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66" w:rsidRPr="00B25A18" w:rsidRDefault="00EC6066" w:rsidP="00EC6066">
      <w:pPr>
        <w:spacing w:beforeLines="50" w:before="156" w:afterLines="50" w:after="156" w:line="400" w:lineRule="exact"/>
        <w:rPr>
          <w:rFonts w:ascii="宋体" w:hAnsi="宋体"/>
          <w:bCs/>
          <w:iCs/>
          <w:color w:val="000000"/>
        </w:rPr>
      </w:pPr>
      <w:r w:rsidRPr="00B25A18">
        <w:rPr>
          <w:rFonts w:ascii="宋体" w:hAnsi="宋体" w:hint="eastAsia"/>
          <w:bCs/>
          <w:iCs/>
          <w:color w:val="000000"/>
        </w:rPr>
        <w:t>证券代码：</w:t>
      </w:r>
      <w:r w:rsidR="00187BDF" w:rsidRPr="00B25A18">
        <w:rPr>
          <w:rFonts w:ascii="宋体" w:hAnsi="宋体"/>
          <w:bCs/>
          <w:iCs/>
          <w:color w:val="000000"/>
        </w:rPr>
        <w:t>300768</w:t>
      </w:r>
      <w:r w:rsidRPr="00B25A18">
        <w:rPr>
          <w:rFonts w:ascii="宋体" w:hAnsi="宋体" w:hint="eastAsia"/>
          <w:bCs/>
          <w:iCs/>
          <w:color w:val="000000"/>
        </w:rPr>
        <w:t xml:space="preserve">                         </w:t>
      </w:r>
      <w:r w:rsidR="00B25A18">
        <w:rPr>
          <w:rFonts w:ascii="宋体" w:hAnsi="宋体"/>
          <w:bCs/>
          <w:iCs/>
          <w:color w:val="000000"/>
        </w:rPr>
        <w:t xml:space="preserve">              </w:t>
      </w:r>
      <w:r w:rsidRPr="00B25A18">
        <w:rPr>
          <w:rFonts w:ascii="宋体" w:hAnsi="宋体" w:hint="eastAsia"/>
          <w:bCs/>
          <w:iCs/>
          <w:color w:val="000000"/>
        </w:rPr>
        <w:t xml:space="preserve">      </w:t>
      </w:r>
      <w:r w:rsidR="005D3E4F" w:rsidRPr="00B25A18">
        <w:rPr>
          <w:rFonts w:ascii="宋体" w:hAnsi="宋体"/>
          <w:bCs/>
          <w:iCs/>
          <w:color w:val="000000"/>
        </w:rPr>
        <w:t xml:space="preserve">    </w:t>
      </w:r>
      <w:r w:rsidRPr="00B25A18">
        <w:rPr>
          <w:rFonts w:ascii="宋体" w:hAnsi="宋体" w:hint="eastAsia"/>
          <w:bCs/>
          <w:iCs/>
          <w:color w:val="000000"/>
        </w:rPr>
        <w:t xml:space="preserve">  证券简称：</w:t>
      </w:r>
      <w:r w:rsidR="00187BDF" w:rsidRPr="00B25A18">
        <w:rPr>
          <w:rFonts w:ascii="宋体" w:hAnsi="宋体" w:hint="eastAsia"/>
          <w:bCs/>
          <w:iCs/>
          <w:color w:val="000000"/>
        </w:rPr>
        <w:t>迪普科技</w:t>
      </w:r>
    </w:p>
    <w:p w:rsidR="00EC6066" w:rsidRDefault="00187BDF" w:rsidP="00EC606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杭州迪普</w:t>
      </w:r>
      <w:r w:rsidR="00EC6066">
        <w:rPr>
          <w:rFonts w:ascii="宋体" w:hAnsi="宋体" w:hint="eastAsia"/>
          <w:b/>
          <w:bCs/>
          <w:iCs/>
          <w:color w:val="000000"/>
          <w:sz w:val="32"/>
          <w:szCs w:val="32"/>
        </w:rPr>
        <w:t>科技股份有限公司</w:t>
      </w:r>
    </w:p>
    <w:p w:rsidR="00EC6066" w:rsidRDefault="00EC6066" w:rsidP="00EC606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EC6066" w:rsidRPr="005D3E4F" w:rsidRDefault="00EC6066" w:rsidP="005D3E4F">
      <w:pPr>
        <w:spacing w:line="400" w:lineRule="exact"/>
        <w:jc w:val="right"/>
        <w:rPr>
          <w:rFonts w:ascii="宋体" w:hAnsi="宋体"/>
          <w:bCs/>
          <w:iCs/>
          <w:color w:val="000000"/>
        </w:rPr>
      </w:pPr>
      <w:r w:rsidRPr="005D3E4F">
        <w:rPr>
          <w:rFonts w:ascii="宋体" w:hAnsi="宋体" w:hint="eastAsia"/>
          <w:bCs/>
          <w:iCs/>
          <w:color w:val="000000"/>
        </w:rPr>
        <w:t xml:space="preserve">              </w:t>
      </w:r>
      <w:r w:rsidR="005D3E4F">
        <w:rPr>
          <w:rFonts w:ascii="宋体" w:hAnsi="宋体" w:hint="eastAsia"/>
          <w:bCs/>
          <w:iCs/>
          <w:color w:val="000000"/>
        </w:rPr>
        <w:t xml:space="preserve">                            </w:t>
      </w:r>
      <w:r w:rsidRPr="005D3E4F">
        <w:rPr>
          <w:rFonts w:ascii="宋体" w:hAnsi="宋体" w:hint="eastAsia"/>
          <w:bCs/>
          <w:iCs/>
          <w:color w:val="000000"/>
        </w:rPr>
        <w:t xml:space="preserve"> 编号：201</w:t>
      </w:r>
      <w:r w:rsidR="006655B0" w:rsidRPr="005D3E4F">
        <w:rPr>
          <w:rFonts w:ascii="宋体" w:hAnsi="宋体"/>
          <w:bCs/>
          <w:iCs/>
          <w:color w:val="000000"/>
        </w:rPr>
        <w:t>9</w:t>
      </w:r>
      <w:r w:rsidR="000C5EC1" w:rsidRPr="005D3E4F">
        <w:rPr>
          <w:rFonts w:ascii="宋体" w:hAnsi="宋体" w:hint="eastAsia"/>
          <w:bCs/>
          <w:iCs/>
          <w:color w:val="000000"/>
        </w:rPr>
        <w:t>-</w:t>
      </w:r>
      <w:r w:rsidR="00D25727">
        <w:rPr>
          <w:rFonts w:ascii="宋体" w:hAnsi="宋体"/>
          <w:bCs/>
          <w:iCs/>
          <w:color w:val="000000"/>
        </w:rPr>
        <w:t>11</w:t>
      </w:r>
      <w:r w:rsidRPr="005D3E4F">
        <w:rPr>
          <w:rFonts w:ascii="宋体" w:hAnsi="宋体" w:hint="eastAsia"/>
          <w:bCs/>
          <w:iCs/>
          <w:color w:val="000000"/>
        </w:rPr>
        <w:t>-</w:t>
      </w:r>
      <w:r w:rsidRPr="005D3E4F">
        <w:rPr>
          <w:rFonts w:ascii="宋体" w:hAnsi="宋体"/>
          <w:bCs/>
          <w:iCs/>
          <w:color w:val="000000"/>
        </w:rPr>
        <w:t>00</w:t>
      </w:r>
      <w:r w:rsidR="00D25727">
        <w:rPr>
          <w:rFonts w:ascii="宋体" w:hAnsi="宋体"/>
          <w:bCs/>
          <w:iCs/>
          <w:color w:val="000000"/>
        </w:rPr>
        <w:t>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7512"/>
      </w:tblGrid>
      <w:tr w:rsidR="00EC6066" w:rsidRPr="005D3E4F" w:rsidTr="005D3E4F">
        <w:trPr>
          <w:trHeight w:val="2234"/>
        </w:trPr>
        <w:tc>
          <w:tcPr>
            <w:tcW w:w="1555" w:type="dxa"/>
            <w:tcBorders>
              <w:top w:val="single" w:sz="4" w:space="0" w:color="auto"/>
              <w:left w:val="single" w:sz="4" w:space="0" w:color="auto"/>
              <w:bottom w:val="single" w:sz="4" w:space="0" w:color="auto"/>
              <w:right w:val="single" w:sz="4" w:space="0" w:color="auto"/>
            </w:tcBorders>
            <w:vAlign w:val="center"/>
          </w:tcPr>
          <w:p w:rsidR="00EC6066" w:rsidRPr="005D3E4F" w:rsidRDefault="00EC6066" w:rsidP="00C07378">
            <w:pPr>
              <w:spacing w:line="480" w:lineRule="atLeast"/>
              <w:jc w:val="center"/>
              <w:rPr>
                <w:rFonts w:ascii="宋体" w:hAnsi="宋体"/>
                <w:bCs/>
                <w:iCs/>
                <w:color w:val="000000"/>
                <w:szCs w:val="21"/>
              </w:rPr>
            </w:pPr>
          </w:p>
          <w:p w:rsidR="00EC6066" w:rsidRPr="005D3E4F" w:rsidRDefault="00EC6066" w:rsidP="00C07378">
            <w:pPr>
              <w:spacing w:line="480" w:lineRule="atLeast"/>
              <w:jc w:val="center"/>
              <w:rPr>
                <w:rFonts w:ascii="宋体" w:hAnsi="宋体"/>
                <w:bCs/>
                <w:iCs/>
                <w:color w:val="000000"/>
                <w:szCs w:val="21"/>
              </w:rPr>
            </w:pPr>
            <w:r w:rsidRPr="005D3E4F">
              <w:rPr>
                <w:rFonts w:ascii="宋体" w:hAnsi="宋体" w:hint="eastAsia"/>
                <w:bCs/>
                <w:iCs/>
                <w:color w:val="000000"/>
                <w:szCs w:val="21"/>
              </w:rPr>
              <w:t>投资者关系活动类别</w:t>
            </w:r>
          </w:p>
          <w:p w:rsidR="00EC6066" w:rsidRPr="005D3E4F" w:rsidRDefault="00EC6066" w:rsidP="00C07378">
            <w:pPr>
              <w:spacing w:line="480" w:lineRule="atLeast"/>
              <w:jc w:val="center"/>
              <w:rPr>
                <w:rFonts w:ascii="宋体" w:hAnsi="宋体"/>
                <w:bCs/>
                <w:iCs/>
                <w:color w:val="000000"/>
                <w:szCs w:val="21"/>
              </w:rPr>
            </w:pPr>
          </w:p>
        </w:tc>
        <w:tc>
          <w:tcPr>
            <w:tcW w:w="7512" w:type="dxa"/>
            <w:tcBorders>
              <w:top w:val="single" w:sz="4" w:space="0" w:color="auto"/>
              <w:left w:val="single" w:sz="4" w:space="0" w:color="auto"/>
              <w:bottom w:val="single" w:sz="4" w:space="0" w:color="auto"/>
              <w:right w:val="single" w:sz="4" w:space="0" w:color="auto"/>
            </w:tcBorders>
          </w:tcPr>
          <w:p w:rsidR="00EC6066" w:rsidRPr="005D3E4F" w:rsidRDefault="00D25727" w:rsidP="00C07378">
            <w:pPr>
              <w:spacing w:line="480" w:lineRule="atLeast"/>
              <w:rPr>
                <w:rFonts w:ascii="宋体" w:hAnsi="宋体"/>
                <w:bCs/>
                <w:iCs/>
                <w:color w:val="000000"/>
                <w:szCs w:val="21"/>
              </w:rPr>
            </w:pPr>
            <w:r w:rsidRPr="005D3E4F">
              <w:rPr>
                <w:rFonts w:ascii="宋体" w:hAnsi="宋体" w:hint="eastAsia"/>
                <w:bCs/>
                <w:iCs/>
                <w:color w:val="000000"/>
                <w:szCs w:val="21"/>
              </w:rPr>
              <w:t>□</w:t>
            </w:r>
            <w:r w:rsidR="00EC6066" w:rsidRPr="005D3E4F">
              <w:rPr>
                <w:rFonts w:ascii="宋体" w:hAnsi="宋体" w:hint="eastAsia"/>
                <w:szCs w:val="21"/>
              </w:rPr>
              <w:t xml:space="preserve">特定对象调研        </w:t>
            </w:r>
            <w:r w:rsidR="00EC6066" w:rsidRPr="005D3E4F">
              <w:rPr>
                <w:rFonts w:ascii="宋体" w:hAnsi="宋体" w:hint="eastAsia"/>
                <w:bCs/>
                <w:iCs/>
                <w:color w:val="000000"/>
                <w:szCs w:val="21"/>
              </w:rPr>
              <w:t>□</w:t>
            </w:r>
            <w:r w:rsidR="00EC6066" w:rsidRPr="005D3E4F">
              <w:rPr>
                <w:rFonts w:ascii="宋体" w:hAnsi="宋体" w:hint="eastAsia"/>
                <w:szCs w:val="21"/>
              </w:rPr>
              <w:t>分析师会议</w:t>
            </w:r>
          </w:p>
          <w:p w:rsidR="00EC6066" w:rsidRPr="005D3E4F" w:rsidRDefault="00EC6066" w:rsidP="00C07378">
            <w:pPr>
              <w:spacing w:line="480" w:lineRule="atLeast"/>
              <w:rPr>
                <w:rFonts w:ascii="宋体" w:hAnsi="宋体"/>
                <w:bCs/>
                <w:iCs/>
                <w:color w:val="000000"/>
                <w:szCs w:val="21"/>
              </w:rPr>
            </w:pPr>
            <w:r w:rsidRPr="005D3E4F">
              <w:rPr>
                <w:rFonts w:ascii="宋体" w:hAnsi="宋体" w:hint="eastAsia"/>
                <w:bCs/>
                <w:iCs/>
                <w:color w:val="000000"/>
                <w:szCs w:val="21"/>
              </w:rPr>
              <w:t>□</w:t>
            </w:r>
            <w:r w:rsidRPr="005D3E4F">
              <w:rPr>
                <w:rFonts w:ascii="宋体" w:hAnsi="宋体" w:hint="eastAsia"/>
                <w:szCs w:val="21"/>
              </w:rPr>
              <w:t xml:space="preserve">媒体采访            </w:t>
            </w:r>
            <w:r w:rsidR="00187BDF" w:rsidRPr="005D3E4F">
              <w:rPr>
                <w:rFonts w:ascii="宋体" w:hAnsi="宋体" w:hint="eastAsia"/>
                <w:bCs/>
                <w:iCs/>
                <w:color w:val="000000"/>
                <w:szCs w:val="21"/>
              </w:rPr>
              <w:t>□</w:t>
            </w:r>
            <w:r w:rsidRPr="005D3E4F">
              <w:rPr>
                <w:rFonts w:ascii="宋体" w:hAnsi="宋体" w:hint="eastAsia"/>
                <w:szCs w:val="21"/>
              </w:rPr>
              <w:t>业绩说明会</w:t>
            </w:r>
          </w:p>
          <w:p w:rsidR="00EC6066" w:rsidRPr="005D3E4F" w:rsidRDefault="00EC6066" w:rsidP="00C07378">
            <w:pPr>
              <w:spacing w:line="480" w:lineRule="atLeast"/>
              <w:rPr>
                <w:rFonts w:ascii="宋体" w:hAnsi="宋体"/>
                <w:bCs/>
                <w:iCs/>
                <w:color w:val="000000"/>
                <w:szCs w:val="21"/>
              </w:rPr>
            </w:pPr>
            <w:r w:rsidRPr="005D3E4F">
              <w:rPr>
                <w:rFonts w:ascii="宋体" w:hAnsi="宋体" w:hint="eastAsia"/>
                <w:bCs/>
                <w:iCs/>
                <w:color w:val="000000"/>
                <w:szCs w:val="21"/>
              </w:rPr>
              <w:t>□</w:t>
            </w:r>
            <w:r w:rsidRPr="005D3E4F">
              <w:rPr>
                <w:rFonts w:ascii="宋体" w:hAnsi="宋体" w:hint="eastAsia"/>
                <w:szCs w:val="21"/>
              </w:rPr>
              <w:t xml:space="preserve">新闻发布会          </w:t>
            </w:r>
            <w:r w:rsidRPr="005D3E4F">
              <w:rPr>
                <w:rFonts w:ascii="宋体" w:hAnsi="宋体" w:hint="eastAsia"/>
                <w:bCs/>
                <w:iCs/>
                <w:color w:val="000000"/>
                <w:szCs w:val="21"/>
              </w:rPr>
              <w:t>□</w:t>
            </w:r>
            <w:r w:rsidRPr="005D3E4F">
              <w:rPr>
                <w:rFonts w:ascii="宋体" w:hAnsi="宋体" w:hint="eastAsia"/>
                <w:szCs w:val="21"/>
              </w:rPr>
              <w:t>路演活动</w:t>
            </w:r>
          </w:p>
          <w:p w:rsidR="00EC6066" w:rsidRPr="005D3E4F" w:rsidRDefault="00D25727" w:rsidP="00C07378">
            <w:pPr>
              <w:tabs>
                <w:tab w:val="left" w:pos="3045"/>
                <w:tab w:val="center" w:pos="3199"/>
              </w:tabs>
              <w:spacing w:line="480" w:lineRule="atLeast"/>
              <w:rPr>
                <w:rFonts w:ascii="宋体" w:hAnsi="宋体"/>
                <w:bCs/>
                <w:iCs/>
                <w:color w:val="000000"/>
                <w:szCs w:val="21"/>
              </w:rPr>
            </w:pPr>
            <w:r w:rsidRPr="005D3E4F">
              <w:rPr>
                <w:rFonts w:ascii="宋体" w:hAnsi="宋体" w:hint="eastAsia"/>
                <w:bCs/>
                <w:iCs/>
                <w:color w:val="000000"/>
                <w:szCs w:val="21"/>
              </w:rPr>
              <w:t>□</w:t>
            </w:r>
            <w:r w:rsidR="00EC6066" w:rsidRPr="005D3E4F">
              <w:rPr>
                <w:rFonts w:ascii="宋体" w:hAnsi="宋体" w:hint="eastAsia"/>
                <w:szCs w:val="21"/>
              </w:rPr>
              <w:t>现场参观</w:t>
            </w:r>
          </w:p>
          <w:p w:rsidR="00EC6066" w:rsidRPr="005D3E4F" w:rsidRDefault="00D25727" w:rsidP="000524C8">
            <w:pPr>
              <w:tabs>
                <w:tab w:val="center" w:pos="3199"/>
              </w:tabs>
              <w:spacing w:line="480" w:lineRule="atLeast"/>
              <w:rPr>
                <w:rFonts w:ascii="宋体" w:hAnsi="宋体"/>
                <w:bCs/>
                <w:iCs/>
                <w:color w:val="000000"/>
                <w:szCs w:val="21"/>
              </w:rPr>
            </w:pPr>
            <w:r w:rsidRPr="005D3E4F">
              <w:rPr>
                <w:rFonts w:ascii="宋体" w:hAnsi="宋体" w:hint="eastAsia"/>
                <w:bCs/>
                <w:iCs/>
                <w:color w:val="000000"/>
                <w:szCs w:val="21"/>
              </w:rPr>
              <w:sym w:font="Wingdings 2" w:char="F052"/>
            </w:r>
            <w:r w:rsidR="00EC6066" w:rsidRPr="005D3E4F">
              <w:rPr>
                <w:rFonts w:ascii="宋体" w:hAnsi="宋体" w:hint="eastAsia"/>
                <w:szCs w:val="21"/>
              </w:rPr>
              <w:t>其他</w:t>
            </w:r>
            <w:r w:rsidR="00283D44" w:rsidRPr="005D3E4F">
              <w:rPr>
                <w:rFonts w:ascii="宋体" w:hAnsi="宋体" w:hint="eastAsia"/>
                <w:szCs w:val="21"/>
                <w:u w:val="single"/>
              </w:rPr>
              <w:t xml:space="preserve"> </w:t>
            </w:r>
            <w:r w:rsidR="000524C8">
              <w:rPr>
                <w:rFonts w:ascii="宋体" w:hAnsi="宋体" w:hint="eastAsia"/>
                <w:szCs w:val="21"/>
                <w:u w:val="single"/>
              </w:rPr>
              <w:t xml:space="preserve"> </w:t>
            </w:r>
            <w:r w:rsidRPr="00D25727">
              <w:rPr>
                <w:rFonts w:ascii="宋体" w:hAnsi="宋体" w:hint="eastAsia"/>
                <w:szCs w:val="21"/>
                <w:u w:val="single"/>
              </w:rPr>
              <w:t>网上集体接待日活动</w:t>
            </w:r>
            <w:r w:rsidR="00283D44" w:rsidRPr="005D3E4F">
              <w:rPr>
                <w:rFonts w:ascii="宋体" w:hAnsi="宋体"/>
                <w:szCs w:val="21"/>
                <w:u w:val="single"/>
              </w:rPr>
              <w:t xml:space="preserve">   </w:t>
            </w:r>
          </w:p>
        </w:tc>
      </w:tr>
      <w:tr w:rsidR="00EC6066" w:rsidRPr="005D3E4F" w:rsidTr="00D25727">
        <w:tc>
          <w:tcPr>
            <w:tcW w:w="1555" w:type="dxa"/>
            <w:tcBorders>
              <w:top w:val="single" w:sz="4" w:space="0" w:color="auto"/>
              <w:left w:val="single" w:sz="4" w:space="0" w:color="auto"/>
              <w:bottom w:val="single" w:sz="4" w:space="0" w:color="auto"/>
              <w:right w:val="single" w:sz="4" w:space="0" w:color="auto"/>
            </w:tcBorders>
            <w:vAlign w:val="center"/>
          </w:tcPr>
          <w:p w:rsidR="00EC6066" w:rsidRPr="005D3E4F" w:rsidRDefault="00EC6066" w:rsidP="00C07378">
            <w:pPr>
              <w:spacing w:line="480" w:lineRule="atLeast"/>
              <w:jc w:val="center"/>
              <w:rPr>
                <w:rFonts w:ascii="宋体" w:hAnsi="宋体"/>
                <w:bCs/>
                <w:iCs/>
                <w:color w:val="000000"/>
                <w:szCs w:val="21"/>
              </w:rPr>
            </w:pPr>
            <w:r w:rsidRPr="005D3E4F">
              <w:rPr>
                <w:rFonts w:ascii="宋体" w:hAnsi="宋体" w:hint="eastAsia"/>
                <w:bCs/>
                <w:iCs/>
                <w:color w:val="000000"/>
                <w:szCs w:val="21"/>
              </w:rPr>
              <w:t>参与单位名称及人员姓名</w:t>
            </w:r>
          </w:p>
        </w:tc>
        <w:tc>
          <w:tcPr>
            <w:tcW w:w="7512" w:type="dxa"/>
            <w:tcBorders>
              <w:top w:val="single" w:sz="4" w:space="0" w:color="auto"/>
              <w:left w:val="single" w:sz="4" w:space="0" w:color="auto"/>
              <w:bottom w:val="single" w:sz="4" w:space="0" w:color="auto"/>
              <w:right w:val="single" w:sz="4" w:space="0" w:color="auto"/>
            </w:tcBorders>
            <w:vAlign w:val="center"/>
          </w:tcPr>
          <w:p w:rsidR="00235DF0" w:rsidRPr="00ED35F0" w:rsidRDefault="00D25727" w:rsidP="00D25727">
            <w:pPr>
              <w:rPr>
                <w:rFonts w:ascii="宋体" w:hAnsi="宋体"/>
                <w:szCs w:val="21"/>
              </w:rPr>
            </w:pPr>
            <w:r w:rsidRPr="00ED35F0">
              <w:rPr>
                <w:rFonts w:ascii="宋体" w:hAnsi="宋体" w:hint="eastAsia"/>
                <w:szCs w:val="21"/>
              </w:rPr>
              <w:t>投资者</w:t>
            </w:r>
          </w:p>
        </w:tc>
      </w:tr>
      <w:tr w:rsidR="00EC6066" w:rsidRPr="005D3E4F" w:rsidTr="00ED35F0">
        <w:tc>
          <w:tcPr>
            <w:tcW w:w="1555" w:type="dxa"/>
            <w:tcBorders>
              <w:top w:val="single" w:sz="4" w:space="0" w:color="auto"/>
              <w:left w:val="single" w:sz="4" w:space="0" w:color="auto"/>
              <w:bottom w:val="single" w:sz="4" w:space="0" w:color="auto"/>
              <w:right w:val="single" w:sz="4" w:space="0" w:color="auto"/>
            </w:tcBorders>
            <w:vAlign w:val="center"/>
          </w:tcPr>
          <w:p w:rsidR="00EC6066" w:rsidRPr="005D3E4F" w:rsidRDefault="00EC6066" w:rsidP="00C07378">
            <w:pPr>
              <w:spacing w:line="480" w:lineRule="atLeast"/>
              <w:jc w:val="center"/>
              <w:rPr>
                <w:rFonts w:ascii="宋体" w:hAnsi="宋体"/>
                <w:bCs/>
                <w:iCs/>
                <w:color w:val="000000"/>
                <w:szCs w:val="21"/>
              </w:rPr>
            </w:pPr>
            <w:r w:rsidRPr="005D3E4F">
              <w:rPr>
                <w:rFonts w:ascii="宋体" w:hAnsi="宋体" w:hint="eastAsia"/>
                <w:bCs/>
                <w:iCs/>
                <w:color w:val="000000"/>
                <w:szCs w:val="21"/>
              </w:rPr>
              <w:t>时间</w:t>
            </w:r>
          </w:p>
        </w:tc>
        <w:tc>
          <w:tcPr>
            <w:tcW w:w="7512" w:type="dxa"/>
            <w:tcBorders>
              <w:top w:val="single" w:sz="4" w:space="0" w:color="auto"/>
              <w:left w:val="single" w:sz="4" w:space="0" w:color="auto"/>
              <w:bottom w:val="single" w:sz="4" w:space="0" w:color="auto"/>
              <w:right w:val="single" w:sz="4" w:space="0" w:color="auto"/>
            </w:tcBorders>
            <w:vAlign w:val="center"/>
          </w:tcPr>
          <w:p w:rsidR="00EC6066" w:rsidRPr="00ED35F0" w:rsidRDefault="001C6518" w:rsidP="00ED35F0">
            <w:pPr>
              <w:rPr>
                <w:rFonts w:ascii="宋体" w:hAnsi="宋体"/>
                <w:bCs/>
                <w:iCs/>
                <w:color w:val="000000"/>
                <w:szCs w:val="21"/>
              </w:rPr>
            </w:pPr>
            <w:r w:rsidRPr="00ED35F0">
              <w:rPr>
                <w:rFonts w:ascii="宋体" w:hAnsi="宋体" w:hint="eastAsia"/>
                <w:color w:val="000000"/>
                <w:szCs w:val="21"/>
              </w:rPr>
              <w:t>2019年</w:t>
            </w:r>
            <w:r w:rsidRPr="00ED35F0">
              <w:rPr>
                <w:rFonts w:ascii="宋体" w:hAnsi="宋体"/>
                <w:color w:val="000000"/>
                <w:szCs w:val="21"/>
              </w:rPr>
              <w:t>11</w:t>
            </w:r>
            <w:r w:rsidRPr="00ED35F0">
              <w:rPr>
                <w:rFonts w:ascii="宋体" w:hAnsi="宋体" w:hint="eastAsia"/>
                <w:color w:val="000000"/>
                <w:szCs w:val="21"/>
              </w:rPr>
              <w:t>月</w:t>
            </w:r>
            <w:r w:rsidRPr="00ED35F0">
              <w:rPr>
                <w:rFonts w:ascii="宋体" w:hAnsi="宋体"/>
                <w:color w:val="000000"/>
                <w:szCs w:val="21"/>
              </w:rPr>
              <w:t>5</w:t>
            </w:r>
            <w:r w:rsidRPr="00ED35F0">
              <w:rPr>
                <w:rFonts w:ascii="宋体" w:hAnsi="宋体" w:hint="eastAsia"/>
                <w:color w:val="000000"/>
                <w:szCs w:val="21"/>
              </w:rPr>
              <w:t>日下午</w:t>
            </w:r>
            <w:r w:rsidRPr="00ED35F0">
              <w:rPr>
                <w:rFonts w:ascii="宋体" w:hAnsi="宋体"/>
                <w:color w:val="000000"/>
                <w:szCs w:val="21"/>
              </w:rPr>
              <w:t>15</w:t>
            </w:r>
            <w:r w:rsidRPr="00ED35F0">
              <w:rPr>
                <w:rFonts w:ascii="宋体" w:hAnsi="宋体" w:hint="eastAsia"/>
                <w:color w:val="000000"/>
                <w:szCs w:val="21"/>
              </w:rPr>
              <w:t>:</w:t>
            </w:r>
            <w:r w:rsidRPr="00ED35F0">
              <w:rPr>
                <w:rFonts w:ascii="宋体" w:hAnsi="宋体"/>
                <w:color w:val="000000"/>
                <w:szCs w:val="21"/>
              </w:rPr>
              <w:t>3</w:t>
            </w:r>
            <w:r w:rsidRPr="00ED35F0">
              <w:rPr>
                <w:rFonts w:ascii="宋体" w:hAnsi="宋体" w:hint="eastAsia"/>
                <w:color w:val="000000"/>
                <w:szCs w:val="21"/>
              </w:rPr>
              <w:t>0至17:00</w:t>
            </w:r>
          </w:p>
        </w:tc>
      </w:tr>
      <w:tr w:rsidR="00EC6066" w:rsidRPr="005D3E4F" w:rsidTr="005D3E4F">
        <w:tc>
          <w:tcPr>
            <w:tcW w:w="1555" w:type="dxa"/>
            <w:tcBorders>
              <w:top w:val="single" w:sz="4" w:space="0" w:color="auto"/>
              <w:left w:val="single" w:sz="4" w:space="0" w:color="auto"/>
              <w:bottom w:val="single" w:sz="4" w:space="0" w:color="auto"/>
              <w:right w:val="single" w:sz="4" w:space="0" w:color="auto"/>
            </w:tcBorders>
            <w:vAlign w:val="center"/>
          </w:tcPr>
          <w:p w:rsidR="00EC6066" w:rsidRPr="005D3E4F" w:rsidRDefault="00EC6066" w:rsidP="00C07378">
            <w:pPr>
              <w:spacing w:line="480" w:lineRule="atLeast"/>
              <w:jc w:val="center"/>
              <w:rPr>
                <w:rFonts w:ascii="宋体" w:hAnsi="宋体"/>
                <w:bCs/>
                <w:iCs/>
                <w:color w:val="000000"/>
                <w:szCs w:val="21"/>
              </w:rPr>
            </w:pPr>
            <w:r w:rsidRPr="005D3E4F">
              <w:rPr>
                <w:rFonts w:ascii="宋体" w:hAnsi="宋体" w:hint="eastAsia"/>
                <w:bCs/>
                <w:iCs/>
                <w:color w:val="000000"/>
                <w:szCs w:val="21"/>
              </w:rPr>
              <w:t>地点</w:t>
            </w:r>
          </w:p>
        </w:tc>
        <w:tc>
          <w:tcPr>
            <w:tcW w:w="7512" w:type="dxa"/>
            <w:tcBorders>
              <w:top w:val="single" w:sz="4" w:space="0" w:color="auto"/>
              <w:left w:val="single" w:sz="4" w:space="0" w:color="auto"/>
              <w:bottom w:val="single" w:sz="4" w:space="0" w:color="auto"/>
              <w:right w:val="single" w:sz="4" w:space="0" w:color="auto"/>
            </w:tcBorders>
            <w:vAlign w:val="center"/>
          </w:tcPr>
          <w:p w:rsidR="00EC6066" w:rsidRPr="00ED35F0" w:rsidRDefault="001C6518" w:rsidP="00C07378">
            <w:pPr>
              <w:rPr>
                <w:rFonts w:ascii="宋体" w:hAnsi="宋体"/>
                <w:bCs/>
                <w:iCs/>
                <w:color w:val="000000"/>
                <w:szCs w:val="21"/>
              </w:rPr>
            </w:pPr>
            <w:r w:rsidRPr="00ED35F0">
              <w:rPr>
                <w:rFonts w:ascii="宋体" w:hAnsi="宋体" w:hint="eastAsia"/>
                <w:color w:val="000000"/>
                <w:szCs w:val="21"/>
              </w:rPr>
              <w:t>“全景·路演天下”网站（http://rs.p5w.net）</w:t>
            </w:r>
          </w:p>
        </w:tc>
      </w:tr>
      <w:tr w:rsidR="00EC6066" w:rsidRPr="005D3E4F" w:rsidTr="001C68A2">
        <w:tc>
          <w:tcPr>
            <w:tcW w:w="1555" w:type="dxa"/>
            <w:tcBorders>
              <w:top w:val="single" w:sz="4" w:space="0" w:color="auto"/>
              <w:left w:val="single" w:sz="4" w:space="0" w:color="auto"/>
              <w:bottom w:val="single" w:sz="4" w:space="0" w:color="auto"/>
              <w:right w:val="single" w:sz="4" w:space="0" w:color="auto"/>
            </w:tcBorders>
            <w:vAlign w:val="center"/>
          </w:tcPr>
          <w:p w:rsidR="00EC6066" w:rsidRPr="005D3E4F" w:rsidRDefault="00EC6066" w:rsidP="00C07378">
            <w:pPr>
              <w:jc w:val="center"/>
              <w:rPr>
                <w:rFonts w:ascii="宋体" w:hAnsi="宋体"/>
                <w:bCs/>
                <w:iCs/>
                <w:color w:val="000000"/>
                <w:szCs w:val="21"/>
              </w:rPr>
            </w:pPr>
            <w:r w:rsidRPr="005D3E4F">
              <w:rPr>
                <w:rFonts w:ascii="宋体" w:hAnsi="宋体" w:hint="eastAsia"/>
                <w:bCs/>
                <w:iCs/>
                <w:color w:val="000000"/>
                <w:szCs w:val="21"/>
              </w:rPr>
              <w:t>上市公司接待人员姓名</w:t>
            </w:r>
          </w:p>
        </w:tc>
        <w:tc>
          <w:tcPr>
            <w:tcW w:w="7512" w:type="dxa"/>
            <w:tcBorders>
              <w:top w:val="single" w:sz="4" w:space="0" w:color="auto"/>
              <w:left w:val="single" w:sz="4" w:space="0" w:color="auto"/>
              <w:bottom w:val="single" w:sz="4" w:space="0" w:color="auto"/>
              <w:right w:val="single" w:sz="4" w:space="0" w:color="auto"/>
            </w:tcBorders>
            <w:vAlign w:val="center"/>
          </w:tcPr>
          <w:p w:rsidR="001C6518" w:rsidRPr="00ED35F0" w:rsidRDefault="001C6518" w:rsidP="001C68A2">
            <w:pPr>
              <w:rPr>
                <w:rFonts w:ascii="宋体" w:hAnsi="宋体"/>
                <w:szCs w:val="21"/>
              </w:rPr>
            </w:pPr>
            <w:r w:rsidRPr="00ED35F0">
              <w:rPr>
                <w:rFonts w:ascii="宋体" w:hAnsi="宋体"/>
                <w:szCs w:val="21"/>
              </w:rPr>
              <w:t>董事长</w:t>
            </w:r>
            <w:r w:rsidRPr="00ED35F0">
              <w:rPr>
                <w:rFonts w:ascii="宋体" w:hAnsi="宋体" w:hint="eastAsia"/>
                <w:szCs w:val="21"/>
              </w:rPr>
              <w:t>、</w:t>
            </w:r>
            <w:r w:rsidRPr="00ED35F0">
              <w:rPr>
                <w:rFonts w:ascii="宋体" w:hAnsi="宋体"/>
                <w:szCs w:val="21"/>
              </w:rPr>
              <w:t>总经理</w:t>
            </w:r>
            <w:r w:rsidRPr="00ED35F0">
              <w:rPr>
                <w:rFonts w:ascii="宋体" w:hAnsi="宋体" w:hint="eastAsia"/>
                <w:szCs w:val="21"/>
              </w:rPr>
              <w:t>：</w:t>
            </w:r>
            <w:r w:rsidRPr="00ED35F0">
              <w:rPr>
                <w:rFonts w:ascii="宋体" w:hAnsi="宋体"/>
                <w:szCs w:val="21"/>
              </w:rPr>
              <w:t>郑树生</w:t>
            </w:r>
          </w:p>
          <w:p w:rsidR="00EC6066" w:rsidRPr="00ED35F0" w:rsidRDefault="001134B0" w:rsidP="001C68A2">
            <w:pPr>
              <w:rPr>
                <w:rFonts w:ascii="宋体" w:hAnsi="宋体"/>
                <w:szCs w:val="21"/>
              </w:rPr>
            </w:pPr>
            <w:r w:rsidRPr="00ED35F0">
              <w:rPr>
                <w:rFonts w:ascii="宋体" w:hAnsi="宋体" w:hint="eastAsia"/>
                <w:szCs w:val="21"/>
              </w:rPr>
              <w:t>董事、</w:t>
            </w:r>
            <w:r w:rsidR="00EC6066" w:rsidRPr="00ED35F0">
              <w:rPr>
                <w:rFonts w:ascii="宋体" w:hAnsi="宋体" w:hint="eastAsia"/>
                <w:szCs w:val="21"/>
              </w:rPr>
              <w:t>董</w:t>
            </w:r>
            <w:r w:rsidRPr="00ED35F0">
              <w:rPr>
                <w:rFonts w:ascii="宋体" w:hAnsi="宋体" w:hint="eastAsia"/>
                <w:szCs w:val="21"/>
              </w:rPr>
              <w:t>秘</w:t>
            </w:r>
            <w:r w:rsidR="00464CCC" w:rsidRPr="00ED35F0">
              <w:rPr>
                <w:rFonts w:ascii="宋体" w:hAnsi="宋体" w:hint="eastAsia"/>
                <w:szCs w:val="21"/>
              </w:rPr>
              <w:t>、</w:t>
            </w:r>
            <w:r w:rsidRPr="00ED35F0">
              <w:rPr>
                <w:rFonts w:ascii="宋体" w:hAnsi="宋体" w:hint="eastAsia"/>
                <w:szCs w:val="21"/>
              </w:rPr>
              <w:t>C</w:t>
            </w:r>
            <w:r w:rsidRPr="00ED35F0">
              <w:rPr>
                <w:rFonts w:ascii="宋体" w:hAnsi="宋体"/>
                <w:szCs w:val="21"/>
              </w:rPr>
              <w:t>FO</w:t>
            </w:r>
            <w:r w:rsidR="00EC6066" w:rsidRPr="00ED35F0">
              <w:rPr>
                <w:rFonts w:ascii="宋体" w:hAnsi="宋体" w:hint="eastAsia"/>
                <w:szCs w:val="21"/>
              </w:rPr>
              <w:t>：</w:t>
            </w:r>
            <w:r w:rsidR="00464CCC" w:rsidRPr="00ED35F0">
              <w:rPr>
                <w:rFonts w:ascii="宋体" w:hAnsi="宋体" w:hint="eastAsia"/>
                <w:szCs w:val="21"/>
              </w:rPr>
              <w:t>邹禧典</w:t>
            </w:r>
          </w:p>
        </w:tc>
      </w:tr>
      <w:tr w:rsidR="00EC6066" w:rsidRPr="005D3E4F" w:rsidTr="005D3E4F">
        <w:trPr>
          <w:trHeight w:val="557"/>
        </w:trPr>
        <w:tc>
          <w:tcPr>
            <w:tcW w:w="1555" w:type="dxa"/>
            <w:tcBorders>
              <w:top w:val="single" w:sz="4" w:space="0" w:color="auto"/>
              <w:left w:val="single" w:sz="4" w:space="0" w:color="auto"/>
              <w:bottom w:val="single" w:sz="4" w:space="0" w:color="auto"/>
              <w:right w:val="single" w:sz="4" w:space="0" w:color="auto"/>
            </w:tcBorders>
            <w:vAlign w:val="center"/>
          </w:tcPr>
          <w:p w:rsidR="00EC6066" w:rsidRPr="005D3E4F" w:rsidRDefault="00EC6066" w:rsidP="00C07378">
            <w:pPr>
              <w:spacing w:line="480" w:lineRule="atLeast"/>
              <w:jc w:val="center"/>
              <w:rPr>
                <w:rFonts w:ascii="宋体" w:hAnsi="宋体"/>
                <w:bCs/>
                <w:iCs/>
                <w:color w:val="000000"/>
                <w:szCs w:val="21"/>
              </w:rPr>
            </w:pPr>
            <w:r w:rsidRPr="005D3E4F">
              <w:rPr>
                <w:rFonts w:ascii="宋体" w:hAnsi="宋体" w:hint="eastAsia"/>
                <w:bCs/>
                <w:iCs/>
                <w:color w:val="000000"/>
                <w:szCs w:val="21"/>
              </w:rPr>
              <w:t>投资者关系活动主要内容介绍</w:t>
            </w:r>
          </w:p>
          <w:p w:rsidR="00EC6066" w:rsidRPr="005D3E4F" w:rsidRDefault="00EC6066" w:rsidP="00C07378">
            <w:pPr>
              <w:spacing w:line="480" w:lineRule="atLeast"/>
              <w:jc w:val="center"/>
              <w:rPr>
                <w:rFonts w:ascii="宋体" w:hAnsi="宋体"/>
                <w:bCs/>
                <w:iCs/>
                <w:color w:val="000000"/>
                <w:szCs w:val="21"/>
              </w:rPr>
            </w:pPr>
          </w:p>
        </w:tc>
        <w:tc>
          <w:tcPr>
            <w:tcW w:w="7512" w:type="dxa"/>
            <w:tcBorders>
              <w:top w:val="single" w:sz="4" w:space="0" w:color="auto"/>
              <w:left w:val="single" w:sz="4" w:space="0" w:color="auto"/>
              <w:bottom w:val="single" w:sz="4" w:space="0" w:color="auto"/>
              <w:right w:val="single" w:sz="4" w:space="0" w:color="auto"/>
            </w:tcBorders>
          </w:tcPr>
          <w:p w:rsidR="00AB57BF" w:rsidRPr="005D3E4F" w:rsidRDefault="0050742A" w:rsidP="00CA3357">
            <w:pPr>
              <w:spacing w:beforeLines="50" w:before="156" w:afterLines="50" w:after="156"/>
              <w:rPr>
                <w:rFonts w:ascii="宋体" w:hAnsi="宋体"/>
                <w:szCs w:val="21"/>
              </w:rPr>
            </w:pPr>
            <w:r w:rsidRPr="005D3E4F">
              <w:rPr>
                <w:rFonts w:ascii="宋体" w:hAnsi="宋体" w:hint="eastAsia"/>
                <w:szCs w:val="21"/>
              </w:rPr>
              <w:t>本次交流的主要内容如下：</w:t>
            </w:r>
          </w:p>
          <w:p w:rsidR="00F859C9" w:rsidRPr="005D3E4F" w:rsidRDefault="00F859C9" w:rsidP="00CA3357">
            <w:pPr>
              <w:spacing w:beforeLines="50" w:before="156" w:afterLines="50" w:after="156"/>
              <w:rPr>
                <w:rFonts w:ascii="宋体" w:hAnsi="宋体"/>
                <w:b/>
                <w:szCs w:val="21"/>
              </w:rPr>
            </w:pPr>
            <w:r w:rsidRPr="005D3E4F">
              <w:rPr>
                <w:rFonts w:ascii="宋体" w:hAnsi="宋体"/>
                <w:b/>
                <w:szCs w:val="21"/>
              </w:rPr>
              <w:t>一</w:t>
            </w:r>
            <w:r w:rsidRPr="005D3E4F">
              <w:rPr>
                <w:rFonts w:ascii="宋体" w:hAnsi="宋体" w:hint="eastAsia"/>
                <w:b/>
                <w:szCs w:val="21"/>
              </w:rPr>
              <w:t>、</w:t>
            </w:r>
            <w:r w:rsidR="00673114">
              <w:rPr>
                <w:rFonts w:ascii="宋体" w:hAnsi="宋体" w:hint="eastAsia"/>
                <w:b/>
                <w:szCs w:val="21"/>
              </w:rPr>
              <w:t>活动背景</w:t>
            </w:r>
          </w:p>
          <w:p w:rsidR="001C68A2" w:rsidRPr="00ED35F0" w:rsidRDefault="00673114" w:rsidP="00CA3357">
            <w:pPr>
              <w:spacing w:beforeLines="50" w:before="156" w:afterLines="50" w:after="156"/>
              <w:ind w:firstLineChars="200" w:firstLine="420"/>
              <w:rPr>
                <w:rFonts w:ascii="宋体" w:hAnsi="宋体"/>
                <w:szCs w:val="21"/>
              </w:rPr>
            </w:pPr>
            <w:r w:rsidRPr="00ED35F0">
              <w:rPr>
                <w:rFonts w:ascii="宋体" w:hAnsi="宋体" w:hint="eastAsia"/>
                <w:color w:val="000000"/>
                <w:szCs w:val="21"/>
              </w:rPr>
              <w:t>为进一步加强与广大投资者的沟通交流，杭州迪普科技股份有限公司（以下简称“公司”）将参加由浙江证监局指导、浙江上市公司协会与深圳市全景网络有限公司共同举办的“沟通促发展 理性共成长”辖区上市公司投资者网上集体接待日主题活动</w:t>
            </w:r>
            <w:r w:rsidR="00885096" w:rsidRPr="00ED35F0">
              <w:rPr>
                <w:rFonts w:ascii="宋体" w:hAnsi="宋体" w:hint="eastAsia"/>
                <w:szCs w:val="21"/>
              </w:rPr>
              <w:t>。</w:t>
            </w:r>
          </w:p>
          <w:p w:rsidR="00F859C9" w:rsidRDefault="00F859C9" w:rsidP="00CA3357">
            <w:pPr>
              <w:spacing w:beforeLines="50" w:before="156" w:afterLines="50" w:after="156"/>
              <w:rPr>
                <w:rFonts w:ascii="宋体" w:hAnsi="宋体"/>
                <w:b/>
                <w:szCs w:val="21"/>
              </w:rPr>
            </w:pPr>
            <w:r w:rsidRPr="005D3E4F">
              <w:rPr>
                <w:rFonts w:ascii="宋体" w:hAnsi="宋体"/>
                <w:b/>
                <w:szCs w:val="21"/>
              </w:rPr>
              <w:t>二</w:t>
            </w:r>
            <w:r w:rsidRPr="005D3E4F">
              <w:rPr>
                <w:rFonts w:ascii="宋体" w:hAnsi="宋体" w:hint="eastAsia"/>
                <w:b/>
                <w:szCs w:val="21"/>
              </w:rPr>
              <w:t>、</w:t>
            </w:r>
            <w:r w:rsidRPr="005D3E4F">
              <w:rPr>
                <w:rFonts w:ascii="宋体" w:hAnsi="宋体"/>
                <w:b/>
                <w:szCs w:val="21"/>
              </w:rPr>
              <w:t>交流问答环节</w:t>
            </w:r>
          </w:p>
          <w:p w:rsidR="00673114" w:rsidRPr="00673114" w:rsidRDefault="00673114" w:rsidP="00CA3357">
            <w:pPr>
              <w:spacing w:beforeLines="50" w:before="156" w:afterLines="50" w:after="156"/>
              <w:rPr>
                <w:rFonts w:ascii="宋体" w:hAnsi="宋体"/>
                <w:szCs w:val="21"/>
              </w:rPr>
            </w:pPr>
            <w:r w:rsidRPr="00673114">
              <w:rPr>
                <w:rFonts w:ascii="宋体" w:hAnsi="宋体"/>
                <w:szCs w:val="21"/>
              </w:rPr>
              <w:t>与投资者交流主要内容归纳如下</w:t>
            </w:r>
            <w:r w:rsidRPr="00673114">
              <w:rPr>
                <w:rFonts w:ascii="宋体" w:hAnsi="宋体" w:hint="eastAsia"/>
                <w:szCs w:val="21"/>
              </w:rPr>
              <w:t>：</w:t>
            </w:r>
          </w:p>
          <w:p w:rsidR="00885096" w:rsidRPr="00DB7247" w:rsidRDefault="00885096" w:rsidP="00885096">
            <w:pPr>
              <w:spacing w:beforeLines="50" w:before="156" w:afterLines="50" w:after="156"/>
              <w:rPr>
                <w:rFonts w:ascii="宋体" w:hAnsi="宋体"/>
                <w:szCs w:val="21"/>
              </w:rPr>
            </w:pPr>
            <w:r>
              <w:rPr>
                <w:rFonts w:ascii="宋体" w:hAnsi="宋体" w:hint="eastAsia"/>
                <w:szCs w:val="21"/>
              </w:rPr>
              <w:t>1</w:t>
            </w:r>
            <w:r>
              <w:rPr>
                <w:rFonts w:ascii="宋体" w:hAnsi="宋体"/>
                <w:szCs w:val="21"/>
              </w:rPr>
              <w:t>.</w:t>
            </w:r>
            <w:r w:rsidR="00B54A25">
              <w:rPr>
                <w:rFonts w:hint="eastAsia"/>
              </w:rPr>
              <w:t xml:space="preserve"> </w:t>
            </w:r>
            <w:r w:rsidR="00B54A25" w:rsidRPr="00B54A25">
              <w:rPr>
                <w:rFonts w:ascii="宋体" w:hAnsi="宋体" w:hint="eastAsia"/>
                <w:szCs w:val="21"/>
              </w:rPr>
              <w:t>请简述公司募集资金投资项目对资产状况及未来盈利情况的影响？</w:t>
            </w:r>
          </w:p>
          <w:p w:rsidR="00885096" w:rsidRPr="00DB7247" w:rsidRDefault="00885096" w:rsidP="00885096">
            <w:pPr>
              <w:spacing w:beforeLines="50" w:before="156" w:afterLines="50" w:after="156"/>
              <w:rPr>
                <w:rFonts w:ascii="宋体" w:hAnsi="宋体"/>
                <w:szCs w:val="21"/>
              </w:rPr>
            </w:pPr>
            <w:r w:rsidRPr="00DB7247">
              <w:rPr>
                <w:rFonts w:ascii="宋体" w:hAnsi="宋体"/>
                <w:szCs w:val="21"/>
              </w:rPr>
              <w:t>回复</w:t>
            </w:r>
            <w:r w:rsidRPr="00DB7247">
              <w:rPr>
                <w:rFonts w:ascii="宋体" w:hAnsi="宋体" w:hint="eastAsia"/>
                <w:szCs w:val="21"/>
              </w:rPr>
              <w:t>：</w:t>
            </w:r>
            <w:r w:rsidR="00B54A25" w:rsidRPr="00B54A25">
              <w:rPr>
                <w:rFonts w:ascii="宋体" w:hAnsi="宋体" w:hint="eastAsia"/>
                <w:szCs w:val="21"/>
              </w:rPr>
              <w:t>公司</w:t>
            </w:r>
            <w:proofErr w:type="gramStart"/>
            <w:r w:rsidR="00B54A25" w:rsidRPr="00B54A25">
              <w:rPr>
                <w:rFonts w:ascii="宋体" w:hAnsi="宋体" w:hint="eastAsia"/>
                <w:szCs w:val="21"/>
              </w:rPr>
              <w:t>募投项目</w:t>
            </w:r>
            <w:proofErr w:type="gramEnd"/>
            <w:r w:rsidR="00B54A25" w:rsidRPr="00B54A25">
              <w:rPr>
                <w:rFonts w:ascii="宋体" w:hAnsi="宋体" w:hint="eastAsia"/>
                <w:szCs w:val="21"/>
              </w:rPr>
              <w:t>均在按计划有序推进过程中，安全威胁态势感知平台等项目丰富了公司产品和解决方案，提升公司产品的竞争力，网络安全产品及相关软件开发基地项目在整个项目完工后会形成固定资产。</w:t>
            </w:r>
          </w:p>
          <w:p w:rsidR="00F859C9" w:rsidRPr="00DB7247" w:rsidRDefault="00885096" w:rsidP="00CA3357">
            <w:pPr>
              <w:spacing w:beforeLines="50" w:before="156" w:afterLines="50" w:after="156"/>
              <w:rPr>
                <w:rFonts w:ascii="宋体" w:hAnsi="宋体"/>
                <w:szCs w:val="21"/>
              </w:rPr>
            </w:pPr>
            <w:r>
              <w:rPr>
                <w:rFonts w:ascii="宋体" w:hAnsi="宋体"/>
                <w:szCs w:val="21"/>
              </w:rPr>
              <w:t>2</w:t>
            </w:r>
            <w:r w:rsidR="00E15E4C" w:rsidRPr="00DB7247">
              <w:rPr>
                <w:rFonts w:ascii="宋体" w:hAnsi="宋体"/>
                <w:szCs w:val="21"/>
              </w:rPr>
              <w:t>.</w:t>
            </w:r>
            <w:r w:rsidR="00B54A25">
              <w:rPr>
                <w:rFonts w:hint="eastAsia"/>
              </w:rPr>
              <w:t xml:space="preserve"> </w:t>
            </w:r>
            <w:r w:rsidR="00B54A25" w:rsidRPr="00B54A25">
              <w:rPr>
                <w:rFonts w:ascii="宋体" w:hAnsi="宋体" w:hint="eastAsia"/>
                <w:szCs w:val="21"/>
              </w:rPr>
              <w:t>公司上市后面临的主要风险与挑战是什么？</w:t>
            </w:r>
          </w:p>
          <w:p w:rsidR="00F859C9" w:rsidRPr="00DB7247" w:rsidRDefault="00F859C9" w:rsidP="00CA3357">
            <w:pPr>
              <w:spacing w:beforeLines="50" w:before="156" w:afterLines="50" w:after="156"/>
              <w:rPr>
                <w:rFonts w:ascii="宋体" w:hAnsi="宋体"/>
                <w:szCs w:val="21"/>
              </w:rPr>
            </w:pPr>
            <w:r w:rsidRPr="00DB7247">
              <w:rPr>
                <w:rFonts w:ascii="宋体" w:hAnsi="宋体" w:hint="eastAsia"/>
                <w:szCs w:val="21"/>
              </w:rPr>
              <w:t>回复：</w:t>
            </w:r>
            <w:r w:rsidR="00B54A25" w:rsidRPr="00B54A25">
              <w:rPr>
                <w:rFonts w:ascii="宋体" w:hAnsi="宋体" w:hint="eastAsia"/>
                <w:szCs w:val="21"/>
              </w:rPr>
              <w:t>主要包括市场竞争风险、公司规模扩张的管理风险等。</w:t>
            </w:r>
          </w:p>
          <w:p w:rsidR="00F859C9" w:rsidRPr="00DB7247" w:rsidRDefault="00885096" w:rsidP="00CA3357">
            <w:pPr>
              <w:spacing w:beforeLines="50" w:before="156" w:afterLines="50" w:after="156"/>
              <w:rPr>
                <w:rFonts w:ascii="宋体" w:hAnsi="宋体"/>
                <w:szCs w:val="21"/>
              </w:rPr>
            </w:pPr>
            <w:r>
              <w:rPr>
                <w:rFonts w:ascii="宋体" w:hAnsi="宋体"/>
                <w:szCs w:val="21"/>
              </w:rPr>
              <w:t>3</w:t>
            </w:r>
            <w:r w:rsidR="006A40EF" w:rsidRPr="00DB7247">
              <w:rPr>
                <w:rFonts w:ascii="宋体" w:hAnsi="宋体"/>
                <w:szCs w:val="21"/>
              </w:rPr>
              <w:t>.</w:t>
            </w:r>
            <w:bookmarkStart w:id="0" w:name="_GoBack"/>
            <w:bookmarkEnd w:id="0"/>
            <w:r w:rsidR="00B54A25" w:rsidRPr="00B54A25">
              <w:rPr>
                <w:rFonts w:ascii="宋体" w:hAnsi="宋体" w:hint="eastAsia"/>
                <w:szCs w:val="21"/>
              </w:rPr>
              <w:t>业务能否简单介绍一下</w:t>
            </w:r>
            <w:r w:rsidR="00B54A25">
              <w:rPr>
                <w:rFonts w:ascii="宋体" w:hAnsi="宋体" w:hint="eastAsia"/>
                <w:szCs w:val="21"/>
              </w:rPr>
              <w:t>？</w:t>
            </w:r>
          </w:p>
          <w:p w:rsidR="00F859C9" w:rsidRPr="00DB7247" w:rsidRDefault="00F859C9" w:rsidP="00CA3357">
            <w:pPr>
              <w:spacing w:beforeLines="50" w:before="156" w:afterLines="50" w:after="156"/>
              <w:rPr>
                <w:rFonts w:ascii="宋体" w:hAnsi="宋体"/>
                <w:szCs w:val="21"/>
              </w:rPr>
            </w:pPr>
            <w:r w:rsidRPr="00DB7247">
              <w:rPr>
                <w:rFonts w:ascii="宋体" w:hAnsi="宋体"/>
                <w:szCs w:val="21"/>
              </w:rPr>
              <w:t>回复</w:t>
            </w:r>
            <w:r w:rsidRPr="00DB7247">
              <w:rPr>
                <w:rFonts w:ascii="宋体" w:hAnsi="宋体" w:hint="eastAsia"/>
                <w:szCs w:val="21"/>
              </w:rPr>
              <w:t>：</w:t>
            </w:r>
            <w:r w:rsidR="00B54A25" w:rsidRPr="00B54A25">
              <w:rPr>
                <w:rFonts w:ascii="宋体" w:hAnsi="宋体" w:hint="eastAsia"/>
                <w:szCs w:val="21"/>
              </w:rPr>
              <w:t>迪普科技是在网络安全及应用交付领域集研发、生产、销售于一体的企业，专注于企业级网络通信领域，致力于为用户提供完备的产品和解决方案。公司持</w:t>
            </w:r>
            <w:r w:rsidR="00B54A25" w:rsidRPr="00B54A25">
              <w:rPr>
                <w:rFonts w:ascii="宋体" w:hAnsi="宋体" w:hint="eastAsia"/>
                <w:szCs w:val="21"/>
              </w:rPr>
              <w:lastRenderedPageBreak/>
              <w:t>续紧跟用户需求与发展趋势，提供能更好的满足用户需求、更具竞争力的产品和解决方案。</w:t>
            </w:r>
          </w:p>
          <w:p w:rsidR="00F859C9" w:rsidRPr="00DB7247" w:rsidRDefault="00235DF0" w:rsidP="00CA3357">
            <w:pPr>
              <w:spacing w:beforeLines="50" w:before="156" w:afterLines="50" w:after="156"/>
              <w:rPr>
                <w:rFonts w:ascii="宋体" w:hAnsi="宋体"/>
                <w:szCs w:val="21"/>
              </w:rPr>
            </w:pPr>
            <w:r>
              <w:rPr>
                <w:rFonts w:ascii="宋体" w:hAnsi="宋体"/>
                <w:szCs w:val="21"/>
              </w:rPr>
              <w:t>4</w:t>
            </w:r>
            <w:r w:rsidR="00E15E4C" w:rsidRPr="00DB7247">
              <w:rPr>
                <w:rFonts w:ascii="宋体" w:hAnsi="宋体"/>
                <w:szCs w:val="21"/>
              </w:rPr>
              <w:t>.</w:t>
            </w:r>
            <w:r w:rsidR="00B54A25">
              <w:rPr>
                <w:rFonts w:hint="eastAsia"/>
              </w:rPr>
              <w:t xml:space="preserve"> </w:t>
            </w:r>
            <w:r w:rsidR="00B54A25" w:rsidRPr="00B54A25">
              <w:rPr>
                <w:rFonts w:ascii="宋体" w:hAnsi="宋体" w:hint="eastAsia"/>
                <w:szCs w:val="21"/>
              </w:rPr>
              <w:t>作为网络安全概念，代表网络安全新技术的纯科技公司，在市场竞争中，贵公司有哪些优势呢？</w:t>
            </w:r>
          </w:p>
          <w:p w:rsidR="00F859C9" w:rsidRDefault="00F859C9" w:rsidP="00CA3357">
            <w:pPr>
              <w:spacing w:beforeLines="50" w:before="156" w:afterLines="50" w:after="156"/>
              <w:rPr>
                <w:rFonts w:ascii="宋体" w:hAnsi="宋体"/>
                <w:szCs w:val="21"/>
              </w:rPr>
            </w:pPr>
            <w:r w:rsidRPr="00DB7247">
              <w:rPr>
                <w:rFonts w:ascii="宋体" w:hAnsi="宋体"/>
                <w:szCs w:val="21"/>
              </w:rPr>
              <w:t>回复</w:t>
            </w:r>
            <w:r w:rsidRPr="00DB7247">
              <w:rPr>
                <w:rFonts w:ascii="宋体" w:hAnsi="宋体" w:hint="eastAsia"/>
                <w:szCs w:val="21"/>
              </w:rPr>
              <w:t>：</w:t>
            </w:r>
            <w:r w:rsidR="00B54A25" w:rsidRPr="00B54A25">
              <w:rPr>
                <w:rFonts w:ascii="宋体" w:hAnsi="宋体" w:hint="eastAsia"/>
                <w:szCs w:val="21"/>
              </w:rPr>
              <w:t>公司创新地基于多核CPU、以FPGA作为业务主处理单元运用于网络安全产品、应用交付产品，通过FPGA设计方面的一系列核心技术，将网络安全和应用交付类高端产品的最高处理性能大幅提升。</w:t>
            </w:r>
          </w:p>
          <w:p w:rsidR="00B54A25" w:rsidRDefault="00B54A25" w:rsidP="00CA3357">
            <w:pPr>
              <w:spacing w:beforeLines="50" w:before="156" w:afterLines="50" w:after="156"/>
              <w:rPr>
                <w:rFonts w:ascii="宋体" w:hAnsi="宋体"/>
                <w:szCs w:val="21"/>
              </w:rPr>
            </w:pPr>
            <w:r>
              <w:rPr>
                <w:rFonts w:ascii="宋体" w:hAnsi="宋体" w:hint="eastAsia"/>
                <w:szCs w:val="21"/>
              </w:rPr>
              <w:t>5</w:t>
            </w:r>
            <w:r>
              <w:rPr>
                <w:rFonts w:ascii="宋体" w:hAnsi="宋体"/>
                <w:szCs w:val="21"/>
              </w:rPr>
              <w:t>.</w:t>
            </w:r>
            <w:r>
              <w:rPr>
                <w:rFonts w:hint="eastAsia"/>
              </w:rPr>
              <w:t xml:space="preserve"> </w:t>
            </w:r>
            <w:r w:rsidRPr="00B54A25">
              <w:rPr>
                <w:rFonts w:ascii="宋体" w:hAnsi="宋体" w:hint="eastAsia"/>
                <w:szCs w:val="21"/>
              </w:rPr>
              <w:t>公司的战略规划？公司近两年的经营业绩目标是什么样的？对市值有目标吗？</w:t>
            </w:r>
          </w:p>
          <w:p w:rsidR="00B54A25" w:rsidRDefault="00B54A25" w:rsidP="00CA3357">
            <w:pPr>
              <w:spacing w:beforeLines="50" w:before="156" w:afterLines="50" w:after="156"/>
              <w:rPr>
                <w:rFonts w:ascii="宋体" w:hAnsi="宋体"/>
                <w:szCs w:val="21"/>
              </w:rPr>
            </w:pPr>
            <w:r>
              <w:rPr>
                <w:rFonts w:ascii="宋体" w:hAnsi="宋体" w:hint="eastAsia"/>
                <w:szCs w:val="21"/>
              </w:rPr>
              <w:t>回复：</w:t>
            </w:r>
            <w:r w:rsidRPr="00B54A25">
              <w:rPr>
                <w:rFonts w:ascii="宋体" w:hAnsi="宋体" w:hint="eastAsia"/>
                <w:szCs w:val="21"/>
              </w:rPr>
              <w:t>公司持续不断的加强相关领域的技术和产品创新，提前产业布局，并积极探索新形态安全产品及相应的解决方案，以满足各行各业市场需求的变化。公司按照发展战略推动业务稳定前进，实现了有机增长。公司将不断开拓市场，继续提高管理水平，为股东带来更多回报。</w:t>
            </w:r>
          </w:p>
          <w:p w:rsidR="00B54A25" w:rsidRDefault="00B54A25" w:rsidP="00CA3357">
            <w:pPr>
              <w:spacing w:beforeLines="50" w:before="156" w:afterLines="50" w:after="156"/>
              <w:rPr>
                <w:rFonts w:ascii="宋体" w:hAnsi="宋体"/>
                <w:szCs w:val="21"/>
              </w:rPr>
            </w:pPr>
            <w:r>
              <w:rPr>
                <w:rFonts w:ascii="宋体" w:hAnsi="宋体" w:hint="eastAsia"/>
                <w:szCs w:val="21"/>
              </w:rPr>
              <w:t>6</w:t>
            </w:r>
            <w:r>
              <w:rPr>
                <w:rFonts w:ascii="宋体" w:hAnsi="宋体"/>
                <w:szCs w:val="21"/>
              </w:rPr>
              <w:t>.</w:t>
            </w:r>
            <w:r>
              <w:rPr>
                <w:rFonts w:hint="eastAsia"/>
              </w:rPr>
              <w:t xml:space="preserve"> </w:t>
            </w:r>
            <w:r w:rsidRPr="00B54A25">
              <w:rPr>
                <w:rFonts w:ascii="宋体" w:hAnsi="宋体" w:hint="eastAsia"/>
                <w:szCs w:val="21"/>
              </w:rPr>
              <w:t>公司未来需靠哪些增长点来维持公司的调整增长呢？最近比较火热的区块链，公司是否有布局呢？</w:t>
            </w:r>
          </w:p>
          <w:p w:rsidR="00B54A25" w:rsidRDefault="00B54A25" w:rsidP="00CA3357">
            <w:pPr>
              <w:spacing w:beforeLines="50" w:before="156" w:afterLines="50" w:after="156"/>
              <w:rPr>
                <w:rFonts w:ascii="宋体" w:hAnsi="宋体"/>
                <w:szCs w:val="21"/>
              </w:rPr>
            </w:pPr>
            <w:r>
              <w:rPr>
                <w:rFonts w:ascii="宋体" w:hAnsi="宋体"/>
                <w:szCs w:val="21"/>
              </w:rPr>
              <w:t>回复</w:t>
            </w:r>
            <w:r>
              <w:rPr>
                <w:rFonts w:ascii="宋体" w:hAnsi="宋体" w:hint="eastAsia"/>
                <w:szCs w:val="21"/>
              </w:rPr>
              <w:t>：</w:t>
            </w:r>
            <w:r w:rsidRPr="00B54A25">
              <w:rPr>
                <w:rFonts w:ascii="宋体" w:hAnsi="宋体" w:hint="eastAsia"/>
                <w:szCs w:val="21"/>
              </w:rPr>
              <w:t>公司持续关注网络安全及应用交付领域等，公司密切关注安全行业发展方向和技术发展趋势，通过</w:t>
            </w:r>
            <w:proofErr w:type="gramStart"/>
            <w:r w:rsidRPr="00B54A25">
              <w:rPr>
                <w:rFonts w:ascii="宋体" w:hAnsi="宋体" w:hint="eastAsia"/>
                <w:szCs w:val="21"/>
              </w:rPr>
              <w:t>募投项目</w:t>
            </w:r>
            <w:proofErr w:type="gramEnd"/>
            <w:r w:rsidRPr="00B54A25">
              <w:rPr>
                <w:rFonts w:ascii="宋体" w:hAnsi="宋体" w:hint="eastAsia"/>
                <w:szCs w:val="21"/>
              </w:rPr>
              <w:t>的推进等加大持续创新力度，为客户提供领先的、有竞争力的产品与解决方案。公司不涉及区块链本身的技术。</w:t>
            </w:r>
          </w:p>
          <w:p w:rsidR="00B54A25" w:rsidRDefault="00B54A25" w:rsidP="00B54A25">
            <w:pPr>
              <w:spacing w:beforeLines="50" w:before="156" w:afterLines="50" w:after="156"/>
              <w:rPr>
                <w:rFonts w:ascii="宋体" w:hAnsi="宋体"/>
                <w:szCs w:val="21"/>
              </w:rPr>
            </w:pPr>
            <w:r>
              <w:rPr>
                <w:rFonts w:ascii="宋体" w:hAnsi="宋体"/>
                <w:szCs w:val="21"/>
              </w:rPr>
              <w:t>7.</w:t>
            </w:r>
            <w:r w:rsidR="00ED35F0">
              <w:rPr>
                <w:rFonts w:hint="eastAsia"/>
              </w:rPr>
              <w:t xml:space="preserve"> </w:t>
            </w:r>
            <w:r w:rsidR="00ED35F0" w:rsidRPr="00ED35F0">
              <w:rPr>
                <w:rFonts w:ascii="宋体" w:hAnsi="宋体" w:hint="eastAsia"/>
                <w:szCs w:val="21"/>
              </w:rPr>
              <w:t>请问公司享受哪些优惠政策？</w:t>
            </w:r>
          </w:p>
          <w:p w:rsidR="00B54A25" w:rsidRPr="00DB7247" w:rsidRDefault="00B54A25" w:rsidP="00B54A25">
            <w:pPr>
              <w:spacing w:beforeLines="50" w:before="156" w:afterLines="50" w:after="156"/>
              <w:rPr>
                <w:rFonts w:ascii="宋体" w:hAnsi="宋体"/>
                <w:szCs w:val="21"/>
              </w:rPr>
            </w:pPr>
            <w:r>
              <w:rPr>
                <w:rFonts w:ascii="宋体" w:hAnsi="宋体"/>
                <w:szCs w:val="21"/>
              </w:rPr>
              <w:t>回复</w:t>
            </w:r>
            <w:r>
              <w:rPr>
                <w:rFonts w:ascii="宋体" w:hAnsi="宋体" w:hint="eastAsia"/>
                <w:szCs w:val="21"/>
              </w:rPr>
              <w:t>：</w:t>
            </w:r>
            <w:r w:rsidR="00ED35F0" w:rsidRPr="00ED35F0">
              <w:rPr>
                <w:rFonts w:ascii="宋体" w:hAnsi="宋体" w:hint="eastAsia"/>
                <w:szCs w:val="21"/>
              </w:rPr>
              <w:t>优惠政策主要体现在增值税退税和企业所得税优惠上。</w:t>
            </w:r>
          </w:p>
          <w:p w:rsidR="005571AC" w:rsidRPr="005D3E4F" w:rsidRDefault="005571AC" w:rsidP="003E66D0">
            <w:pPr>
              <w:spacing w:before="50" w:after="50"/>
              <w:rPr>
                <w:rFonts w:ascii="宋体" w:hAnsi="宋体"/>
                <w:szCs w:val="21"/>
              </w:rPr>
            </w:pPr>
          </w:p>
        </w:tc>
      </w:tr>
      <w:tr w:rsidR="00EC6066" w:rsidRPr="005D3E4F" w:rsidTr="005D3E4F">
        <w:trPr>
          <w:trHeight w:val="385"/>
        </w:trPr>
        <w:tc>
          <w:tcPr>
            <w:tcW w:w="1555" w:type="dxa"/>
            <w:tcBorders>
              <w:top w:val="single" w:sz="4" w:space="0" w:color="auto"/>
              <w:left w:val="single" w:sz="4" w:space="0" w:color="auto"/>
              <w:bottom w:val="single" w:sz="4" w:space="0" w:color="auto"/>
              <w:right w:val="single" w:sz="4" w:space="0" w:color="auto"/>
            </w:tcBorders>
            <w:vAlign w:val="center"/>
          </w:tcPr>
          <w:p w:rsidR="00EC6066" w:rsidRPr="005D3E4F" w:rsidRDefault="00EC6066" w:rsidP="00C07378">
            <w:pPr>
              <w:spacing w:line="480" w:lineRule="atLeast"/>
              <w:jc w:val="center"/>
              <w:rPr>
                <w:rFonts w:ascii="宋体" w:hAnsi="宋体"/>
                <w:bCs/>
                <w:iCs/>
                <w:color w:val="000000"/>
                <w:szCs w:val="21"/>
              </w:rPr>
            </w:pPr>
            <w:r w:rsidRPr="005D3E4F">
              <w:rPr>
                <w:rFonts w:ascii="宋体" w:hAnsi="宋体" w:hint="eastAsia"/>
                <w:bCs/>
                <w:iCs/>
                <w:color w:val="000000"/>
                <w:szCs w:val="21"/>
              </w:rPr>
              <w:lastRenderedPageBreak/>
              <w:t>附件清单（如有）</w:t>
            </w:r>
          </w:p>
        </w:tc>
        <w:tc>
          <w:tcPr>
            <w:tcW w:w="7512" w:type="dxa"/>
            <w:tcBorders>
              <w:top w:val="single" w:sz="4" w:space="0" w:color="auto"/>
              <w:left w:val="single" w:sz="4" w:space="0" w:color="auto"/>
              <w:bottom w:val="single" w:sz="4" w:space="0" w:color="auto"/>
              <w:right w:val="single" w:sz="4" w:space="0" w:color="auto"/>
            </w:tcBorders>
            <w:vAlign w:val="center"/>
          </w:tcPr>
          <w:p w:rsidR="00EC6066" w:rsidRPr="005D3E4F" w:rsidRDefault="00A50FB6" w:rsidP="00AF05EC">
            <w:pPr>
              <w:spacing w:line="480" w:lineRule="atLeast"/>
              <w:jc w:val="center"/>
              <w:rPr>
                <w:rFonts w:ascii="宋体" w:hAnsi="宋体"/>
                <w:bCs/>
                <w:iCs/>
                <w:color w:val="000000"/>
                <w:szCs w:val="21"/>
              </w:rPr>
            </w:pPr>
            <w:r w:rsidRPr="005D3E4F">
              <w:rPr>
                <w:rFonts w:ascii="宋体" w:hAnsi="宋体" w:hint="eastAsia"/>
                <w:bCs/>
                <w:iCs/>
                <w:color w:val="000000"/>
                <w:szCs w:val="21"/>
              </w:rPr>
              <w:t>无</w:t>
            </w:r>
          </w:p>
        </w:tc>
      </w:tr>
      <w:tr w:rsidR="00EC6066" w:rsidRPr="005D3E4F" w:rsidTr="005D3E4F">
        <w:tc>
          <w:tcPr>
            <w:tcW w:w="1555" w:type="dxa"/>
            <w:tcBorders>
              <w:top w:val="single" w:sz="4" w:space="0" w:color="auto"/>
              <w:left w:val="single" w:sz="4" w:space="0" w:color="auto"/>
              <w:bottom w:val="single" w:sz="4" w:space="0" w:color="auto"/>
              <w:right w:val="single" w:sz="4" w:space="0" w:color="auto"/>
            </w:tcBorders>
            <w:vAlign w:val="center"/>
          </w:tcPr>
          <w:p w:rsidR="00EC6066" w:rsidRPr="005D3E4F" w:rsidRDefault="00EC6066" w:rsidP="00C07378">
            <w:pPr>
              <w:spacing w:line="480" w:lineRule="atLeast"/>
              <w:jc w:val="center"/>
              <w:rPr>
                <w:rFonts w:ascii="宋体" w:hAnsi="宋体"/>
                <w:bCs/>
                <w:iCs/>
                <w:color w:val="000000"/>
                <w:szCs w:val="21"/>
              </w:rPr>
            </w:pPr>
            <w:r w:rsidRPr="005D3E4F">
              <w:rPr>
                <w:rFonts w:ascii="宋体" w:hAnsi="宋体" w:hint="eastAsia"/>
                <w:bCs/>
                <w:iCs/>
                <w:color w:val="000000"/>
                <w:szCs w:val="21"/>
              </w:rPr>
              <w:t>日期</w:t>
            </w:r>
          </w:p>
        </w:tc>
        <w:tc>
          <w:tcPr>
            <w:tcW w:w="7512" w:type="dxa"/>
            <w:tcBorders>
              <w:top w:val="single" w:sz="4" w:space="0" w:color="auto"/>
              <w:left w:val="single" w:sz="4" w:space="0" w:color="auto"/>
              <w:bottom w:val="single" w:sz="4" w:space="0" w:color="auto"/>
              <w:right w:val="single" w:sz="4" w:space="0" w:color="auto"/>
            </w:tcBorders>
            <w:vAlign w:val="center"/>
          </w:tcPr>
          <w:p w:rsidR="00EC6066" w:rsidRPr="005D3E4F" w:rsidRDefault="00187BDF" w:rsidP="00ED35F0">
            <w:pPr>
              <w:spacing w:line="480" w:lineRule="atLeast"/>
              <w:jc w:val="center"/>
              <w:rPr>
                <w:rFonts w:ascii="宋体" w:hAnsi="宋体"/>
                <w:bCs/>
                <w:iCs/>
                <w:color w:val="000000"/>
                <w:szCs w:val="21"/>
              </w:rPr>
            </w:pPr>
            <w:r w:rsidRPr="005D3E4F">
              <w:rPr>
                <w:rFonts w:ascii="宋体" w:hAnsi="宋体"/>
                <w:bCs/>
                <w:iCs/>
                <w:color w:val="000000"/>
                <w:szCs w:val="21"/>
              </w:rPr>
              <w:t xml:space="preserve">    </w:t>
            </w:r>
            <w:r w:rsidR="00AF05EC" w:rsidRPr="005D3E4F">
              <w:rPr>
                <w:rFonts w:ascii="宋体" w:hAnsi="宋体"/>
                <w:bCs/>
                <w:iCs/>
                <w:color w:val="000000"/>
                <w:szCs w:val="21"/>
              </w:rPr>
              <w:t>2019</w:t>
            </w:r>
            <w:r w:rsidR="00EC6066" w:rsidRPr="005D3E4F">
              <w:rPr>
                <w:rFonts w:ascii="宋体" w:hAnsi="宋体" w:hint="eastAsia"/>
                <w:bCs/>
                <w:iCs/>
                <w:color w:val="000000"/>
                <w:szCs w:val="21"/>
              </w:rPr>
              <w:t>年</w:t>
            </w:r>
            <w:r w:rsidR="00ED35F0">
              <w:rPr>
                <w:rFonts w:ascii="宋体" w:hAnsi="宋体"/>
                <w:bCs/>
                <w:iCs/>
                <w:color w:val="000000"/>
                <w:szCs w:val="21"/>
              </w:rPr>
              <w:t>11</w:t>
            </w:r>
            <w:r w:rsidR="00EC6066" w:rsidRPr="005D3E4F">
              <w:rPr>
                <w:rFonts w:ascii="宋体" w:hAnsi="宋体" w:hint="eastAsia"/>
                <w:bCs/>
                <w:iCs/>
                <w:color w:val="000000"/>
                <w:szCs w:val="21"/>
              </w:rPr>
              <w:t>月</w:t>
            </w:r>
            <w:r w:rsidR="00ED35F0">
              <w:rPr>
                <w:rFonts w:ascii="宋体" w:hAnsi="宋体"/>
                <w:bCs/>
                <w:iCs/>
                <w:color w:val="000000"/>
                <w:szCs w:val="21"/>
              </w:rPr>
              <w:t>5</w:t>
            </w:r>
            <w:r w:rsidR="00EC6066" w:rsidRPr="005D3E4F">
              <w:rPr>
                <w:rFonts w:ascii="宋体" w:hAnsi="宋体" w:hint="eastAsia"/>
                <w:bCs/>
                <w:iCs/>
                <w:color w:val="000000"/>
                <w:szCs w:val="21"/>
              </w:rPr>
              <w:t>日</w:t>
            </w:r>
          </w:p>
        </w:tc>
      </w:tr>
    </w:tbl>
    <w:p w:rsidR="00A84E51" w:rsidRDefault="00B43C13"/>
    <w:sectPr w:rsidR="00A84E51" w:rsidSect="005D3E4F">
      <w:footerReference w:type="default" r:id="rId7"/>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C13" w:rsidRDefault="00B43C13" w:rsidP="00EC6066">
      <w:r>
        <w:separator/>
      </w:r>
    </w:p>
  </w:endnote>
  <w:endnote w:type="continuationSeparator" w:id="0">
    <w:p w:rsidR="00B43C13" w:rsidRDefault="00B43C13" w:rsidP="00EC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3B" w:rsidRDefault="00EC606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7673B" w:rsidRDefault="00C579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63F4A">
                            <w:rPr>
                              <w:noProof/>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" filled="f" stroked="f" strokeweight="1.25pt">
              <v:textbox style="mso-fit-shape-to-text:t" inset="0,0,0,0">
                <w:txbxContent>
                  <w:p w:rsidR="0097673B" w:rsidRDefault="00C579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63F4A">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C13" w:rsidRDefault="00B43C13" w:rsidP="00EC6066">
      <w:r>
        <w:separator/>
      </w:r>
    </w:p>
  </w:footnote>
  <w:footnote w:type="continuationSeparator" w:id="0">
    <w:p w:rsidR="00B43C13" w:rsidRDefault="00B43C13" w:rsidP="00EC6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76A59"/>
    <w:multiLevelType w:val="hybridMultilevel"/>
    <w:tmpl w:val="66DA1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5E"/>
    <w:rsid w:val="0000796F"/>
    <w:rsid w:val="000524C8"/>
    <w:rsid w:val="00070C24"/>
    <w:rsid w:val="00093503"/>
    <w:rsid w:val="000A0C0B"/>
    <w:rsid w:val="000A381B"/>
    <w:rsid w:val="000C5EC1"/>
    <w:rsid w:val="00103392"/>
    <w:rsid w:val="00111A3C"/>
    <w:rsid w:val="001134B0"/>
    <w:rsid w:val="001214F0"/>
    <w:rsid w:val="0012224F"/>
    <w:rsid w:val="001466A7"/>
    <w:rsid w:val="0016270C"/>
    <w:rsid w:val="00187BDF"/>
    <w:rsid w:val="001C6518"/>
    <w:rsid w:val="001C68A2"/>
    <w:rsid w:val="0021596A"/>
    <w:rsid w:val="00235DF0"/>
    <w:rsid w:val="0027197F"/>
    <w:rsid w:val="00283D44"/>
    <w:rsid w:val="002E3C31"/>
    <w:rsid w:val="003204A7"/>
    <w:rsid w:val="00330104"/>
    <w:rsid w:val="0034035C"/>
    <w:rsid w:val="00384965"/>
    <w:rsid w:val="003A7FEF"/>
    <w:rsid w:val="003E66D0"/>
    <w:rsid w:val="003F3C39"/>
    <w:rsid w:val="00413221"/>
    <w:rsid w:val="00424883"/>
    <w:rsid w:val="00442395"/>
    <w:rsid w:val="00442E6F"/>
    <w:rsid w:val="00464CCC"/>
    <w:rsid w:val="00483FDE"/>
    <w:rsid w:val="004A1F8F"/>
    <w:rsid w:val="004A50AB"/>
    <w:rsid w:val="004A7C4A"/>
    <w:rsid w:val="0050742A"/>
    <w:rsid w:val="00513E88"/>
    <w:rsid w:val="005571AC"/>
    <w:rsid w:val="005A1106"/>
    <w:rsid w:val="005D3E4F"/>
    <w:rsid w:val="00655444"/>
    <w:rsid w:val="006655B0"/>
    <w:rsid w:val="006669F5"/>
    <w:rsid w:val="00673114"/>
    <w:rsid w:val="00683FA0"/>
    <w:rsid w:val="006947E2"/>
    <w:rsid w:val="006A40EF"/>
    <w:rsid w:val="006A6993"/>
    <w:rsid w:val="006B1108"/>
    <w:rsid w:val="006E55B9"/>
    <w:rsid w:val="00715D8F"/>
    <w:rsid w:val="00747C75"/>
    <w:rsid w:val="00756B29"/>
    <w:rsid w:val="007A12F3"/>
    <w:rsid w:val="007A7429"/>
    <w:rsid w:val="007D500A"/>
    <w:rsid w:val="007D5127"/>
    <w:rsid w:val="007E41A6"/>
    <w:rsid w:val="00803F55"/>
    <w:rsid w:val="008172F8"/>
    <w:rsid w:val="00856CFC"/>
    <w:rsid w:val="0088245E"/>
    <w:rsid w:val="00885096"/>
    <w:rsid w:val="008A3DC8"/>
    <w:rsid w:val="008B4683"/>
    <w:rsid w:val="00903742"/>
    <w:rsid w:val="00922927"/>
    <w:rsid w:val="00933177"/>
    <w:rsid w:val="00946BCC"/>
    <w:rsid w:val="00A50FB6"/>
    <w:rsid w:val="00A51000"/>
    <w:rsid w:val="00A80D4A"/>
    <w:rsid w:val="00AB57BF"/>
    <w:rsid w:val="00AE07F6"/>
    <w:rsid w:val="00AE33BC"/>
    <w:rsid w:val="00AF05EC"/>
    <w:rsid w:val="00AF7FD2"/>
    <w:rsid w:val="00B25A18"/>
    <w:rsid w:val="00B43C13"/>
    <w:rsid w:val="00B54A25"/>
    <w:rsid w:val="00B63283"/>
    <w:rsid w:val="00B70F93"/>
    <w:rsid w:val="00C32E56"/>
    <w:rsid w:val="00C5169E"/>
    <w:rsid w:val="00C579C0"/>
    <w:rsid w:val="00CA3357"/>
    <w:rsid w:val="00CC02CA"/>
    <w:rsid w:val="00CE20F2"/>
    <w:rsid w:val="00D0622B"/>
    <w:rsid w:val="00D25727"/>
    <w:rsid w:val="00D63F4A"/>
    <w:rsid w:val="00D719F0"/>
    <w:rsid w:val="00D71F6A"/>
    <w:rsid w:val="00D953B0"/>
    <w:rsid w:val="00DB7247"/>
    <w:rsid w:val="00DD111D"/>
    <w:rsid w:val="00E15E4C"/>
    <w:rsid w:val="00E20051"/>
    <w:rsid w:val="00E4592A"/>
    <w:rsid w:val="00E55474"/>
    <w:rsid w:val="00E90688"/>
    <w:rsid w:val="00EC6066"/>
    <w:rsid w:val="00ED35F0"/>
    <w:rsid w:val="00ED39F0"/>
    <w:rsid w:val="00ED40DF"/>
    <w:rsid w:val="00F10005"/>
    <w:rsid w:val="00F13A13"/>
    <w:rsid w:val="00F17065"/>
    <w:rsid w:val="00F46821"/>
    <w:rsid w:val="00F859C9"/>
    <w:rsid w:val="00FD7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85A888-9049-478E-8AA5-311183C8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bCs/>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096"/>
    <w:pPr>
      <w:widowControl w:val="0"/>
      <w:jc w:val="both"/>
    </w:pPr>
    <w:rPr>
      <w:rFonts w:ascii="Times New Roman" w:hAnsi="Times New Roman" w:cs="Times New Roman"/>
      <w:bCs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6066"/>
    <w:pPr>
      <w:pBdr>
        <w:bottom w:val="single" w:sz="6" w:space="1" w:color="auto"/>
      </w:pBdr>
      <w:tabs>
        <w:tab w:val="center" w:pos="4153"/>
        <w:tab w:val="right" w:pos="8306"/>
      </w:tabs>
      <w:snapToGrid w:val="0"/>
      <w:jc w:val="center"/>
    </w:pPr>
    <w:rPr>
      <w:rFonts w:asciiTheme="minorHAnsi" w:hAnsiTheme="minorHAnsi" w:cstheme="minorBidi"/>
      <w:bCs/>
      <w:sz w:val="18"/>
      <w:szCs w:val="18"/>
    </w:rPr>
  </w:style>
  <w:style w:type="character" w:customStyle="1" w:styleId="Char">
    <w:name w:val="页眉 Char"/>
    <w:basedOn w:val="a0"/>
    <w:link w:val="a3"/>
    <w:uiPriority w:val="99"/>
    <w:rsid w:val="00EC6066"/>
    <w:rPr>
      <w:sz w:val="18"/>
      <w:szCs w:val="18"/>
    </w:rPr>
  </w:style>
  <w:style w:type="paragraph" w:styleId="a4">
    <w:name w:val="footer"/>
    <w:basedOn w:val="a"/>
    <w:link w:val="Char1"/>
    <w:uiPriority w:val="99"/>
    <w:unhideWhenUsed/>
    <w:rsid w:val="00EC6066"/>
    <w:pPr>
      <w:tabs>
        <w:tab w:val="center" w:pos="4153"/>
        <w:tab w:val="right" w:pos="8306"/>
      </w:tabs>
      <w:snapToGrid w:val="0"/>
      <w:jc w:val="left"/>
    </w:pPr>
    <w:rPr>
      <w:rFonts w:asciiTheme="minorHAnsi" w:hAnsiTheme="minorHAnsi" w:cstheme="minorBidi"/>
      <w:bCs/>
      <w:sz w:val="18"/>
      <w:szCs w:val="18"/>
    </w:rPr>
  </w:style>
  <w:style w:type="character" w:customStyle="1" w:styleId="Char1">
    <w:name w:val="页脚 Char1"/>
    <w:basedOn w:val="a0"/>
    <w:link w:val="a4"/>
    <w:uiPriority w:val="99"/>
    <w:rsid w:val="00EC6066"/>
    <w:rPr>
      <w:sz w:val="18"/>
      <w:szCs w:val="18"/>
    </w:rPr>
  </w:style>
  <w:style w:type="character" w:customStyle="1" w:styleId="Char0">
    <w:name w:val="页脚 Char"/>
    <w:uiPriority w:val="99"/>
    <w:rsid w:val="00EC6066"/>
    <w:rPr>
      <w:sz w:val="18"/>
      <w:szCs w:val="18"/>
    </w:rPr>
  </w:style>
  <w:style w:type="paragraph" w:styleId="a5">
    <w:name w:val="List Paragraph"/>
    <w:basedOn w:val="a"/>
    <w:uiPriority w:val="34"/>
    <w:qFormat/>
    <w:rsid w:val="000A0C0B"/>
    <w:pPr>
      <w:ind w:firstLineChars="200" w:firstLine="420"/>
    </w:pPr>
  </w:style>
  <w:style w:type="paragraph" w:styleId="a6">
    <w:name w:val="Balloon Text"/>
    <w:basedOn w:val="a"/>
    <w:link w:val="Char2"/>
    <w:uiPriority w:val="99"/>
    <w:semiHidden/>
    <w:unhideWhenUsed/>
    <w:rsid w:val="007A7429"/>
    <w:rPr>
      <w:sz w:val="18"/>
      <w:szCs w:val="18"/>
    </w:rPr>
  </w:style>
  <w:style w:type="character" w:customStyle="1" w:styleId="Char2">
    <w:name w:val="批注框文本 Char"/>
    <w:basedOn w:val="a0"/>
    <w:link w:val="a6"/>
    <w:uiPriority w:val="99"/>
    <w:semiHidden/>
    <w:rsid w:val="007A7429"/>
    <w:rPr>
      <w:rFonts w:ascii="Times New Roman" w:hAnsi="Times New Roman" w:cs="Times New Roman"/>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46228">
      <w:bodyDiv w:val="1"/>
      <w:marLeft w:val="0"/>
      <w:marRight w:val="0"/>
      <w:marTop w:val="0"/>
      <w:marBottom w:val="0"/>
      <w:divBdr>
        <w:top w:val="none" w:sz="0" w:space="0" w:color="auto"/>
        <w:left w:val="none" w:sz="0" w:space="0" w:color="auto"/>
        <w:bottom w:val="none" w:sz="0" w:space="0" w:color="auto"/>
        <w:right w:val="none" w:sz="0" w:space="0" w:color="auto"/>
      </w:divBdr>
    </w:div>
    <w:div w:id="475877315">
      <w:bodyDiv w:val="1"/>
      <w:marLeft w:val="0"/>
      <w:marRight w:val="0"/>
      <w:marTop w:val="0"/>
      <w:marBottom w:val="0"/>
      <w:divBdr>
        <w:top w:val="none" w:sz="0" w:space="0" w:color="auto"/>
        <w:left w:val="none" w:sz="0" w:space="0" w:color="auto"/>
        <w:bottom w:val="none" w:sz="0" w:space="0" w:color="auto"/>
        <w:right w:val="none" w:sz="0" w:space="0" w:color="auto"/>
      </w:divBdr>
    </w:div>
    <w:div w:id="527333749">
      <w:bodyDiv w:val="1"/>
      <w:marLeft w:val="0"/>
      <w:marRight w:val="0"/>
      <w:marTop w:val="0"/>
      <w:marBottom w:val="0"/>
      <w:divBdr>
        <w:top w:val="none" w:sz="0" w:space="0" w:color="auto"/>
        <w:left w:val="none" w:sz="0" w:space="0" w:color="auto"/>
        <w:bottom w:val="none" w:sz="0" w:space="0" w:color="auto"/>
        <w:right w:val="none" w:sz="0" w:space="0" w:color="auto"/>
      </w:divBdr>
    </w:div>
    <w:div w:id="612445758">
      <w:bodyDiv w:val="1"/>
      <w:marLeft w:val="0"/>
      <w:marRight w:val="0"/>
      <w:marTop w:val="0"/>
      <w:marBottom w:val="0"/>
      <w:divBdr>
        <w:top w:val="none" w:sz="0" w:space="0" w:color="auto"/>
        <w:left w:val="none" w:sz="0" w:space="0" w:color="auto"/>
        <w:bottom w:val="none" w:sz="0" w:space="0" w:color="auto"/>
        <w:right w:val="none" w:sz="0" w:space="0" w:color="auto"/>
      </w:divBdr>
    </w:div>
    <w:div w:id="699933675">
      <w:bodyDiv w:val="1"/>
      <w:marLeft w:val="0"/>
      <w:marRight w:val="0"/>
      <w:marTop w:val="0"/>
      <w:marBottom w:val="0"/>
      <w:divBdr>
        <w:top w:val="none" w:sz="0" w:space="0" w:color="auto"/>
        <w:left w:val="none" w:sz="0" w:space="0" w:color="auto"/>
        <w:bottom w:val="none" w:sz="0" w:space="0" w:color="auto"/>
        <w:right w:val="none" w:sz="0" w:space="0" w:color="auto"/>
      </w:divBdr>
    </w:div>
    <w:div w:id="1283073990">
      <w:bodyDiv w:val="1"/>
      <w:marLeft w:val="0"/>
      <w:marRight w:val="0"/>
      <w:marTop w:val="0"/>
      <w:marBottom w:val="0"/>
      <w:divBdr>
        <w:top w:val="none" w:sz="0" w:space="0" w:color="auto"/>
        <w:left w:val="none" w:sz="0" w:space="0" w:color="auto"/>
        <w:bottom w:val="none" w:sz="0" w:space="0" w:color="auto"/>
        <w:right w:val="none" w:sz="0" w:space="0" w:color="auto"/>
      </w:divBdr>
    </w:div>
    <w:div w:id="1378315736">
      <w:bodyDiv w:val="1"/>
      <w:marLeft w:val="0"/>
      <w:marRight w:val="0"/>
      <w:marTop w:val="0"/>
      <w:marBottom w:val="0"/>
      <w:divBdr>
        <w:top w:val="none" w:sz="0" w:space="0" w:color="auto"/>
        <w:left w:val="none" w:sz="0" w:space="0" w:color="auto"/>
        <w:bottom w:val="none" w:sz="0" w:space="0" w:color="auto"/>
        <w:right w:val="none" w:sz="0" w:space="0" w:color="auto"/>
      </w:divBdr>
    </w:div>
    <w:div w:id="1531839355">
      <w:bodyDiv w:val="1"/>
      <w:marLeft w:val="0"/>
      <w:marRight w:val="0"/>
      <w:marTop w:val="0"/>
      <w:marBottom w:val="0"/>
      <w:divBdr>
        <w:top w:val="none" w:sz="0" w:space="0" w:color="auto"/>
        <w:left w:val="none" w:sz="0" w:space="0" w:color="auto"/>
        <w:bottom w:val="none" w:sz="0" w:space="0" w:color="auto"/>
        <w:right w:val="none" w:sz="0" w:space="0" w:color="auto"/>
      </w:divBdr>
    </w:div>
    <w:div w:id="1781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DPtech</cp:lastModifiedBy>
  <cp:revision>35</cp:revision>
  <cp:lastPrinted>2019-09-20T02:00:00Z</cp:lastPrinted>
  <dcterms:created xsi:type="dcterms:W3CDTF">2019-05-06T10:19:00Z</dcterms:created>
  <dcterms:modified xsi:type="dcterms:W3CDTF">2019-11-06T08:29:00Z</dcterms:modified>
</cp:coreProperties>
</file>