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16" w:rsidRPr="00017408" w:rsidRDefault="00472116" w:rsidP="00DB6B26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 w:rsidRPr="00017408">
        <w:rPr>
          <w:rFonts w:ascii="宋体" w:hAnsi="宋体" w:hint="eastAsia"/>
          <w:bCs/>
          <w:iCs/>
          <w:sz w:val="24"/>
        </w:rPr>
        <w:t>证券代码：</w:t>
      </w:r>
      <w:r w:rsidRPr="00017408">
        <w:rPr>
          <w:rFonts w:ascii="宋体" w:hAnsi="宋体"/>
          <w:bCs/>
          <w:iCs/>
          <w:sz w:val="24"/>
        </w:rPr>
        <w:t xml:space="preserve">002775                               </w:t>
      </w:r>
      <w:r w:rsidRPr="00017408">
        <w:rPr>
          <w:rFonts w:ascii="宋体" w:hAnsi="宋体" w:hint="eastAsia"/>
          <w:bCs/>
          <w:iCs/>
          <w:sz w:val="24"/>
        </w:rPr>
        <w:t>证券简称：文科园林</w:t>
      </w:r>
    </w:p>
    <w:p w:rsidR="00472116" w:rsidRPr="00017408" w:rsidRDefault="00472116" w:rsidP="0040356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017408">
        <w:rPr>
          <w:rFonts w:ascii="宋体" w:hAnsi="宋体" w:hint="eastAsia"/>
          <w:b/>
          <w:bCs/>
          <w:iCs/>
          <w:sz w:val="32"/>
          <w:szCs w:val="32"/>
        </w:rPr>
        <w:t>深圳文科园林股份有限公司投资者关系活动记录表</w:t>
      </w:r>
    </w:p>
    <w:p w:rsidR="00472116" w:rsidRPr="00017408" w:rsidRDefault="00472116" w:rsidP="00472116">
      <w:pPr>
        <w:spacing w:line="400" w:lineRule="exact"/>
        <w:rPr>
          <w:rFonts w:ascii="宋体" w:hAnsi="宋体"/>
          <w:bCs/>
          <w:iCs/>
          <w:sz w:val="24"/>
        </w:rPr>
      </w:pPr>
      <w:r w:rsidRPr="00017408">
        <w:rPr>
          <w:rFonts w:ascii="宋体" w:hAnsi="宋体"/>
          <w:bCs/>
          <w:iCs/>
          <w:sz w:val="24"/>
        </w:rPr>
        <w:t xml:space="preserve">                                                      编号：</w:t>
      </w:r>
      <w:r w:rsidR="00862952">
        <w:rPr>
          <w:rFonts w:ascii="宋体" w:hAnsi="宋体"/>
          <w:bCs/>
          <w:iCs/>
          <w:sz w:val="24"/>
        </w:rPr>
        <w:t>201</w:t>
      </w:r>
      <w:r w:rsidR="00806629">
        <w:rPr>
          <w:rFonts w:ascii="宋体" w:hAnsi="宋体"/>
          <w:bCs/>
          <w:iCs/>
          <w:sz w:val="24"/>
        </w:rPr>
        <w:t>91105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62"/>
        <w:gridCol w:w="6355"/>
      </w:tblGrid>
      <w:tr w:rsidR="00F069DC" w:rsidRPr="00017408" w:rsidTr="00933ECD">
        <w:tc>
          <w:tcPr>
            <w:tcW w:w="1862" w:type="dxa"/>
          </w:tcPr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355" w:type="dxa"/>
          </w:tcPr>
          <w:p w:rsidR="00472116" w:rsidRPr="00017408" w:rsidRDefault="006B5C2C" w:rsidP="008915CB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B5C2C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472116" w:rsidRPr="00017408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472116" w:rsidRPr="00017408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="00472116" w:rsidRPr="000174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472116" w:rsidRPr="00017408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017408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017408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0174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017408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017408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017408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0174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017408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472116" w:rsidRPr="00017408" w:rsidRDefault="0050460D" w:rsidP="005D20E9">
            <w:pPr>
              <w:tabs>
                <w:tab w:val="left" w:pos="292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472116" w:rsidRPr="00017408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472116" w:rsidRPr="00017408">
              <w:rPr>
                <w:rFonts w:ascii="宋体" w:hAnsi="宋体"/>
                <w:bCs/>
                <w:iCs/>
                <w:sz w:val="24"/>
              </w:rPr>
              <w:tab/>
            </w:r>
          </w:p>
          <w:p w:rsidR="00472116" w:rsidRPr="00017408" w:rsidRDefault="006B5C2C" w:rsidP="005E3D5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B5C2C">
              <w:rPr>
                <w:rFonts w:ascii="仿宋" w:eastAsia="仿宋" w:hAnsi="仿宋" w:hint="eastAsia"/>
                <w:bCs/>
                <w:iCs/>
                <w:sz w:val="24"/>
              </w:rPr>
              <w:t>□</w:t>
            </w:r>
            <w:r w:rsidR="00472116" w:rsidRPr="00017408">
              <w:rPr>
                <w:rFonts w:ascii="宋体" w:hAnsi="宋体" w:hint="eastAsia"/>
                <w:sz w:val="28"/>
                <w:szCs w:val="28"/>
              </w:rPr>
              <w:t>其他</w:t>
            </w:r>
            <w:r w:rsidR="00472116" w:rsidRPr="00017408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F069DC" w:rsidRPr="00017408" w:rsidTr="00933ECD">
        <w:tc>
          <w:tcPr>
            <w:tcW w:w="1862" w:type="dxa"/>
          </w:tcPr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355" w:type="dxa"/>
          </w:tcPr>
          <w:p w:rsidR="00513E1B" w:rsidRPr="000A39A2" w:rsidRDefault="00D64FA3" w:rsidP="00806629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中泰</w:t>
            </w:r>
            <w:r w:rsidR="001A67D9">
              <w:rPr>
                <w:rFonts w:ascii="宋体" w:hAnsi="宋体"/>
                <w:bCs/>
                <w:iCs/>
                <w:sz w:val="24"/>
              </w:rPr>
              <w:t>证券</w:t>
            </w:r>
            <w:r w:rsidR="00585EA5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594554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="00806629">
              <w:rPr>
                <w:rFonts w:ascii="宋体" w:hAnsi="宋体" w:hint="eastAsia"/>
                <w:bCs/>
                <w:iCs/>
                <w:sz w:val="24"/>
              </w:rPr>
              <w:t xml:space="preserve"> 刑</w:t>
            </w:r>
            <w:r>
              <w:rPr>
                <w:rFonts w:ascii="宋体" w:hAnsi="宋体" w:hint="eastAsia"/>
                <w:bCs/>
                <w:iCs/>
                <w:sz w:val="24"/>
              </w:rPr>
              <w:t>帅</w:t>
            </w:r>
            <w:r w:rsidR="00462E3B">
              <w:rPr>
                <w:rFonts w:ascii="宋体" w:hAnsi="宋体" w:hint="eastAsia"/>
                <w:bCs/>
                <w:iCs/>
                <w:sz w:val="24"/>
              </w:rPr>
              <w:t xml:space="preserve">    </w:t>
            </w:r>
          </w:p>
        </w:tc>
      </w:tr>
      <w:tr w:rsidR="00F069DC" w:rsidRPr="00017408" w:rsidTr="00933ECD">
        <w:tc>
          <w:tcPr>
            <w:tcW w:w="1862" w:type="dxa"/>
          </w:tcPr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355" w:type="dxa"/>
          </w:tcPr>
          <w:p w:rsidR="00472116" w:rsidRPr="00017408" w:rsidRDefault="00862952" w:rsidP="0080662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20</w:t>
            </w:r>
            <w:r w:rsidR="002443C7">
              <w:rPr>
                <w:rFonts w:ascii="宋体" w:hAnsi="宋体"/>
                <w:bCs/>
                <w:iCs/>
                <w:sz w:val="24"/>
              </w:rPr>
              <w:t>1</w:t>
            </w:r>
            <w:r w:rsidR="00806629">
              <w:rPr>
                <w:rFonts w:ascii="宋体" w:hAnsi="宋体"/>
                <w:bCs/>
                <w:iCs/>
                <w:sz w:val="24"/>
              </w:rPr>
              <w:t>9</w:t>
            </w:r>
            <w:r w:rsidR="00381731" w:rsidRPr="00017408">
              <w:rPr>
                <w:rFonts w:ascii="宋体" w:hAnsi="宋体"/>
                <w:bCs/>
                <w:iCs/>
                <w:sz w:val="24"/>
              </w:rPr>
              <w:t>年</w:t>
            </w:r>
            <w:r w:rsidR="00806629">
              <w:rPr>
                <w:rFonts w:ascii="宋体" w:hAnsi="宋体"/>
                <w:bCs/>
                <w:iCs/>
                <w:sz w:val="24"/>
              </w:rPr>
              <w:t>11</w:t>
            </w:r>
            <w:r w:rsidR="00381731" w:rsidRPr="00017408">
              <w:rPr>
                <w:rFonts w:ascii="宋体" w:hAnsi="宋体"/>
                <w:bCs/>
                <w:iCs/>
                <w:sz w:val="24"/>
              </w:rPr>
              <w:t>月</w:t>
            </w:r>
            <w:r w:rsidR="00806629">
              <w:rPr>
                <w:rFonts w:ascii="宋体" w:hAnsi="宋体"/>
                <w:bCs/>
                <w:iCs/>
                <w:sz w:val="24"/>
              </w:rPr>
              <w:t>5</w:t>
            </w:r>
            <w:r w:rsidR="00381731" w:rsidRPr="00017408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  <w:tr w:rsidR="00F069DC" w:rsidRPr="00017408" w:rsidTr="00933ECD">
        <w:tc>
          <w:tcPr>
            <w:tcW w:w="1862" w:type="dxa"/>
          </w:tcPr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355" w:type="dxa"/>
          </w:tcPr>
          <w:p w:rsidR="00472116" w:rsidRPr="00017408" w:rsidRDefault="00A23AD9" w:rsidP="00585EA5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深圳市深南大道1006号</w:t>
            </w:r>
            <w:r>
              <w:rPr>
                <w:rFonts w:ascii="宋体" w:hAnsi="宋体"/>
                <w:bCs/>
                <w:iCs/>
                <w:sz w:val="24"/>
              </w:rPr>
              <w:t>国际创新中心A座</w:t>
            </w:r>
            <w:r>
              <w:rPr>
                <w:rFonts w:ascii="宋体" w:hAnsi="宋体" w:hint="eastAsia"/>
                <w:bCs/>
                <w:iCs/>
                <w:sz w:val="24"/>
              </w:rPr>
              <w:t>36层公司</w:t>
            </w:r>
            <w:r>
              <w:rPr>
                <w:rFonts w:ascii="宋体" w:hAnsi="宋体"/>
                <w:bCs/>
                <w:iCs/>
                <w:sz w:val="24"/>
              </w:rPr>
              <w:t>会议室</w:t>
            </w:r>
          </w:p>
        </w:tc>
      </w:tr>
      <w:tr w:rsidR="00F069DC" w:rsidRPr="00017408" w:rsidTr="00933ECD">
        <w:tc>
          <w:tcPr>
            <w:tcW w:w="1862" w:type="dxa"/>
          </w:tcPr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355" w:type="dxa"/>
          </w:tcPr>
          <w:p w:rsidR="00381731" w:rsidRDefault="00381731" w:rsidP="007365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Cs/>
                <w:iCs/>
                <w:sz w:val="24"/>
              </w:rPr>
              <w:t>董事会秘书</w:t>
            </w:r>
            <w:r w:rsidRPr="00017408">
              <w:rPr>
                <w:rFonts w:ascii="宋体" w:hAnsi="宋体"/>
                <w:bCs/>
                <w:iCs/>
                <w:sz w:val="24"/>
              </w:rPr>
              <w:t xml:space="preserve">  </w:t>
            </w:r>
            <w:r w:rsidR="00EE5250" w:rsidRPr="00017408">
              <w:rPr>
                <w:rFonts w:ascii="宋体" w:hAnsi="宋体"/>
                <w:bCs/>
                <w:iCs/>
                <w:sz w:val="24"/>
              </w:rPr>
              <w:t xml:space="preserve">  </w:t>
            </w:r>
            <w:r w:rsidR="00806629">
              <w:rPr>
                <w:rFonts w:ascii="宋体" w:hAnsi="宋体"/>
                <w:bCs/>
                <w:iCs/>
                <w:sz w:val="24"/>
              </w:rPr>
              <w:t xml:space="preserve">  </w:t>
            </w:r>
            <w:r w:rsidRPr="00017408">
              <w:rPr>
                <w:rFonts w:ascii="宋体" w:hAnsi="宋体" w:hint="eastAsia"/>
                <w:bCs/>
                <w:iCs/>
                <w:sz w:val="24"/>
              </w:rPr>
              <w:t>吴仲起</w:t>
            </w:r>
          </w:p>
          <w:p w:rsidR="003B78D2" w:rsidRDefault="003B78D2" w:rsidP="007365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 xml:space="preserve">证券事务代表  </w:t>
            </w:r>
            <w:r w:rsidR="00806629">
              <w:rPr>
                <w:rFonts w:ascii="宋体" w:hAnsi="宋体"/>
                <w:bCs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</w:rPr>
              <w:t>程玉姣</w:t>
            </w:r>
          </w:p>
          <w:p w:rsidR="00806629" w:rsidRPr="00017408" w:rsidRDefault="00806629" w:rsidP="007365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投资者关系</w:t>
            </w:r>
            <w:r>
              <w:rPr>
                <w:rFonts w:ascii="宋体" w:hAnsi="宋体"/>
                <w:bCs/>
                <w:iCs/>
                <w:sz w:val="24"/>
              </w:rPr>
              <w:t>经理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 刁坤洋</w:t>
            </w:r>
          </w:p>
        </w:tc>
      </w:tr>
      <w:tr w:rsidR="00F069DC" w:rsidRPr="00FF4B86" w:rsidTr="00933ECD">
        <w:trPr>
          <w:trHeight w:val="1757"/>
        </w:trPr>
        <w:tc>
          <w:tcPr>
            <w:tcW w:w="1862" w:type="dxa"/>
            <w:vAlign w:val="center"/>
          </w:tcPr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017408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472116" w:rsidRPr="00017408" w:rsidRDefault="00472116" w:rsidP="008915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355" w:type="dxa"/>
          </w:tcPr>
          <w:p w:rsidR="00806629" w:rsidRPr="005F1495" w:rsidRDefault="00806629" w:rsidP="00806629">
            <w:pPr>
              <w:spacing w:line="480" w:lineRule="atLeast"/>
              <w:rPr>
                <w:sz w:val="24"/>
              </w:rPr>
            </w:pP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Pr="00806629">
              <w:rPr>
                <w:rFonts w:ascii="宋体" w:hAnsi="宋体"/>
                <w:b/>
                <w:bCs/>
                <w:iCs/>
                <w:color w:val="000000"/>
                <w:sz w:val="24"/>
              </w:rPr>
              <w:t>.</w:t>
            </w: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</w:t>
            </w:r>
            <w:r w:rsidR="00D64FA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目前</w:t>
            </w: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经营</w:t>
            </w:r>
            <w:r w:rsidR="00D64FA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状况</w:t>
            </w:r>
            <w:r w:rsidR="00D64FA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如何</w:t>
            </w:r>
            <w:r w:rsidR="00D64FA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806629" w:rsidRDefault="00806629" w:rsidP="00806629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  <w:r>
              <w:rPr>
                <w:sz w:val="24"/>
              </w:rPr>
              <w:t>：</w:t>
            </w:r>
            <w:r w:rsidRPr="00207DE5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经营情况</w:t>
            </w:r>
            <w:r>
              <w:rPr>
                <w:sz w:val="24"/>
              </w:rPr>
              <w:t>良好</w:t>
            </w:r>
            <w:r w:rsidR="00B6471B">
              <w:rPr>
                <w:rFonts w:hint="eastAsia"/>
                <w:sz w:val="24"/>
              </w:rPr>
              <w:t>，</w:t>
            </w:r>
            <w:r w:rsidR="00B6471B">
              <w:rPr>
                <w:sz w:val="24"/>
              </w:rPr>
              <w:t>货币资金充足，</w:t>
            </w:r>
            <w:r w:rsidR="00B6471B">
              <w:rPr>
                <w:rFonts w:hint="eastAsia"/>
                <w:sz w:val="24"/>
              </w:rPr>
              <w:t>业务稳步增长</w:t>
            </w:r>
            <w:r w:rsidRPr="005F1495">
              <w:rPr>
                <w:rFonts w:hint="eastAsia"/>
                <w:sz w:val="24"/>
              </w:rPr>
              <w:t>。公司</w:t>
            </w:r>
            <w:r w:rsidR="00B6471B">
              <w:rPr>
                <w:rFonts w:hint="eastAsia"/>
                <w:sz w:val="24"/>
              </w:rPr>
              <w:t>在</w:t>
            </w:r>
            <w:r w:rsidRPr="005F1495">
              <w:rPr>
                <w:rFonts w:hint="eastAsia"/>
                <w:sz w:val="24"/>
              </w:rPr>
              <w:t>稳健发展</w:t>
            </w:r>
            <w:r w:rsidR="00B6471B">
              <w:rPr>
                <w:rFonts w:hint="eastAsia"/>
                <w:sz w:val="24"/>
              </w:rPr>
              <w:t>、</w:t>
            </w:r>
            <w:r w:rsidR="00B6471B" w:rsidRPr="00B6471B">
              <w:rPr>
                <w:rFonts w:hint="eastAsia"/>
                <w:sz w:val="24"/>
              </w:rPr>
              <w:t>继续保持传统业务市场份额的</w:t>
            </w:r>
            <w:r w:rsidR="00B6471B">
              <w:rPr>
                <w:sz w:val="24"/>
              </w:rPr>
              <w:t>同</w:t>
            </w:r>
            <w:r w:rsidR="00B6471B">
              <w:rPr>
                <w:rFonts w:hint="eastAsia"/>
                <w:sz w:val="24"/>
              </w:rPr>
              <w:t>时</w:t>
            </w:r>
            <w:r w:rsidRPr="005F1495">
              <w:rPr>
                <w:rFonts w:hint="eastAsia"/>
                <w:sz w:val="24"/>
              </w:rPr>
              <w:t>，进一步加大生态治理、环境综合整治业务的开拓力度，积极在生态文旅方面进行业务开拓。</w:t>
            </w:r>
          </w:p>
          <w:p w:rsidR="0012080E" w:rsidRPr="00806629" w:rsidRDefault="0012080E" w:rsidP="00806629">
            <w:pPr>
              <w:spacing w:line="480" w:lineRule="atLeast"/>
              <w:rPr>
                <w:sz w:val="24"/>
              </w:rPr>
            </w:pPr>
          </w:p>
          <w:p w:rsidR="00806629" w:rsidRPr="00806629" w:rsidRDefault="00806629" w:rsidP="0080662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2.目前可转债工作</w:t>
            </w:r>
            <w:r w:rsidRPr="00806629">
              <w:rPr>
                <w:rFonts w:ascii="宋体" w:hAnsi="宋体"/>
                <w:b/>
                <w:bCs/>
                <w:iCs/>
                <w:color w:val="000000"/>
                <w:sz w:val="24"/>
              </w:rPr>
              <w:t>进度</w:t>
            </w: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如何？</w:t>
            </w:r>
          </w:p>
          <w:p w:rsidR="00806629" w:rsidRDefault="00806629" w:rsidP="00806629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12080E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可转债方案</w:t>
            </w:r>
            <w:r w:rsidR="0012080E">
              <w:rPr>
                <w:rFonts w:hint="eastAsia"/>
                <w:sz w:val="24"/>
              </w:rPr>
              <w:t>已反馈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目前正在</w:t>
            </w:r>
            <w:r w:rsidR="0012080E">
              <w:rPr>
                <w:rFonts w:hint="eastAsia"/>
                <w:sz w:val="24"/>
              </w:rPr>
              <w:t>审理</w:t>
            </w:r>
            <w:r>
              <w:rPr>
                <w:sz w:val="24"/>
              </w:rPr>
              <w:t>之中。</w:t>
            </w:r>
          </w:p>
          <w:p w:rsidR="0012080E" w:rsidRPr="005F1495" w:rsidRDefault="0012080E" w:rsidP="00806629">
            <w:pPr>
              <w:spacing w:line="480" w:lineRule="atLeast"/>
              <w:rPr>
                <w:sz w:val="24"/>
              </w:rPr>
            </w:pPr>
          </w:p>
          <w:p w:rsidR="00806629" w:rsidRPr="00806629" w:rsidRDefault="00806629" w:rsidP="0080662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3.大股东</w:t>
            </w:r>
            <w:r w:rsidR="0012080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高比例</w:t>
            </w:r>
            <w:r w:rsidR="0012080E">
              <w:rPr>
                <w:rFonts w:ascii="宋体" w:hAnsi="宋体"/>
                <w:b/>
                <w:bCs/>
                <w:iCs/>
                <w:color w:val="000000"/>
                <w:sz w:val="24"/>
              </w:rPr>
              <w:t>股权质押对公司是否有影响？</w:t>
            </w:r>
            <w:r w:rsidR="0012080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大股东是否</w:t>
            </w:r>
            <w:r w:rsidR="0012080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考虑</w:t>
            </w:r>
            <w:r w:rsidR="0012080E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减持部分股份以解决</w:t>
            </w:r>
            <w:r w:rsidR="0012080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高比例</w:t>
            </w: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质押问题</w:t>
            </w:r>
            <w:r w:rsidR="0012080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806629" w:rsidRDefault="00806629" w:rsidP="00806629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  <w:r>
              <w:rPr>
                <w:sz w:val="24"/>
              </w:rPr>
              <w:t>：</w:t>
            </w:r>
            <w:r w:rsidR="0012080E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大股东股权质押风险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>控范围之内</w:t>
            </w:r>
            <w:r>
              <w:rPr>
                <w:rFonts w:hint="eastAsia"/>
                <w:sz w:val="24"/>
              </w:rPr>
              <w:t>，</w:t>
            </w:r>
            <w:r w:rsidR="0012080E">
              <w:rPr>
                <w:rFonts w:hint="eastAsia"/>
                <w:sz w:val="24"/>
              </w:rPr>
              <w:t>并且公司</w:t>
            </w:r>
            <w:r w:rsidR="00942E10">
              <w:rPr>
                <w:rFonts w:hint="eastAsia"/>
                <w:sz w:val="24"/>
              </w:rPr>
              <w:t>经营状况</w:t>
            </w:r>
            <w:r w:rsidR="00942E10">
              <w:rPr>
                <w:sz w:val="24"/>
              </w:rPr>
              <w:t>良好</w:t>
            </w:r>
            <w:r w:rsidR="0012080E">
              <w:rPr>
                <w:sz w:val="24"/>
              </w:rPr>
              <w:t>，</w:t>
            </w:r>
            <w:r w:rsidR="0012080E" w:rsidRPr="0012080E">
              <w:rPr>
                <w:rFonts w:hint="eastAsia"/>
                <w:sz w:val="24"/>
              </w:rPr>
              <w:t>大股东</w:t>
            </w:r>
            <w:r w:rsidR="0012080E">
              <w:rPr>
                <w:rFonts w:hint="eastAsia"/>
                <w:sz w:val="24"/>
              </w:rPr>
              <w:t>的</w:t>
            </w:r>
            <w:r w:rsidR="00422441">
              <w:rPr>
                <w:rFonts w:hint="eastAsia"/>
                <w:sz w:val="24"/>
              </w:rPr>
              <w:t>高比例</w:t>
            </w:r>
            <w:r w:rsidR="0012080E" w:rsidRPr="0012080E">
              <w:rPr>
                <w:rFonts w:hint="eastAsia"/>
                <w:sz w:val="24"/>
              </w:rPr>
              <w:t>股权质押</w:t>
            </w:r>
            <w:r>
              <w:rPr>
                <w:sz w:val="24"/>
              </w:rPr>
              <w:t>不会对公司日常经营产生影响</w:t>
            </w:r>
            <w:r>
              <w:rPr>
                <w:rFonts w:hint="eastAsia"/>
                <w:sz w:val="24"/>
              </w:rPr>
              <w:t>。</w:t>
            </w:r>
            <w:r w:rsidR="0012080E">
              <w:rPr>
                <w:rFonts w:hint="eastAsia"/>
                <w:sz w:val="24"/>
              </w:rPr>
              <w:t>公司</w:t>
            </w:r>
            <w:r w:rsidR="0012080E">
              <w:rPr>
                <w:sz w:val="24"/>
              </w:rPr>
              <w:t>大股东</w:t>
            </w:r>
            <w:r w:rsidR="0012080E">
              <w:rPr>
                <w:rFonts w:hint="eastAsia"/>
                <w:sz w:val="24"/>
              </w:rPr>
              <w:t>拟</w:t>
            </w:r>
            <w:r w:rsidR="000C2553" w:rsidRPr="000C2553">
              <w:rPr>
                <w:rFonts w:hint="eastAsia"/>
                <w:sz w:val="24"/>
              </w:rPr>
              <w:t>通过机构投资者、战略股东引进等方式转让少数股权，以降低股权质押比例</w:t>
            </w:r>
            <w:r>
              <w:rPr>
                <w:sz w:val="24"/>
              </w:rPr>
              <w:t>。</w:t>
            </w:r>
          </w:p>
          <w:p w:rsidR="00422441" w:rsidRPr="005F1495" w:rsidRDefault="00422441" w:rsidP="00806629">
            <w:pPr>
              <w:spacing w:line="480" w:lineRule="atLeast"/>
              <w:rPr>
                <w:sz w:val="24"/>
              </w:rPr>
            </w:pPr>
          </w:p>
          <w:p w:rsidR="00806629" w:rsidRPr="00806629" w:rsidRDefault="00806629" w:rsidP="0080662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4.公司在并购方面</w:t>
            </w:r>
            <w:r w:rsidRPr="00806629">
              <w:rPr>
                <w:rFonts w:ascii="宋体" w:hAnsi="宋体"/>
                <w:b/>
                <w:bCs/>
                <w:iCs/>
                <w:color w:val="000000"/>
                <w:sz w:val="24"/>
              </w:rPr>
              <w:t>的</w:t>
            </w: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战略布局</w:t>
            </w:r>
            <w:r w:rsidRPr="00806629">
              <w:rPr>
                <w:rFonts w:ascii="宋体" w:hAnsi="宋体"/>
                <w:b/>
                <w:bCs/>
                <w:iCs/>
                <w:color w:val="000000"/>
                <w:sz w:val="24"/>
              </w:rPr>
              <w:t>。</w:t>
            </w:r>
          </w:p>
          <w:p w:rsidR="00806629" w:rsidRDefault="00806629" w:rsidP="00806629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公司设有投资与战略发展部</w:t>
            </w:r>
            <w:r>
              <w:rPr>
                <w:sz w:val="24"/>
              </w:rPr>
              <w:t>，</w:t>
            </w:r>
            <w:r w:rsidR="00422441">
              <w:rPr>
                <w:rFonts w:hint="eastAsia"/>
                <w:sz w:val="24"/>
              </w:rPr>
              <w:t>并一直</w:t>
            </w:r>
            <w:r w:rsidR="00422441">
              <w:rPr>
                <w:sz w:val="24"/>
              </w:rPr>
              <w:t>以来</w:t>
            </w:r>
            <w:r>
              <w:rPr>
                <w:rFonts w:hint="eastAsia"/>
                <w:sz w:val="24"/>
              </w:rPr>
              <w:t>积极</w:t>
            </w:r>
            <w:r>
              <w:rPr>
                <w:sz w:val="24"/>
              </w:rPr>
              <w:t>寻找合适的并购标的，</w:t>
            </w:r>
            <w:r w:rsidR="00422441">
              <w:rPr>
                <w:rFonts w:hint="eastAsia"/>
                <w:sz w:val="24"/>
              </w:rPr>
              <w:t>但</w:t>
            </w:r>
            <w:r w:rsidR="00422441">
              <w:rPr>
                <w:sz w:val="24"/>
              </w:rPr>
              <w:t>过去两年，一二级市场估值倒挂，</w:t>
            </w:r>
            <w:r w:rsidR="00422441">
              <w:rPr>
                <w:rFonts w:hint="eastAsia"/>
                <w:sz w:val="24"/>
              </w:rPr>
              <w:t>并购</w:t>
            </w:r>
            <w:r w:rsidR="00422441">
              <w:rPr>
                <w:sz w:val="24"/>
              </w:rPr>
              <w:t>时机不成熟。</w:t>
            </w:r>
            <w:r>
              <w:rPr>
                <w:sz w:val="24"/>
              </w:rPr>
              <w:t>未来将</w:t>
            </w:r>
            <w:r w:rsidR="005C4EC1">
              <w:rPr>
                <w:rFonts w:hint="eastAsia"/>
                <w:sz w:val="24"/>
              </w:rPr>
              <w:t>加紧</w:t>
            </w:r>
            <w:r>
              <w:rPr>
                <w:sz w:val="24"/>
              </w:rPr>
              <w:t>在</w:t>
            </w:r>
            <w:r w:rsidR="005C4EC1">
              <w:rPr>
                <w:rFonts w:hint="eastAsia"/>
                <w:sz w:val="24"/>
              </w:rPr>
              <w:t>市场化</w:t>
            </w:r>
            <w:r>
              <w:rPr>
                <w:rFonts w:hint="eastAsia"/>
                <w:sz w:val="24"/>
              </w:rPr>
              <w:t>生态</w:t>
            </w:r>
            <w:r w:rsidRPr="00ED43C8">
              <w:rPr>
                <w:rFonts w:hint="eastAsia"/>
                <w:sz w:val="24"/>
              </w:rPr>
              <w:t>环保、</w:t>
            </w:r>
            <w:r>
              <w:rPr>
                <w:rFonts w:hint="eastAsia"/>
                <w:sz w:val="24"/>
              </w:rPr>
              <w:t>文旅教育</w:t>
            </w:r>
            <w:r w:rsidRPr="00ED43C8">
              <w:rPr>
                <w:rFonts w:hint="eastAsia"/>
                <w:sz w:val="24"/>
              </w:rPr>
              <w:t>等领域</w:t>
            </w:r>
            <w:r w:rsidR="005C4EC1">
              <w:rPr>
                <w:rFonts w:hint="eastAsia"/>
                <w:sz w:val="24"/>
              </w:rPr>
              <w:t>进行</w:t>
            </w:r>
            <w:r w:rsidRPr="00ED43C8">
              <w:rPr>
                <w:rFonts w:hint="eastAsia"/>
                <w:sz w:val="24"/>
              </w:rPr>
              <w:t>投资、</w:t>
            </w:r>
            <w:r w:rsidRPr="00ED43C8">
              <w:rPr>
                <w:sz w:val="24"/>
              </w:rPr>
              <w:t>并购</w:t>
            </w:r>
            <w:r w:rsidRPr="00ED43C8">
              <w:rPr>
                <w:rFonts w:hint="eastAsia"/>
                <w:sz w:val="24"/>
              </w:rPr>
              <w:t>和战略合作</w:t>
            </w:r>
            <w:r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  <w:p w:rsidR="00422441" w:rsidRPr="00EA48B8" w:rsidRDefault="00422441" w:rsidP="00806629">
            <w:pPr>
              <w:spacing w:line="480" w:lineRule="atLeast"/>
              <w:rPr>
                <w:sz w:val="24"/>
              </w:rPr>
            </w:pPr>
          </w:p>
          <w:p w:rsidR="00806629" w:rsidRPr="00ED43C8" w:rsidRDefault="00806629" w:rsidP="00806629">
            <w:pPr>
              <w:spacing w:line="480" w:lineRule="atLeast"/>
              <w:rPr>
                <w:sz w:val="24"/>
              </w:rPr>
            </w:pPr>
            <w:r w:rsidRPr="0080662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5.公司业务结构</w:t>
            </w:r>
            <w:r w:rsidR="005C4EC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如何，</w:t>
            </w:r>
            <w:r w:rsidR="00D82BA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为何</w:t>
            </w:r>
            <w:r w:rsidR="005C4EC1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恒大集团</w:t>
            </w:r>
            <w:r w:rsidR="00D82BA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业务</w:t>
            </w:r>
            <w:r w:rsidR="005C4EC1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占比</w:t>
            </w:r>
            <w:r w:rsidR="00D82BA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增长较大</w:t>
            </w:r>
            <w:r w:rsidR="00D82BA6">
              <w:rPr>
                <w:rFonts w:ascii="宋体" w:hAnsi="宋体"/>
                <w:b/>
                <w:bCs/>
                <w:iCs/>
                <w:color w:val="000000"/>
                <w:sz w:val="24"/>
              </w:rPr>
              <w:t>？</w:t>
            </w:r>
          </w:p>
          <w:p w:rsidR="00D82BA6" w:rsidRDefault="00806629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  <w:r>
              <w:rPr>
                <w:sz w:val="24"/>
              </w:rPr>
              <w:t>：</w:t>
            </w:r>
            <w:r w:rsidR="00D82BA6" w:rsidRPr="00D82BA6">
              <w:rPr>
                <w:rFonts w:hint="eastAsia"/>
                <w:sz w:val="24"/>
              </w:rPr>
              <w:t>2018</w:t>
            </w:r>
            <w:r w:rsidR="00D82BA6" w:rsidRPr="00D82BA6">
              <w:rPr>
                <w:rFonts w:hint="eastAsia"/>
                <w:sz w:val="24"/>
              </w:rPr>
              <w:t>年度以来，公司根据市场环境及下游客户资金情况及时调整经营策略，甄选优质客户，谨慎选择资金占用较大的市政业务，中国恒大集团作为经济实力强、回款情况良好的业内龙头企业，对其销售金额和占比提高是公司战略性选择结果</w:t>
            </w:r>
            <w:r w:rsidRPr="00806629">
              <w:rPr>
                <w:sz w:val="24"/>
              </w:rPr>
              <w:t>。</w:t>
            </w:r>
            <w:r w:rsidR="00D82BA6">
              <w:rPr>
                <w:rFonts w:hint="eastAsia"/>
                <w:sz w:val="24"/>
              </w:rPr>
              <w:t>未来</w:t>
            </w:r>
            <w:r w:rsidR="00B41B62">
              <w:rPr>
                <w:rFonts w:hint="eastAsia"/>
                <w:sz w:val="24"/>
              </w:rPr>
              <w:t>随着</w:t>
            </w:r>
            <w:r w:rsidR="00B41B62" w:rsidRPr="00B41B62">
              <w:rPr>
                <w:rFonts w:hint="eastAsia"/>
                <w:sz w:val="24"/>
              </w:rPr>
              <w:t>政府投融资政策的逐步规范和明朗化</w:t>
            </w:r>
            <w:r w:rsidR="00B41B62">
              <w:rPr>
                <w:rFonts w:hint="eastAsia"/>
                <w:sz w:val="24"/>
              </w:rPr>
              <w:t>，公司也会</w:t>
            </w:r>
            <w:r w:rsidR="00B41B62">
              <w:rPr>
                <w:sz w:val="24"/>
              </w:rPr>
              <w:t>加大优质市政项目的业务量，</w:t>
            </w:r>
            <w:r w:rsidR="00B41B62">
              <w:rPr>
                <w:rFonts w:hint="eastAsia"/>
                <w:sz w:val="24"/>
              </w:rPr>
              <w:t>并且在</w:t>
            </w:r>
            <w:r w:rsidR="00B41B62">
              <w:rPr>
                <w:sz w:val="24"/>
              </w:rPr>
              <w:t>保持主业的同时，向市场化生态环保、文旅</w:t>
            </w:r>
            <w:r w:rsidR="00B41B62">
              <w:rPr>
                <w:rFonts w:hint="eastAsia"/>
                <w:sz w:val="24"/>
              </w:rPr>
              <w:t>等</w:t>
            </w:r>
            <w:r w:rsidR="00B41B62">
              <w:rPr>
                <w:sz w:val="24"/>
              </w:rPr>
              <w:t>领域拓展</w:t>
            </w:r>
            <w:r w:rsidR="00B41B62">
              <w:rPr>
                <w:rFonts w:hint="eastAsia"/>
                <w:sz w:val="24"/>
              </w:rPr>
              <w:t>，恒大</w:t>
            </w:r>
            <w:r w:rsidR="00B41B62">
              <w:rPr>
                <w:sz w:val="24"/>
              </w:rPr>
              <w:t>集团业务占比可能会</w:t>
            </w:r>
            <w:r w:rsidR="009D4ACC">
              <w:rPr>
                <w:rFonts w:hint="eastAsia"/>
                <w:sz w:val="24"/>
              </w:rPr>
              <w:t>有所</w:t>
            </w:r>
            <w:r w:rsidR="009D4ACC">
              <w:rPr>
                <w:sz w:val="24"/>
              </w:rPr>
              <w:t>下降。</w:t>
            </w:r>
          </w:p>
          <w:p w:rsidR="001A0A49" w:rsidRPr="000A39A2" w:rsidRDefault="001A0A49" w:rsidP="0099023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DB6B26" w:rsidRPr="00341F66" w:rsidRDefault="00DB6B26" w:rsidP="00DB6B26"/>
    <w:sectPr w:rsidR="00DB6B26" w:rsidRPr="00341F66" w:rsidSect="008915CB"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3D" w:rsidRDefault="0018723D" w:rsidP="00472116">
      <w:r>
        <w:separator/>
      </w:r>
    </w:p>
  </w:endnote>
  <w:endnote w:type="continuationSeparator" w:id="0">
    <w:p w:rsidR="0018723D" w:rsidRDefault="0018723D" w:rsidP="0047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CB" w:rsidRDefault="004035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5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5CB" w:rsidRDefault="0089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3D" w:rsidRDefault="0018723D" w:rsidP="00472116">
      <w:r>
        <w:separator/>
      </w:r>
    </w:p>
  </w:footnote>
  <w:footnote w:type="continuationSeparator" w:id="0">
    <w:p w:rsidR="0018723D" w:rsidRDefault="0018723D" w:rsidP="0047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3795A"/>
    <w:multiLevelType w:val="hybridMultilevel"/>
    <w:tmpl w:val="F154A44C"/>
    <w:lvl w:ilvl="0" w:tplc="3E407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F320A1"/>
    <w:multiLevelType w:val="hybridMultilevel"/>
    <w:tmpl w:val="D1205BF0"/>
    <w:lvl w:ilvl="0" w:tplc="386E2D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345FB5"/>
    <w:multiLevelType w:val="hybridMultilevel"/>
    <w:tmpl w:val="EBEA1358"/>
    <w:lvl w:ilvl="0" w:tplc="BC686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AD0D3E"/>
    <w:multiLevelType w:val="hybridMultilevel"/>
    <w:tmpl w:val="B288A1FC"/>
    <w:lvl w:ilvl="0" w:tplc="A41C3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4131E2"/>
    <w:multiLevelType w:val="hybridMultilevel"/>
    <w:tmpl w:val="6A84EB36"/>
    <w:lvl w:ilvl="0" w:tplc="51E2B68A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776DA6"/>
    <w:multiLevelType w:val="hybridMultilevel"/>
    <w:tmpl w:val="D6C850C6"/>
    <w:lvl w:ilvl="0" w:tplc="53708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97"/>
    <w:rsid w:val="000024DE"/>
    <w:rsid w:val="00006B46"/>
    <w:rsid w:val="00013B22"/>
    <w:rsid w:val="00017408"/>
    <w:rsid w:val="00022701"/>
    <w:rsid w:val="00040BB3"/>
    <w:rsid w:val="000420E4"/>
    <w:rsid w:val="00047428"/>
    <w:rsid w:val="00060029"/>
    <w:rsid w:val="00063382"/>
    <w:rsid w:val="00073693"/>
    <w:rsid w:val="00074F14"/>
    <w:rsid w:val="00077B19"/>
    <w:rsid w:val="00095D97"/>
    <w:rsid w:val="0009673E"/>
    <w:rsid w:val="000A248D"/>
    <w:rsid w:val="000A39A2"/>
    <w:rsid w:val="000A4417"/>
    <w:rsid w:val="000A53FB"/>
    <w:rsid w:val="000B2035"/>
    <w:rsid w:val="000B278C"/>
    <w:rsid w:val="000B30A1"/>
    <w:rsid w:val="000C18A3"/>
    <w:rsid w:val="000C2553"/>
    <w:rsid w:val="000C56E2"/>
    <w:rsid w:val="000D658C"/>
    <w:rsid w:val="000D7DD8"/>
    <w:rsid w:val="000E34A0"/>
    <w:rsid w:val="000E3B85"/>
    <w:rsid w:val="000F6F1F"/>
    <w:rsid w:val="00103994"/>
    <w:rsid w:val="00106327"/>
    <w:rsid w:val="00112972"/>
    <w:rsid w:val="0011437D"/>
    <w:rsid w:val="0012080E"/>
    <w:rsid w:val="00126E2A"/>
    <w:rsid w:val="00127BD3"/>
    <w:rsid w:val="00140EE9"/>
    <w:rsid w:val="00141042"/>
    <w:rsid w:val="00154254"/>
    <w:rsid w:val="00165E7A"/>
    <w:rsid w:val="00167135"/>
    <w:rsid w:val="00170D21"/>
    <w:rsid w:val="00173D49"/>
    <w:rsid w:val="0018065C"/>
    <w:rsid w:val="001826FC"/>
    <w:rsid w:val="0018723D"/>
    <w:rsid w:val="001933A9"/>
    <w:rsid w:val="00195BB3"/>
    <w:rsid w:val="001A0A49"/>
    <w:rsid w:val="001A67D9"/>
    <w:rsid w:val="001A763F"/>
    <w:rsid w:val="001B0D76"/>
    <w:rsid w:val="001B3A45"/>
    <w:rsid w:val="001B5FA6"/>
    <w:rsid w:val="001C1E92"/>
    <w:rsid w:val="001C43EB"/>
    <w:rsid w:val="001C5719"/>
    <w:rsid w:val="001E20DE"/>
    <w:rsid w:val="001F1BB9"/>
    <w:rsid w:val="001F4C88"/>
    <w:rsid w:val="001F5EEA"/>
    <w:rsid w:val="00207DE5"/>
    <w:rsid w:val="00213167"/>
    <w:rsid w:val="00221658"/>
    <w:rsid w:val="002340AB"/>
    <w:rsid w:val="00234407"/>
    <w:rsid w:val="002443C7"/>
    <w:rsid w:val="002445C5"/>
    <w:rsid w:val="00252D96"/>
    <w:rsid w:val="002543F3"/>
    <w:rsid w:val="002655DC"/>
    <w:rsid w:val="00271F68"/>
    <w:rsid w:val="002747A2"/>
    <w:rsid w:val="002776EB"/>
    <w:rsid w:val="0029531E"/>
    <w:rsid w:val="0029647C"/>
    <w:rsid w:val="002C2855"/>
    <w:rsid w:val="002C7C29"/>
    <w:rsid w:val="002E5A24"/>
    <w:rsid w:val="002F1147"/>
    <w:rsid w:val="002F1BE3"/>
    <w:rsid w:val="003100B7"/>
    <w:rsid w:val="00314CE0"/>
    <w:rsid w:val="00326E18"/>
    <w:rsid w:val="0033300D"/>
    <w:rsid w:val="00333F7C"/>
    <w:rsid w:val="00341F66"/>
    <w:rsid w:val="00352B98"/>
    <w:rsid w:val="003665C5"/>
    <w:rsid w:val="00367100"/>
    <w:rsid w:val="003757CC"/>
    <w:rsid w:val="00376AC6"/>
    <w:rsid w:val="00381731"/>
    <w:rsid w:val="003871BC"/>
    <w:rsid w:val="0039162F"/>
    <w:rsid w:val="00394870"/>
    <w:rsid w:val="00395C66"/>
    <w:rsid w:val="003961C5"/>
    <w:rsid w:val="003962E9"/>
    <w:rsid w:val="003A170D"/>
    <w:rsid w:val="003B78D2"/>
    <w:rsid w:val="003D1403"/>
    <w:rsid w:val="003D4827"/>
    <w:rsid w:val="003E2BE8"/>
    <w:rsid w:val="003F0C0F"/>
    <w:rsid w:val="004008D3"/>
    <w:rsid w:val="0040356F"/>
    <w:rsid w:val="00407753"/>
    <w:rsid w:val="004119C5"/>
    <w:rsid w:val="00422441"/>
    <w:rsid w:val="00434C53"/>
    <w:rsid w:val="00445DC3"/>
    <w:rsid w:val="00456E68"/>
    <w:rsid w:val="00462E3B"/>
    <w:rsid w:val="00462FF2"/>
    <w:rsid w:val="0046504A"/>
    <w:rsid w:val="00471893"/>
    <w:rsid w:val="00472116"/>
    <w:rsid w:val="00485332"/>
    <w:rsid w:val="004A6803"/>
    <w:rsid w:val="004A728B"/>
    <w:rsid w:val="004B0403"/>
    <w:rsid w:val="004B09FF"/>
    <w:rsid w:val="004B2E6E"/>
    <w:rsid w:val="004C3C51"/>
    <w:rsid w:val="004D0DCC"/>
    <w:rsid w:val="004E53E2"/>
    <w:rsid w:val="0050460D"/>
    <w:rsid w:val="0050681D"/>
    <w:rsid w:val="00513E1B"/>
    <w:rsid w:val="0051598E"/>
    <w:rsid w:val="00517B00"/>
    <w:rsid w:val="0055122F"/>
    <w:rsid w:val="00555A6E"/>
    <w:rsid w:val="00561472"/>
    <w:rsid w:val="005628E0"/>
    <w:rsid w:val="00585EA5"/>
    <w:rsid w:val="00590E73"/>
    <w:rsid w:val="00594554"/>
    <w:rsid w:val="005A05FF"/>
    <w:rsid w:val="005A6A5B"/>
    <w:rsid w:val="005C4EC1"/>
    <w:rsid w:val="005D0978"/>
    <w:rsid w:val="005D20E9"/>
    <w:rsid w:val="005E1F8E"/>
    <w:rsid w:val="005E3D52"/>
    <w:rsid w:val="005F1495"/>
    <w:rsid w:val="005F16BD"/>
    <w:rsid w:val="005F3259"/>
    <w:rsid w:val="005F4A54"/>
    <w:rsid w:val="0060334D"/>
    <w:rsid w:val="00607393"/>
    <w:rsid w:val="00617E25"/>
    <w:rsid w:val="00617F4C"/>
    <w:rsid w:val="00626726"/>
    <w:rsid w:val="00633394"/>
    <w:rsid w:val="0064027B"/>
    <w:rsid w:val="00646D54"/>
    <w:rsid w:val="00656460"/>
    <w:rsid w:val="00666DD7"/>
    <w:rsid w:val="00671958"/>
    <w:rsid w:val="00675F89"/>
    <w:rsid w:val="006878C5"/>
    <w:rsid w:val="00694CD0"/>
    <w:rsid w:val="00696C5E"/>
    <w:rsid w:val="006A34EA"/>
    <w:rsid w:val="006B5C2C"/>
    <w:rsid w:val="006B6536"/>
    <w:rsid w:val="006C50B9"/>
    <w:rsid w:val="006C5499"/>
    <w:rsid w:val="006D0562"/>
    <w:rsid w:val="006D738E"/>
    <w:rsid w:val="006E5565"/>
    <w:rsid w:val="006E7939"/>
    <w:rsid w:val="006F129A"/>
    <w:rsid w:val="007025B3"/>
    <w:rsid w:val="007139BE"/>
    <w:rsid w:val="00725CD3"/>
    <w:rsid w:val="007344DA"/>
    <w:rsid w:val="007365AA"/>
    <w:rsid w:val="00736984"/>
    <w:rsid w:val="00740F71"/>
    <w:rsid w:val="00743F63"/>
    <w:rsid w:val="007475A7"/>
    <w:rsid w:val="007532F0"/>
    <w:rsid w:val="00757930"/>
    <w:rsid w:val="00766FAD"/>
    <w:rsid w:val="007740D0"/>
    <w:rsid w:val="007866FC"/>
    <w:rsid w:val="00793E58"/>
    <w:rsid w:val="007B05AC"/>
    <w:rsid w:val="007B3216"/>
    <w:rsid w:val="007B7BC9"/>
    <w:rsid w:val="007C70CC"/>
    <w:rsid w:val="007D3760"/>
    <w:rsid w:val="007D5A3F"/>
    <w:rsid w:val="007E1EB3"/>
    <w:rsid w:val="007F0227"/>
    <w:rsid w:val="007F4420"/>
    <w:rsid w:val="00806629"/>
    <w:rsid w:val="00807C0F"/>
    <w:rsid w:val="008216F5"/>
    <w:rsid w:val="00827E98"/>
    <w:rsid w:val="00844DFB"/>
    <w:rsid w:val="008463E6"/>
    <w:rsid w:val="00855AA0"/>
    <w:rsid w:val="00862952"/>
    <w:rsid w:val="00876A6B"/>
    <w:rsid w:val="008915CB"/>
    <w:rsid w:val="008C05FC"/>
    <w:rsid w:val="008C5041"/>
    <w:rsid w:val="008C751F"/>
    <w:rsid w:val="008D2650"/>
    <w:rsid w:val="008D2652"/>
    <w:rsid w:val="008D7232"/>
    <w:rsid w:val="008E0DBF"/>
    <w:rsid w:val="00907E79"/>
    <w:rsid w:val="009142F8"/>
    <w:rsid w:val="00920BA8"/>
    <w:rsid w:val="00933ECD"/>
    <w:rsid w:val="009378E4"/>
    <w:rsid w:val="00942B67"/>
    <w:rsid w:val="00942E10"/>
    <w:rsid w:val="009530B6"/>
    <w:rsid w:val="009647EF"/>
    <w:rsid w:val="0097012F"/>
    <w:rsid w:val="00970FAC"/>
    <w:rsid w:val="009713F1"/>
    <w:rsid w:val="00974A76"/>
    <w:rsid w:val="0098204C"/>
    <w:rsid w:val="00990231"/>
    <w:rsid w:val="00990C9C"/>
    <w:rsid w:val="009A4D35"/>
    <w:rsid w:val="009A4D37"/>
    <w:rsid w:val="009C01FE"/>
    <w:rsid w:val="009C0232"/>
    <w:rsid w:val="009C02FC"/>
    <w:rsid w:val="009D1F3D"/>
    <w:rsid w:val="009D2AFB"/>
    <w:rsid w:val="009D4ACC"/>
    <w:rsid w:val="009D5E20"/>
    <w:rsid w:val="009E5544"/>
    <w:rsid w:val="009E7297"/>
    <w:rsid w:val="009F7821"/>
    <w:rsid w:val="00A13639"/>
    <w:rsid w:val="00A23AA3"/>
    <w:rsid w:val="00A23AD9"/>
    <w:rsid w:val="00A269D8"/>
    <w:rsid w:val="00A32E07"/>
    <w:rsid w:val="00A33146"/>
    <w:rsid w:val="00A441F4"/>
    <w:rsid w:val="00A45B06"/>
    <w:rsid w:val="00A54419"/>
    <w:rsid w:val="00A73D06"/>
    <w:rsid w:val="00A7455C"/>
    <w:rsid w:val="00A9040E"/>
    <w:rsid w:val="00A90DD0"/>
    <w:rsid w:val="00AB1F1E"/>
    <w:rsid w:val="00AF531E"/>
    <w:rsid w:val="00B17E49"/>
    <w:rsid w:val="00B35796"/>
    <w:rsid w:val="00B41B62"/>
    <w:rsid w:val="00B44552"/>
    <w:rsid w:val="00B45A12"/>
    <w:rsid w:val="00B601EF"/>
    <w:rsid w:val="00B6471B"/>
    <w:rsid w:val="00B74E81"/>
    <w:rsid w:val="00B82BDA"/>
    <w:rsid w:val="00B878C2"/>
    <w:rsid w:val="00BE76BB"/>
    <w:rsid w:val="00C01CC3"/>
    <w:rsid w:val="00C20EC3"/>
    <w:rsid w:val="00C305E8"/>
    <w:rsid w:val="00C45BFC"/>
    <w:rsid w:val="00C56E97"/>
    <w:rsid w:val="00C57327"/>
    <w:rsid w:val="00C82C9A"/>
    <w:rsid w:val="00C84170"/>
    <w:rsid w:val="00C8634B"/>
    <w:rsid w:val="00C929D9"/>
    <w:rsid w:val="00C95735"/>
    <w:rsid w:val="00CA4AE6"/>
    <w:rsid w:val="00CA5E0F"/>
    <w:rsid w:val="00CB1E46"/>
    <w:rsid w:val="00CC0775"/>
    <w:rsid w:val="00CE3EB5"/>
    <w:rsid w:val="00CE4C5B"/>
    <w:rsid w:val="00CF301D"/>
    <w:rsid w:val="00D02F56"/>
    <w:rsid w:val="00D0350F"/>
    <w:rsid w:val="00D17CE8"/>
    <w:rsid w:val="00D2650B"/>
    <w:rsid w:val="00D354A5"/>
    <w:rsid w:val="00D37677"/>
    <w:rsid w:val="00D53CCF"/>
    <w:rsid w:val="00D64FA3"/>
    <w:rsid w:val="00D75132"/>
    <w:rsid w:val="00D82BA6"/>
    <w:rsid w:val="00D84D29"/>
    <w:rsid w:val="00D87833"/>
    <w:rsid w:val="00D91FD1"/>
    <w:rsid w:val="00D94872"/>
    <w:rsid w:val="00DB1EB4"/>
    <w:rsid w:val="00DB6B26"/>
    <w:rsid w:val="00DB75CE"/>
    <w:rsid w:val="00DC7074"/>
    <w:rsid w:val="00DD20A0"/>
    <w:rsid w:val="00DE0246"/>
    <w:rsid w:val="00DE4B4D"/>
    <w:rsid w:val="00E018CB"/>
    <w:rsid w:val="00E04D3E"/>
    <w:rsid w:val="00E07AF1"/>
    <w:rsid w:val="00E113AB"/>
    <w:rsid w:val="00E24044"/>
    <w:rsid w:val="00E31559"/>
    <w:rsid w:val="00E351E2"/>
    <w:rsid w:val="00E51CEA"/>
    <w:rsid w:val="00E53C0F"/>
    <w:rsid w:val="00E61949"/>
    <w:rsid w:val="00E70637"/>
    <w:rsid w:val="00E70A3A"/>
    <w:rsid w:val="00E74170"/>
    <w:rsid w:val="00E74B5D"/>
    <w:rsid w:val="00E8562C"/>
    <w:rsid w:val="00EA48B8"/>
    <w:rsid w:val="00EB03C9"/>
    <w:rsid w:val="00EB5434"/>
    <w:rsid w:val="00EC571E"/>
    <w:rsid w:val="00ED43C8"/>
    <w:rsid w:val="00ED6065"/>
    <w:rsid w:val="00ED78E2"/>
    <w:rsid w:val="00EE100D"/>
    <w:rsid w:val="00EE2B7F"/>
    <w:rsid w:val="00EE5250"/>
    <w:rsid w:val="00EF1962"/>
    <w:rsid w:val="00EF67D7"/>
    <w:rsid w:val="00EF7543"/>
    <w:rsid w:val="00F0053D"/>
    <w:rsid w:val="00F068FE"/>
    <w:rsid w:val="00F069DC"/>
    <w:rsid w:val="00F20F10"/>
    <w:rsid w:val="00F228ED"/>
    <w:rsid w:val="00F24321"/>
    <w:rsid w:val="00F24BBB"/>
    <w:rsid w:val="00F339F0"/>
    <w:rsid w:val="00F34FB9"/>
    <w:rsid w:val="00F43AD5"/>
    <w:rsid w:val="00F550D6"/>
    <w:rsid w:val="00F64BD1"/>
    <w:rsid w:val="00F66B28"/>
    <w:rsid w:val="00F801FF"/>
    <w:rsid w:val="00F849AD"/>
    <w:rsid w:val="00F869E9"/>
    <w:rsid w:val="00F94CBF"/>
    <w:rsid w:val="00F94F31"/>
    <w:rsid w:val="00F9581C"/>
    <w:rsid w:val="00F970F5"/>
    <w:rsid w:val="00FA364F"/>
    <w:rsid w:val="00FA3E25"/>
    <w:rsid w:val="00FB1893"/>
    <w:rsid w:val="00FB4795"/>
    <w:rsid w:val="00FB5D32"/>
    <w:rsid w:val="00FC32B7"/>
    <w:rsid w:val="00FD2EA9"/>
    <w:rsid w:val="00FD6009"/>
    <w:rsid w:val="00FF4B8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B914D7-A24D-48B0-A69F-4F3EEDB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116"/>
    <w:rPr>
      <w:sz w:val="18"/>
      <w:szCs w:val="18"/>
    </w:rPr>
  </w:style>
  <w:style w:type="paragraph" w:styleId="a4">
    <w:name w:val="footer"/>
    <w:basedOn w:val="a"/>
    <w:link w:val="Char0"/>
    <w:unhideWhenUsed/>
    <w:rsid w:val="00472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116"/>
    <w:rPr>
      <w:sz w:val="18"/>
      <w:szCs w:val="18"/>
    </w:rPr>
  </w:style>
  <w:style w:type="character" w:styleId="a5">
    <w:name w:val="page number"/>
    <w:basedOn w:val="a0"/>
    <w:rsid w:val="00472116"/>
  </w:style>
  <w:style w:type="table" w:styleId="a6">
    <w:name w:val="Table Grid"/>
    <w:basedOn w:val="a1"/>
    <w:rsid w:val="004721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173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C01F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01FE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0FA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70FA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970FAC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70FA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70FAC"/>
    <w:rPr>
      <w:rFonts w:ascii="Times New Roman" w:eastAsia="宋体" w:hAnsi="Times New Roman" w:cs="Times New Roman"/>
      <w:b/>
      <w:bCs/>
      <w:szCs w:val="24"/>
    </w:rPr>
  </w:style>
  <w:style w:type="paragraph" w:styleId="ac">
    <w:name w:val="Revision"/>
    <w:hidden/>
    <w:uiPriority w:val="99"/>
    <w:semiHidden/>
    <w:rsid w:val="00970FA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0053-5A68-4DB2-9CEE-A5647E6E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chengyujiao</dc:creator>
  <cp:keywords/>
  <dc:description/>
  <cp:lastModifiedBy>qinmb</cp:lastModifiedBy>
  <cp:revision>5</cp:revision>
  <cp:lastPrinted>2017-10-27T06:00:00Z</cp:lastPrinted>
  <dcterms:created xsi:type="dcterms:W3CDTF">2019-11-05T08:42:00Z</dcterms:created>
  <dcterms:modified xsi:type="dcterms:W3CDTF">2019-11-06T09:39:00Z</dcterms:modified>
</cp:coreProperties>
</file>