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B8" w:rsidRDefault="008B4FB8" w:rsidP="006E5F44">
      <w:pPr>
        <w:spacing w:line="360" w:lineRule="auto"/>
        <w:rPr>
          <w:b/>
          <w:bCs/>
          <w:iCs/>
          <w:color w:val="000000"/>
          <w:sz w:val="24"/>
        </w:rPr>
      </w:pPr>
      <w:r w:rsidRPr="006E5F44">
        <w:rPr>
          <w:b/>
          <w:bCs/>
          <w:iCs/>
          <w:color w:val="000000"/>
          <w:sz w:val="24"/>
        </w:rPr>
        <w:t>证券代码</w:t>
      </w:r>
      <w:r w:rsidR="006E5F44" w:rsidRPr="006E5F44">
        <w:rPr>
          <w:rFonts w:hint="eastAsia"/>
          <w:b/>
          <w:bCs/>
          <w:iCs/>
          <w:color w:val="000000"/>
          <w:sz w:val="24"/>
        </w:rPr>
        <w:t>：</w:t>
      </w:r>
      <w:r w:rsidR="00294004" w:rsidRPr="006E5F44">
        <w:rPr>
          <w:b/>
          <w:bCs/>
          <w:iCs/>
          <w:color w:val="000000"/>
          <w:sz w:val="24"/>
        </w:rPr>
        <w:t>002796</w:t>
      </w:r>
      <w:r w:rsidRPr="006E5F44">
        <w:rPr>
          <w:b/>
          <w:bCs/>
          <w:iCs/>
          <w:color w:val="000000"/>
          <w:sz w:val="24"/>
        </w:rPr>
        <w:t xml:space="preserve">          </w:t>
      </w:r>
      <w:r w:rsidR="006C43C9" w:rsidRPr="006E5F44">
        <w:rPr>
          <w:b/>
          <w:bCs/>
          <w:iCs/>
          <w:color w:val="000000"/>
          <w:sz w:val="24"/>
        </w:rPr>
        <w:t xml:space="preserve">                        </w:t>
      </w:r>
      <w:r w:rsidR="006E5F44">
        <w:rPr>
          <w:b/>
          <w:bCs/>
          <w:iCs/>
          <w:color w:val="000000"/>
          <w:sz w:val="24"/>
        </w:rPr>
        <w:t xml:space="preserve"> </w:t>
      </w:r>
      <w:r w:rsidRPr="006E5F44">
        <w:rPr>
          <w:b/>
          <w:bCs/>
          <w:iCs/>
          <w:color w:val="000000"/>
          <w:sz w:val="24"/>
        </w:rPr>
        <w:t>证券简称</w:t>
      </w:r>
      <w:r w:rsidR="006E5F44" w:rsidRPr="006E5F44">
        <w:rPr>
          <w:rFonts w:hint="eastAsia"/>
          <w:b/>
          <w:bCs/>
          <w:iCs/>
          <w:color w:val="000000"/>
          <w:sz w:val="24"/>
        </w:rPr>
        <w:t>：</w:t>
      </w:r>
      <w:proofErr w:type="gramStart"/>
      <w:r w:rsidR="00294004" w:rsidRPr="006E5F44">
        <w:rPr>
          <w:b/>
          <w:bCs/>
          <w:iCs/>
          <w:color w:val="000000"/>
          <w:sz w:val="24"/>
        </w:rPr>
        <w:t>世</w:t>
      </w:r>
      <w:proofErr w:type="gramEnd"/>
      <w:r w:rsidR="00294004" w:rsidRPr="006E5F44">
        <w:rPr>
          <w:b/>
          <w:bCs/>
          <w:iCs/>
          <w:color w:val="000000"/>
          <w:sz w:val="24"/>
        </w:rPr>
        <w:t>嘉科技</w:t>
      </w:r>
    </w:p>
    <w:p w:rsidR="008B4FB8" w:rsidRPr="006E5F44" w:rsidRDefault="00294004" w:rsidP="006E5F44">
      <w:pPr>
        <w:spacing w:beforeLines="100" w:before="312" w:afterLines="100" w:after="312" w:line="360" w:lineRule="auto"/>
        <w:jc w:val="center"/>
        <w:outlineLvl w:val="0"/>
        <w:rPr>
          <w:rFonts w:ascii="黑体" w:eastAsia="黑体" w:hAnsi="黑体"/>
          <w:b/>
          <w:bCs/>
          <w:iCs/>
          <w:color w:val="000000"/>
          <w:sz w:val="32"/>
          <w:szCs w:val="32"/>
        </w:rPr>
      </w:pPr>
      <w:r w:rsidRPr="006E5F44">
        <w:rPr>
          <w:rFonts w:ascii="黑体" w:eastAsia="黑体" w:hAnsi="黑体"/>
          <w:b/>
          <w:bCs/>
          <w:iCs/>
          <w:color w:val="000000"/>
          <w:sz w:val="32"/>
          <w:szCs w:val="32"/>
        </w:rPr>
        <w:t>苏州市世嘉科技</w:t>
      </w:r>
      <w:r w:rsidR="008B4FB8" w:rsidRPr="006E5F44">
        <w:rPr>
          <w:rFonts w:ascii="黑体" w:eastAsia="黑体" w:hAnsi="黑体"/>
          <w:b/>
          <w:bCs/>
          <w:iCs/>
          <w:color w:val="000000"/>
          <w:sz w:val="32"/>
          <w:szCs w:val="32"/>
        </w:rPr>
        <w:t>股份有限公司投资者关系活动记录表</w:t>
      </w:r>
    </w:p>
    <w:p w:rsidR="008B4FB8" w:rsidRPr="006E5F44" w:rsidRDefault="008B4FB8" w:rsidP="004C5643">
      <w:pPr>
        <w:spacing w:line="360" w:lineRule="auto"/>
        <w:jc w:val="right"/>
        <w:rPr>
          <w:b/>
          <w:bCs/>
          <w:iCs/>
          <w:color w:val="000000"/>
          <w:sz w:val="24"/>
        </w:rPr>
      </w:pPr>
      <w:r w:rsidRPr="006E5F44">
        <w:rPr>
          <w:b/>
          <w:bCs/>
          <w:iCs/>
          <w:color w:val="000000"/>
          <w:sz w:val="24"/>
        </w:rPr>
        <w:t>编号</w:t>
      </w:r>
      <w:r w:rsidR="006E5F44" w:rsidRPr="006E5F44">
        <w:rPr>
          <w:rFonts w:hint="eastAsia"/>
          <w:b/>
          <w:bCs/>
          <w:iCs/>
          <w:color w:val="000000"/>
          <w:sz w:val="24"/>
        </w:rPr>
        <w:t>：</w:t>
      </w:r>
      <w:r w:rsidR="006F643A" w:rsidRPr="006E5F44">
        <w:rPr>
          <w:b/>
          <w:bCs/>
          <w:iCs/>
          <w:color w:val="000000"/>
          <w:sz w:val="24"/>
        </w:rPr>
        <w:t>201</w:t>
      </w:r>
      <w:r w:rsidR="00781ADA">
        <w:rPr>
          <w:b/>
          <w:bCs/>
          <w:iCs/>
          <w:color w:val="000000"/>
          <w:sz w:val="24"/>
        </w:rPr>
        <w:t>9</w:t>
      </w:r>
      <w:r w:rsidR="00993A3D" w:rsidRPr="006E5F44">
        <w:rPr>
          <w:b/>
          <w:bCs/>
          <w:iCs/>
          <w:color w:val="000000"/>
          <w:sz w:val="24"/>
        </w:rPr>
        <w:t>-00</w:t>
      </w:r>
      <w:r w:rsidR="004D7A2E">
        <w:rPr>
          <w:b/>
          <w:bCs/>
          <w:iCs/>
          <w:color w:val="000000"/>
          <w:sz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6811"/>
      </w:tblGrid>
      <w:tr w:rsidR="008B4FB8" w:rsidRPr="00F07D4F" w:rsidTr="004A4719">
        <w:trPr>
          <w:trHeight w:val="1644"/>
          <w:jc w:val="center"/>
        </w:trPr>
        <w:tc>
          <w:tcPr>
            <w:tcW w:w="1487" w:type="dxa"/>
            <w:shd w:val="clear" w:color="auto" w:fill="auto"/>
            <w:vAlign w:val="center"/>
          </w:tcPr>
          <w:p w:rsidR="008B4FB8" w:rsidRPr="00F07D4F" w:rsidRDefault="008B4FB8" w:rsidP="00F07D4F">
            <w:pPr>
              <w:jc w:val="center"/>
              <w:rPr>
                <w:bCs/>
                <w:iCs/>
                <w:color w:val="000000"/>
                <w:szCs w:val="21"/>
              </w:rPr>
            </w:pPr>
            <w:r w:rsidRPr="00F07D4F">
              <w:rPr>
                <w:bCs/>
                <w:iCs/>
                <w:color w:val="000000"/>
                <w:szCs w:val="21"/>
              </w:rPr>
              <w:t>投资者关系活动类别</w:t>
            </w:r>
          </w:p>
        </w:tc>
        <w:tc>
          <w:tcPr>
            <w:tcW w:w="6821" w:type="dxa"/>
            <w:shd w:val="clear" w:color="auto" w:fill="auto"/>
            <w:vAlign w:val="center"/>
          </w:tcPr>
          <w:p w:rsidR="008B4FB8" w:rsidRPr="00F07D4F" w:rsidRDefault="002E258B" w:rsidP="004A4719">
            <w:pPr>
              <w:spacing w:before="40" w:after="40"/>
              <w:rPr>
                <w:bCs/>
                <w:iCs/>
                <w:color w:val="000000"/>
                <w:szCs w:val="21"/>
              </w:rPr>
            </w:pPr>
            <w:r w:rsidRPr="00F07D4F">
              <w:rPr>
                <w:bCs/>
                <w:iCs/>
                <w:color w:val="000000"/>
                <w:szCs w:val="21"/>
              </w:rPr>
              <w:t>■</w:t>
            </w:r>
            <w:r w:rsidR="008B4FB8" w:rsidRPr="00F07D4F">
              <w:rPr>
                <w:szCs w:val="21"/>
              </w:rPr>
              <w:t>特定对象调研</w:t>
            </w:r>
            <w:r w:rsidR="008B4FB8" w:rsidRPr="00F07D4F">
              <w:rPr>
                <w:szCs w:val="21"/>
              </w:rPr>
              <w:t xml:space="preserve">      </w:t>
            </w:r>
            <w:r w:rsidR="00D73452" w:rsidRPr="00F07D4F">
              <w:rPr>
                <w:szCs w:val="21"/>
              </w:rPr>
              <w:t xml:space="preserve">          </w:t>
            </w:r>
            <w:r w:rsidR="008B4FB8" w:rsidRPr="00F07D4F">
              <w:rPr>
                <w:szCs w:val="21"/>
              </w:rPr>
              <w:t xml:space="preserve"> </w:t>
            </w:r>
            <w:r w:rsidR="008B4FB8" w:rsidRPr="00F07D4F">
              <w:rPr>
                <w:bCs/>
                <w:iCs/>
                <w:color w:val="000000"/>
                <w:szCs w:val="21"/>
              </w:rPr>
              <w:t>□</w:t>
            </w:r>
            <w:r w:rsidR="008B4FB8" w:rsidRPr="00F07D4F">
              <w:rPr>
                <w:szCs w:val="21"/>
              </w:rPr>
              <w:t>分析师会议</w:t>
            </w:r>
          </w:p>
          <w:p w:rsidR="008B4FB8" w:rsidRPr="00F07D4F" w:rsidRDefault="008B4FB8" w:rsidP="004A4719">
            <w:pPr>
              <w:spacing w:before="40" w:after="40"/>
              <w:rPr>
                <w:bCs/>
                <w:iCs/>
                <w:color w:val="000000"/>
                <w:szCs w:val="21"/>
              </w:rPr>
            </w:pPr>
            <w:r w:rsidRPr="00F07D4F">
              <w:rPr>
                <w:bCs/>
                <w:iCs/>
                <w:color w:val="000000"/>
                <w:szCs w:val="21"/>
              </w:rPr>
              <w:t>□</w:t>
            </w:r>
            <w:r w:rsidRPr="00F07D4F">
              <w:rPr>
                <w:szCs w:val="21"/>
              </w:rPr>
              <w:t>媒体采访</w:t>
            </w:r>
            <w:r w:rsidRPr="00F07D4F">
              <w:rPr>
                <w:szCs w:val="21"/>
              </w:rPr>
              <w:t xml:space="preserve">          </w:t>
            </w:r>
            <w:r w:rsidR="00D73452" w:rsidRPr="00F07D4F">
              <w:rPr>
                <w:szCs w:val="21"/>
              </w:rPr>
              <w:t xml:space="preserve">          </w:t>
            </w:r>
            <w:r w:rsidRPr="00F07D4F">
              <w:rPr>
                <w:szCs w:val="21"/>
              </w:rPr>
              <w:t xml:space="preserve"> </w:t>
            </w:r>
            <w:r w:rsidRPr="00F07D4F">
              <w:rPr>
                <w:bCs/>
                <w:iCs/>
                <w:color w:val="000000"/>
                <w:szCs w:val="21"/>
              </w:rPr>
              <w:t>□</w:t>
            </w:r>
            <w:r w:rsidRPr="00F07D4F">
              <w:rPr>
                <w:szCs w:val="21"/>
              </w:rPr>
              <w:t>业绩说明会</w:t>
            </w:r>
          </w:p>
          <w:p w:rsidR="008B4FB8" w:rsidRPr="00F07D4F" w:rsidRDefault="008B4FB8" w:rsidP="004A4719">
            <w:pPr>
              <w:spacing w:before="40" w:after="40"/>
              <w:rPr>
                <w:bCs/>
                <w:iCs/>
                <w:color w:val="000000"/>
                <w:szCs w:val="21"/>
              </w:rPr>
            </w:pPr>
            <w:r w:rsidRPr="00F07D4F">
              <w:rPr>
                <w:bCs/>
                <w:iCs/>
                <w:color w:val="000000"/>
                <w:szCs w:val="21"/>
              </w:rPr>
              <w:t>□</w:t>
            </w:r>
            <w:r w:rsidRPr="00F07D4F">
              <w:rPr>
                <w:szCs w:val="21"/>
              </w:rPr>
              <w:t>新闻发布会</w:t>
            </w:r>
            <w:r w:rsidRPr="00F07D4F">
              <w:rPr>
                <w:szCs w:val="21"/>
              </w:rPr>
              <w:t xml:space="preserve">        </w:t>
            </w:r>
            <w:r w:rsidR="00D73452" w:rsidRPr="00F07D4F">
              <w:rPr>
                <w:szCs w:val="21"/>
              </w:rPr>
              <w:t xml:space="preserve">         </w:t>
            </w:r>
            <w:r w:rsidRPr="00F07D4F">
              <w:rPr>
                <w:szCs w:val="21"/>
              </w:rPr>
              <w:t xml:space="preserve">  </w:t>
            </w:r>
            <w:r w:rsidRPr="00F07D4F">
              <w:rPr>
                <w:bCs/>
                <w:iCs/>
                <w:color w:val="000000"/>
                <w:szCs w:val="21"/>
              </w:rPr>
              <w:t>□</w:t>
            </w:r>
            <w:r w:rsidRPr="00F07D4F">
              <w:rPr>
                <w:szCs w:val="21"/>
              </w:rPr>
              <w:t>路演活动</w:t>
            </w:r>
          </w:p>
          <w:p w:rsidR="008B4FB8" w:rsidRPr="00F07D4F" w:rsidRDefault="00DA1770" w:rsidP="004A4719">
            <w:pPr>
              <w:tabs>
                <w:tab w:val="left" w:pos="3045"/>
                <w:tab w:val="center" w:pos="3199"/>
              </w:tabs>
              <w:spacing w:before="40" w:after="40"/>
              <w:rPr>
                <w:bCs/>
                <w:iCs/>
                <w:color w:val="000000"/>
                <w:szCs w:val="21"/>
              </w:rPr>
            </w:pPr>
            <w:r w:rsidRPr="00F07D4F">
              <w:rPr>
                <w:bCs/>
                <w:iCs/>
                <w:color w:val="000000"/>
                <w:szCs w:val="21"/>
              </w:rPr>
              <w:t>□</w:t>
            </w:r>
            <w:r w:rsidR="008B4FB8" w:rsidRPr="00F07D4F">
              <w:rPr>
                <w:szCs w:val="21"/>
              </w:rPr>
              <w:t>现场参观</w:t>
            </w:r>
            <w:r w:rsidR="00D73452" w:rsidRPr="00F07D4F">
              <w:rPr>
                <w:rFonts w:hint="eastAsia"/>
                <w:szCs w:val="21"/>
              </w:rPr>
              <w:t xml:space="preserve">                     </w:t>
            </w:r>
            <w:r w:rsidR="00294004" w:rsidRPr="00F07D4F">
              <w:rPr>
                <w:bCs/>
                <w:iCs/>
                <w:color w:val="000000"/>
                <w:szCs w:val="21"/>
              </w:rPr>
              <w:t>□</w:t>
            </w:r>
            <w:r w:rsidR="008B4FB8" w:rsidRPr="00F07D4F">
              <w:rPr>
                <w:szCs w:val="21"/>
              </w:rPr>
              <w:t>其他</w:t>
            </w:r>
            <w:r w:rsidR="00A83D10" w:rsidRPr="00F07D4F">
              <w:rPr>
                <w:rFonts w:hint="eastAsia"/>
                <w:szCs w:val="21"/>
              </w:rPr>
              <w:t>（</w:t>
            </w:r>
            <w:proofErr w:type="gramStart"/>
            <w:r w:rsidR="00A83D10" w:rsidRPr="00F07D4F">
              <w:rPr>
                <w:rFonts w:hint="eastAsia"/>
                <w:szCs w:val="21"/>
              </w:rPr>
              <w:t>请文字</w:t>
            </w:r>
            <w:proofErr w:type="gramEnd"/>
            <w:r w:rsidR="00A83D10" w:rsidRPr="00F07D4F">
              <w:rPr>
                <w:rFonts w:hint="eastAsia"/>
                <w:szCs w:val="21"/>
              </w:rPr>
              <w:t>说明其他活动内容）</w:t>
            </w:r>
          </w:p>
        </w:tc>
      </w:tr>
      <w:tr w:rsidR="008B4FB8" w:rsidRPr="00F07D4F" w:rsidTr="00752486">
        <w:trPr>
          <w:trHeight w:val="2268"/>
          <w:jc w:val="center"/>
        </w:trPr>
        <w:tc>
          <w:tcPr>
            <w:tcW w:w="1487" w:type="dxa"/>
            <w:shd w:val="clear" w:color="auto" w:fill="auto"/>
            <w:vAlign w:val="center"/>
          </w:tcPr>
          <w:p w:rsidR="008B4FB8" w:rsidRPr="00F07D4F" w:rsidRDefault="008B4FB8" w:rsidP="00F07D4F">
            <w:pPr>
              <w:jc w:val="center"/>
              <w:rPr>
                <w:bCs/>
                <w:iCs/>
                <w:color w:val="000000"/>
                <w:szCs w:val="21"/>
              </w:rPr>
            </w:pPr>
            <w:r w:rsidRPr="00F07D4F">
              <w:rPr>
                <w:bCs/>
                <w:iCs/>
                <w:color w:val="000000"/>
                <w:szCs w:val="21"/>
              </w:rPr>
              <w:t>参与单位名称及人员姓名</w:t>
            </w:r>
          </w:p>
        </w:tc>
        <w:tc>
          <w:tcPr>
            <w:tcW w:w="6821" w:type="dxa"/>
            <w:shd w:val="clear" w:color="auto" w:fill="auto"/>
            <w:vAlign w:val="center"/>
          </w:tcPr>
          <w:p w:rsidR="004D7A2E" w:rsidRPr="004D7A2E" w:rsidRDefault="004D7A2E" w:rsidP="004D7A2E">
            <w:pPr>
              <w:rPr>
                <w:bCs/>
                <w:iCs/>
                <w:color w:val="000000"/>
                <w:szCs w:val="21"/>
              </w:rPr>
            </w:pPr>
            <w:proofErr w:type="gramStart"/>
            <w:r w:rsidRPr="004D7A2E">
              <w:rPr>
                <w:rFonts w:hint="eastAsia"/>
                <w:bCs/>
                <w:iCs/>
                <w:color w:val="000000"/>
                <w:szCs w:val="21"/>
              </w:rPr>
              <w:t>农银汇理</w:t>
            </w:r>
            <w:proofErr w:type="gramEnd"/>
            <w:r w:rsidRPr="004D7A2E">
              <w:rPr>
                <w:rFonts w:hint="eastAsia"/>
                <w:bCs/>
                <w:iCs/>
                <w:color w:val="000000"/>
                <w:szCs w:val="21"/>
              </w:rPr>
              <w:t>基金管理有限公司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诸天力</w:t>
            </w:r>
          </w:p>
          <w:p w:rsidR="004D7A2E" w:rsidRPr="004D7A2E" w:rsidRDefault="004D7A2E" w:rsidP="004D7A2E">
            <w:pPr>
              <w:rPr>
                <w:bCs/>
                <w:iCs/>
                <w:color w:val="000000"/>
                <w:szCs w:val="21"/>
              </w:rPr>
            </w:pPr>
            <w:r w:rsidRPr="004D7A2E">
              <w:rPr>
                <w:rFonts w:hint="eastAsia"/>
                <w:bCs/>
                <w:iCs/>
                <w:color w:val="000000"/>
                <w:szCs w:val="21"/>
              </w:rPr>
              <w:t>海富通基金管理有限公司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彭志远</w:t>
            </w:r>
          </w:p>
          <w:p w:rsidR="004D7A2E" w:rsidRDefault="004D7A2E" w:rsidP="004D7A2E">
            <w:pPr>
              <w:rPr>
                <w:bCs/>
                <w:iCs/>
                <w:color w:val="000000"/>
                <w:szCs w:val="21"/>
              </w:rPr>
            </w:pPr>
            <w:r w:rsidRPr="004D7A2E">
              <w:rPr>
                <w:rFonts w:hint="eastAsia"/>
                <w:bCs/>
                <w:iCs/>
                <w:color w:val="000000"/>
                <w:szCs w:val="21"/>
              </w:rPr>
              <w:t>融通基金管理有限公司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田祥光</w:t>
            </w:r>
          </w:p>
          <w:p w:rsidR="004D7A2E" w:rsidRPr="004D7A2E" w:rsidRDefault="004D7A2E" w:rsidP="004D7A2E">
            <w:pPr>
              <w:rPr>
                <w:bCs/>
                <w:iCs/>
                <w:color w:val="000000"/>
                <w:szCs w:val="21"/>
              </w:rPr>
            </w:pPr>
            <w:r w:rsidRPr="004D7A2E">
              <w:rPr>
                <w:rFonts w:hint="eastAsia"/>
                <w:bCs/>
                <w:iCs/>
                <w:color w:val="000000"/>
                <w:szCs w:val="21"/>
              </w:rPr>
              <w:t>天</w:t>
            </w:r>
            <w:proofErr w:type="gramStart"/>
            <w:r w:rsidRPr="004D7A2E">
              <w:rPr>
                <w:rFonts w:hint="eastAsia"/>
                <w:bCs/>
                <w:iCs/>
                <w:color w:val="000000"/>
                <w:szCs w:val="21"/>
              </w:rPr>
              <w:t>治基金</w:t>
            </w:r>
            <w:proofErr w:type="gramEnd"/>
            <w:r w:rsidRPr="004D7A2E">
              <w:rPr>
                <w:rFonts w:hint="eastAsia"/>
                <w:bCs/>
                <w:iCs/>
                <w:color w:val="000000"/>
                <w:szCs w:val="21"/>
              </w:rPr>
              <w:t>管理有限公司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陈付佳</w:t>
            </w:r>
          </w:p>
          <w:p w:rsidR="004D7A2E" w:rsidRDefault="004D7A2E" w:rsidP="004D7A2E">
            <w:pPr>
              <w:rPr>
                <w:bCs/>
                <w:iCs/>
                <w:color w:val="000000"/>
                <w:szCs w:val="21"/>
              </w:rPr>
            </w:pPr>
            <w:r w:rsidRPr="004D7A2E">
              <w:rPr>
                <w:rFonts w:hint="eastAsia"/>
                <w:bCs/>
                <w:iCs/>
                <w:color w:val="000000"/>
                <w:szCs w:val="21"/>
              </w:rPr>
              <w:t>中国人</w:t>
            </w:r>
            <w:proofErr w:type="gramStart"/>
            <w:r w:rsidRPr="004D7A2E">
              <w:rPr>
                <w:rFonts w:hint="eastAsia"/>
                <w:bCs/>
                <w:iCs/>
                <w:color w:val="000000"/>
                <w:szCs w:val="21"/>
              </w:rPr>
              <w:t>保资产</w:t>
            </w:r>
            <w:proofErr w:type="gramEnd"/>
            <w:r w:rsidRPr="004D7A2E">
              <w:rPr>
                <w:rFonts w:hint="eastAsia"/>
                <w:bCs/>
                <w:iCs/>
                <w:color w:val="000000"/>
                <w:szCs w:val="21"/>
              </w:rPr>
              <w:t>管理有限公司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刘洋</w:t>
            </w:r>
          </w:p>
          <w:p w:rsidR="004D7A2E" w:rsidRPr="004D7A2E" w:rsidRDefault="004D7A2E" w:rsidP="004D7A2E">
            <w:pPr>
              <w:rPr>
                <w:bCs/>
                <w:iCs/>
                <w:color w:val="000000"/>
                <w:szCs w:val="21"/>
              </w:rPr>
            </w:pPr>
            <w:r w:rsidRPr="004D7A2E">
              <w:rPr>
                <w:rFonts w:hint="eastAsia"/>
                <w:bCs/>
                <w:iCs/>
                <w:color w:val="000000"/>
                <w:szCs w:val="21"/>
              </w:rPr>
              <w:t>太平资产管理有限公司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邵军</w:t>
            </w:r>
          </w:p>
          <w:p w:rsidR="004D7A2E" w:rsidRPr="004D7A2E" w:rsidRDefault="004D7A2E" w:rsidP="004D7A2E">
            <w:pPr>
              <w:rPr>
                <w:bCs/>
                <w:iCs/>
                <w:color w:val="000000"/>
                <w:szCs w:val="21"/>
              </w:rPr>
            </w:pPr>
            <w:r w:rsidRPr="004D7A2E">
              <w:rPr>
                <w:rFonts w:hint="eastAsia"/>
                <w:bCs/>
                <w:iCs/>
                <w:color w:val="000000"/>
                <w:szCs w:val="21"/>
              </w:rPr>
              <w:t>华安资产</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刘宇辙</w:t>
            </w:r>
          </w:p>
          <w:p w:rsidR="004D7A2E" w:rsidRPr="004D7A2E" w:rsidRDefault="004D7A2E" w:rsidP="004D7A2E">
            <w:pPr>
              <w:rPr>
                <w:bCs/>
                <w:iCs/>
                <w:color w:val="000000"/>
                <w:szCs w:val="21"/>
              </w:rPr>
            </w:pPr>
            <w:proofErr w:type="gramStart"/>
            <w:r w:rsidRPr="004D7A2E">
              <w:rPr>
                <w:rFonts w:hint="eastAsia"/>
                <w:bCs/>
                <w:iCs/>
                <w:color w:val="000000"/>
                <w:szCs w:val="21"/>
              </w:rPr>
              <w:t>沣京资本</w:t>
            </w:r>
            <w:proofErr w:type="gramEnd"/>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王洪祥</w:t>
            </w:r>
          </w:p>
          <w:p w:rsidR="004D7A2E" w:rsidRDefault="004D7A2E" w:rsidP="004D7A2E">
            <w:pPr>
              <w:rPr>
                <w:bCs/>
                <w:iCs/>
                <w:color w:val="000000"/>
                <w:szCs w:val="21"/>
              </w:rPr>
            </w:pPr>
            <w:r w:rsidRPr="004D7A2E">
              <w:rPr>
                <w:rFonts w:hint="eastAsia"/>
                <w:bCs/>
                <w:iCs/>
                <w:color w:val="000000"/>
                <w:szCs w:val="21"/>
              </w:rPr>
              <w:t>华泰证券</w:t>
            </w:r>
            <w:r>
              <w:rPr>
                <w:rFonts w:hint="eastAsia"/>
                <w:bCs/>
                <w:iCs/>
                <w:color w:val="000000"/>
                <w:szCs w:val="21"/>
              </w:rPr>
              <w:t xml:space="preserve"> </w:t>
            </w:r>
            <w:r>
              <w:rPr>
                <w:bCs/>
                <w:iCs/>
                <w:color w:val="000000"/>
                <w:szCs w:val="21"/>
              </w:rPr>
              <w:t xml:space="preserve">                 </w:t>
            </w:r>
            <w:r w:rsidRPr="004D7A2E">
              <w:rPr>
                <w:rFonts w:hint="eastAsia"/>
                <w:bCs/>
                <w:iCs/>
                <w:color w:val="000000"/>
                <w:szCs w:val="21"/>
              </w:rPr>
              <w:t xml:space="preserve">  </w:t>
            </w:r>
            <w:r w:rsidRPr="004D7A2E">
              <w:rPr>
                <w:rFonts w:hint="eastAsia"/>
                <w:bCs/>
                <w:iCs/>
                <w:color w:val="000000"/>
                <w:szCs w:val="21"/>
              </w:rPr>
              <w:t>付东、陈歆伟</w:t>
            </w:r>
          </w:p>
          <w:p w:rsidR="00752486" w:rsidRPr="005F2A8A" w:rsidRDefault="004D7A2E" w:rsidP="004D7A2E">
            <w:pPr>
              <w:rPr>
                <w:bCs/>
                <w:iCs/>
                <w:color w:val="000000"/>
                <w:szCs w:val="21"/>
              </w:rPr>
            </w:pPr>
            <w:r w:rsidRPr="004D7A2E">
              <w:rPr>
                <w:rFonts w:hint="eastAsia"/>
                <w:bCs/>
                <w:iCs/>
                <w:color w:val="000000"/>
                <w:szCs w:val="21"/>
              </w:rPr>
              <w:t>招商证券</w:t>
            </w:r>
            <w:r w:rsidRPr="004D7A2E">
              <w:rPr>
                <w:rFonts w:hint="eastAsia"/>
                <w:bCs/>
                <w:iCs/>
                <w:color w:val="000000"/>
                <w:szCs w:val="21"/>
              </w:rPr>
              <w:t xml:space="preserve">             </w:t>
            </w:r>
            <w:r>
              <w:rPr>
                <w:bCs/>
                <w:iCs/>
                <w:color w:val="000000"/>
                <w:szCs w:val="21"/>
              </w:rPr>
              <w:t xml:space="preserve">      </w:t>
            </w:r>
            <w:r w:rsidRPr="004D7A2E">
              <w:rPr>
                <w:rFonts w:hint="eastAsia"/>
                <w:bCs/>
                <w:iCs/>
                <w:color w:val="000000"/>
                <w:szCs w:val="21"/>
              </w:rPr>
              <w:t xml:space="preserve"> </w:t>
            </w:r>
            <w:r w:rsidRPr="004D7A2E">
              <w:rPr>
                <w:rFonts w:hint="eastAsia"/>
                <w:bCs/>
                <w:iCs/>
                <w:color w:val="000000"/>
                <w:szCs w:val="21"/>
              </w:rPr>
              <w:t>余俊、欧子兴、蒋颖、孙锐</w:t>
            </w:r>
          </w:p>
        </w:tc>
      </w:tr>
      <w:tr w:rsidR="008B4FB8" w:rsidRPr="00F07D4F" w:rsidTr="00AC755F">
        <w:trPr>
          <w:trHeight w:val="567"/>
          <w:jc w:val="center"/>
        </w:trPr>
        <w:tc>
          <w:tcPr>
            <w:tcW w:w="1487" w:type="dxa"/>
            <w:shd w:val="clear" w:color="auto" w:fill="auto"/>
            <w:vAlign w:val="center"/>
          </w:tcPr>
          <w:p w:rsidR="008B4FB8" w:rsidRPr="00F07D4F" w:rsidRDefault="008B4FB8" w:rsidP="00F07D4F">
            <w:pPr>
              <w:jc w:val="center"/>
              <w:rPr>
                <w:bCs/>
                <w:iCs/>
                <w:color w:val="000000"/>
                <w:szCs w:val="21"/>
              </w:rPr>
            </w:pPr>
            <w:r w:rsidRPr="00F07D4F">
              <w:rPr>
                <w:bCs/>
                <w:iCs/>
                <w:color w:val="000000"/>
                <w:szCs w:val="21"/>
              </w:rPr>
              <w:t>时</w:t>
            </w:r>
            <w:r w:rsidR="001A23B8">
              <w:rPr>
                <w:rFonts w:hint="eastAsia"/>
                <w:bCs/>
                <w:iCs/>
                <w:color w:val="000000"/>
                <w:szCs w:val="21"/>
              </w:rPr>
              <w:t xml:space="preserve">  </w:t>
            </w:r>
            <w:r w:rsidRPr="00F07D4F">
              <w:rPr>
                <w:bCs/>
                <w:iCs/>
                <w:color w:val="000000"/>
                <w:szCs w:val="21"/>
              </w:rPr>
              <w:t>间</w:t>
            </w:r>
          </w:p>
        </w:tc>
        <w:tc>
          <w:tcPr>
            <w:tcW w:w="6821" w:type="dxa"/>
            <w:shd w:val="clear" w:color="auto" w:fill="auto"/>
            <w:vAlign w:val="center"/>
          </w:tcPr>
          <w:p w:rsidR="008B4FB8" w:rsidRPr="00F07D4F" w:rsidRDefault="00204EF5" w:rsidP="0019525F">
            <w:pPr>
              <w:rPr>
                <w:bCs/>
                <w:iCs/>
                <w:color w:val="000000"/>
                <w:szCs w:val="21"/>
              </w:rPr>
            </w:pPr>
            <w:r w:rsidRPr="00F07D4F">
              <w:rPr>
                <w:bCs/>
                <w:iCs/>
                <w:color w:val="000000"/>
                <w:szCs w:val="21"/>
              </w:rPr>
              <w:t>201</w:t>
            </w:r>
            <w:r w:rsidR="00832B8C">
              <w:rPr>
                <w:bCs/>
                <w:iCs/>
                <w:color w:val="000000"/>
                <w:szCs w:val="21"/>
              </w:rPr>
              <w:t>9</w:t>
            </w:r>
            <w:r w:rsidRPr="00F07D4F">
              <w:rPr>
                <w:bCs/>
                <w:iCs/>
                <w:color w:val="000000"/>
                <w:szCs w:val="21"/>
              </w:rPr>
              <w:t>年</w:t>
            </w:r>
            <w:r w:rsidR="004D7A2E">
              <w:rPr>
                <w:bCs/>
                <w:iCs/>
                <w:color w:val="000000"/>
                <w:szCs w:val="21"/>
              </w:rPr>
              <w:t>11</w:t>
            </w:r>
            <w:r w:rsidRPr="00F07D4F">
              <w:rPr>
                <w:bCs/>
                <w:iCs/>
                <w:color w:val="000000"/>
                <w:szCs w:val="21"/>
              </w:rPr>
              <w:t>月</w:t>
            </w:r>
            <w:r w:rsidR="004D7A2E">
              <w:rPr>
                <w:bCs/>
                <w:iCs/>
                <w:color w:val="000000"/>
                <w:szCs w:val="21"/>
              </w:rPr>
              <w:t>5</w:t>
            </w:r>
            <w:r w:rsidRPr="00F07D4F">
              <w:rPr>
                <w:bCs/>
                <w:iCs/>
                <w:color w:val="000000"/>
                <w:szCs w:val="21"/>
              </w:rPr>
              <w:t>日</w:t>
            </w:r>
            <w:r w:rsidR="007846D7">
              <w:rPr>
                <w:rFonts w:hint="eastAsia"/>
                <w:bCs/>
                <w:iCs/>
                <w:color w:val="000000"/>
                <w:szCs w:val="21"/>
              </w:rPr>
              <w:t>1</w:t>
            </w:r>
            <w:r w:rsidR="004D7A2E">
              <w:rPr>
                <w:bCs/>
                <w:iCs/>
                <w:color w:val="000000"/>
                <w:szCs w:val="21"/>
              </w:rPr>
              <w:t>5</w:t>
            </w:r>
            <w:r w:rsidR="00752486">
              <w:rPr>
                <w:rFonts w:hint="eastAsia"/>
                <w:bCs/>
                <w:iCs/>
                <w:color w:val="000000"/>
                <w:szCs w:val="21"/>
              </w:rPr>
              <w:t>:</w:t>
            </w:r>
            <w:r w:rsidR="0019525F">
              <w:rPr>
                <w:bCs/>
                <w:iCs/>
                <w:color w:val="000000"/>
                <w:szCs w:val="21"/>
              </w:rPr>
              <w:t>30</w:t>
            </w:r>
            <w:r w:rsidR="004D7A2E">
              <w:rPr>
                <w:rFonts w:hint="eastAsia"/>
                <w:bCs/>
                <w:iCs/>
                <w:color w:val="000000"/>
                <w:szCs w:val="21"/>
              </w:rPr>
              <w:t>、</w:t>
            </w:r>
            <w:r w:rsidR="004D7A2E" w:rsidRPr="00F07D4F">
              <w:rPr>
                <w:bCs/>
                <w:iCs/>
                <w:color w:val="000000"/>
                <w:szCs w:val="21"/>
              </w:rPr>
              <w:t>201</w:t>
            </w:r>
            <w:r w:rsidR="004D7A2E">
              <w:rPr>
                <w:bCs/>
                <w:iCs/>
                <w:color w:val="000000"/>
                <w:szCs w:val="21"/>
              </w:rPr>
              <w:t>9</w:t>
            </w:r>
            <w:r w:rsidR="004D7A2E" w:rsidRPr="00F07D4F">
              <w:rPr>
                <w:bCs/>
                <w:iCs/>
                <w:color w:val="000000"/>
                <w:szCs w:val="21"/>
              </w:rPr>
              <w:t>年</w:t>
            </w:r>
            <w:r w:rsidR="004D7A2E">
              <w:rPr>
                <w:bCs/>
                <w:iCs/>
                <w:color w:val="000000"/>
                <w:szCs w:val="21"/>
              </w:rPr>
              <w:t>11</w:t>
            </w:r>
            <w:r w:rsidR="004D7A2E" w:rsidRPr="00F07D4F">
              <w:rPr>
                <w:bCs/>
                <w:iCs/>
                <w:color w:val="000000"/>
                <w:szCs w:val="21"/>
              </w:rPr>
              <w:t>月</w:t>
            </w:r>
            <w:r w:rsidR="004D7A2E">
              <w:rPr>
                <w:bCs/>
                <w:iCs/>
                <w:color w:val="000000"/>
                <w:szCs w:val="21"/>
              </w:rPr>
              <w:t>6</w:t>
            </w:r>
            <w:r w:rsidR="004D7A2E" w:rsidRPr="00F07D4F">
              <w:rPr>
                <w:bCs/>
                <w:iCs/>
                <w:color w:val="000000"/>
                <w:szCs w:val="21"/>
              </w:rPr>
              <w:t>日</w:t>
            </w:r>
            <w:r w:rsidR="004D7A2E">
              <w:rPr>
                <w:rFonts w:hint="eastAsia"/>
                <w:bCs/>
                <w:iCs/>
                <w:color w:val="000000"/>
                <w:szCs w:val="21"/>
              </w:rPr>
              <w:t>1</w:t>
            </w:r>
            <w:r w:rsidR="00E83101">
              <w:rPr>
                <w:bCs/>
                <w:iCs/>
                <w:color w:val="000000"/>
                <w:szCs w:val="21"/>
              </w:rPr>
              <w:t>5</w:t>
            </w:r>
            <w:r w:rsidR="00E83101">
              <w:rPr>
                <w:rFonts w:hint="eastAsia"/>
                <w:bCs/>
                <w:iCs/>
                <w:color w:val="000000"/>
                <w:szCs w:val="21"/>
              </w:rPr>
              <w:t>:</w:t>
            </w:r>
            <w:r w:rsidR="00E83101">
              <w:rPr>
                <w:bCs/>
                <w:iCs/>
                <w:color w:val="000000"/>
                <w:szCs w:val="21"/>
              </w:rPr>
              <w:t>3</w:t>
            </w:r>
            <w:r w:rsidR="004D7A2E">
              <w:rPr>
                <w:rFonts w:hint="eastAsia"/>
                <w:bCs/>
                <w:iCs/>
                <w:color w:val="000000"/>
                <w:szCs w:val="21"/>
              </w:rPr>
              <w:t>0</w:t>
            </w:r>
          </w:p>
        </w:tc>
      </w:tr>
      <w:tr w:rsidR="008B4FB8" w:rsidRPr="00F07D4F" w:rsidTr="00AC755F">
        <w:trPr>
          <w:trHeight w:val="567"/>
          <w:jc w:val="center"/>
        </w:trPr>
        <w:tc>
          <w:tcPr>
            <w:tcW w:w="1487" w:type="dxa"/>
            <w:shd w:val="clear" w:color="auto" w:fill="auto"/>
            <w:vAlign w:val="center"/>
          </w:tcPr>
          <w:p w:rsidR="008B4FB8" w:rsidRPr="00F07D4F" w:rsidRDefault="008B4FB8" w:rsidP="00F07D4F">
            <w:pPr>
              <w:jc w:val="center"/>
              <w:rPr>
                <w:bCs/>
                <w:iCs/>
                <w:color w:val="000000"/>
                <w:szCs w:val="21"/>
              </w:rPr>
            </w:pPr>
            <w:r w:rsidRPr="00F07D4F">
              <w:rPr>
                <w:bCs/>
                <w:iCs/>
                <w:color w:val="000000"/>
                <w:szCs w:val="21"/>
              </w:rPr>
              <w:t>地</w:t>
            </w:r>
            <w:r w:rsidR="001A23B8">
              <w:rPr>
                <w:rFonts w:hint="eastAsia"/>
                <w:bCs/>
                <w:iCs/>
                <w:color w:val="000000"/>
                <w:szCs w:val="21"/>
              </w:rPr>
              <w:t xml:space="preserve">  </w:t>
            </w:r>
            <w:r w:rsidRPr="00F07D4F">
              <w:rPr>
                <w:bCs/>
                <w:iCs/>
                <w:color w:val="000000"/>
                <w:szCs w:val="21"/>
              </w:rPr>
              <w:t>点</w:t>
            </w:r>
          </w:p>
        </w:tc>
        <w:tc>
          <w:tcPr>
            <w:tcW w:w="6821" w:type="dxa"/>
            <w:shd w:val="clear" w:color="auto" w:fill="auto"/>
            <w:vAlign w:val="center"/>
          </w:tcPr>
          <w:p w:rsidR="008B4FB8" w:rsidRPr="00F07D4F" w:rsidRDefault="007846D7" w:rsidP="0034715C">
            <w:pPr>
              <w:rPr>
                <w:bCs/>
                <w:iCs/>
                <w:color w:val="000000"/>
                <w:szCs w:val="21"/>
              </w:rPr>
            </w:pPr>
            <w:r w:rsidRPr="007846D7">
              <w:rPr>
                <w:rFonts w:hint="eastAsia"/>
                <w:bCs/>
                <w:iCs/>
                <w:color w:val="000000"/>
                <w:szCs w:val="21"/>
              </w:rPr>
              <w:t>苏州市高</w:t>
            </w:r>
            <w:proofErr w:type="gramStart"/>
            <w:r w:rsidRPr="007846D7">
              <w:rPr>
                <w:rFonts w:hint="eastAsia"/>
                <w:bCs/>
                <w:iCs/>
                <w:color w:val="000000"/>
                <w:szCs w:val="21"/>
              </w:rPr>
              <w:t>新区</w:t>
            </w:r>
            <w:r w:rsidR="0034715C">
              <w:rPr>
                <w:rFonts w:hint="eastAsia"/>
                <w:bCs/>
                <w:iCs/>
                <w:color w:val="000000"/>
                <w:szCs w:val="21"/>
              </w:rPr>
              <w:t>建</w:t>
            </w:r>
            <w:proofErr w:type="gramEnd"/>
            <w:r w:rsidR="0034715C">
              <w:rPr>
                <w:rFonts w:hint="eastAsia"/>
                <w:bCs/>
                <w:iCs/>
                <w:color w:val="000000"/>
                <w:szCs w:val="21"/>
              </w:rPr>
              <w:t>林路</w:t>
            </w:r>
            <w:r w:rsidR="0034715C">
              <w:rPr>
                <w:rFonts w:hint="eastAsia"/>
                <w:bCs/>
                <w:iCs/>
                <w:color w:val="000000"/>
                <w:szCs w:val="21"/>
              </w:rPr>
              <w:t>4</w:t>
            </w:r>
            <w:r w:rsidR="0034715C">
              <w:rPr>
                <w:bCs/>
                <w:iCs/>
                <w:color w:val="000000"/>
                <w:szCs w:val="21"/>
              </w:rPr>
              <w:t>39</w:t>
            </w:r>
            <w:r w:rsidR="004E46AC">
              <w:rPr>
                <w:rFonts w:hint="eastAsia"/>
                <w:bCs/>
                <w:iCs/>
                <w:color w:val="000000"/>
                <w:szCs w:val="21"/>
              </w:rPr>
              <w:t>号</w:t>
            </w:r>
            <w:proofErr w:type="gramStart"/>
            <w:r w:rsidR="004E46AC">
              <w:rPr>
                <w:rFonts w:hint="eastAsia"/>
                <w:bCs/>
                <w:iCs/>
                <w:color w:val="000000"/>
                <w:szCs w:val="21"/>
              </w:rPr>
              <w:t>世嘉科技</w:t>
            </w:r>
            <w:proofErr w:type="gramEnd"/>
            <w:r w:rsidR="0034715C">
              <w:rPr>
                <w:rFonts w:hint="eastAsia"/>
                <w:bCs/>
                <w:iCs/>
                <w:color w:val="000000"/>
                <w:szCs w:val="21"/>
              </w:rPr>
              <w:t>三楼会议室</w:t>
            </w:r>
          </w:p>
        </w:tc>
      </w:tr>
      <w:tr w:rsidR="008B4FB8" w:rsidRPr="00F07D4F" w:rsidTr="004A4719">
        <w:trPr>
          <w:trHeight w:val="567"/>
          <w:jc w:val="center"/>
        </w:trPr>
        <w:tc>
          <w:tcPr>
            <w:tcW w:w="1487" w:type="dxa"/>
            <w:shd w:val="clear" w:color="auto" w:fill="auto"/>
          </w:tcPr>
          <w:p w:rsidR="008B4FB8" w:rsidRPr="00F07D4F" w:rsidRDefault="008B4FB8" w:rsidP="00F07D4F">
            <w:pPr>
              <w:jc w:val="center"/>
              <w:rPr>
                <w:bCs/>
                <w:iCs/>
                <w:color w:val="000000"/>
                <w:szCs w:val="21"/>
              </w:rPr>
            </w:pPr>
            <w:r w:rsidRPr="00F07D4F">
              <w:rPr>
                <w:bCs/>
                <w:iCs/>
                <w:color w:val="000000"/>
                <w:szCs w:val="21"/>
              </w:rPr>
              <w:t>上市公司接待人员姓名</w:t>
            </w:r>
          </w:p>
        </w:tc>
        <w:tc>
          <w:tcPr>
            <w:tcW w:w="6821" w:type="dxa"/>
            <w:shd w:val="clear" w:color="auto" w:fill="auto"/>
            <w:vAlign w:val="center"/>
          </w:tcPr>
          <w:p w:rsidR="00C71A6A" w:rsidRPr="00F07D4F" w:rsidRDefault="00464A6B" w:rsidP="007846D7">
            <w:pPr>
              <w:rPr>
                <w:bCs/>
                <w:iCs/>
                <w:color w:val="000000"/>
                <w:szCs w:val="21"/>
              </w:rPr>
            </w:pPr>
            <w:r>
              <w:rPr>
                <w:rFonts w:hint="eastAsia"/>
                <w:bCs/>
                <w:iCs/>
                <w:color w:val="000000"/>
                <w:szCs w:val="21"/>
              </w:rPr>
              <w:t>公司副总经理、</w:t>
            </w:r>
            <w:r w:rsidR="00D20F5E" w:rsidRPr="00F07D4F">
              <w:rPr>
                <w:bCs/>
                <w:iCs/>
                <w:color w:val="000000"/>
                <w:szCs w:val="21"/>
              </w:rPr>
              <w:t>财务总监</w:t>
            </w:r>
            <w:r w:rsidR="00204EF5" w:rsidRPr="00F07D4F">
              <w:rPr>
                <w:bCs/>
                <w:iCs/>
                <w:color w:val="000000"/>
                <w:szCs w:val="21"/>
              </w:rPr>
              <w:t>兼董事会秘书</w:t>
            </w:r>
            <w:r w:rsidR="00D20F5E" w:rsidRPr="00F07D4F">
              <w:rPr>
                <w:bCs/>
                <w:iCs/>
                <w:color w:val="000000"/>
                <w:szCs w:val="21"/>
              </w:rPr>
              <w:t>姚跃文</w:t>
            </w:r>
          </w:p>
        </w:tc>
      </w:tr>
      <w:tr w:rsidR="008B4FB8" w:rsidRPr="00F07D4F" w:rsidTr="008167BB">
        <w:trPr>
          <w:trHeight w:val="936"/>
          <w:jc w:val="center"/>
        </w:trPr>
        <w:tc>
          <w:tcPr>
            <w:tcW w:w="1487" w:type="dxa"/>
            <w:shd w:val="clear" w:color="auto" w:fill="auto"/>
            <w:vAlign w:val="center"/>
          </w:tcPr>
          <w:p w:rsidR="008B4FB8" w:rsidRPr="00F07D4F" w:rsidRDefault="008B4FB8" w:rsidP="00F07D4F">
            <w:pPr>
              <w:jc w:val="center"/>
              <w:rPr>
                <w:bCs/>
                <w:iCs/>
                <w:color w:val="000000"/>
                <w:szCs w:val="21"/>
              </w:rPr>
            </w:pPr>
            <w:r w:rsidRPr="00F07D4F">
              <w:rPr>
                <w:bCs/>
                <w:iCs/>
                <w:color w:val="000000"/>
                <w:szCs w:val="21"/>
              </w:rPr>
              <w:t>投资者关系活动主要内容介绍</w:t>
            </w:r>
          </w:p>
        </w:tc>
        <w:tc>
          <w:tcPr>
            <w:tcW w:w="6821" w:type="dxa"/>
            <w:shd w:val="clear" w:color="auto" w:fill="auto"/>
          </w:tcPr>
          <w:p w:rsidR="00D73CCD" w:rsidRPr="00F07D4F" w:rsidRDefault="00D73CCD" w:rsidP="00931927">
            <w:pPr>
              <w:ind w:firstLineChars="200" w:firstLine="420"/>
              <w:rPr>
                <w:bCs/>
                <w:iCs/>
                <w:color w:val="000000"/>
                <w:kern w:val="0"/>
                <w:szCs w:val="21"/>
              </w:rPr>
            </w:pPr>
            <w:r w:rsidRPr="00F07D4F">
              <w:rPr>
                <w:bCs/>
                <w:iCs/>
                <w:color w:val="000000"/>
                <w:kern w:val="0"/>
                <w:szCs w:val="21"/>
              </w:rPr>
              <w:t>公司</w:t>
            </w:r>
            <w:r w:rsidR="00464A6B">
              <w:rPr>
                <w:rFonts w:hint="eastAsia"/>
                <w:bCs/>
                <w:iCs/>
                <w:color w:val="000000"/>
                <w:kern w:val="0"/>
                <w:szCs w:val="21"/>
              </w:rPr>
              <w:t>副总经理、</w:t>
            </w:r>
            <w:r w:rsidRPr="00F07D4F">
              <w:rPr>
                <w:bCs/>
                <w:iCs/>
                <w:color w:val="000000"/>
                <w:szCs w:val="21"/>
              </w:rPr>
              <w:t>财务总监兼董事会秘书姚跃文</w:t>
            </w:r>
            <w:r w:rsidRPr="00F07D4F">
              <w:rPr>
                <w:bCs/>
                <w:iCs/>
                <w:color w:val="000000"/>
                <w:kern w:val="0"/>
                <w:szCs w:val="21"/>
              </w:rPr>
              <w:t>先生对投资者关心的问题进行了解答</w:t>
            </w:r>
            <w:r w:rsidR="007D2889">
              <w:rPr>
                <w:rFonts w:hint="eastAsia"/>
                <w:bCs/>
                <w:iCs/>
                <w:color w:val="000000"/>
                <w:kern w:val="0"/>
                <w:szCs w:val="21"/>
              </w:rPr>
              <w:t>，</w:t>
            </w:r>
            <w:r w:rsidR="007D2889">
              <w:rPr>
                <w:bCs/>
                <w:iCs/>
                <w:color w:val="000000"/>
                <w:kern w:val="0"/>
                <w:szCs w:val="21"/>
              </w:rPr>
              <w:t>具体如下</w:t>
            </w:r>
            <w:r w:rsidRPr="00F07D4F">
              <w:rPr>
                <w:bCs/>
                <w:iCs/>
                <w:color w:val="000000"/>
                <w:kern w:val="0"/>
                <w:szCs w:val="21"/>
              </w:rPr>
              <w:t>（</w:t>
            </w:r>
            <w:r w:rsidRPr="00F07D4F">
              <w:rPr>
                <w:bCs/>
                <w:iCs/>
                <w:color w:val="000000"/>
                <w:kern w:val="0"/>
                <w:szCs w:val="21"/>
              </w:rPr>
              <w:t>Q</w:t>
            </w:r>
            <w:r w:rsidR="006E5F44" w:rsidRPr="00F07D4F">
              <w:rPr>
                <w:rFonts w:hint="eastAsia"/>
                <w:bCs/>
                <w:iCs/>
                <w:color w:val="000000"/>
                <w:kern w:val="0"/>
                <w:szCs w:val="21"/>
              </w:rPr>
              <w:t>：</w:t>
            </w:r>
            <w:r w:rsidRPr="00F07D4F">
              <w:rPr>
                <w:bCs/>
                <w:iCs/>
                <w:color w:val="000000"/>
                <w:kern w:val="0"/>
                <w:szCs w:val="21"/>
              </w:rPr>
              <w:t>问题</w:t>
            </w:r>
            <w:r w:rsidR="006E5F44" w:rsidRPr="00F07D4F">
              <w:rPr>
                <w:rFonts w:hint="eastAsia"/>
                <w:bCs/>
                <w:iCs/>
                <w:color w:val="000000"/>
                <w:kern w:val="0"/>
                <w:szCs w:val="21"/>
              </w:rPr>
              <w:t>，</w:t>
            </w:r>
            <w:r w:rsidRPr="00F07D4F">
              <w:rPr>
                <w:bCs/>
                <w:iCs/>
                <w:color w:val="000000"/>
                <w:kern w:val="0"/>
                <w:szCs w:val="21"/>
              </w:rPr>
              <w:t>A</w:t>
            </w:r>
            <w:r w:rsidR="006E5F44" w:rsidRPr="00F07D4F">
              <w:rPr>
                <w:rFonts w:hint="eastAsia"/>
                <w:bCs/>
                <w:iCs/>
                <w:color w:val="000000"/>
                <w:kern w:val="0"/>
                <w:szCs w:val="21"/>
              </w:rPr>
              <w:t>：</w:t>
            </w:r>
            <w:r w:rsidRPr="00F07D4F">
              <w:rPr>
                <w:bCs/>
                <w:iCs/>
                <w:color w:val="000000"/>
                <w:kern w:val="0"/>
                <w:szCs w:val="21"/>
              </w:rPr>
              <w:t>回答）</w:t>
            </w:r>
            <w:r w:rsidR="007D2889">
              <w:rPr>
                <w:rFonts w:hint="eastAsia"/>
                <w:bCs/>
                <w:iCs/>
                <w:color w:val="000000"/>
                <w:kern w:val="0"/>
                <w:szCs w:val="21"/>
              </w:rPr>
              <w:t>：</w:t>
            </w:r>
          </w:p>
          <w:p w:rsidR="00B13D31" w:rsidRDefault="00B13D31" w:rsidP="00B13D31">
            <w:pPr>
              <w:ind w:firstLineChars="200" w:firstLine="420"/>
              <w:rPr>
                <w:bCs/>
                <w:iCs/>
                <w:color w:val="000000"/>
                <w:szCs w:val="21"/>
              </w:rPr>
            </w:pPr>
            <w:r>
              <w:rPr>
                <w:rFonts w:hint="eastAsia"/>
                <w:bCs/>
                <w:iCs/>
                <w:color w:val="000000"/>
                <w:szCs w:val="21"/>
              </w:rPr>
              <w:t>Q</w:t>
            </w:r>
            <w:r>
              <w:rPr>
                <w:bCs/>
                <w:iCs/>
                <w:color w:val="000000"/>
                <w:szCs w:val="21"/>
              </w:rPr>
              <w:t>1</w:t>
            </w:r>
            <w:r>
              <w:rPr>
                <w:rFonts w:hint="eastAsia"/>
                <w:bCs/>
                <w:iCs/>
                <w:color w:val="000000"/>
                <w:szCs w:val="21"/>
              </w:rPr>
              <w:t>：请介绍下</w:t>
            </w:r>
            <w:r w:rsidR="00756969">
              <w:rPr>
                <w:rFonts w:hint="eastAsia"/>
                <w:bCs/>
                <w:iCs/>
                <w:color w:val="000000"/>
                <w:szCs w:val="21"/>
              </w:rPr>
              <w:t>公司</w:t>
            </w:r>
            <w:r w:rsidR="006E46FD" w:rsidRPr="00756969">
              <w:rPr>
                <w:rFonts w:hint="eastAsia"/>
                <w:bCs/>
                <w:iCs/>
                <w:color w:val="000000"/>
                <w:szCs w:val="21"/>
              </w:rPr>
              <w:t>5G</w:t>
            </w:r>
            <w:r w:rsidR="00756969">
              <w:rPr>
                <w:rFonts w:hint="eastAsia"/>
                <w:bCs/>
                <w:iCs/>
                <w:color w:val="000000"/>
                <w:szCs w:val="21"/>
              </w:rPr>
              <w:t>陶瓷波导滤波器</w:t>
            </w:r>
            <w:r w:rsidR="0057157C">
              <w:rPr>
                <w:rFonts w:hint="eastAsia"/>
                <w:bCs/>
                <w:iCs/>
                <w:color w:val="000000"/>
                <w:szCs w:val="21"/>
              </w:rPr>
              <w:t>产品</w:t>
            </w:r>
            <w:r w:rsidR="00756969">
              <w:rPr>
                <w:rFonts w:hint="eastAsia"/>
                <w:bCs/>
                <w:iCs/>
                <w:color w:val="000000"/>
                <w:szCs w:val="21"/>
              </w:rPr>
              <w:t>的进度</w:t>
            </w:r>
            <w:r w:rsidR="00840212">
              <w:rPr>
                <w:rFonts w:hint="eastAsia"/>
                <w:bCs/>
                <w:iCs/>
                <w:color w:val="000000"/>
                <w:szCs w:val="21"/>
              </w:rPr>
              <w:t>。</w:t>
            </w:r>
          </w:p>
          <w:p w:rsidR="00B13D31" w:rsidRDefault="00B13D31" w:rsidP="00B13D31">
            <w:pPr>
              <w:ind w:firstLineChars="200" w:firstLine="420"/>
              <w:rPr>
                <w:bCs/>
                <w:iCs/>
                <w:color w:val="000000"/>
                <w:szCs w:val="21"/>
              </w:rPr>
            </w:pPr>
            <w:r>
              <w:rPr>
                <w:rFonts w:hint="eastAsia"/>
                <w:bCs/>
                <w:iCs/>
                <w:color w:val="000000"/>
                <w:szCs w:val="21"/>
              </w:rPr>
              <w:t>A1</w:t>
            </w:r>
            <w:r w:rsidR="00A35B38">
              <w:rPr>
                <w:rFonts w:hint="eastAsia"/>
                <w:bCs/>
                <w:iCs/>
                <w:color w:val="000000"/>
                <w:szCs w:val="21"/>
              </w:rPr>
              <w:t>：</w:t>
            </w:r>
            <w:r w:rsidR="00756969" w:rsidRPr="00756969">
              <w:rPr>
                <w:rFonts w:hint="eastAsia"/>
                <w:bCs/>
                <w:iCs/>
                <w:color w:val="000000"/>
                <w:szCs w:val="21"/>
              </w:rPr>
              <w:t>公司正按客户要求稳步推进</w:t>
            </w:r>
            <w:r w:rsidR="00756969" w:rsidRPr="00756969">
              <w:rPr>
                <w:rFonts w:hint="eastAsia"/>
                <w:bCs/>
                <w:iCs/>
                <w:color w:val="000000"/>
                <w:szCs w:val="21"/>
              </w:rPr>
              <w:t>5G</w:t>
            </w:r>
            <w:r w:rsidR="00756969" w:rsidRPr="00756969">
              <w:rPr>
                <w:rFonts w:hint="eastAsia"/>
                <w:bCs/>
                <w:iCs/>
                <w:color w:val="000000"/>
                <w:szCs w:val="21"/>
              </w:rPr>
              <w:t>陶瓷波导滤波器的一期扩产，一期扩产规划产能每月</w:t>
            </w:r>
            <w:r w:rsidR="00756969" w:rsidRPr="00756969">
              <w:rPr>
                <w:rFonts w:hint="eastAsia"/>
                <w:bCs/>
                <w:iCs/>
                <w:color w:val="000000"/>
                <w:szCs w:val="21"/>
              </w:rPr>
              <w:t>100</w:t>
            </w:r>
            <w:r w:rsidR="00756969" w:rsidRPr="00756969">
              <w:rPr>
                <w:rFonts w:hint="eastAsia"/>
                <w:bCs/>
                <w:iCs/>
                <w:color w:val="000000"/>
                <w:szCs w:val="21"/>
              </w:rPr>
              <w:t>万片左右，目前厂房装修已接近尾声，计划在今年底前完成老设备的搬迁以及新增设备的安装、调试，预计在明年一季度左右按客户要求交货；与此同时，考虑到后续市场需求的增长，公司目前正积极准备二期</w:t>
            </w:r>
            <w:r w:rsidR="00756969" w:rsidRPr="00756969">
              <w:rPr>
                <w:rFonts w:hint="eastAsia"/>
                <w:bCs/>
                <w:iCs/>
                <w:color w:val="000000"/>
                <w:szCs w:val="21"/>
              </w:rPr>
              <w:t>5G</w:t>
            </w:r>
            <w:r w:rsidR="00756969" w:rsidRPr="00756969">
              <w:rPr>
                <w:rFonts w:hint="eastAsia"/>
                <w:bCs/>
                <w:iCs/>
                <w:color w:val="000000"/>
                <w:szCs w:val="21"/>
              </w:rPr>
              <w:t>陶瓷波导滤波器的建设</w:t>
            </w:r>
            <w:r w:rsidR="002261CA">
              <w:rPr>
                <w:rFonts w:hint="eastAsia"/>
                <w:bCs/>
                <w:iCs/>
                <w:color w:val="000000"/>
                <w:szCs w:val="21"/>
              </w:rPr>
              <w:t>。</w:t>
            </w:r>
          </w:p>
          <w:p w:rsidR="00B13D31" w:rsidRDefault="00B13D31" w:rsidP="00B13D31">
            <w:pPr>
              <w:ind w:firstLineChars="200" w:firstLine="420"/>
              <w:rPr>
                <w:bCs/>
                <w:iCs/>
                <w:color w:val="000000"/>
                <w:szCs w:val="21"/>
              </w:rPr>
            </w:pPr>
          </w:p>
          <w:p w:rsidR="00414B2E" w:rsidRDefault="00414B2E" w:rsidP="00414B2E">
            <w:pPr>
              <w:ind w:firstLineChars="200" w:firstLine="420"/>
              <w:rPr>
                <w:bCs/>
                <w:iCs/>
                <w:color w:val="000000"/>
                <w:szCs w:val="21"/>
              </w:rPr>
            </w:pPr>
            <w:r>
              <w:rPr>
                <w:bCs/>
                <w:iCs/>
                <w:color w:val="000000"/>
                <w:szCs w:val="21"/>
              </w:rPr>
              <w:t>Q</w:t>
            </w:r>
            <w:r w:rsidR="008C51C4">
              <w:rPr>
                <w:bCs/>
                <w:iCs/>
                <w:color w:val="000000"/>
                <w:szCs w:val="21"/>
              </w:rPr>
              <w:t>2</w:t>
            </w:r>
            <w:r>
              <w:rPr>
                <w:rFonts w:hint="eastAsia"/>
                <w:bCs/>
                <w:iCs/>
                <w:color w:val="000000"/>
                <w:szCs w:val="21"/>
              </w:rPr>
              <w:t>：</w:t>
            </w:r>
            <w:r w:rsidR="00756969">
              <w:rPr>
                <w:rFonts w:hint="eastAsia"/>
                <w:bCs/>
                <w:iCs/>
                <w:color w:val="000000"/>
                <w:szCs w:val="21"/>
              </w:rPr>
              <w:t>请介绍下公司新客户爱立信</w:t>
            </w:r>
            <w:r w:rsidR="00EC5520">
              <w:rPr>
                <w:rFonts w:hint="eastAsia"/>
                <w:bCs/>
                <w:iCs/>
                <w:color w:val="000000"/>
                <w:szCs w:val="21"/>
              </w:rPr>
              <w:t>的</w:t>
            </w:r>
            <w:r w:rsidR="00840212">
              <w:rPr>
                <w:rFonts w:hint="eastAsia"/>
                <w:bCs/>
                <w:iCs/>
                <w:color w:val="000000"/>
                <w:szCs w:val="21"/>
              </w:rPr>
              <w:t>拓展进度。</w:t>
            </w:r>
          </w:p>
          <w:p w:rsidR="00414B2E" w:rsidRDefault="00414B2E" w:rsidP="00414B2E">
            <w:pPr>
              <w:ind w:firstLineChars="200" w:firstLine="420"/>
              <w:rPr>
                <w:bCs/>
                <w:iCs/>
                <w:color w:val="000000"/>
                <w:szCs w:val="21"/>
              </w:rPr>
            </w:pPr>
            <w:r>
              <w:rPr>
                <w:bCs/>
                <w:iCs/>
                <w:color w:val="000000"/>
                <w:szCs w:val="21"/>
              </w:rPr>
              <w:t>A</w:t>
            </w:r>
            <w:r w:rsidR="008C51C4">
              <w:rPr>
                <w:bCs/>
                <w:iCs/>
                <w:color w:val="000000"/>
                <w:szCs w:val="21"/>
              </w:rPr>
              <w:t>2</w:t>
            </w:r>
            <w:r>
              <w:rPr>
                <w:rFonts w:hint="eastAsia"/>
                <w:bCs/>
                <w:iCs/>
                <w:color w:val="000000"/>
                <w:szCs w:val="21"/>
              </w:rPr>
              <w:t>：</w:t>
            </w:r>
            <w:r w:rsidR="00215493">
              <w:rPr>
                <w:rFonts w:hint="eastAsia"/>
                <w:bCs/>
                <w:iCs/>
                <w:color w:val="000000"/>
                <w:szCs w:val="21"/>
              </w:rPr>
              <w:t>目前公司已进入爱立信的供应商体系，并已开始批量供货。目前主要为其供应</w:t>
            </w:r>
            <w:r w:rsidR="002261CA">
              <w:rPr>
                <w:rFonts w:hint="eastAsia"/>
                <w:bCs/>
                <w:iCs/>
                <w:color w:val="000000"/>
                <w:szCs w:val="21"/>
              </w:rPr>
              <w:t>5</w:t>
            </w:r>
            <w:r w:rsidR="002261CA">
              <w:rPr>
                <w:bCs/>
                <w:iCs/>
                <w:color w:val="000000"/>
                <w:szCs w:val="21"/>
              </w:rPr>
              <w:t>G</w:t>
            </w:r>
            <w:r w:rsidR="002261CA">
              <w:rPr>
                <w:bCs/>
                <w:iCs/>
                <w:color w:val="000000"/>
                <w:szCs w:val="21"/>
              </w:rPr>
              <w:t>小型金属</w:t>
            </w:r>
            <w:r w:rsidR="002261CA">
              <w:rPr>
                <w:rFonts w:hint="eastAsia"/>
                <w:bCs/>
                <w:iCs/>
                <w:color w:val="000000"/>
                <w:szCs w:val="21"/>
              </w:rPr>
              <w:t>滤波器；后续，公司计划在陶瓷波导滤波器及天线等产品方面与爱立信进一步加强合作。</w:t>
            </w:r>
          </w:p>
          <w:p w:rsidR="00414B2E" w:rsidRPr="00F07D4F" w:rsidRDefault="00414B2E" w:rsidP="00433F83">
            <w:pPr>
              <w:ind w:firstLineChars="200" w:firstLine="420"/>
              <w:rPr>
                <w:bCs/>
                <w:iCs/>
                <w:color w:val="000000"/>
                <w:szCs w:val="21"/>
              </w:rPr>
            </w:pPr>
          </w:p>
          <w:p w:rsidR="00756969" w:rsidRDefault="008C51C4" w:rsidP="00756969">
            <w:pPr>
              <w:ind w:firstLineChars="200" w:firstLine="420"/>
              <w:rPr>
                <w:bCs/>
                <w:iCs/>
                <w:color w:val="000000"/>
                <w:szCs w:val="21"/>
              </w:rPr>
            </w:pPr>
            <w:r>
              <w:rPr>
                <w:rFonts w:hint="eastAsia"/>
                <w:bCs/>
                <w:iCs/>
                <w:color w:val="000000"/>
                <w:szCs w:val="21"/>
              </w:rPr>
              <w:t>Q</w:t>
            </w:r>
            <w:r>
              <w:rPr>
                <w:bCs/>
                <w:iCs/>
                <w:color w:val="000000"/>
                <w:szCs w:val="21"/>
              </w:rPr>
              <w:t>3</w:t>
            </w:r>
            <w:r w:rsidR="00B25B4E">
              <w:rPr>
                <w:rFonts w:hint="eastAsia"/>
                <w:bCs/>
                <w:iCs/>
                <w:color w:val="000000"/>
                <w:szCs w:val="21"/>
              </w:rPr>
              <w:t>：</w:t>
            </w:r>
            <w:r w:rsidR="00756969">
              <w:rPr>
                <w:rFonts w:hint="eastAsia"/>
                <w:bCs/>
                <w:iCs/>
                <w:color w:val="000000"/>
                <w:szCs w:val="21"/>
              </w:rPr>
              <w:t>请介绍下公司</w:t>
            </w:r>
            <w:r w:rsidR="00DC4D7E">
              <w:rPr>
                <w:rFonts w:hint="eastAsia"/>
                <w:bCs/>
                <w:iCs/>
                <w:color w:val="000000"/>
                <w:szCs w:val="21"/>
              </w:rPr>
              <w:t>在</w:t>
            </w:r>
            <w:r w:rsidR="00EC5520">
              <w:rPr>
                <w:rFonts w:hint="eastAsia"/>
                <w:bCs/>
                <w:iCs/>
                <w:color w:val="000000"/>
                <w:szCs w:val="21"/>
              </w:rPr>
              <w:t>北美</w:t>
            </w:r>
            <w:r w:rsidR="00DC4D7E">
              <w:rPr>
                <w:rFonts w:hint="eastAsia"/>
                <w:bCs/>
                <w:iCs/>
                <w:color w:val="000000"/>
                <w:szCs w:val="21"/>
              </w:rPr>
              <w:t>地区的</w:t>
            </w:r>
            <w:r w:rsidR="00756969">
              <w:rPr>
                <w:rFonts w:hint="eastAsia"/>
                <w:bCs/>
                <w:iCs/>
                <w:color w:val="000000"/>
                <w:szCs w:val="21"/>
              </w:rPr>
              <w:t>客户拓展</w:t>
            </w:r>
            <w:r w:rsidR="00EC5520">
              <w:rPr>
                <w:rFonts w:hint="eastAsia"/>
                <w:bCs/>
                <w:iCs/>
                <w:color w:val="000000"/>
                <w:szCs w:val="21"/>
              </w:rPr>
              <w:t>进度</w:t>
            </w:r>
            <w:r w:rsidR="00840212">
              <w:rPr>
                <w:rFonts w:hint="eastAsia"/>
                <w:bCs/>
                <w:iCs/>
                <w:color w:val="000000"/>
                <w:szCs w:val="21"/>
              </w:rPr>
              <w:t>。</w:t>
            </w:r>
          </w:p>
          <w:p w:rsidR="00EF50C5" w:rsidRDefault="008C51C4" w:rsidP="00290E28">
            <w:pPr>
              <w:ind w:firstLineChars="200" w:firstLine="420"/>
              <w:rPr>
                <w:bCs/>
                <w:iCs/>
                <w:color w:val="000000"/>
                <w:szCs w:val="21"/>
              </w:rPr>
            </w:pPr>
            <w:r>
              <w:rPr>
                <w:rFonts w:hint="eastAsia"/>
                <w:bCs/>
                <w:iCs/>
                <w:color w:val="000000"/>
                <w:szCs w:val="21"/>
              </w:rPr>
              <w:t>A</w:t>
            </w:r>
            <w:r>
              <w:rPr>
                <w:bCs/>
                <w:iCs/>
                <w:color w:val="000000"/>
                <w:szCs w:val="21"/>
              </w:rPr>
              <w:t>3</w:t>
            </w:r>
            <w:r w:rsidR="00B25B4E">
              <w:rPr>
                <w:rFonts w:hint="eastAsia"/>
                <w:bCs/>
                <w:iCs/>
                <w:color w:val="000000"/>
                <w:szCs w:val="21"/>
              </w:rPr>
              <w:t>：</w:t>
            </w:r>
            <w:r w:rsidR="00215493">
              <w:rPr>
                <w:rFonts w:hint="eastAsia"/>
                <w:bCs/>
                <w:iCs/>
                <w:color w:val="000000"/>
                <w:szCs w:val="21"/>
              </w:rPr>
              <w:t>公司</w:t>
            </w:r>
            <w:r w:rsidR="002206ED">
              <w:rPr>
                <w:rFonts w:hint="eastAsia"/>
                <w:bCs/>
                <w:iCs/>
                <w:color w:val="000000"/>
                <w:szCs w:val="21"/>
              </w:rPr>
              <w:t>在北美地区主要拓展</w:t>
            </w:r>
            <w:r w:rsidR="00CF3A32">
              <w:rPr>
                <w:rFonts w:hint="eastAsia"/>
                <w:bCs/>
                <w:iCs/>
                <w:color w:val="000000"/>
                <w:szCs w:val="21"/>
              </w:rPr>
              <w:t>基站</w:t>
            </w:r>
            <w:r w:rsidR="002206ED">
              <w:rPr>
                <w:rFonts w:hint="eastAsia"/>
                <w:bCs/>
                <w:iCs/>
                <w:color w:val="000000"/>
                <w:szCs w:val="21"/>
              </w:rPr>
              <w:t>天线市场，</w:t>
            </w:r>
            <w:r w:rsidR="00215493">
              <w:rPr>
                <w:rFonts w:hint="eastAsia"/>
                <w:bCs/>
                <w:iCs/>
                <w:color w:val="000000"/>
                <w:szCs w:val="21"/>
              </w:rPr>
              <w:t>海外运营平台</w:t>
            </w:r>
            <w:r w:rsidR="002206ED">
              <w:rPr>
                <w:rFonts w:hint="eastAsia"/>
                <w:bCs/>
                <w:iCs/>
                <w:color w:val="000000"/>
                <w:szCs w:val="21"/>
              </w:rPr>
              <w:t>已</w:t>
            </w:r>
            <w:r w:rsidR="00215493">
              <w:rPr>
                <w:rFonts w:hint="eastAsia"/>
                <w:bCs/>
                <w:iCs/>
                <w:color w:val="000000"/>
                <w:szCs w:val="21"/>
              </w:rPr>
              <w:t>于去</w:t>
            </w:r>
            <w:r w:rsidR="00215493">
              <w:rPr>
                <w:rFonts w:hint="eastAsia"/>
                <w:bCs/>
                <w:iCs/>
                <w:color w:val="000000"/>
                <w:szCs w:val="21"/>
              </w:rPr>
              <w:lastRenderedPageBreak/>
              <w:t>年底取得</w:t>
            </w:r>
            <w:r w:rsidR="002206ED">
              <w:rPr>
                <w:rFonts w:hint="eastAsia"/>
                <w:bCs/>
                <w:iCs/>
                <w:color w:val="000000"/>
                <w:szCs w:val="21"/>
              </w:rPr>
              <w:t>客户</w:t>
            </w:r>
            <w:r w:rsidR="00215493">
              <w:rPr>
                <w:rFonts w:hint="eastAsia"/>
                <w:bCs/>
                <w:iCs/>
                <w:color w:val="000000"/>
                <w:szCs w:val="21"/>
              </w:rPr>
              <w:t>U</w:t>
            </w:r>
            <w:r w:rsidR="00215493">
              <w:rPr>
                <w:bCs/>
                <w:iCs/>
                <w:color w:val="000000"/>
                <w:szCs w:val="21"/>
              </w:rPr>
              <w:t>SCC</w:t>
            </w:r>
            <w:r w:rsidR="00215493">
              <w:rPr>
                <w:bCs/>
                <w:iCs/>
                <w:color w:val="000000"/>
                <w:szCs w:val="21"/>
              </w:rPr>
              <w:t>的首笔订单</w:t>
            </w:r>
            <w:r w:rsidR="00215493">
              <w:rPr>
                <w:rFonts w:hint="eastAsia"/>
                <w:bCs/>
                <w:iCs/>
                <w:color w:val="000000"/>
                <w:szCs w:val="21"/>
              </w:rPr>
              <w:t>，</w:t>
            </w:r>
            <w:r w:rsidR="002206ED">
              <w:rPr>
                <w:rFonts w:hint="eastAsia"/>
                <w:bCs/>
                <w:iCs/>
                <w:color w:val="000000"/>
                <w:szCs w:val="21"/>
              </w:rPr>
              <w:t>目前处于正常供货中，</w:t>
            </w:r>
            <w:r w:rsidR="00215493">
              <w:rPr>
                <w:bCs/>
                <w:iCs/>
                <w:color w:val="000000"/>
                <w:szCs w:val="21"/>
              </w:rPr>
              <w:t>公司将积极参与其后续</w:t>
            </w:r>
            <w:r w:rsidR="002206ED">
              <w:rPr>
                <w:bCs/>
                <w:iCs/>
                <w:color w:val="000000"/>
                <w:szCs w:val="21"/>
              </w:rPr>
              <w:t>的</w:t>
            </w:r>
            <w:r w:rsidR="00215493">
              <w:rPr>
                <w:bCs/>
                <w:iCs/>
                <w:color w:val="000000"/>
                <w:szCs w:val="21"/>
              </w:rPr>
              <w:t>招标</w:t>
            </w:r>
            <w:r w:rsidR="002206ED">
              <w:rPr>
                <w:rFonts w:hint="eastAsia"/>
                <w:bCs/>
                <w:iCs/>
                <w:color w:val="000000"/>
                <w:szCs w:val="21"/>
              </w:rPr>
              <w:t>；其次，公司已开始小批量地为客户</w:t>
            </w:r>
            <w:r w:rsidR="002206ED" w:rsidRPr="002206ED">
              <w:rPr>
                <w:bCs/>
                <w:iCs/>
                <w:color w:val="000000"/>
                <w:szCs w:val="21"/>
              </w:rPr>
              <w:t>T-Mobil</w:t>
            </w:r>
            <w:r w:rsidR="007C7B2D">
              <w:rPr>
                <w:bCs/>
                <w:iCs/>
                <w:color w:val="000000"/>
                <w:szCs w:val="21"/>
              </w:rPr>
              <w:t>e</w:t>
            </w:r>
            <w:r w:rsidR="002206ED">
              <w:rPr>
                <w:bCs/>
                <w:iCs/>
                <w:color w:val="000000"/>
                <w:szCs w:val="21"/>
              </w:rPr>
              <w:t>供货</w:t>
            </w:r>
            <w:r w:rsidR="002206ED">
              <w:rPr>
                <w:rFonts w:hint="eastAsia"/>
                <w:bCs/>
                <w:iCs/>
                <w:color w:val="000000"/>
                <w:szCs w:val="21"/>
              </w:rPr>
              <w:t>；</w:t>
            </w:r>
            <w:r w:rsidR="002206ED">
              <w:rPr>
                <w:bCs/>
                <w:iCs/>
                <w:color w:val="000000"/>
                <w:szCs w:val="21"/>
              </w:rPr>
              <w:t>第三</w:t>
            </w:r>
            <w:r w:rsidR="002206ED">
              <w:rPr>
                <w:rFonts w:hint="eastAsia"/>
                <w:bCs/>
                <w:iCs/>
                <w:color w:val="000000"/>
                <w:szCs w:val="21"/>
              </w:rPr>
              <w:t>，客户</w:t>
            </w:r>
            <w:r w:rsidR="002206ED">
              <w:rPr>
                <w:rFonts w:hint="eastAsia"/>
                <w:bCs/>
                <w:iCs/>
                <w:color w:val="000000"/>
                <w:szCs w:val="21"/>
              </w:rPr>
              <w:t>A</w:t>
            </w:r>
            <w:r w:rsidR="002206ED">
              <w:rPr>
                <w:bCs/>
                <w:iCs/>
                <w:color w:val="000000"/>
                <w:szCs w:val="21"/>
              </w:rPr>
              <w:t>T&amp;T</w:t>
            </w:r>
            <w:r w:rsidR="002206ED">
              <w:rPr>
                <w:bCs/>
                <w:iCs/>
                <w:color w:val="000000"/>
                <w:szCs w:val="21"/>
              </w:rPr>
              <w:t>处于产品打样阶段</w:t>
            </w:r>
            <w:r w:rsidR="002206ED">
              <w:rPr>
                <w:rFonts w:hint="eastAsia"/>
                <w:bCs/>
                <w:iCs/>
                <w:color w:val="000000"/>
                <w:szCs w:val="21"/>
              </w:rPr>
              <w:t>。</w:t>
            </w:r>
            <w:r w:rsidR="006756BA">
              <w:rPr>
                <w:rFonts w:hint="eastAsia"/>
                <w:bCs/>
                <w:iCs/>
                <w:color w:val="000000"/>
                <w:szCs w:val="21"/>
              </w:rPr>
              <w:t>后续，</w:t>
            </w:r>
            <w:r w:rsidR="00983246">
              <w:rPr>
                <w:rFonts w:hint="eastAsia"/>
                <w:bCs/>
                <w:iCs/>
                <w:color w:val="000000"/>
                <w:szCs w:val="21"/>
              </w:rPr>
              <w:t>公司将积极</w:t>
            </w:r>
            <w:r w:rsidR="006756BA">
              <w:rPr>
                <w:rFonts w:hint="eastAsia"/>
                <w:bCs/>
                <w:iCs/>
                <w:color w:val="000000"/>
                <w:szCs w:val="21"/>
              </w:rPr>
              <w:t>开拓北美地区的天线市场，</w:t>
            </w:r>
            <w:r w:rsidR="006756BA" w:rsidRPr="006756BA">
              <w:rPr>
                <w:rFonts w:hint="eastAsia"/>
                <w:bCs/>
                <w:iCs/>
                <w:color w:val="000000"/>
                <w:szCs w:val="21"/>
              </w:rPr>
              <w:t>以谋求新的</w:t>
            </w:r>
            <w:bookmarkStart w:id="0" w:name="_GoBack"/>
            <w:bookmarkEnd w:id="0"/>
            <w:r w:rsidR="006756BA" w:rsidRPr="006756BA">
              <w:rPr>
                <w:rFonts w:hint="eastAsia"/>
                <w:bCs/>
                <w:iCs/>
                <w:color w:val="000000"/>
                <w:szCs w:val="21"/>
              </w:rPr>
              <w:t>增长点。</w:t>
            </w:r>
          </w:p>
          <w:p w:rsidR="002206ED" w:rsidRDefault="002206ED" w:rsidP="00290E28">
            <w:pPr>
              <w:ind w:firstLineChars="200" w:firstLine="420"/>
              <w:rPr>
                <w:bCs/>
                <w:iCs/>
                <w:color w:val="000000"/>
                <w:szCs w:val="21"/>
              </w:rPr>
            </w:pPr>
          </w:p>
          <w:p w:rsidR="00CF3A32" w:rsidRDefault="00CF3A32" w:rsidP="00CF3A32">
            <w:pPr>
              <w:ind w:firstLineChars="200" w:firstLine="420"/>
              <w:rPr>
                <w:bCs/>
                <w:iCs/>
                <w:color w:val="000000"/>
                <w:szCs w:val="21"/>
              </w:rPr>
            </w:pPr>
            <w:r>
              <w:rPr>
                <w:rFonts w:hint="eastAsia"/>
                <w:bCs/>
                <w:iCs/>
                <w:color w:val="000000"/>
                <w:szCs w:val="21"/>
              </w:rPr>
              <w:t>Q</w:t>
            </w:r>
            <w:r w:rsidR="00DC4D7E">
              <w:rPr>
                <w:bCs/>
                <w:iCs/>
                <w:color w:val="000000"/>
                <w:szCs w:val="21"/>
              </w:rPr>
              <w:t>4</w:t>
            </w:r>
            <w:r>
              <w:rPr>
                <w:rFonts w:hint="eastAsia"/>
                <w:bCs/>
                <w:iCs/>
                <w:color w:val="000000"/>
                <w:szCs w:val="21"/>
              </w:rPr>
              <w:t>：</w:t>
            </w:r>
            <w:r>
              <w:rPr>
                <w:bCs/>
                <w:iCs/>
                <w:color w:val="000000"/>
                <w:szCs w:val="21"/>
              </w:rPr>
              <w:t>请</w:t>
            </w:r>
            <w:r>
              <w:rPr>
                <w:rFonts w:hint="eastAsia"/>
                <w:bCs/>
                <w:iCs/>
                <w:color w:val="000000"/>
                <w:szCs w:val="21"/>
              </w:rPr>
              <w:t>介绍</w:t>
            </w:r>
            <w:r>
              <w:rPr>
                <w:bCs/>
                <w:iCs/>
                <w:color w:val="000000"/>
                <w:szCs w:val="21"/>
              </w:rPr>
              <w:t>公司</w:t>
            </w:r>
            <w:r>
              <w:rPr>
                <w:rFonts w:hint="eastAsia"/>
                <w:bCs/>
                <w:iCs/>
                <w:color w:val="000000"/>
                <w:szCs w:val="21"/>
              </w:rPr>
              <w:t>2</w:t>
            </w:r>
            <w:r>
              <w:rPr>
                <w:bCs/>
                <w:iCs/>
                <w:color w:val="000000"/>
                <w:szCs w:val="21"/>
              </w:rPr>
              <w:t>019</w:t>
            </w:r>
            <w:r>
              <w:rPr>
                <w:bCs/>
                <w:iCs/>
                <w:color w:val="000000"/>
                <w:szCs w:val="21"/>
              </w:rPr>
              <w:t>年前三季度各产品的收入结构情况</w:t>
            </w:r>
            <w:r w:rsidR="00CB78EE">
              <w:rPr>
                <w:rFonts w:hint="eastAsia"/>
                <w:bCs/>
                <w:iCs/>
                <w:color w:val="000000"/>
                <w:szCs w:val="21"/>
              </w:rPr>
              <w:t>。</w:t>
            </w:r>
          </w:p>
          <w:p w:rsidR="00CF3A32" w:rsidRDefault="00DC4D7E" w:rsidP="00CF3A32">
            <w:pPr>
              <w:ind w:firstLineChars="200" w:firstLine="420"/>
              <w:rPr>
                <w:bCs/>
                <w:iCs/>
                <w:color w:val="000000"/>
                <w:szCs w:val="21"/>
              </w:rPr>
            </w:pPr>
            <w:r>
              <w:rPr>
                <w:bCs/>
                <w:iCs/>
                <w:color w:val="000000"/>
                <w:szCs w:val="21"/>
              </w:rPr>
              <w:t>A4</w:t>
            </w:r>
            <w:r w:rsidR="00CF3A32">
              <w:rPr>
                <w:rFonts w:hint="eastAsia"/>
                <w:bCs/>
                <w:iCs/>
                <w:color w:val="000000"/>
                <w:szCs w:val="21"/>
              </w:rPr>
              <w:t>：公司前三季度实现营业收入</w:t>
            </w:r>
            <w:r w:rsidR="00CF3A32" w:rsidRPr="00D3608D">
              <w:rPr>
                <w:bCs/>
                <w:iCs/>
                <w:color w:val="000000"/>
                <w:szCs w:val="21"/>
              </w:rPr>
              <w:t>14</w:t>
            </w:r>
            <w:r w:rsidR="00CF3A32">
              <w:rPr>
                <w:bCs/>
                <w:iCs/>
                <w:color w:val="000000"/>
                <w:szCs w:val="21"/>
              </w:rPr>
              <w:t>.</w:t>
            </w:r>
            <w:r w:rsidR="00CF3A32" w:rsidRPr="00D3608D">
              <w:rPr>
                <w:bCs/>
                <w:iCs/>
                <w:color w:val="000000"/>
                <w:szCs w:val="21"/>
              </w:rPr>
              <w:t>31</w:t>
            </w:r>
            <w:r w:rsidR="00CF3A32">
              <w:rPr>
                <w:bCs/>
                <w:iCs/>
                <w:color w:val="000000"/>
                <w:szCs w:val="21"/>
              </w:rPr>
              <w:t>亿元</w:t>
            </w:r>
            <w:r w:rsidR="00CF3A32">
              <w:rPr>
                <w:rFonts w:hint="eastAsia"/>
                <w:bCs/>
                <w:iCs/>
                <w:color w:val="000000"/>
                <w:szCs w:val="21"/>
              </w:rPr>
              <w:t>，</w:t>
            </w:r>
            <w:r w:rsidR="00CF3A32">
              <w:rPr>
                <w:bCs/>
                <w:iCs/>
                <w:color w:val="000000"/>
                <w:szCs w:val="21"/>
              </w:rPr>
              <w:t>其中精密箱体业务大概占</w:t>
            </w:r>
            <w:r w:rsidR="00CF3A32">
              <w:rPr>
                <w:rFonts w:hint="eastAsia"/>
                <w:bCs/>
                <w:iCs/>
                <w:color w:val="000000"/>
                <w:szCs w:val="21"/>
              </w:rPr>
              <w:t>3</w:t>
            </w:r>
            <w:r w:rsidR="00CF3A32">
              <w:rPr>
                <w:bCs/>
                <w:iCs/>
                <w:color w:val="000000"/>
                <w:szCs w:val="21"/>
              </w:rPr>
              <w:t>5</w:t>
            </w:r>
            <w:r w:rsidR="00CF3A32">
              <w:rPr>
                <w:rFonts w:hint="eastAsia"/>
                <w:bCs/>
                <w:iCs/>
                <w:color w:val="000000"/>
                <w:szCs w:val="21"/>
              </w:rPr>
              <w:t>%</w:t>
            </w:r>
            <w:r w:rsidR="00CF3A32">
              <w:rPr>
                <w:rFonts w:hint="eastAsia"/>
                <w:bCs/>
                <w:iCs/>
                <w:color w:val="000000"/>
                <w:szCs w:val="21"/>
              </w:rPr>
              <w:t>，</w:t>
            </w:r>
            <w:r w:rsidR="00CF3A32">
              <w:rPr>
                <w:bCs/>
                <w:iCs/>
                <w:color w:val="000000"/>
                <w:szCs w:val="21"/>
              </w:rPr>
              <w:t>通信设备业务大概占</w:t>
            </w:r>
            <w:r w:rsidR="00CF3A32">
              <w:rPr>
                <w:rFonts w:hint="eastAsia"/>
                <w:bCs/>
                <w:iCs/>
                <w:color w:val="000000"/>
                <w:szCs w:val="21"/>
              </w:rPr>
              <w:t>6</w:t>
            </w:r>
            <w:r w:rsidR="00CF3A32">
              <w:rPr>
                <w:bCs/>
                <w:iCs/>
                <w:color w:val="000000"/>
                <w:szCs w:val="21"/>
              </w:rPr>
              <w:t>5</w:t>
            </w:r>
            <w:r w:rsidR="00CF3A32">
              <w:rPr>
                <w:rFonts w:hint="eastAsia"/>
                <w:bCs/>
                <w:iCs/>
                <w:color w:val="000000"/>
                <w:szCs w:val="21"/>
              </w:rPr>
              <w:t>%</w:t>
            </w:r>
            <w:r w:rsidR="00CF3A32">
              <w:rPr>
                <w:rFonts w:hint="eastAsia"/>
                <w:bCs/>
                <w:iCs/>
                <w:color w:val="000000"/>
                <w:szCs w:val="21"/>
              </w:rPr>
              <w:t>。</w:t>
            </w:r>
          </w:p>
          <w:p w:rsidR="00CF3A32" w:rsidRDefault="00CF3A32" w:rsidP="00290E28">
            <w:pPr>
              <w:ind w:firstLineChars="200" w:firstLine="420"/>
              <w:rPr>
                <w:bCs/>
                <w:iCs/>
                <w:color w:val="000000"/>
                <w:szCs w:val="21"/>
              </w:rPr>
            </w:pPr>
          </w:p>
          <w:p w:rsidR="00CF3A32" w:rsidRDefault="00CF3A32" w:rsidP="00CF3A32">
            <w:pPr>
              <w:ind w:firstLineChars="200" w:firstLine="420"/>
              <w:rPr>
                <w:bCs/>
                <w:iCs/>
                <w:color w:val="000000"/>
                <w:szCs w:val="21"/>
              </w:rPr>
            </w:pPr>
            <w:r>
              <w:rPr>
                <w:rFonts w:hint="eastAsia"/>
                <w:bCs/>
                <w:iCs/>
                <w:color w:val="000000"/>
                <w:szCs w:val="21"/>
              </w:rPr>
              <w:t>Q</w:t>
            </w:r>
            <w:r>
              <w:rPr>
                <w:bCs/>
                <w:iCs/>
                <w:color w:val="000000"/>
                <w:szCs w:val="21"/>
              </w:rPr>
              <w:t>5</w:t>
            </w:r>
            <w:r>
              <w:rPr>
                <w:rFonts w:hint="eastAsia"/>
                <w:bCs/>
                <w:iCs/>
                <w:color w:val="000000"/>
                <w:szCs w:val="21"/>
              </w:rPr>
              <w:t>：</w:t>
            </w:r>
            <w:r w:rsidR="00CE152F">
              <w:rPr>
                <w:rFonts w:hint="eastAsia"/>
                <w:bCs/>
                <w:iCs/>
                <w:color w:val="000000"/>
                <w:szCs w:val="21"/>
              </w:rPr>
              <w:t>请介绍下</w:t>
            </w:r>
            <w:r>
              <w:rPr>
                <w:rFonts w:hint="eastAsia"/>
                <w:bCs/>
                <w:iCs/>
                <w:color w:val="000000"/>
                <w:szCs w:val="21"/>
              </w:rPr>
              <w:t>公司前三季度研发费用大幅增长</w:t>
            </w:r>
            <w:r w:rsidR="00CE152F">
              <w:rPr>
                <w:rFonts w:hint="eastAsia"/>
                <w:bCs/>
                <w:iCs/>
                <w:color w:val="000000"/>
                <w:szCs w:val="21"/>
              </w:rPr>
              <w:t>的原因</w:t>
            </w:r>
            <w:r w:rsidR="005F4DF9">
              <w:rPr>
                <w:rFonts w:hint="eastAsia"/>
                <w:bCs/>
                <w:iCs/>
                <w:color w:val="000000"/>
                <w:szCs w:val="21"/>
              </w:rPr>
              <w:t>。</w:t>
            </w:r>
          </w:p>
          <w:p w:rsidR="00CF3A32" w:rsidRDefault="00CF3A32" w:rsidP="00CF3A32">
            <w:pPr>
              <w:ind w:firstLineChars="200" w:firstLine="420"/>
              <w:rPr>
                <w:color w:val="000000"/>
                <w:kern w:val="0"/>
                <w:szCs w:val="21"/>
              </w:rPr>
            </w:pPr>
            <w:r>
              <w:rPr>
                <w:rFonts w:hint="eastAsia"/>
                <w:bCs/>
                <w:iCs/>
                <w:color w:val="000000"/>
                <w:szCs w:val="21"/>
              </w:rPr>
              <w:t>A5</w:t>
            </w:r>
            <w:r>
              <w:rPr>
                <w:rFonts w:hint="eastAsia"/>
                <w:bCs/>
                <w:iCs/>
                <w:color w:val="000000"/>
                <w:szCs w:val="21"/>
              </w:rPr>
              <w:t>：</w:t>
            </w:r>
            <w:r w:rsidRPr="003D5C26">
              <w:rPr>
                <w:rFonts w:ascii="宋体" w:hAnsi="宋体" w:cs="宋体" w:hint="eastAsia"/>
                <w:color w:val="000000"/>
                <w:kern w:val="0"/>
                <w:szCs w:val="21"/>
              </w:rPr>
              <w:t>主要系</w:t>
            </w:r>
            <w:r>
              <w:rPr>
                <w:rFonts w:ascii="宋体" w:hAnsi="宋体" w:cs="宋体" w:hint="eastAsia"/>
                <w:color w:val="000000"/>
                <w:kern w:val="0"/>
                <w:szCs w:val="21"/>
              </w:rPr>
              <w:t>目前国内</w:t>
            </w:r>
            <w:r w:rsidRPr="002206ED">
              <w:rPr>
                <w:color w:val="000000"/>
                <w:kern w:val="0"/>
                <w:szCs w:val="21"/>
              </w:rPr>
              <w:t>外</w:t>
            </w:r>
            <w:r w:rsidRPr="002206ED">
              <w:rPr>
                <w:color w:val="000000"/>
                <w:kern w:val="0"/>
                <w:szCs w:val="21"/>
              </w:rPr>
              <w:t>5G</w:t>
            </w:r>
            <w:r>
              <w:rPr>
                <w:color w:val="000000"/>
                <w:kern w:val="0"/>
                <w:szCs w:val="21"/>
              </w:rPr>
              <w:t>产业</w:t>
            </w:r>
            <w:r w:rsidRPr="002206ED">
              <w:rPr>
                <w:color w:val="000000"/>
                <w:kern w:val="0"/>
                <w:szCs w:val="21"/>
              </w:rPr>
              <w:t>正处于快速发展期</w:t>
            </w:r>
            <w:r>
              <w:rPr>
                <w:rFonts w:hint="eastAsia"/>
                <w:color w:val="000000"/>
                <w:kern w:val="0"/>
                <w:szCs w:val="21"/>
              </w:rPr>
              <w:t>，</w:t>
            </w:r>
            <w:r>
              <w:rPr>
                <w:color w:val="000000"/>
                <w:kern w:val="0"/>
                <w:szCs w:val="21"/>
              </w:rPr>
              <w:t>为提升</w:t>
            </w:r>
            <w:r w:rsidR="00B92B09">
              <w:rPr>
                <w:color w:val="000000"/>
                <w:kern w:val="0"/>
                <w:szCs w:val="21"/>
              </w:rPr>
              <w:t>公司</w:t>
            </w:r>
            <w:r>
              <w:rPr>
                <w:color w:val="000000"/>
                <w:kern w:val="0"/>
                <w:szCs w:val="21"/>
              </w:rPr>
              <w:t>的核心竞争力</w:t>
            </w:r>
            <w:r>
              <w:rPr>
                <w:rFonts w:hint="eastAsia"/>
                <w:color w:val="000000"/>
                <w:kern w:val="0"/>
                <w:szCs w:val="21"/>
              </w:rPr>
              <w:t>，增加了在通信行业的研发投入。</w:t>
            </w:r>
          </w:p>
          <w:p w:rsidR="00D3608D" w:rsidRDefault="00D3608D" w:rsidP="00414B2E">
            <w:pPr>
              <w:ind w:firstLineChars="200" w:firstLine="420"/>
              <w:rPr>
                <w:color w:val="000000"/>
                <w:kern w:val="0"/>
                <w:szCs w:val="21"/>
              </w:rPr>
            </w:pPr>
          </w:p>
          <w:p w:rsidR="00D3608D" w:rsidRDefault="00D3608D" w:rsidP="00414B2E">
            <w:pPr>
              <w:ind w:firstLineChars="200" w:firstLine="420"/>
              <w:rPr>
                <w:color w:val="000000"/>
                <w:kern w:val="0"/>
                <w:szCs w:val="21"/>
              </w:rPr>
            </w:pPr>
            <w:r>
              <w:rPr>
                <w:rFonts w:hint="eastAsia"/>
                <w:bCs/>
                <w:iCs/>
                <w:color w:val="000000"/>
                <w:szCs w:val="21"/>
              </w:rPr>
              <w:t>Q</w:t>
            </w:r>
            <w:r w:rsidR="00DC4D7E">
              <w:rPr>
                <w:bCs/>
                <w:iCs/>
                <w:color w:val="000000"/>
                <w:szCs w:val="21"/>
              </w:rPr>
              <w:t>6</w:t>
            </w:r>
            <w:r>
              <w:rPr>
                <w:rFonts w:hint="eastAsia"/>
                <w:bCs/>
                <w:iCs/>
                <w:color w:val="000000"/>
                <w:szCs w:val="21"/>
              </w:rPr>
              <w:t>：</w:t>
            </w:r>
            <w:r w:rsidR="00E50736">
              <w:rPr>
                <w:rFonts w:hint="eastAsia"/>
                <w:bCs/>
                <w:iCs/>
                <w:color w:val="000000"/>
                <w:szCs w:val="21"/>
              </w:rPr>
              <w:t>请介绍下</w:t>
            </w:r>
            <w:r w:rsidR="00E50736">
              <w:rPr>
                <w:bCs/>
                <w:iCs/>
                <w:color w:val="000000"/>
                <w:szCs w:val="21"/>
              </w:rPr>
              <w:t>64</w:t>
            </w:r>
            <w:r w:rsidR="00E50736" w:rsidRPr="00E50736">
              <w:rPr>
                <w:rFonts w:hint="eastAsia"/>
                <w:bCs/>
                <w:iCs/>
                <w:color w:val="000000"/>
                <w:szCs w:val="21"/>
              </w:rPr>
              <w:t>通道的</w:t>
            </w:r>
            <w:r w:rsidR="00E50736" w:rsidRPr="00E50736">
              <w:rPr>
                <w:rFonts w:hint="eastAsia"/>
                <w:bCs/>
                <w:iCs/>
                <w:color w:val="000000"/>
                <w:szCs w:val="21"/>
              </w:rPr>
              <w:t>Massive MIMO</w:t>
            </w:r>
            <w:r w:rsidR="00E50736" w:rsidRPr="00E50736">
              <w:rPr>
                <w:rFonts w:hint="eastAsia"/>
                <w:bCs/>
                <w:iCs/>
                <w:color w:val="000000"/>
                <w:szCs w:val="21"/>
              </w:rPr>
              <w:t>天线</w:t>
            </w:r>
            <w:r w:rsidR="00E50736">
              <w:rPr>
                <w:rFonts w:hint="eastAsia"/>
                <w:bCs/>
                <w:iCs/>
                <w:color w:val="000000"/>
                <w:szCs w:val="21"/>
              </w:rPr>
              <w:t>和</w:t>
            </w:r>
            <w:r w:rsidR="00E50736">
              <w:rPr>
                <w:rFonts w:hint="eastAsia"/>
                <w:bCs/>
                <w:iCs/>
                <w:color w:val="000000"/>
                <w:szCs w:val="21"/>
              </w:rPr>
              <w:t>3</w:t>
            </w:r>
            <w:r w:rsidR="00E50736">
              <w:rPr>
                <w:bCs/>
                <w:iCs/>
                <w:color w:val="000000"/>
                <w:szCs w:val="21"/>
              </w:rPr>
              <w:t>2</w:t>
            </w:r>
            <w:r w:rsidR="00E50736">
              <w:rPr>
                <w:bCs/>
                <w:iCs/>
                <w:color w:val="000000"/>
                <w:szCs w:val="21"/>
              </w:rPr>
              <w:t>通道的</w:t>
            </w:r>
            <w:r w:rsidR="00983246">
              <w:rPr>
                <w:bCs/>
                <w:iCs/>
                <w:color w:val="000000"/>
                <w:szCs w:val="21"/>
              </w:rPr>
              <w:t>应用情况</w:t>
            </w:r>
            <w:r w:rsidR="00BA492D">
              <w:rPr>
                <w:rFonts w:hint="eastAsia"/>
                <w:bCs/>
                <w:iCs/>
                <w:color w:val="000000"/>
                <w:szCs w:val="21"/>
              </w:rPr>
              <w:t>。</w:t>
            </w:r>
          </w:p>
          <w:p w:rsidR="00D3608D" w:rsidRDefault="00DC4D7E" w:rsidP="00414B2E">
            <w:pPr>
              <w:ind w:firstLineChars="200" w:firstLine="420"/>
              <w:rPr>
                <w:color w:val="000000"/>
                <w:kern w:val="0"/>
                <w:szCs w:val="21"/>
              </w:rPr>
            </w:pPr>
            <w:r>
              <w:rPr>
                <w:rFonts w:hint="eastAsia"/>
                <w:bCs/>
                <w:iCs/>
                <w:color w:val="000000"/>
                <w:szCs w:val="21"/>
              </w:rPr>
              <w:t>A</w:t>
            </w:r>
            <w:r>
              <w:rPr>
                <w:bCs/>
                <w:iCs/>
                <w:color w:val="000000"/>
                <w:szCs w:val="21"/>
              </w:rPr>
              <w:t>6</w:t>
            </w:r>
            <w:r w:rsidR="00D3608D">
              <w:rPr>
                <w:rFonts w:hint="eastAsia"/>
                <w:bCs/>
                <w:iCs/>
                <w:color w:val="000000"/>
                <w:szCs w:val="21"/>
              </w:rPr>
              <w:t>：</w:t>
            </w:r>
            <w:r w:rsidR="00D3608D">
              <w:rPr>
                <w:color w:val="000000"/>
                <w:kern w:val="0"/>
                <w:szCs w:val="21"/>
              </w:rPr>
              <w:t>64</w:t>
            </w:r>
            <w:r w:rsidR="00D3608D">
              <w:rPr>
                <w:color w:val="000000"/>
                <w:kern w:val="0"/>
                <w:szCs w:val="21"/>
              </w:rPr>
              <w:t>通道主要应用在人口密集</w:t>
            </w:r>
            <w:r w:rsidR="00983246">
              <w:rPr>
                <w:color w:val="000000"/>
                <w:kern w:val="0"/>
                <w:szCs w:val="21"/>
              </w:rPr>
              <w:t>地区</w:t>
            </w:r>
            <w:r w:rsidR="00D3608D">
              <w:rPr>
                <w:rFonts w:hint="eastAsia"/>
                <w:color w:val="000000"/>
                <w:kern w:val="0"/>
                <w:szCs w:val="21"/>
              </w:rPr>
              <w:t>，</w:t>
            </w:r>
            <w:r w:rsidR="00D3608D">
              <w:rPr>
                <w:rFonts w:hint="eastAsia"/>
                <w:color w:val="000000"/>
                <w:kern w:val="0"/>
                <w:szCs w:val="21"/>
              </w:rPr>
              <w:t>3</w:t>
            </w:r>
            <w:r w:rsidR="00D3608D">
              <w:rPr>
                <w:color w:val="000000"/>
                <w:kern w:val="0"/>
                <w:szCs w:val="21"/>
              </w:rPr>
              <w:t>2</w:t>
            </w:r>
            <w:r w:rsidR="00D3608D">
              <w:rPr>
                <w:color w:val="000000"/>
                <w:kern w:val="0"/>
                <w:szCs w:val="21"/>
              </w:rPr>
              <w:t>通道主要应用在人口较为稀疏的城郊</w:t>
            </w:r>
            <w:r w:rsidR="00983246">
              <w:rPr>
                <w:color w:val="000000"/>
                <w:kern w:val="0"/>
                <w:szCs w:val="21"/>
              </w:rPr>
              <w:t>或三四线城市</w:t>
            </w:r>
            <w:r w:rsidR="00D3608D">
              <w:rPr>
                <w:rFonts w:hint="eastAsia"/>
                <w:color w:val="000000"/>
                <w:kern w:val="0"/>
                <w:szCs w:val="21"/>
              </w:rPr>
              <w:t>。</w:t>
            </w:r>
          </w:p>
          <w:p w:rsidR="00D3608D" w:rsidRDefault="00D3608D" w:rsidP="00414B2E">
            <w:pPr>
              <w:ind w:firstLineChars="200" w:firstLine="420"/>
              <w:rPr>
                <w:color w:val="000000"/>
                <w:kern w:val="0"/>
                <w:szCs w:val="21"/>
              </w:rPr>
            </w:pPr>
          </w:p>
          <w:p w:rsidR="00D3608D" w:rsidRDefault="00D3608D" w:rsidP="00414B2E">
            <w:pPr>
              <w:ind w:firstLineChars="200" w:firstLine="420"/>
              <w:rPr>
                <w:color w:val="000000"/>
                <w:kern w:val="0"/>
                <w:szCs w:val="21"/>
              </w:rPr>
            </w:pPr>
            <w:r>
              <w:rPr>
                <w:rFonts w:hint="eastAsia"/>
                <w:bCs/>
                <w:iCs/>
                <w:color w:val="000000"/>
                <w:szCs w:val="21"/>
              </w:rPr>
              <w:t>Q</w:t>
            </w:r>
            <w:r w:rsidR="006F16C8">
              <w:rPr>
                <w:bCs/>
                <w:iCs/>
                <w:color w:val="000000"/>
                <w:szCs w:val="21"/>
              </w:rPr>
              <w:t>7</w:t>
            </w:r>
            <w:r>
              <w:rPr>
                <w:rFonts w:hint="eastAsia"/>
                <w:bCs/>
                <w:iCs/>
                <w:color w:val="000000"/>
                <w:szCs w:val="21"/>
              </w:rPr>
              <w:t>：</w:t>
            </w:r>
            <w:r w:rsidR="00DC3C14">
              <w:rPr>
                <w:rFonts w:hint="eastAsia"/>
                <w:bCs/>
                <w:iCs/>
                <w:color w:val="000000"/>
                <w:szCs w:val="21"/>
              </w:rPr>
              <w:t>请介绍下</w:t>
            </w:r>
            <w:r>
              <w:rPr>
                <w:color w:val="000000"/>
                <w:kern w:val="0"/>
                <w:szCs w:val="21"/>
              </w:rPr>
              <w:t>未来公司发展的增长点</w:t>
            </w:r>
            <w:r w:rsidR="00887F4A">
              <w:rPr>
                <w:rFonts w:hint="eastAsia"/>
                <w:color w:val="000000"/>
                <w:kern w:val="0"/>
                <w:szCs w:val="21"/>
              </w:rPr>
              <w:t>。</w:t>
            </w:r>
          </w:p>
          <w:p w:rsidR="00414B2E" w:rsidRPr="00A22110" w:rsidRDefault="00DC4D7E" w:rsidP="00AE7C65">
            <w:pPr>
              <w:ind w:firstLineChars="200" w:firstLine="420"/>
              <w:rPr>
                <w:bCs/>
                <w:iCs/>
                <w:color w:val="000000"/>
                <w:szCs w:val="21"/>
              </w:rPr>
            </w:pPr>
            <w:r>
              <w:rPr>
                <w:rFonts w:hint="eastAsia"/>
                <w:bCs/>
                <w:iCs/>
                <w:color w:val="000000"/>
                <w:szCs w:val="21"/>
              </w:rPr>
              <w:t>A</w:t>
            </w:r>
            <w:r w:rsidR="006F16C8">
              <w:rPr>
                <w:bCs/>
                <w:iCs/>
                <w:color w:val="000000"/>
                <w:szCs w:val="21"/>
              </w:rPr>
              <w:t>7</w:t>
            </w:r>
            <w:r w:rsidR="00D3608D">
              <w:rPr>
                <w:rFonts w:hint="eastAsia"/>
                <w:bCs/>
                <w:iCs/>
                <w:color w:val="000000"/>
                <w:szCs w:val="21"/>
              </w:rPr>
              <w:t>：</w:t>
            </w:r>
            <w:r w:rsidR="006F16C8">
              <w:rPr>
                <w:rFonts w:hint="eastAsia"/>
                <w:bCs/>
                <w:iCs/>
                <w:color w:val="000000"/>
                <w:szCs w:val="21"/>
              </w:rPr>
              <w:t>主要</w:t>
            </w:r>
            <w:r w:rsidR="002F132F">
              <w:rPr>
                <w:rFonts w:hint="eastAsia"/>
                <w:bCs/>
                <w:iCs/>
                <w:color w:val="000000"/>
                <w:szCs w:val="21"/>
              </w:rPr>
              <w:t>体现在三</w:t>
            </w:r>
            <w:r w:rsidR="006F16C8">
              <w:rPr>
                <w:rFonts w:hint="eastAsia"/>
                <w:bCs/>
                <w:iCs/>
                <w:color w:val="000000"/>
                <w:szCs w:val="21"/>
              </w:rPr>
              <w:t>方面：</w:t>
            </w:r>
            <w:r w:rsidR="009A7351">
              <w:rPr>
                <w:rFonts w:hint="eastAsia"/>
                <w:bCs/>
                <w:iCs/>
                <w:color w:val="000000"/>
                <w:szCs w:val="21"/>
              </w:rPr>
              <w:t>一是</w:t>
            </w:r>
            <w:r w:rsidR="009A7351" w:rsidRPr="009A7351">
              <w:rPr>
                <w:rFonts w:hint="eastAsia"/>
                <w:bCs/>
                <w:iCs/>
                <w:color w:val="000000"/>
                <w:szCs w:val="21"/>
              </w:rPr>
              <w:t>国家对推行</w:t>
            </w:r>
            <w:r w:rsidR="009A7351" w:rsidRPr="009A7351">
              <w:rPr>
                <w:rFonts w:hint="eastAsia"/>
                <w:bCs/>
                <w:iCs/>
                <w:color w:val="000000"/>
                <w:szCs w:val="21"/>
              </w:rPr>
              <w:t>5G</w:t>
            </w:r>
            <w:r w:rsidR="00AE7C65">
              <w:rPr>
                <w:rFonts w:hint="eastAsia"/>
                <w:bCs/>
                <w:iCs/>
                <w:color w:val="000000"/>
                <w:szCs w:val="21"/>
              </w:rPr>
              <w:t>有着</w:t>
            </w:r>
            <w:r w:rsidR="009A7351" w:rsidRPr="009A7351">
              <w:rPr>
                <w:rFonts w:hint="eastAsia"/>
                <w:bCs/>
                <w:iCs/>
                <w:color w:val="000000"/>
                <w:szCs w:val="21"/>
              </w:rPr>
              <w:t>比较明确的规划</w:t>
            </w:r>
            <w:r w:rsidR="00473A58">
              <w:rPr>
                <w:rFonts w:hint="eastAsia"/>
                <w:bCs/>
                <w:iCs/>
                <w:color w:val="000000"/>
                <w:szCs w:val="21"/>
              </w:rPr>
              <w:t>，</w:t>
            </w:r>
            <w:r w:rsidR="009A7351" w:rsidRPr="009A7351">
              <w:rPr>
                <w:rFonts w:hint="eastAsia"/>
                <w:bCs/>
                <w:iCs/>
                <w:color w:val="000000"/>
                <w:szCs w:val="21"/>
              </w:rPr>
              <w:t>鉴于未来</w:t>
            </w:r>
            <w:r w:rsidR="009A7351" w:rsidRPr="009A7351">
              <w:rPr>
                <w:rFonts w:hint="eastAsia"/>
                <w:bCs/>
                <w:iCs/>
                <w:color w:val="000000"/>
                <w:szCs w:val="21"/>
              </w:rPr>
              <w:t>5G</w:t>
            </w:r>
            <w:r w:rsidR="009A7351" w:rsidRPr="009A7351">
              <w:rPr>
                <w:rFonts w:hint="eastAsia"/>
                <w:bCs/>
                <w:iCs/>
                <w:color w:val="000000"/>
                <w:szCs w:val="21"/>
              </w:rPr>
              <w:t>基站</w:t>
            </w:r>
            <w:proofErr w:type="gramStart"/>
            <w:r w:rsidR="009A7351" w:rsidRPr="009A7351">
              <w:rPr>
                <w:rFonts w:hint="eastAsia"/>
                <w:bCs/>
                <w:iCs/>
                <w:color w:val="000000"/>
                <w:szCs w:val="21"/>
              </w:rPr>
              <w:t>布署</w:t>
            </w:r>
            <w:proofErr w:type="gramEnd"/>
            <w:r w:rsidR="009A7351" w:rsidRPr="009A7351">
              <w:rPr>
                <w:rFonts w:hint="eastAsia"/>
                <w:bCs/>
                <w:iCs/>
                <w:color w:val="000000"/>
                <w:szCs w:val="21"/>
              </w:rPr>
              <w:t>的密度会比</w:t>
            </w:r>
            <w:r w:rsidR="009A7351" w:rsidRPr="009A7351">
              <w:rPr>
                <w:rFonts w:hint="eastAsia"/>
                <w:bCs/>
                <w:iCs/>
                <w:color w:val="000000"/>
                <w:szCs w:val="21"/>
              </w:rPr>
              <w:t>3G</w:t>
            </w:r>
            <w:r w:rsidR="009A7351" w:rsidRPr="009A7351">
              <w:rPr>
                <w:rFonts w:hint="eastAsia"/>
                <w:bCs/>
                <w:iCs/>
                <w:color w:val="000000"/>
                <w:szCs w:val="21"/>
              </w:rPr>
              <w:t>、</w:t>
            </w:r>
            <w:r w:rsidR="009A7351" w:rsidRPr="009A7351">
              <w:rPr>
                <w:rFonts w:hint="eastAsia"/>
                <w:bCs/>
                <w:iCs/>
                <w:color w:val="000000"/>
                <w:szCs w:val="21"/>
              </w:rPr>
              <w:t>4G</w:t>
            </w:r>
            <w:r w:rsidR="009A7351" w:rsidRPr="009A7351">
              <w:rPr>
                <w:rFonts w:hint="eastAsia"/>
                <w:bCs/>
                <w:iCs/>
                <w:color w:val="000000"/>
                <w:szCs w:val="21"/>
              </w:rPr>
              <w:t>时代更高，随着运营商对</w:t>
            </w:r>
            <w:r w:rsidR="009A7351" w:rsidRPr="009A7351">
              <w:rPr>
                <w:rFonts w:hint="eastAsia"/>
                <w:bCs/>
                <w:iCs/>
                <w:color w:val="000000"/>
                <w:szCs w:val="21"/>
              </w:rPr>
              <w:t>5G</w:t>
            </w:r>
            <w:r w:rsidR="009A7351" w:rsidRPr="009A7351">
              <w:rPr>
                <w:rFonts w:hint="eastAsia"/>
                <w:bCs/>
                <w:iCs/>
                <w:color w:val="000000"/>
                <w:szCs w:val="21"/>
              </w:rPr>
              <w:t>的逐渐投入，公司将能直接分享到</w:t>
            </w:r>
            <w:r w:rsidR="009A7351" w:rsidRPr="009A7351">
              <w:rPr>
                <w:rFonts w:hint="eastAsia"/>
                <w:bCs/>
                <w:iCs/>
                <w:color w:val="000000"/>
                <w:szCs w:val="21"/>
              </w:rPr>
              <w:t>5G</w:t>
            </w:r>
            <w:r w:rsidR="009A7351" w:rsidRPr="009A7351">
              <w:rPr>
                <w:rFonts w:hint="eastAsia"/>
                <w:bCs/>
                <w:iCs/>
                <w:color w:val="000000"/>
                <w:szCs w:val="21"/>
              </w:rPr>
              <w:t>的成长红利</w:t>
            </w:r>
            <w:r w:rsidR="00AE7C65">
              <w:rPr>
                <w:rFonts w:hint="eastAsia"/>
                <w:bCs/>
                <w:iCs/>
                <w:color w:val="000000"/>
                <w:szCs w:val="21"/>
              </w:rPr>
              <w:t>；</w:t>
            </w:r>
            <w:r w:rsidR="00AE7C65">
              <w:rPr>
                <w:color w:val="000000"/>
                <w:kern w:val="0"/>
                <w:szCs w:val="21"/>
              </w:rPr>
              <w:t>二是老客户新产品</w:t>
            </w:r>
            <w:r w:rsidR="00AE7C65">
              <w:rPr>
                <w:rFonts w:hint="eastAsia"/>
                <w:color w:val="000000"/>
                <w:kern w:val="0"/>
                <w:szCs w:val="21"/>
              </w:rPr>
              <w:t>，</w:t>
            </w:r>
            <w:r w:rsidR="00AE7C65">
              <w:rPr>
                <w:color w:val="000000"/>
                <w:kern w:val="0"/>
                <w:szCs w:val="21"/>
              </w:rPr>
              <w:t>即对现有存量客户导入新的产品</w:t>
            </w:r>
            <w:r w:rsidR="00AE7C65">
              <w:rPr>
                <w:rFonts w:hint="eastAsia"/>
                <w:color w:val="000000"/>
                <w:kern w:val="0"/>
                <w:szCs w:val="21"/>
              </w:rPr>
              <w:t>，比如</w:t>
            </w:r>
            <w:proofErr w:type="gramStart"/>
            <w:r w:rsidR="00AE7C65" w:rsidRPr="00433F83">
              <w:rPr>
                <w:rFonts w:hint="eastAsia"/>
                <w:bCs/>
                <w:iCs/>
                <w:color w:val="000000"/>
                <w:szCs w:val="21"/>
              </w:rPr>
              <w:t>原来波发特给</w:t>
            </w:r>
            <w:proofErr w:type="gramEnd"/>
            <w:r w:rsidR="00AE7C65" w:rsidRPr="00433F83">
              <w:rPr>
                <w:rFonts w:hint="eastAsia"/>
                <w:bCs/>
                <w:iCs/>
                <w:color w:val="000000"/>
                <w:szCs w:val="21"/>
              </w:rPr>
              <w:t>中兴通讯仅供应滤波器产品，</w:t>
            </w:r>
            <w:proofErr w:type="gramStart"/>
            <w:r w:rsidR="00AE7C65" w:rsidRPr="00433F83">
              <w:rPr>
                <w:rFonts w:hint="eastAsia"/>
                <w:bCs/>
                <w:iCs/>
                <w:color w:val="000000"/>
                <w:szCs w:val="21"/>
              </w:rPr>
              <w:t>现在波发特</w:t>
            </w:r>
            <w:proofErr w:type="gramEnd"/>
            <w:r w:rsidR="00AE7C65" w:rsidRPr="00433F83">
              <w:rPr>
                <w:rFonts w:hint="eastAsia"/>
                <w:bCs/>
                <w:iCs/>
                <w:color w:val="000000"/>
                <w:szCs w:val="21"/>
              </w:rPr>
              <w:t>的天线产品</w:t>
            </w:r>
            <w:r w:rsidR="00AE7C65">
              <w:rPr>
                <w:rFonts w:hint="eastAsia"/>
                <w:bCs/>
                <w:iCs/>
                <w:color w:val="000000"/>
                <w:szCs w:val="21"/>
              </w:rPr>
              <w:t>亦进入中兴通讯的供应商体系，且</w:t>
            </w:r>
            <w:r w:rsidR="00AE7C65" w:rsidRPr="00433F83">
              <w:rPr>
                <w:rFonts w:hint="eastAsia"/>
                <w:bCs/>
                <w:iCs/>
                <w:color w:val="000000"/>
                <w:szCs w:val="21"/>
              </w:rPr>
              <w:t>成为</w:t>
            </w:r>
            <w:r w:rsidR="00AE7C65">
              <w:rPr>
                <w:rFonts w:hint="eastAsia"/>
                <w:bCs/>
                <w:iCs/>
                <w:color w:val="000000"/>
                <w:szCs w:val="21"/>
              </w:rPr>
              <w:t>公司的</w:t>
            </w:r>
            <w:r w:rsidR="00AE7C65" w:rsidRPr="00433F83">
              <w:rPr>
                <w:rFonts w:hint="eastAsia"/>
                <w:bCs/>
                <w:iCs/>
                <w:color w:val="000000"/>
                <w:szCs w:val="21"/>
              </w:rPr>
              <w:t>主力产品之一</w:t>
            </w:r>
            <w:r w:rsidR="00AE7C65">
              <w:rPr>
                <w:rFonts w:hint="eastAsia"/>
                <w:color w:val="000000"/>
                <w:kern w:val="0"/>
                <w:szCs w:val="21"/>
              </w:rPr>
              <w:t>；</w:t>
            </w:r>
            <w:r w:rsidR="009A7351">
              <w:rPr>
                <w:rFonts w:hint="eastAsia"/>
                <w:color w:val="000000"/>
                <w:kern w:val="0"/>
                <w:szCs w:val="21"/>
              </w:rPr>
              <w:t>三</w:t>
            </w:r>
            <w:r w:rsidR="00D3608D">
              <w:rPr>
                <w:rFonts w:hint="eastAsia"/>
                <w:color w:val="000000"/>
                <w:kern w:val="0"/>
                <w:szCs w:val="21"/>
              </w:rPr>
              <w:t>是新客户</w:t>
            </w:r>
            <w:r w:rsidR="00AE7C65">
              <w:rPr>
                <w:rFonts w:hint="eastAsia"/>
                <w:color w:val="000000"/>
                <w:kern w:val="0"/>
                <w:szCs w:val="21"/>
              </w:rPr>
              <w:t>新市场的开拓</w:t>
            </w:r>
            <w:r w:rsidR="00D3608D">
              <w:rPr>
                <w:rFonts w:hint="eastAsia"/>
                <w:color w:val="000000"/>
                <w:kern w:val="0"/>
                <w:szCs w:val="21"/>
              </w:rPr>
              <w:t>，即加大拓展爱立信的市场份额和北美的天线产品订单。</w:t>
            </w:r>
          </w:p>
        </w:tc>
      </w:tr>
      <w:tr w:rsidR="002376CC" w:rsidRPr="00F07D4F" w:rsidTr="00C44AEA">
        <w:trPr>
          <w:trHeight w:val="454"/>
          <w:jc w:val="center"/>
        </w:trPr>
        <w:tc>
          <w:tcPr>
            <w:tcW w:w="1487" w:type="dxa"/>
            <w:shd w:val="clear" w:color="auto" w:fill="auto"/>
            <w:vAlign w:val="center"/>
          </w:tcPr>
          <w:p w:rsidR="002376CC" w:rsidRPr="00E32989" w:rsidRDefault="002376CC" w:rsidP="00C44AEA">
            <w:pPr>
              <w:jc w:val="center"/>
              <w:rPr>
                <w:bCs/>
                <w:iCs/>
                <w:color w:val="000000"/>
                <w:kern w:val="0"/>
                <w:szCs w:val="21"/>
              </w:rPr>
            </w:pPr>
            <w:r w:rsidRPr="00E32989">
              <w:rPr>
                <w:bCs/>
                <w:iCs/>
                <w:color w:val="000000"/>
                <w:kern w:val="0"/>
                <w:szCs w:val="21"/>
              </w:rPr>
              <w:lastRenderedPageBreak/>
              <w:t>附件清单</w:t>
            </w:r>
            <w:r w:rsidR="00AC755F">
              <w:rPr>
                <w:rFonts w:hint="eastAsia"/>
                <w:bCs/>
                <w:iCs/>
                <w:color w:val="000000"/>
                <w:kern w:val="0"/>
                <w:szCs w:val="21"/>
              </w:rPr>
              <w:t>（如有）</w:t>
            </w:r>
          </w:p>
        </w:tc>
        <w:tc>
          <w:tcPr>
            <w:tcW w:w="6821" w:type="dxa"/>
            <w:shd w:val="clear" w:color="auto" w:fill="auto"/>
            <w:vAlign w:val="center"/>
          </w:tcPr>
          <w:p w:rsidR="002376CC" w:rsidRPr="00F07D4F" w:rsidRDefault="002376CC" w:rsidP="00EF49CC">
            <w:pPr>
              <w:rPr>
                <w:bCs/>
                <w:iCs/>
                <w:color w:val="000000"/>
                <w:kern w:val="0"/>
                <w:szCs w:val="21"/>
              </w:rPr>
            </w:pPr>
            <w:r w:rsidRPr="00F07D4F">
              <w:rPr>
                <w:bCs/>
                <w:iCs/>
                <w:color w:val="000000"/>
                <w:kern w:val="0"/>
                <w:szCs w:val="21"/>
              </w:rPr>
              <w:t>无</w:t>
            </w:r>
          </w:p>
        </w:tc>
      </w:tr>
      <w:tr w:rsidR="002376CC" w:rsidRPr="00F07D4F" w:rsidTr="00AC755F">
        <w:trPr>
          <w:trHeight w:val="567"/>
          <w:jc w:val="center"/>
        </w:trPr>
        <w:tc>
          <w:tcPr>
            <w:tcW w:w="1487" w:type="dxa"/>
            <w:shd w:val="clear" w:color="auto" w:fill="auto"/>
            <w:vAlign w:val="center"/>
          </w:tcPr>
          <w:p w:rsidR="002376CC" w:rsidRPr="00F07D4F" w:rsidRDefault="002376CC" w:rsidP="00EF49CC">
            <w:pPr>
              <w:jc w:val="center"/>
              <w:rPr>
                <w:bCs/>
                <w:iCs/>
                <w:color w:val="000000"/>
                <w:kern w:val="0"/>
                <w:szCs w:val="21"/>
              </w:rPr>
            </w:pPr>
            <w:r w:rsidRPr="00F07D4F">
              <w:rPr>
                <w:bCs/>
                <w:iCs/>
                <w:color w:val="000000"/>
                <w:kern w:val="0"/>
                <w:szCs w:val="21"/>
              </w:rPr>
              <w:t>日</w:t>
            </w:r>
            <w:r w:rsidR="001A23B8">
              <w:rPr>
                <w:rFonts w:hint="eastAsia"/>
                <w:bCs/>
                <w:iCs/>
                <w:color w:val="000000"/>
                <w:kern w:val="0"/>
                <w:szCs w:val="21"/>
              </w:rPr>
              <w:t xml:space="preserve">  </w:t>
            </w:r>
            <w:r w:rsidRPr="00F07D4F">
              <w:rPr>
                <w:bCs/>
                <w:iCs/>
                <w:color w:val="000000"/>
                <w:kern w:val="0"/>
                <w:szCs w:val="21"/>
              </w:rPr>
              <w:t>期</w:t>
            </w:r>
          </w:p>
        </w:tc>
        <w:tc>
          <w:tcPr>
            <w:tcW w:w="6821" w:type="dxa"/>
            <w:shd w:val="clear" w:color="auto" w:fill="auto"/>
            <w:vAlign w:val="center"/>
          </w:tcPr>
          <w:p w:rsidR="002376CC" w:rsidRPr="00F07D4F" w:rsidRDefault="002376CC" w:rsidP="005B4B5D">
            <w:pPr>
              <w:rPr>
                <w:bCs/>
                <w:iCs/>
                <w:color w:val="000000"/>
                <w:kern w:val="0"/>
                <w:szCs w:val="21"/>
              </w:rPr>
            </w:pPr>
            <w:r w:rsidRPr="00F07D4F">
              <w:rPr>
                <w:bCs/>
                <w:iCs/>
                <w:color w:val="000000"/>
                <w:kern w:val="0"/>
                <w:szCs w:val="21"/>
              </w:rPr>
              <w:t>201</w:t>
            </w:r>
            <w:r w:rsidR="00B25B4E">
              <w:rPr>
                <w:bCs/>
                <w:iCs/>
                <w:color w:val="000000"/>
                <w:kern w:val="0"/>
                <w:szCs w:val="21"/>
              </w:rPr>
              <w:t>9</w:t>
            </w:r>
            <w:r w:rsidRPr="00F07D4F">
              <w:rPr>
                <w:bCs/>
                <w:iCs/>
                <w:color w:val="000000"/>
                <w:kern w:val="0"/>
                <w:szCs w:val="21"/>
              </w:rPr>
              <w:t>年</w:t>
            </w:r>
            <w:r w:rsidR="005B4B5D">
              <w:rPr>
                <w:bCs/>
                <w:iCs/>
                <w:color w:val="000000"/>
                <w:kern w:val="0"/>
                <w:szCs w:val="21"/>
              </w:rPr>
              <w:t>11</w:t>
            </w:r>
            <w:r w:rsidRPr="00F07D4F">
              <w:rPr>
                <w:bCs/>
                <w:iCs/>
                <w:color w:val="000000"/>
                <w:kern w:val="0"/>
                <w:szCs w:val="21"/>
              </w:rPr>
              <w:t>月</w:t>
            </w:r>
            <w:r w:rsidR="005B4B5D">
              <w:rPr>
                <w:bCs/>
                <w:iCs/>
                <w:color w:val="000000"/>
                <w:kern w:val="0"/>
                <w:szCs w:val="21"/>
              </w:rPr>
              <w:t>6</w:t>
            </w:r>
            <w:r w:rsidRPr="00F07D4F">
              <w:rPr>
                <w:bCs/>
                <w:iCs/>
                <w:color w:val="000000"/>
                <w:kern w:val="0"/>
                <w:szCs w:val="21"/>
              </w:rPr>
              <w:t>日</w:t>
            </w:r>
          </w:p>
        </w:tc>
      </w:tr>
    </w:tbl>
    <w:p w:rsidR="006C43C9" w:rsidRPr="00343442" w:rsidRDefault="006C43C9" w:rsidP="00E32989"/>
    <w:sectPr w:rsidR="006C43C9" w:rsidRPr="003434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16" w:rsidRDefault="008F6116" w:rsidP="00E9370C">
      <w:r>
        <w:separator/>
      </w:r>
    </w:p>
  </w:endnote>
  <w:endnote w:type="continuationSeparator" w:id="0">
    <w:p w:rsidR="008F6116" w:rsidRDefault="008F6116" w:rsidP="00E9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C9" w:rsidRDefault="009728C9" w:rsidP="00C44AEA">
    <w:pPr>
      <w:pStyle w:val="a5"/>
      <w:jc w:val="center"/>
    </w:pPr>
    <w:r>
      <w:fldChar w:fldCharType="begin"/>
    </w:r>
    <w:r>
      <w:instrText>PAGE   \* MERGEFORMAT</w:instrText>
    </w:r>
    <w:r>
      <w:fldChar w:fldCharType="separate"/>
    </w:r>
    <w:r w:rsidR="006756BA" w:rsidRPr="006756BA">
      <w:rPr>
        <w:noProof/>
        <w:lang w:val="zh-CN" w:eastAsia="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16" w:rsidRDefault="008F6116" w:rsidP="00E9370C">
      <w:r>
        <w:separator/>
      </w:r>
    </w:p>
  </w:footnote>
  <w:footnote w:type="continuationSeparator" w:id="0">
    <w:p w:rsidR="008F6116" w:rsidRDefault="008F6116" w:rsidP="00E93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1A70"/>
    <w:multiLevelType w:val="hybridMultilevel"/>
    <w:tmpl w:val="85B2A074"/>
    <w:lvl w:ilvl="0" w:tplc="9A9A7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F87019"/>
    <w:multiLevelType w:val="hybridMultilevel"/>
    <w:tmpl w:val="2A72C078"/>
    <w:lvl w:ilvl="0" w:tplc="E514D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43439F"/>
    <w:multiLevelType w:val="hybridMultilevel"/>
    <w:tmpl w:val="B7363B4A"/>
    <w:lvl w:ilvl="0" w:tplc="7CBA6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B8"/>
    <w:rsid w:val="000040DC"/>
    <w:rsid w:val="00004271"/>
    <w:rsid w:val="00005711"/>
    <w:rsid w:val="00007147"/>
    <w:rsid w:val="000110B7"/>
    <w:rsid w:val="00012025"/>
    <w:rsid w:val="00012CC9"/>
    <w:rsid w:val="00013412"/>
    <w:rsid w:val="00014E40"/>
    <w:rsid w:val="0001500B"/>
    <w:rsid w:val="00015184"/>
    <w:rsid w:val="00015F59"/>
    <w:rsid w:val="000163C0"/>
    <w:rsid w:val="00023D8E"/>
    <w:rsid w:val="000255C2"/>
    <w:rsid w:val="00025B3A"/>
    <w:rsid w:val="00025EBA"/>
    <w:rsid w:val="0002758D"/>
    <w:rsid w:val="00037898"/>
    <w:rsid w:val="000406CA"/>
    <w:rsid w:val="00040EC8"/>
    <w:rsid w:val="00050719"/>
    <w:rsid w:val="000516FD"/>
    <w:rsid w:val="000556B0"/>
    <w:rsid w:val="00055717"/>
    <w:rsid w:val="0005580F"/>
    <w:rsid w:val="000576C4"/>
    <w:rsid w:val="00061D10"/>
    <w:rsid w:val="00063F4B"/>
    <w:rsid w:val="00065E21"/>
    <w:rsid w:val="00070F2E"/>
    <w:rsid w:val="00072086"/>
    <w:rsid w:val="0007697F"/>
    <w:rsid w:val="000810D1"/>
    <w:rsid w:val="0008222B"/>
    <w:rsid w:val="00084CC2"/>
    <w:rsid w:val="00085722"/>
    <w:rsid w:val="00087E30"/>
    <w:rsid w:val="0009068D"/>
    <w:rsid w:val="00092E69"/>
    <w:rsid w:val="000932FB"/>
    <w:rsid w:val="00094B03"/>
    <w:rsid w:val="00095606"/>
    <w:rsid w:val="000959C3"/>
    <w:rsid w:val="000A0231"/>
    <w:rsid w:val="000A5039"/>
    <w:rsid w:val="000A6658"/>
    <w:rsid w:val="000A7400"/>
    <w:rsid w:val="000A7566"/>
    <w:rsid w:val="000B0317"/>
    <w:rsid w:val="000B13F1"/>
    <w:rsid w:val="000B1BBB"/>
    <w:rsid w:val="000B2928"/>
    <w:rsid w:val="000B5EB5"/>
    <w:rsid w:val="000B73C3"/>
    <w:rsid w:val="000B7ADF"/>
    <w:rsid w:val="000C3002"/>
    <w:rsid w:val="000C35C5"/>
    <w:rsid w:val="000C7C6D"/>
    <w:rsid w:val="000C7D2F"/>
    <w:rsid w:val="000D2BC3"/>
    <w:rsid w:val="000D5A6B"/>
    <w:rsid w:val="000E0479"/>
    <w:rsid w:val="000E6011"/>
    <w:rsid w:val="000E63C2"/>
    <w:rsid w:val="000F1D15"/>
    <w:rsid w:val="000F275A"/>
    <w:rsid w:val="000F4F97"/>
    <w:rsid w:val="00100532"/>
    <w:rsid w:val="00104A61"/>
    <w:rsid w:val="00104AC5"/>
    <w:rsid w:val="00105286"/>
    <w:rsid w:val="00106E6E"/>
    <w:rsid w:val="00112458"/>
    <w:rsid w:val="00113169"/>
    <w:rsid w:val="00113B1F"/>
    <w:rsid w:val="00114D76"/>
    <w:rsid w:val="00117D7E"/>
    <w:rsid w:val="00121CD6"/>
    <w:rsid w:val="001234D5"/>
    <w:rsid w:val="00123E14"/>
    <w:rsid w:val="001315F3"/>
    <w:rsid w:val="00135AA1"/>
    <w:rsid w:val="00137F04"/>
    <w:rsid w:val="00143967"/>
    <w:rsid w:val="00144088"/>
    <w:rsid w:val="00147B8B"/>
    <w:rsid w:val="00151BDC"/>
    <w:rsid w:val="0015279A"/>
    <w:rsid w:val="00161CDC"/>
    <w:rsid w:val="001621C3"/>
    <w:rsid w:val="00176D1C"/>
    <w:rsid w:val="00180555"/>
    <w:rsid w:val="00181556"/>
    <w:rsid w:val="00181773"/>
    <w:rsid w:val="00186809"/>
    <w:rsid w:val="001928F9"/>
    <w:rsid w:val="001936F3"/>
    <w:rsid w:val="00193E26"/>
    <w:rsid w:val="0019525F"/>
    <w:rsid w:val="001A23B8"/>
    <w:rsid w:val="001A4C0C"/>
    <w:rsid w:val="001A7425"/>
    <w:rsid w:val="001B125E"/>
    <w:rsid w:val="001B1B01"/>
    <w:rsid w:val="001B29A7"/>
    <w:rsid w:val="001C0561"/>
    <w:rsid w:val="001D09AE"/>
    <w:rsid w:val="001D0A05"/>
    <w:rsid w:val="001D1593"/>
    <w:rsid w:val="001D3DD7"/>
    <w:rsid w:val="001E02B1"/>
    <w:rsid w:val="001E1B47"/>
    <w:rsid w:val="001E29F8"/>
    <w:rsid w:val="001E31F0"/>
    <w:rsid w:val="001E5E6A"/>
    <w:rsid w:val="001E72CB"/>
    <w:rsid w:val="001E7976"/>
    <w:rsid w:val="001F1372"/>
    <w:rsid w:val="001F1BB1"/>
    <w:rsid w:val="001F2509"/>
    <w:rsid w:val="001F6AF7"/>
    <w:rsid w:val="001F7B60"/>
    <w:rsid w:val="00204EF5"/>
    <w:rsid w:val="00212216"/>
    <w:rsid w:val="002143A0"/>
    <w:rsid w:val="00215493"/>
    <w:rsid w:val="00216F37"/>
    <w:rsid w:val="002202DC"/>
    <w:rsid w:val="002206ED"/>
    <w:rsid w:val="00220FD1"/>
    <w:rsid w:val="00221ABA"/>
    <w:rsid w:val="0022332B"/>
    <w:rsid w:val="00224BF3"/>
    <w:rsid w:val="002261CA"/>
    <w:rsid w:val="0022788C"/>
    <w:rsid w:val="0023208F"/>
    <w:rsid w:val="00233110"/>
    <w:rsid w:val="00233E03"/>
    <w:rsid w:val="00235647"/>
    <w:rsid w:val="00236C32"/>
    <w:rsid w:val="002376CC"/>
    <w:rsid w:val="00245388"/>
    <w:rsid w:val="002473B8"/>
    <w:rsid w:val="002573D7"/>
    <w:rsid w:val="00261705"/>
    <w:rsid w:val="00262C51"/>
    <w:rsid w:val="00264356"/>
    <w:rsid w:val="00264F52"/>
    <w:rsid w:val="0026660A"/>
    <w:rsid w:val="00266679"/>
    <w:rsid w:val="00267761"/>
    <w:rsid w:val="0027011D"/>
    <w:rsid w:val="00271A34"/>
    <w:rsid w:val="00271E4A"/>
    <w:rsid w:val="00277118"/>
    <w:rsid w:val="0028019F"/>
    <w:rsid w:val="002828A1"/>
    <w:rsid w:val="00283218"/>
    <w:rsid w:val="00290E28"/>
    <w:rsid w:val="00294004"/>
    <w:rsid w:val="00295923"/>
    <w:rsid w:val="002963E7"/>
    <w:rsid w:val="002A0F61"/>
    <w:rsid w:val="002A111E"/>
    <w:rsid w:val="002A1587"/>
    <w:rsid w:val="002A1BDA"/>
    <w:rsid w:val="002A614E"/>
    <w:rsid w:val="002A63DD"/>
    <w:rsid w:val="002A673D"/>
    <w:rsid w:val="002A7FE4"/>
    <w:rsid w:val="002B00D7"/>
    <w:rsid w:val="002B036E"/>
    <w:rsid w:val="002B1495"/>
    <w:rsid w:val="002B38D9"/>
    <w:rsid w:val="002B5D68"/>
    <w:rsid w:val="002B6CFA"/>
    <w:rsid w:val="002C3FC6"/>
    <w:rsid w:val="002C425B"/>
    <w:rsid w:val="002D3F9E"/>
    <w:rsid w:val="002D4047"/>
    <w:rsid w:val="002D661B"/>
    <w:rsid w:val="002D676B"/>
    <w:rsid w:val="002E258B"/>
    <w:rsid w:val="002E5B17"/>
    <w:rsid w:val="002F1213"/>
    <w:rsid w:val="002F132F"/>
    <w:rsid w:val="00301171"/>
    <w:rsid w:val="00305AB8"/>
    <w:rsid w:val="0031130D"/>
    <w:rsid w:val="00311417"/>
    <w:rsid w:val="00312B2A"/>
    <w:rsid w:val="0031389C"/>
    <w:rsid w:val="003149DC"/>
    <w:rsid w:val="00316A7A"/>
    <w:rsid w:val="00324981"/>
    <w:rsid w:val="0032701F"/>
    <w:rsid w:val="003331BD"/>
    <w:rsid w:val="003355F4"/>
    <w:rsid w:val="00337FB8"/>
    <w:rsid w:val="0034059B"/>
    <w:rsid w:val="00342C03"/>
    <w:rsid w:val="00343442"/>
    <w:rsid w:val="00343E7A"/>
    <w:rsid w:val="00346774"/>
    <w:rsid w:val="0034715C"/>
    <w:rsid w:val="00354F4B"/>
    <w:rsid w:val="003563E3"/>
    <w:rsid w:val="003575F0"/>
    <w:rsid w:val="00357859"/>
    <w:rsid w:val="00360D55"/>
    <w:rsid w:val="00363328"/>
    <w:rsid w:val="003651C9"/>
    <w:rsid w:val="00365D42"/>
    <w:rsid w:val="003660D9"/>
    <w:rsid w:val="003666F2"/>
    <w:rsid w:val="003717F6"/>
    <w:rsid w:val="003728FC"/>
    <w:rsid w:val="003733FC"/>
    <w:rsid w:val="00380BF3"/>
    <w:rsid w:val="003855B5"/>
    <w:rsid w:val="003865CB"/>
    <w:rsid w:val="0038764D"/>
    <w:rsid w:val="00392EEF"/>
    <w:rsid w:val="00394397"/>
    <w:rsid w:val="00396D0A"/>
    <w:rsid w:val="00397345"/>
    <w:rsid w:val="00397CFE"/>
    <w:rsid w:val="003A16FD"/>
    <w:rsid w:val="003A2F80"/>
    <w:rsid w:val="003A36B3"/>
    <w:rsid w:val="003B03A4"/>
    <w:rsid w:val="003B206B"/>
    <w:rsid w:val="003B3C40"/>
    <w:rsid w:val="003B66D7"/>
    <w:rsid w:val="003C414C"/>
    <w:rsid w:val="003C7D4C"/>
    <w:rsid w:val="003D1D4E"/>
    <w:rsid w:val="003D7208"/>
    <w:rsid w:val="003D7B81"/>
    <w:rsid w:val="003E6FD6"/>
    <w:rsid w:val="003E7CB9"/>
    <w:rsid w:val="003F1F98"/>
    <w:rsid w:val="003F459B"/>
    <w:rsid w:val="003F5FF2"/>
    <w:rsid w:val="003F7781"/>
    <w:rsid w:val="0040023C"/>
    <w:rsid w:val="0040410F"/>
    <w:rsid w:val="0040664C"/>
    <w:rsid w:val="004077BB"/>
    <w:rsid w:val="00411517"/>
    <w:rsid w:val="004118FE"/>
    <w:rsid w:val="00413DD1"/>
    <w:rsid w:val="00414B2E"/>
    <w:rsid w:val="00420CEC"/>
    <w:rsid w:val="00424507"/>
    <w:rsid w:val="004257C9"/>
    <w:rsid w:val="00425F2A"/>
    <w:rsid w:val="00426CD2"/>
    <w:rsid w:val="00427475"/>
    <w:rsid w:val="00431E5C"/>
    <w:rsid w:val="00432EC6"/>
    <w:rsid w:val="004334E9"/>
    <w:rsid w:val="004338A7"/>
    <w:rsid w:val="00433F83"/>
    <w:rsid w:val="00435387"/>
    <w:rsid w:val="0043799F"/>
    <w:rsid w:val="00443BD0"/>
    <w:rsid w:val="00446637"/>
    <w:rsid w:val="00447D6D"/>
    <w:rsid w:val="00450CF7"/>
    <w:rsid w:val="004511DA"/>
    <w:rsid w:val="004533EF"/>
    <w:rsid w:val="00453571"/>
    <w:rsid w:val="00454645"/>
    <w:rsid w:val="00460D33"/>
    <w:rsid w:val="00461F77"/>
    <w:rsid w:val="00464A6B"/>
    <w:rsid w:val="00464C39"/>
    <w:rsid w:val="00464D7A"/>
    <w:rsid w:val="00470203"/>
    <w:rsid w:val="00470974"/>
    <w:rsid w:val="004718A2"/>
    <w:rsid w:val="00473A58"/>
    <w:rsid w:val="004756FE"/>
    <w:rsid w:val="00480496"/>
    <w:rsid w:val="004817FC"/>
    <w:rsid w:val="004838B8"/>
    <w:rsid w:val="00485170"/>
    <w:rsid w:val="00487B5C"/>
    <w:rsid w:val="004A0E25"/>
    <w:rsid w:val="004A20CF"/>
    <w:rsid w:val="004A45EA"/>
    <w:rsid w:val="004A4719"/>
    <w:rsid w:val="004A6458"/>
    <w:rsid w:val="004A6E73"/>
    <w:rsid w:val="004A77FE"/>
    <w:rsid w:val="004B31F8"/>
    <w:rsid w:val="004B3793"/>
    <w:rsid w:val="004B3C85"/>
    <w:rsid w:val="004B4B37"/>
    <w:rsid w:val="004B6A03"/>
    <w:rsid w:val="004B7AA7"/>
    <w:rsid w:val="004C1A35"/>
    <w:rsid w:val="004C2693"/>
    <w:rsid w:val="004C5643"/>
    <w:rsid w:val="004D2467"/>
    <w:rsid w:val="004D6A43"/>
    <w:rsid w:val="004D7A2E"/>
    <w:rsid w:val="004E0501"/>
    <w:rsid w:val="004E1D24"/>
    <w:rsid w:val="004E2766"/>
    <w:rsid w:val="004E46AC"/>
    <w:rsid w:val="004E757C"/>
    <w:rsid w:val="004F36F6"/>
    <w:rsid w:val="004F5885"/>
    <w:rsid w:val="00502472"/>
    <w:rsid w:val="005024EE"/>
    <w:rsid w:val="00502A79"/>
    <w:rsid w:val="00503D90"/>
    <w:rsid w:val="00512625"/>
    <w:rsid w:val="0051606C"/>
    <w:rsid w:val="00517413"/>
    <w:rsid w:val="00520AFE"/>
    <w:rsid w:val="00523618"/>
    <w:rsid w:val="005255E5"/>
    <w:rsid w:val="005307BC"/>
    <w:rsid w:val="00534635"/>
    <w:rsid w:val="0054109F"/>
    <w:rsid w:val="0054273D"/>
    <w:rsid w:val="00550969"/>
    <w:rsid w:val="00550B6B"/>
    <w:rsid w:val="005512CF"/>
    <w:rsid w:val="005545D9"/>
    <w:rsid w:val="00555409"/>
    <w:rsid w:val="00555BB6"/>
    <w:rsid w:val="00556883"/>
    <w:rsid w:val="005572AF"/>
    <w:rsid w:val="0056188F"/>
    <w:rsid w:val="00561E79"/>
    <w:rsid w:val="0056301A"/>
    <w:rsid w:val="005701D3"/>
    <w:rsid w:val="00570641"/>
    <w:rsid w:val="0057157C"/>
    <w:rsid w:val="00572828"/>
    <w:rsid w:val="00575148"/>
    <w:rsid w:val="0057649B"/>
    <w:rsid w:val="00576C0B"/>
    <w:rsid w:val="00583D80"/>
    <w:rsid w:val="00586378"/>
    <w:rsid w:val="005873E6"/>
    <w:rsid w:val="005878BA"/>
    <w:rsid w:val="00590D75"/>
    <w:rsid w:val="00596BB4"/>
    <w:rsid w:val="00596C82"/>
    <w:rsid w:val="005A34E5"/>
    <w:rsid w:val="005A47BA"/>
    <w:rsid w:val="005A7BE6"/>
    <w:rsid w:val="005B4A04"/>
    <w:rsid w:val="005B4B5D"/>
    <w:rsid w:val="005B59C0"/>
    <w:rsid w:val="005B5C7F"/>
    <w:rsid w:val="005B7B68"/>
    <w:rsid w:val="005B7D45"/>
    <w:rsid w:val="005C49DF"/>
    <w:rsid w:val="005C4F79"/>
    <w:rsid w:val="005C6415"/>
    <w:rsid w:val="005D0FA1"/>
    <w:rsid w:val="005D676F"/>
    <w:rsid w:val="005E010B"/>
    <w:rsid w:val="005E7227"/>
    <w:rsid w:val="005F0E94"/>
    <w:rsid w:val="005F1143"/>
    <w:rsid w:val="005F1CEA"/>
    <w:rsid w:val="005F2A8A"/>
    <w:rsid w:val="005F4B99"/>
    <w:rsid w:val="005F4DF9"/>
    <w:rsid w:val="005F4FD3"/>
    <w:rsid w:val="005F6FE7"/>
    <w:rsid w:val="00605145"/>
    <w:rsid w:val="00612C05"/>
    <w:rsid w:val="00613ADD"/>
    <w:rsid w:val="00613DD7"/>
    <w:rsid w:val="00625E0E"/>
    <w:rsid w:val="00626260"/>
    <w:rsid w:val="00626709"/>
    <w:rsid w:val="00626F20"/>
    <w:rsid w:val="00632BF1"/>
    <w:rsid w:val="00636A4D"/>
    <w:rsid w:val="0064135D"/>
    <w:rsid w:val="00642CC7"/>
    <w:rsid w:val="006469A7"/>
    <w:rsid w:val="0065279A"/>
    <w:rsid w:val="00655604"/>
    <w:rsid w:val="00656BF2"/>
    <w:rsid w:val="0065713A"/>
    <w:rsid w:val="0066482C"/>
    <w:rsid w:val="0067222B"/>
    <w:rsid w:val="00674150"/>
    <w:rsid w:val="006743C9"/>
    <w:rsid w:val="006756BA"/>
    <w:rsid w:val="00675AD4"/>
    <w:rsid w:val="006818DA"/>
    <w:rsid w:val="0068553F"/>
    <w:rsid w:val="00690D53"/>
    <w:rsid w:val="00691247"/>
    <w:rsid w:val="006937D0"/>
    <w:rsid w:val="00693817"/>
    <w:rsid w:val="0069532C"/>
    <w:rsid w:val="006A0320"/>
    <w:rsid w:val="006A2C93"/>
    <w:rsid w:val="006B0259"/>
    <w:rsid w:val="006B0C51"/>
    <w:rsid w:val="006B0D68"/>
    <w:rsid w:val="006B1FC6"/>
    <w:rsid w:val="006B2450"/>
    <w:rsid w:val="006B4BB1"/>
    <w:rsid w:val="006B5E42"/>
    <w:rsid w:val="006C1C33"/>
    <w:rsid w:val="006C43C9"/>
    <w:rsid w:val="006D07A1"/>
    <w:rsid w:val="006D0D51"/>
    <w:rsid w:val="006D5962"/>
    <w:rsid w:val="006D775B"/>
    <w:rsid w:val="006E193A"/>
    <w:rsid w:val="006E2C21"/>
    <w:rsid w:val="006E37CA"/>
    <w:rsid w:val="006E46FD"/>
    <w:rsid w:val="006E4DBC"/>
    <w:rsid w:val="006E5F44"/>
    <w:rsid w:val="006E718C"/>
    <w:rsid w:val="006F16C8"/>
    <w:rsid w:val="006F643A"/>
    <w:rsid w:val="00702671"/>
    <w:rsid w:val="007036DA"/>
    <w:rsid w:val="007077D1"/>
    <w:rsid w:val="00710DE2"/>
    <w:rsid w:val="00711F60"/>
    <w:rsid w:val="00712FD8"/>
    <w:rsid w:val="00714450"/>
    <w:rsid w:val="0071506F"/>
    <w:rsid w:val="00716664"/>
    <w:rsid w:val="0072022E"/>
    <w:rsid w:val="00727E9A"/>
    <w:rsid w:val="0073032E"/>
    <w:rsid w:val="00735A77"/>
    <w:rsid w:val="007366DC"/>
    <w:rsid w:val="00737E07"/>
    <w:rsid w:val="007419DA"/>
    <w:rsid w:val="00742F01"/>
    <w:rsid w:val="00745202"/>
    <w:rsid w:val="00745FA3"/>
    <w:rsid w:val="00752486"/>
    <w:rsid w:val="00753F94"/>
    <w:rsid w:val="00755E4E"/>
    <w:rsid w:val="00756969"/>
    <w:rsid w:val="007613A6"/>
    <w:rsid w:val="00761525"/>
    <w:rsid w:val="00763E4F"/>
    <w:rsid w:val="00770F0B"/>
    <w:rsid w:val="007716F6"/>
    <w:rsid w:val="00773624"/>
    <w:rsid w:val="00777138"/>
    <w:rsid w:val="007811C7"/>
    <w:rsid w:val="00781ADA"/>
    <w:rsid w:val="007821A6"/>
    <w:rsid w:val="007846D7"/>
    <w:rsid w:val="00784A87"/>
    <w:rsid w:val="0079020B"/>
    <w:rsid w:val="00792A11"/>
    <w:rsid w:val="00797C87"/>
    <w:rsid w:val="007A00FF"/>
    <w:rsid w:val="007A16B7"/>
    <w:rsid w:val="007A23AB"/>
    <w:rsid w:val="007A35B4"/>
    <w:rsid w:val="007A3602"/>
    <w:rsid w:val="007A417C"/>
    <w:rsid w:val="007A6AA1"/>
    <w:rsid w:val="007A7EC6"/>
    <w:rsid w:val="007B3CE4"/>
    <w:rsid w:val="007B4A86"/>
    <w:rsid w:val="007B5F63"/>
    <w:rsid w:val="007B6DEE"/>
    <w:rsid w:val="007B6E9F"/>
    <w:rsid w:val="007B7D8B"/>
    <w:rsid w:val="007C062D"/>
    <w:rsid w:val="007C258D"/>
    <w:rsid w:val="007C2AD8"/>
    <w:rsid w:val="007C33C4"/>
    <w:rsid w:val="007C3669"/>
    <w:rsid w:val="007C4631"/>
    <w:rsid w:val="007C7B2D"/>
    <w:rsid w:val="007D112D"/>
    <w:rsid w:val="007D182E"/>
    <w:rsid w:val="007D1AC8"/>
    <w:rsid w:val="007D2889"/>
    <w:rsid w:val="007D2AB0"/>
    <w:rsid w:val="007D3E28"/>
    <w:rsid w:val="007D7288"/>
    <w:rsid w:val="007E4C0B"/>
    <w:rsid w:val="007E71CB"/>
    <w:rsid w:val="007F47FF"/>
    <w:rsid w:val="007F4DEA"/>
    <w:rsid w:val="007F5D20"/>
    <w:rsid w:val="00802057"/>
    <w:rsid w:val="00810A40"/>
    <w:rsid w:val="00810B4A"/>
    <w:rsid w:val="00811A31"/>
    <w:rsid w:val="008167BB"/>
    <w:rsid w:val="00816C28"/>
    <w:rsid w:val="008214FD"/>
    <w:rsid w:val="00821D6E"/>
    <w:rsid w:val="008258BC"/>
    <w:rsid w:val="0083056A"/>
    <w:rsid w:val="00830D4D"/>
    <w:rsid w:val="00831760"/>
    <w:rsid w:val="00832277"/>
    <w:rsid w:val="00832B8C"/>
    <w:rsid w:val="00836C58"/>
    <w:rsid w:val="00840212"/>
    <w:rsid w:val="008407EA"/>
    <w:rsid w:val="00840EA6"/>
    <w:rsid w:val="00844AC7"/>
    <w:rsid w:val="00851303"/>
    <w:rsid w:val="008638C1"/>
    <w:rsid w:val="00863BDD"/>
    <w:rsid w:val="00867950"/>
    <w:rsid w:val="00870FDC"/>
    <w:rsid w:val="00872533"/>
    <w:rsid w:val="008876B5"/>
    <w:rsid w:val="00887F4A"/>
    <w:rsid w:val="00891BCC"/>
    <w:rsid w:val="00892681"/>
    <w:rsid w:val="0089290B"/>
    <w:rsid w:val="00892A27"/>
    <w:rsid w:val="00893988"/>
    <w:rsid w:val="00893BF9"/>
    <w:rsid w:val="00895FAC"/>
    <w:rsid w:val="008A12CB"/>
    <w:rsid w:val="008B0AB4"/>
    <w:rsid w:val="008B0F60"/>
    <w:rsid w:val="008B1410"/>
    <w:rsid w:val="008B1B5F"/>
    <w:rsid w:val="008B218A"/>
    <w:rsid w:val="008B4FB8"/>
    <w:rsid w:val="008B5804"/>
    <w:rsid w:val="008B66B7"/>
    <w:rsid w:val="008B79F6"/>
    <w:rsid w:val="008C3E8B"/>
    <w:rsid w:val="008C463D"/>
    <w:rsid w:val="008C4B8C"/>
    <w:rsid w:val="008C51C4"/>
    <w:rsid w:val="008D203B"/>
    <w:rsid w:val="008D3D58"/>
    <w:rsid w:val="008D4334"/>
    <w:rsid w:val="008D5526"/>
    <w:rsid w:val="008D5E07"/>
    <w:rsid w:val="008D77E8"/>
    <w:rsid w:val="008E0267"/>
    <w:rsid w:val="008E0936"/>
    <w:rsid w:val="008E1D5F"/>
    <w:rsid w:val="008E5901"/>
    <w:rsid w:val="008E797D"/>
    <w:rsid w:val="008F0931"/>
    <w:rsid w:val="008F25B5"/>
    <w:rsid w:val="008F2E40"/>
    <w:rsid w:val="008F3E57"/>
    <w:rsid w:val="008F5249"/>
    <w:rsid w:val="008F6116"/>
    <w:rsid w:val="008F650B"/>
    <w:rsid w:val="00902DDB"/>
    <w:rsid w:val="009039F9"/>
    <w:rsid w:val="009050DA"/>
    <w:rsid w:val="0090584A"/>
    <w:rsid w:val="009139B0"/>
    <w:rsid w:val="00913F90"/>
    <w:rsid w:val="0091503D"/>
    <w:rsid w:val="00916AC1"/>
    <w:rsid w:val="00920FC5"/>
    <w:rsid w:val="00926E15"/>
    <w:rsid w:val="00927251"/>
    <w:rsid w:val="00927EAC"/>
    <w:rsid w:val="00931927"/>
    <w:rsid w:val="00932327"/>
    <w:rsid w:val="00944041"/>
    <w:rsid w:val="0094469E"/>
    <w:rsid w:val="0095291D"/>
    <w:rsid w:val="00957937"/>
    <w:rsid w:val="009616B9"/>
    <w:rsid w:val="00962159"/>
    <w:rsid w:val="00963114"/>
    <w:rsid w:val="00967AB4"/>
    <w:rsid w:val="00970995"/>
    <w:rsid w:val="00971000"/>
    <w:rsid w:val="009728C9"/>
    <w:rsid w:val="0097470D"/>
    <w:rsid w:val="009773BA"/>
    <w:rsid w:val="00977FC7"/>
    <w:rsid w:val="00980E1F"/>
    <w:rsid w:val="00983246"/>
    <w:rsid w:val="00983F87"/>
    <w:rsid w:val="009842B1"/>
    <w:rsid w:val="0098447B"/>
    <w:rsid w:val="00984D56"/>
    <w:rsid w:val="00992001"/>
    <w:rsid w:val="009923B6"/>
    <w:rsid w:val="00993A3D"/>
    <w:rsid w:val="00997583"/>
    <w:rsid w:val="009A1C39"/>
    <w:rsid w:val="009A5DFB"/>
    <w:rsid w:val="009A7351"/>
    <w:rsid w:val="009B0B19"/>
    <w:rsid w:val="009B2F70"/>
    <w:rsid w:val="009B7E6C"/>
    <w:rsid w:val="009C0101"/>
    <w:rsid w:val="009C59B1"/>
    <w:rsid w:val="009C67B7"/>
    <w:rsid w:val="009D1204"/>
    <w:rsid w:val="009D135E"/>
    <w:rsid w:val="009D2C33"/>
    <w:rsid w:val="009D61D8"/>
    <w:rsid w:val="009E48A4"/>
    <w:rsid w:val="009E73F7"/>
    <w:rsid w:val="009F4047"/>
    <w:rsid w:val="009F5D9A"/>
    <w:rsid w:val="00A00644"/>
    <w:rsid w:val="00A008C4"/>
    <w:rsid w:val="00A014AC"/>
    <w:rsid w:val="00A01EE1"/>
    <w:rsid w:val="00A02453"/>
    <w:rsid w:val="00A040C8"/>
    <w:rsid w:val="00A06868"/>
    <w:rsid w:val="00A12209"/>
    <w:rsid w:val="00A1298F"/>
    <w:rsid w:val="00A13560"/>
    <w:rsid w:val="00A1583E"/>
    <w:rsid w:val="00A15DA5"/>
    <w:rsid w:val="00A162BC"/>
    <w:rsid w:val="00A21D21"/>
    <w:rsid w:val="00A22110"/>
    <w:rsid w:val="00A25643"/>
    <w:rsid w:val="00A2586F"/>
    <w:rsid w:val="00A265BC"/>
    <w:rsid w:val="00A270D6"/>
    <w:rsid w:val="00A33DC4"/>
    <w:rsid w:val="00A34570"/>
    <w:rsid w:val="00A35B38"/>
    <w:rsid w:val="00A3789C"/>
    <w:rsid w:val="00A51B14"/>
    <w:rsid w:val="00A5628C"/>
    <w:rsid w:val="00A569D7"/>
    <w:rsid w:val="00A56EC6"/>
    <w:rsid w:val="00A626F3"/>
    <w:rsid w:val="00A6364B"/>
    <w:rsid w:val="00A67DEC"/>
    <w:rsid w:val="00A722BE"/>
    <w:rsid w:val="00A76D92"/>
    <w:rsid w:val="00A77DC0"/>
    <w:rsid w:val="00A83D10"/>
    <w:rsid w:val="00A84D6B"/>
    <w:rsid w:val="00A87247"/>
    <w:rsid w:val="00A87946"/>
    <w:rsid w:val="00A90EB7"/>
    <w:rsid w:val="00A90F0B"/>
    <w:rsid w:val="00A958FB"/>
    <w:rsid w:val="00A96C30"/>
    <w:rsid w:val="00AA0169"/>
    <w:rsid w:val="00AA408E"/>
    <w:rsid w:val="00AA4EF0"/>
    <w:rsid w:val="00AA5A09"/>
    <w:rsid w:val="00AB1B0B"/>
    <w:rsid w:val="00AB29B9"/>
    <w:rsid w:val="00AB3548"/>
    <w:rsid w:val="00AB3725"/>
    <w:rsid w:val="00AB44D0"/>
    <w:rsid w:val="00AB510B"/>
    <w:rsid w:val="00AB5FCB"/>
    <w:rsid w:val="00AC5059"/>
    <w:rsid w:val="00AC755F"/>
    <w:rsid w:val="00AD1786"/>
    <w:rsid w:val="00AD4965"/>
    <w:rsid w:val="00AD5FDB"/>
    <w:rsid w:val="00AD69AA"/>
    <w:rsid w:val="00AD6F8A"/>
    <w:rsid w:val="00AE0C96"/>
    <w:rsid w:val="00AE1855"/>
    <w:rsid w:val="00AE1BD6"/>
    <w:rsid w:val="00AE35D8"/>
    <w:rsid w:val="00AE3B56"/>
    <w:rsid w:val="00AE7C48"/>
    <w:rsid w:val="00AE7C65"/>
    <w:rsid w:val="00AF6303"/>
    <w:rsid w:val="00B00ABB"/>
    <w:rsid w:val="00B0253A"/>
    <w:rsid w:val="00B02A9E"/>
    <w:rsid w:val="00B02EF8"/>
    <w:rsid w:val="00B03BA4"/>
    <w:rsid w:val="00B03D07"/>
    <w:rsid w:val="00B03D92"/>
    <w:rsid w:val="00B04384"/>
    <w:rsid w:val="00B04726"/>
    <w:rsid w:val="00B0744E"/>
    <w:rsid w:val="00B13D31"/>
    <w:rsid w:val="00B14125"/>
    <w:rsid w:val="00B17B8D"/>
    <w:rsid w:val="00B21903"/>
    <w:rsid w:val="00B21EB1"/>
    <w:rsid w:val="00B25B4E"/>
    <w:rsid w:val="00B25EBB"/>
    <w:rsid w:val="00B27D02"/>
    <w:rsid w:val="00B32EF3"/>
    <w:rsid w:val="00B3655E"/>
    <w:rsid w:val="00B43745"/>
    <w:rsid w:val="00B446A9"/>
    <w:rsid w:val="00B475B1"/>
    <w:rsid w:val="00B561E5"/>
    <w:rsid w:val="00B5638A"/>
    <w:rsid w:val="00B6144A"/>
    <w:rsid w:val="00B7060A"/>
    <w:rsid w:val="00B708A2"/>
    <w:rsid w:val="00B73161"/>
    <w:rsid w:val="00B75BC3"/>
    <w:rsid w:val="00B76000"/>
    <w:rsid w:val="00B76669"/>
    <w:rsid w:val="00B76B29"/>
    <w:rsid w:val="00B77D97"/>
    <w:rsid w:val="00B80E53"/>
    <w:rsid w:val="00B82D01"/>
    <w:rsid w:val="00B83FC5"/>
    <w:rsid w:val="00B84A12"/>
    <w:rsid w:val="00B86B80"/>
    <w:rsid w:val="00B91433"/>
    <w:rsid w:val="00B92B09"/>
    <w:rsid w:val="00B96053"/>
    <w:rsid w:val="00B9681A"/>
    <w:rsid w:val="00BA034C"/>
    <w:rsid w:val="00BA10F9"/>
    <w:rsid w:val="00BA492D"/>
    <w:rsid w:val="00BA52A5"/>
    <w:rsid w:val="00BB2B31"/>
    <w:rsid w:val="00BB30F8"/>
    <w:rsid w:val="00BB4078"/>
    <w:rsid w:val="00BB4D30"/>
    <w:rsid w:val="00BB5F96"/>
    <w:rsid w:val="00BB6474"/>
    <w:rsid w:val="00BC0720"/>
    <w:rsid w:val="00BC0E37"/>
    <w:rsid w:val="00BC1261"/>
    <w:rsid w:val="00BC17E4"/>
    <w:rsid w:val="00BC1AF6"/>
    <w:rsid w:val="00BC1FAC"/>
    <w:rsid w:val="00BC3395"/>
    <w:rsid w:val="00BC3910"/>
    <w:rsid w:val="00BD11C6"/>
    <w:rsid w:val="00BD3B9A"/>
    <w:rsid w:val="00BD3D7E"/>
    <w:rsid w:val="00BD67EB"/>
    <w:rsid w:val="00BE14BC"/>
    <w:rsid w:val="00BE55D7"/>
    <w:rsid w:val="00BF5FFE"/>
    <w:rsid w:val="00C0098C"/>
    <w:rsid w:val="00C00B75"/>
    <w:rsid w:val="00C0296C"/>
    <w:rsid w:val="00C056F2"/>
    <w:rsid w:val="00C13610"/>
    <w:rsid w:val="00C167CB"/>
    <w:rsid w:val="00C1724F"/>
    <w:rsid w:val="00C179C4"/>
    <w:rsid w:val="00C17D03"/>
    <w:rsid w:val="00C2443F"/>
    <w:rsid w:val="00C24E49"/>
    <w:rsid w:val="00C26CF4"/>
    <w:rsid w:val="00C32F95"/>
    <w:rsid w:val="00C33719"/>
    <w:rsid w:val="00C357C1"/>
    <w:rsid w:val="00C42ED3"/>
    <w:rsid w:val="00C44AEA"/>
    <w:rsid w:val="00C463DF"/>
    <w:rsid w:val="00C4717C"/>
    <w:rsid w:val="00C47340"/>
    <w:rsid w:val="00C479D1"/>
    <w:rsid w:val="00C500DF"/>
    <w:rsid w:val="00C53148"/>
    <w:rsid w:val="00C55A2E"/>
    <w:rsid w:val="00C607BF"/>
    <w:rsid w:val="00C64352"/>
    <w:rsid w:val="00C71A6A"/>
    <w:rsid w:val="00C7231D"/>
    <w:rsid w:val="00C72D4C"/>
    <w:rsid w:val="00C73FB0"/>
    <w:rsid w:val="00C74410"/>
    <w:rsid w:val="00C74BE5"/>
    <w:rsid w:val="00C75BF2"/>
    <w:rsid w:val="00C7636D"/>
    <w:rsid w:val="00C8011B"/>
    <w:rsid w:val="00C80386"/>
    <w:rsid w:val="00C8175C"/>
    <w:rsid w:val="00C81859"/>
    <w:rsid w:val="00C846E3"/>
    <w:rsid w:val="00C85241"/>
    <w:rsid w:val="00C86310"/>
    <w:rsid w:val="00C91D66"/>
    <w:rsid w:val="00C92D4B"/>
    <w:rsid w:val="00C92FF9"/>
    <w:rsid w:val="00C934BF"/>
    <w:rsid w:val="00C93B7E"/>
    <w:rsid w:val="00C9740F"/>
    <w:rsid w:val="00CA15F8"/>
    <w:rsid w:val="00CA3F19"/>
    <w:rsid w:val="00CA5BC0"/>
    <w:rsid w:val="00CB4551"/>
    <w:rsid w:val="00CB6A56"/>
    <w:rsid w:val="00CB739D"/>
    <w:rsid w:val="00CB78EE"/>
    <w:rsid w:val="00CC1F7D"/>
    <w:rsid w:val="00CD1D30"/>
    <w:rsid w:val="00CE028F"/>
    <w:rsid w:val="00CE04EC"/>
    <w:rsid w:val="00CE0D3A"/>
    <w:rsid w:val="00CE152F"/>
    <w:rsid w:val="00CE34C2"/>
    <w:rsid w:val="00CE5CB3"/>
    <w:rsid w:val="00CF0021"/>
    <w:rsid w:val="00CF0C91"/>
    <w:rsid w:val="00CF3A32"/>
    <w:rsid w:val="00CF6ADC"/>
    <w:rsid w:val="00D00553"/>
    <w:rsid w:val="00D028EF"/>
    <w:rsid w:val="00D0381A"/>
    <w:rsid w:val="00D04A3A"/>
    <w:rsid w:val="00D11299"/>
    <w:rsid w:val="00D147BC"/>
    <w:rsid w:val="00D1677F"/>
    <w:rsid w:val="00D2036F"/>
    <w:rsid w:val="00D20F5E"/>
    <w:rsid w:val="00D21974"/>
    <w:rsid w:val="00D223C4"/>
    <w:rsid w:val="00D24422"/>
    <w:rsid w:val="00D26847"/>
    <w:rsid w:val="00D27DD9"/>
    <w:rsid w:val="00D30C83"/>
    <w:rsid w:val="00D3413E"/>
    <w:rsid w:val="00D3608D"/>
    <w:rsid w:val="00D36E20"/>
    <w:rsid w:val="00D4363B"/>
    <w:rsid w:val="00D475B5"/>
    <w:rsid w:val="00D47C1A"/>
    <w:rsid w:val="00D47F3C"/>
    <w:rsid w:val="00D525F9"/>
    <w:rsid w:val="00D53099"/>
    <w:rsid w:val="00D53760"/>
    <w:rsid w:val="00D5426B"/>
    <w:rsid w:val="00D54A29"/>
    <w:rsid w:val="00D55E09"/>
    <w:rsid w:val="00D56795"/>
    <w:rsid w:val="00D600C3"/>
    <w:rsid w:val="00D60D50"/>
    <w:rsid w:val="00D629A0"/>
    <w:rsid w:val="00D62F3C"/>
    <w:rsid w:val="00D63CAB"/>
    <w:rsid w:val="00D64C4E"/>
    <w:rsid w:val="00D66DC2"/>
    <w:rsid w:val="00D72524"/>
    <w:rsid w:val="00D72F5D"/>
    <w:rsid w:val="00D73452"/>
    <w:rsid w:val="00D73CCD"/>
    <w:rsid w:val="00D76CEE"/>
    <w:rsid w:val="00D825CC"/>
    <w:rsid w:val="00D837E0"/>
    <w:rsid w:val="00D84442"/>
    <w:rsid w:val="00D84D3B"/>
    <w:rsid w:val="00D93EBF"/>
    <w:rsid w:val="00DA1770"/>
    <w:rsid w:val="00DA3CD6"/>
    <w:rsid w:val="00DA3D50"/>
    <w:rsid w:val="00DA7E11"/>
    <w:rsid w:val="00DA7F57"/>
    <w:rsid w:val="00DB254A"/>
    <w:rsid w:val="00DB3191"/>
    <w:rsid w:val="00DB61D0"/>
    <w:rsid w:val="00DB6FC0"/>
    <w:rsid w:val="00DC25DD"/>
    <w:rsid w:val="00DC36DF"/>
    <w:rsid w:val="00DC3C14"/>
    <w:rsid w:val="00DC3F1F"/>
    <w:rsid w:val="00DC4D7E"/>
    <w:rsid w:val="00DC4E6A"/>
    <w:rsid w:val="00DC5A6C"/>
    <w:rsid w:val="00DC6234"/>
    <w:rsid w:val="00DD1D46"/>
    <w:rsid w:val="00DD5A5F"/>
    <w:rsid w:val="00DD686C"/>
    <w:rsid w:val="00DD72F6"/>
    <w:rsid w:val="00DE15C2"/>
    <w:rsid w:val="00DF0218"/>
    <w:rsid w:val="00DF24C9"/>
    <w:rsid w:val="00DF2605"/>
    <w:rsid w:val="00DF289F"/>
    <w:rsid w:val="00DF2C5E"/>
    <w:rsid w:val="00DF4A43"/>
    <w:rsid w:val="00E034D3"/>
    <w:rsid w:val="00E03B01"/>
    <w:rsid w:val="00E04B6A"/>
    <w:rsid w:val="00E07386"/>
    <w:rsid w:val="00E10334"/>
    <w:rsid w:val="00E125EF"/>
    <w:rsid w:val="00E15412"/>
    <w:rsid w:val="00E202B0"/>
    <w:rsid w:val="00E20F7F"/>
    <w:rsid w:val="00E26A9F"/>
    <w:rsid w:val="00E27333"/>
    <w:rsid w:val="00E32052"/>
    <w:rsid w:val="00E32769"/>
    <w:rsid w:val="00E32989"/>
    <w:rsid w:val="00E32A09"/>
    <w:rsid w:val="00E33673"/>
    <w:rsid w:val="00E33EAD"/>
    <w:rsid w:val="00E361B7"/>
    <w:rsid w:val="00E3668E"/>
    <w:rsid w:val="00E36A6F"/>
    <w:rsid w:val="00E36BEF"/>
    <w:rsid w:val="00E4039E"/>
    <w:rsid w:val="00E451BB"/>
    <w:rsid w:val="00E50736"/>
    <w:rsid w:val="00E50D65"/>
    <w:rsid w:val="00E5172F"/>
    <w:rsid w:val="00E548B7"/>
    <w:rsid w:val="00E56683"/>
    <w:rsid w:val="00E66117"/>
    <w:rsid w:val="00E66BC3"/>
    <w:rsid w:val="00E678C0"/>
    <w:rsid w:val="00E71471"/>
    <w:rsid w:val="00E71F64"/>
    <w:rsid w:val="00E7646D"/>
    <w:rsid w:val="00E80918"/>
    <w:rsid w:val="00E83101"/>
    <w:rsid w:val="00E83D82"/>
    <w:rsid w:val="00E84FC5"/>
    <w:rsid w:val="00E8670E"/>
    <w:rsid w:val="00E87CA4"/>
    <w:rsid w:val="00E91FD4"/>
    <w:rsid w:val="00E92932"/>
    <w:rsid w:val="00E9370C"/>
    <w:rsid w:val="00E93D53"/>
    <w:rsid w:val="00E973F3"/>
    <w:rsid w:val="00E97E8F"/>
    <w:rsid w:val="00EA015D"/>
    <w:rsid w:val="00EA3654"/>
    <w:rsid w:val="00EA405E"/>
    <w:rsid w:val="00EA47A7"/>
    <w:rsid w:val="00EA6599"/>
    <w:rsid w:val="00EA6CC4"/>
    <w:rsid w:val="00EB2776"/>
    <w:rsid w:val="00EB3BE0"/>
    <w:rsid w:val="00EC0EDE"/>
    <w:rsid w:val="00EC2467"/>
    <w:rsid w:val="00EC5520"/>
    <w:rsid w:val="00ED39ED"/>
    <w:rsid w:val="00ED522F"/>
    <w:rsid w:val="00ED7CB9"/>
    <w:rsid w:val="00EE2D2B"/>
    <w:rsid w:val="00EE2E9C"/>
    <w:rsid w:val="00EE4159"/>
    <w:rsid w:val="00EE4CCA"/>
    <w:rsid w:val="00EE4EA2"/>
    <w:rsid w:val="00EF1111"/>
    <w:rsid w:val="00EF49CC"/>
    <w:rsid w:val="00EF50C5"/>
    <w:rsid w:val="00EF5EB9"/>
    <w:rsid w:val="00F01E55"/>
    <w:rsid w:val="00F07D4F"/>
    <w:rsid w:val="00F1125A"/>
    <w:rsid w:val="00F1240D"/>
    <w:rsid w:val="00F141CE"/>
    <w:rsid w:val="00F1709A"/>
    <w:rsid w:val="00F17414"/>
    <w:rsid w:val="00F23350"/>
    <w:rsid w:val="00F25F5D"/>
    <w:rsid w:val="00F27732"/>
    <w:rsid w:val="00F27AF7"/>
    <w:rsid w:val="00F347FF"/>
    <w:rsid w:val="00F362FF"/>
    <w:rsid w:val="00F37868"/>
    <w:rsid w:val="00F448FA"/>
    <w:rsid w:val="00F45635"/>
    <w:rsid w:val="00F54613"/>
    <w:rsid w:val="00F5485E"/>
    <w:rsid w:val="00F54D4E"/>
    <w:rsid w:val="00F56011"/>
    <w:rsid w:val="00F57336"/>
    <w:rsid w:val="00F64DFB"/>
    <w:rsid w:val="00F65282"/>
    <w:rsid w:val="00F657C5"/>
    <w:rsid w:val="00F72AC9"/>
    <w:rsid w:val="00F733F8"/>
    <w:rsid w:val="00F73AE8"/>
    <w:rsid w:val="00F74E36"/>
    <w:rsid w:val="00F83E81"/>
    <w:rsid w:val="00F84BCB"/>
    <w:rsid w:val="00F86423"/>
    <w:rsid w:val="00F87EA3"/>
    <w:rsid w:val="00F945A5"/>
    <w:rsid w:val="00F94810"/>
    <w:rsid w:val="00FA10CB"/>
    <w:rsid w:val="00FB2001"/>
    <w:rsid w:val="00FB7138"/>
    <w:rsid w:val="00FC3458"/>
    <w:rsid w:val="00FC680A"/>
    <w:rsid w:val="00FC764E"/>
    <w:rsid w:val="00FD1AB4"/>
    <w:rsid w:val="00FD3A67"/>
    <w:rsid w:val="00FD478C"/>
    <w:rsid w:val="00FD5C4A"/>
    <w:rsid w:val="00FD6AEF"/>
    <w:rsid w:val="00FD6F48"/>
    <w:rsid w:val="00FE0F8E"/>
    <w:rsid w:val="00FE36C1"/>
    <w:rsid w:val="00FE4041"/>
    <w:rsid w:val="00FE5BB1"/>
    <w:rsid w:val="00FE6883"/>
    <w:rsid w:val="00FE741C"/>
    <w:rsid w:val="00FF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8E440-91D9-4404-89CB-B8849D2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F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B4FB8"/>
    <w:pPr>
      <w:shd w:val="clear" w:color="auto" w:fill="000080"/>
    </w:pPr>
  </w:style>
  <w:style w:type="paragraph" w:styleId="a4">
    <w:name w:val="header"/>
    <w:basedOn w:val="a"/>
    <w:link w:val="Char"/>
    <w:rsid w:val="00E9370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E9370C"/>
    <w:rPr>
      <w:kern w:val="2"/>
      <w:sz w:val="18"/>
      <w:szCs w:val="18"/>
    </w:rPr>
  </w:style>
  <w:style w:type="paragraph" w:styleId="a5">
    <w:name w:val="footer"/>
    <w:basedOn w:val="a"/>
    <w:link w:val="Char0"/>
    <w:uiPriority w:val="99"/>
    <w:rsid w:val="00E9370C"/>
    <w:pPr>
      <w:tabs>
        <w:tab w:val="center" w:pos="4153"/>
        <w:tab w:val="right" w:pos="8306"/>
      </w:tabs>
      <w:snapToGrid w:val="0"/>
      <w:jc w:val="left"/>
    </w:pPr>
    <w:rPr>
      <w:sz w:val="18"/>
      <w:szCs w:val="18"/>
      <w:lang w:val="x-none" w:eastAsia="x-none"/>
    </w:rPr>
  </w:style>
  <w:style w:type="character" w:customStyle="1" w:styleId="Char0">
    <w:name w:val="页脚 Char"/>
    <w:link w:val="a5"/>
    <w:rsid w:val="00E9370C"/>
    <w:rPr>
      <w:kern w:val="2"/>
      <w:sz w:val="18"/>
      <w:szCs w:val="18"/>
    </w:rPr>
  </w:style>
  <w:style w:type="paragraph" w:styleId="a6">
    <w:name w:val="Balloon Text"/>
    <w:basedOn w:val="a"/>
    <w:link w:val="Char1"/>
    <w:rsid w:val="0094469E"/>
    <w:rPr>
      <w:sz w:val="18"/>
      <w:szCs w:val="18"/>
      <w:lang w:val="x-none" w:eastAsia="x-none"/>
    </w:rPr>
  </w:style>
  <w:style w:type="character" w:customStyle="1" w:styleId="Char1">
    <w:name w:val="批注框文本 Char"/>
    <w:link w:val="a6"/>
    <w:rsid w:val="0094469E"/>
    <w:rPr>
      <w:kern w:val="2"/>
      <w:sz w:val="18"/>
      <w:szCs w:val="18"/>
    </w:rPr>
  </w:style>
  <w:style w:type="character" w:styleId="a7">
    <w:name w:val="annotation reference"/>
    <w:rsid w:val="007B3CE4"/>
    <w:rPr>
      <w:sz w:val="21"/>
      <w:szCs w:val="21"/>
    </w:rPr>
  </w:style>
  <w:style w:type="paragraph" w:styleId="a8">
    <w:name w:val="annotation text"/>
    <w:basedOn w:val="a"/>
    <w:link w:val="Char2"/>
    <w:rsid w:val="007B3CE4"/>
    <w:pPr>
      <w:jc w:val="left"/>
    </w:pPr>
  </w:style>
  <w:style w:type="character" w:customStyle="1" w:styleId="Char2">
    <w:name w:val="批注文字 Char"/>
    <w:link w:val="a8"/>
    <w:rsid w:val="007B3CE4"/>
    <w:rPr>
      <w:kern w:val="2"/>
      <w:sz w:val="21"/>
      <w:szCs w:val="24"/>
    </w:rPr>
  </w:style>
  <w:style w:type="paragraph" w:styleId="a9">
    <w:name w:val="annotation subject"/>
    <w:basedOn w:val="a8"/>
    <w:next w:val="a8"/>
    <w:link w:val="Char3"/>
    <w:rsid w:val="007B3CE4"/>
    <w:rPr>
      <w:b/>
      <w:bCs/>
    </w:rPr>
  </w:style>
  <w:style w:type="character" w:customStyle="1" w:styleId="Char3">
    <w:name w:val="批注主题 Char"/>
    <w:link w:val="a9"/>
    <w:rsid w:val="007B3CE4"/>
    <w:rPr>
      <w:b/>
      <w:bCs/>
      <w:kern w:val="2"/>
      <w:sz w:val="21"/>
      <w:szCs w:val="24"/>
    </w:rPr>
  </w:style>
  <w:style w:type="table" w:styleId="aa">
    <w:name w:val="Table Theme"/>
    <w:basedOn w:val="a1"/>
    <w:rsid w:val="006E5F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脚 字符"/>
    <w:uiPriority w:val="99"/>
    <w:rsid w:val="0097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69">
      <w:bodyDiv w:val="1"/>
      <w:marLeft w:val="0"/>
      <w:marRight w:val="0"/>
      <w:marTop w:val="0"/>
      <w:marBottom w:val="0"/>
      <w:divBdr>
        <w:top w:val="none" w:sz="0" w:space="0" w:color="auto"/>
        <w:left w:val="none" w:sz="0" w:space="0" w:color="auto"/>
        <w:bottom w:val="none" w:sz="0" w:space="0" w:color="auto"/>
        <w:right w:val="none" w:sz="0" w:space="0" w:color="auto"/>
      </w:divBdr>
    </w:div>
    <w:div w:id="858935022">
      <w:bodyDiv w:val="1"/>
      <w:marLeft w:val="0"/>
      <w:marRight w:val="0"/>
      <w:marTop w:val="0"/>
      <w:marBottom w:val="0"/>
      <w:divBdr>
        <w:top w:val="none" w:sz="0" w:space="0" w:color="auto"/>
        <w:left w:val="none" w:sz="0" w:space="0" w:color="auto"/>
        <w:bottom w:val="none" w:sz="0" w:space="0" w:color="auto"/>
        <w:right w:val="none" w:sz="0" w:space="0" w:color="auto"/>
      </w:divBdr>
    </w:div>
    <w:div w:id="864517968">
      <w:bodyDiv w:val="1"/>
      <w:marLeft w:val="0"/>
      <w:marRight w:val="0"/>
      <w:marTop w:val="0"/>
      <w:marBottom w:val="0"/>
      <w:divBdr>
        <w:top w:val="none" w:sz="0" w:space="0" w:color="auto"/>
        <w:left w:val="none" w:sz="0" w:space="0" w:color="auto"/>
        <w:bottom w:val="none" w:sz="0" w:space="0" w:color="auto"/>
        <w:right w:val="none" w:sz="0" w:space="0" w:color="auto"/>
      </w:divBdr>
      <w:divsChild>
        <w:div w:id="1186603338">
          <w:marLeft w:val="0"/>
          <w:marRight w:val="0"/>
          <w:marTop w:val="0"/>
          <w:marBottom w:val="0"/>
          <w:divBdr>
            <w:top w:val="none" w:sz="0" w:space="0" w:color="auto"/>
            <w:left w:val="none" w:sz="0" w:space="0" w:color="auto"/>
            <w:bottom w:val="none" w:sz="0" w:space="0" w:color="auto"/>
            <w:right w:val="none" w:sz="0" w:space="0" w:color="auto"/>
          </w:divBdr>
          <w:divsChild>
            <w:div w:id="134839727">
              <w:marLeft w:val="0"/>
              <w:marRight w:val="0"/>
              <w:marTop w:val="0"/>
              <w:marBottom w:val="0"/>
              <w:divBdr>
                <w:top w:val="none" w:sz="0" w:space="0" w:color="auto"/>
                <w:left w:val="none" w:sz="0" w:space="0" w:color="auto"/>
                <w:bottom w:val="none" w:sz="0" w:space="0" w:color="auto"/>
                <w:right w:val="none" w:sz="0" w:space="0" w:color="auto"/>
              </w:divBdr>
              <w:divsChild>
                <w:div w:id="1735079363">
                  <w:marLeft w:val="0"/>
                  <w:marRight w:val="0"/>
                  <w:marTop w:val="0"/>
                  <w:marBottom w:val="0"/>
                  <w:divBdr>
                    <w:top w:val="none" w:sz="0" w:space="0" w:color="auto"/>
                    <w:left w:val="none" w:sz="0" w:space="0" w:color="auto"/>
                    <w:bottom w:val="none" w:sz="0" w:space="0" w:color="auto"/>
                    <w:right w:val="none" w:sz="0" w:space="0" w:color="auto"/>
                  </w:divBdr>
                  <w:divsChild>
                    <w:div w:id="6913262">
                      <w:marLeft w:val="0"/>
                      <w:marRight w:val="0"/>
                      <w:marTop w:val="0"/>
                      <w:marBottom w:val="0"/>
                      <w:divBdr>
                        <w:top w:val="none" w:sz="0" w:space="0" w:color="auto"/>
                        <w:left w:val="none" w:sz="0" w:space="0" w:color="auto"/>
                        <w:bottom w:val="none" w:sz="0" w:space="0" w:color="auto"/>
                        <w:right w:val="none" w:sz="0" w:space="0" w:color="auto"/>
                      </w:divBdr>
                      <w:divsChild>
                        <w:div w:id="51004924">
                          <w:marLeft w:val="0"/>
                          <w:marRight w:val="0"/>
                          <w:marTop w:val="0"/>
                          <w:marBottom w:val="210"/>
                          <w:divBdr>
                            <w:top w:val="none" w:sz="0" w:space="0" w:color="auto"/>
                            <w:left w:val="none" w:sz="0" w:space="0" w:color="auto"/>
                            <w:bottom w:val="none" w:sz="0" w:space="0" w:color="auto"/>
                            <w:right w:val="none" w:sz="0" w:space="0" w:color="auto"/>
                          </w:divBdr>
                          <w:divsChild>
                            <w:div w:id="1400791661">
                              <w:marLeft w:val="0"/>
                              <w:marRight w:val="0"/>
                              <w:marTop w:val="0"/>
                              <w:marBottom w:val="0"/>
                              <w:divBdr>
                                <w:top w:val="single" w:sz="6" w:space="7" w:color="E3E3E3"/>
                                <w:left w:val="single" w:sz="6" w:space="7" w:color="E3E3E3"/>
                                <w:bottom w:val="single" w:sz="6" w:space="7" w:color="E0E0E0"/>
                                <w:right w:val="single" w:sz="6" w:space="7" w:color="ECECEC"/>
                              </w:divBdr>
                              <w:divsChild>
                                <w:div w:id="1011834258">
                                  <w:marLeft w:val="0"/>
                                  <w:marRight w:val="0"/>
                                  <w:marTop w:val="0"/>
                                  <w:marBottom w:val="0"/>
                                  <w:divBdr>
                                    <w:top w:val="none" w:sz="0" w:space="0" w:color="auto"/>
                                    <w:left w:val="none" w:sz="0" w:space="0" w:color="auto"/>
                                    <w:bottom w:val="none" w:sz="0" w:space="0" w:color="auto"/>
                                    <w:right w:val="none" w:sz="0" w:space="0" w:color="auto"/>
                                  </w:divBdr>
                                  <w:divsChild>
                                    <w:div w:id="1559778983">
                                      <w:marLeft w:val="0"/>
                                      <w:marRight w:val="0"/>
                                      <w:marTop w:val="0"/>
                                      <w:marBottom w:val="0"/>
                                      <w:divBdr>
                                        <w:top w:val="none" w:sz="0" w:space="0" w:color="auto"/>
                                        <w:left w:val="none" w:sz="0" w:space="0" w:color="auto"/>
                                        <w:bottom w:val="none" w:sz="0" w:space="0" w:color="auto"/>
                                        <w:right w:val="none" w:sz="0" w:space="0" w:color="auto"/>
                                      </w:divBdr>
                                    </w:div>
                                    <w:div w:id="19599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864731">
      <w:bodyDiv w:val="1"/>
      <w:marLeft w:val="0"/>
      <w:marRight w:val="0"/>
      <w:marTop w:val="0"/>
      <w:marBottom w:val="0"/>
      <w:divBdr>
        <w:top w:val="none" w:sz="0" w:space="0" w:color="auto"/>
        <w:left w:val="none" w:sz="0" w:space="0" w:color="auto"/>
        <w:bottom w:val="none" w:sz="0" w:space="0" w:color="auto"/>
        <w:right w:val="none" w:sz="0" w:space="0" w:color="auto"/>
      </w:divBdr>
      <w:divsChild>
        <w:div w:id="1497266893">
          <w:marLeft w:val="0"/>
          <w:marRight w:val="0"/>
          <w:marTop w:val="0"/>
          <w:marBottom w:val="0"/>
          <w:divBdr>
            <w:top w:val="none" w:sz="0" w:space="0" w:color="auto"/>
            <w:left w:val="none" w:sz="0" w:space="0" w:color="auto"/>
            <w:bottom w:val="none" w:sz="0" w:space="0" w:color="auto"/>
            <w:right w:val="none" w:sz="0" w:space="0" w:color="auto"/>
          </w:divBdr>
          <w:divsChild>
            <w:div w:id="323820108">
              <w:marLeft w:val="0"/>
              <w:marRight w:val="0"/>
              <w:marTop w:val="0"/>
              <w:marBottom w:val="0"/>
              <w:divBdr>
                <w:top w:val="none" w:sz="0" w:space="0" w:color="auto"/>
                <w:left w:val="none" w:sz="0" w:space="0" w:color="auto"/>
                <w:bottom w:val="none" w:sz="0" w:space="0" w:color="auto"/>
                <w:right w:val="none" w:sz="0" w:space="0" w:color="auto"/>
              </w:divBdr>
              <w:divsChild>
                <w:div w:id="890699910">
                  <w:marLeft w:val="0"/>
                  <w:marRight w:val="0"/>
                  <w:marTop w:val="0"/>
                  <w:marBottom w:val="0"/>
                  <w:divBdr>
                    <w:top w:val="none" w:sz="0" w:space="0" w:color="auto"/>
                    <w:left w:val="none" w:sz="0" w:space="0" w:color="auto"/>
                    <w:bottom w:val="none" w:sz="0" w:space="0" w:color="auto"/>
                    <w:right w:val="none" w:sz="0" w:space="0" w:color="auto"/>
                  </w:divBdr>
                  <w:divsChild>
                    <w:div w:id="681398402">
                      <w:marLeft w:val="0"/>
                      <w:marRight w:val="0"/>
                      <w:marTop w:val="0"/>
                      <w:marBottom w:val="0"/>
                      <w:divBdr>
                        <w:top w:val="none" w:sz="0" w:space="0" w:color="auto"/>
                        <w:left w:val="none" w:sz="0" w:space="0" w:color="auto"/>
                        <w:bottom w:val="none" w:sz="0" w:space="0" w:color="auto"/>
                        <w:right w:val="none" w:sz="0" w:space="0" w:color="auto"/>
                      </w:divBdr>
                      <w:divsChild>
                        <w:div w:id="1571967400">
                          <w:marLeft w:val="0"/>
                          <w:marRight w:val="0"/>
                          <w:marTop w:val="0"/>
                          <w:marBottom w:val="210"/>
                          <w:divBdr>
                            <w:top w:val="none" w:sz="0" w:space="0" w:color="auto"/>
                            <w:left w:val="none" w:sz="0" w:space="0" w:color="auto"/>
                            <w:bottom w:val="none" w:sz="0" w:space="0" w:color="auto"/>
                            <w:right w:val="none" w:sz="0" w:space="0" w:color="auto"/>
                          </w:divBdr>
                          <w:divsChild>
                            <w:div w:id="217789960">
                              <w:marLeft w:val="0"/>
                              <w:marRight w:val="0"/>
                              <w:marTop w:val="0"/>
                              <w:marBottom w:val="0"/>
                              <w:divBdr>
                                <w:top w:val="single" w:sz="6" w:space="7" w:color="E3E3E3"/>
                                <w:left w:val="single" w:sz="6" w:space="7" w:color="E3E3E3"/>
                                <w:bottom w:val="single" w:sz="6" w:space="7" w:color="E0E0E0"/>
                                <w:right w:val="single" w:sz="6" w:space="7" w:color="ECECEC"/>
                              </w:divBdr>
                              <w:divsChild>
                                <w:div w:id="864639179">
                                  <w:marLeft w:val="0"/>
                                  <w:marRight w:val="0"/>
                                  <w:marTop w:val="0"/>
                                  <w:marBottom w:val="0"/>
                                  <w:divBdr>
                                    <w:top w:val="none" w:sz="0" w:space="0" w:color="auto"/>
                                    <w:left w:val="none" w:sz="0" w:space="0" w:color="auto"/>
                                    <w:bottom w:val="none" w:sz="0" w:space="0" w:color="auto"/>
                                    <w:right w:val="none" w:sz="0" w:space="0" w:color="auto"/>
                                  </w:divBdr>
                                  <w:divsChild>
                                    <w:div w:id="378940474">
                                      <w:marLeft w:val="0"/>
                                      <w:marRight w:val="0"/>
                                      <w:marTop w:val="0"/>
                                      <w:marBottom w:val="0"/>
                                      <w:divBdr>
                                        <w:top w:val="none" w:sz="0" w:space="0" w:color="auto"/>
                                        <w:left w:val="none" w:sz="0" w:space="0" w:color="auto"/>
                                        <w:bottom w:val="none" w:sz="0" w:space="0" w:color="auto"/>
                                        <w:right w:val="none" w:sz="0" w:space="0" w:color="auto"/>
                                      </w:divBdr>
                                    </w:div>
                                    <w:div w:id="631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6BE3-0449-4E49-B8E3-A09F9F76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投资者关系活动记录表格式</dc:title>
  <dc:subject/>
  <dc:creator>李薇</dc:creator>
  <cp:keywords/>
  <dc:description/>
  <cp:lastModifiedBy>xuduan</cp:lastModifiedBy>
  <cp:revision>85</cp:revision>
  <cp:lastPrinted>2019-04-25T09:31:00Z</cp:lastPrinted>
  <dcterms:created xsi:type="dcterms:W3CDTF">2019-04-25T10:06:00Z</dcterms:created>
  <dcterms:modified xsi:type="dcterms:W3CDTF">2019-11-07T08:04:00Z</dcterms:modified>
</cp:coreProperties>
</file>