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9213" w14:textId="77777777" w:rsidR="00ED2D51" w:rsidRDefault="00ED2D51" w:rsidP="00ED2D51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>
        <w:rPr>
          <w:rFonts w:ascii="宋体" w:hAnsi="宋体"/>
          <w:bCs/>
          <w:iCs/>
          <w:color w:val="000000"/>
          <w:sz w:val="24"/>
        </w:rPr>
        <w:t>300765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 xml:space="preserve"> 新诺威</w:t>
      </w:r>
    </w:p>
    <w:p w14:paraId="6BC28EE2" w14:textId="77777777" w:rsidR="00ED2D51" w:rsidRDefault="00ED2D51" w:rsidP="00ED2D5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石药集团新诺威制药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14:paraId="21F065D8" w14:textId="77777777" w:rsidR="00ED2D51" w:rsidRPr="00A94694" w:rsidRDefault="00ED2D51" w:rsidP="00ED2D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>
        <w:rPr>
          <w:rFonts w:ascii="宋体" w:hAnsi="宋体"/>
          <w:bCs/>
          <w:iCs/>
          <w:color w:val="000000"/>
          <w:sz w:val="24"/>
        </w:rPr>
        <w:t>9-01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ED2D51" w:rsidRPr="0090720F" w14:paraId="4199D458" w14:textId="77777777" w:rsidTr="007F0789">
        <w:trPr>
          <w:trHeight w:val="2906"/>
        </w:trPr>
        <w:tc>
          <w:tcPr>
            <w:tcW w:w="1908" w:type="dxa"/>
          </w:tcPr>
          <w:p w14:paraId="1E7FDF1F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2A9F5EF6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3F0ACDC5" w14:textId="77777777" w:rsidR="00ED2D51" w:rsidRPr="0061142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分析师会议</w:t>
            </w:r>
          </w:p>
          <w:p w14:paraId="1C84E692" w14:textId="77777777" w:rsidR="00ED2D51" w:rsidRPr="0061142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业绩说明会</w:t>
            </w:r>
          </w:p>
          <w:p w14:paraId="318E2703" w14:textId="77777777" w:rsidR="00ED2D51" w:rsidRPr="0061142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路演活动</w:t>
            </w:r>
          </w:p>
          <w:p w14:paraId="357B6BDE" w14:textId="77777777" w:rsidR="00ED2D51" w:rsidRPr="0061142E" w:rsidRDefault="00ED2D51" w:rsidP="007F078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现场参观</w:t>
            </w:r>
            <w:r w:rsidRPr="0061142E">
              <w:rPr>
                <w:rFonts w:ascii="宋体" w:hAnsi="宋体"/>
                <w:bCs/>
                <w:iCs/>
                <w:sz w:val="24"/>
              </w:rPr>
              <w:tab/>
            </w:r>
          </w:p>
          <w:p w14:paraId="5AE5EBF4" w14:textId="77777777" w:rsidR="00ED2D51" w:rsidRPr="0090720F" w:rsidRDefault="00ED2D51" w:rsidP="007F078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Pr="0061142E">
              <w:rPr>
                <w:rFonts w:ascii="宋体" w:hAnsi="宋体" w:hint="eastAsia"/>
                <w:sz w:val="24"/>
              </w:rPr>
              <w:t>其他（深交所联合深圳证监局在公司举办“践行中国梦·走近上市公司” 投资者开放日）</w:t>
            </w:r>
          </w:p>
        </w:tc>
      </w:tr>
      <w:tr w:rsidR="00ED2D51" w:rsidRPr="0090720F" w14:paraId="3737B54F" w14:textId="77777777" w:rsidTr="007F0789">
        <w:trPr>
          <w:trHeight w:val="1113"/>
        </w:trPr>
        <w:tc>
          <w:tcPr>
            <w:tcW w:w="1908" w:type="dxa"/>
          </w:tcPr>
          <w:p w14:paraId="4574129A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14:paraId="10FA8799" w14:textId="77777777" w:rsidR="00ED2D51" w:rsidRPr="0061142E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 xml:space="preserve">  1、</w:t>
            </w:r>
            <w:r>
              <w:rPr>
                <w:rFonts w:ascii="宋体" w:hAnsi="宋体" w:hint="eastAsia"/>
                <w:bCs/>
                <w:iCs/>
                <w:sz w:val="24"/>
              </w:rPr>
              <w:t>通过财达证券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首创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证券报名的近</w:t>
            </w:r>
            <w:r>
              <w:rPr>
                <w:rFonts w:ascii="宋体" w:hAnsi="宋体"/>
                <w:bCs/>
                <w:iCs/>
                <w:sz w:val="24"/>
              </w:rPr>
              <w:t>40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名投资者；</w:t>
            </w:r>
          </w:p>
          <w:p w14:paraId="7630B067" w14:textId="77777777" w:rsidR="00ED2D51" w:rsidRPr="0061142E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 xml:space="preserve">    2、证券时报、</w:t>
            </w:r>
            <w:r>
              <w:rPr>
                <w:rFonts w:ascii="宋体" w:hAnsi="宋体" w:hint="eastAsia"/>
                <w:bCs/>
                <w:iCs/>
                <w:sz w:val="24"/>
              </w:rPr>
              <w:t>全景网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财联社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等</w:t>
            </w:r>
            <w:r>
              <w:rPr>
                <w:rFonts w:ascii="宋体" w:hAnsi="宋体"/>
                <w:bCs/>
                <w:iCs/>
                <w:sz w:val="24"/>
              </w:rPr>
              <w:t>7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人；</w:t>
            </w:r>
          </w:p>
          <w:p w14:paraId="44EC459F" w14:textId="77777777" w:rsidR="00ED2D51" w:rsidRPr="00AF1299" w:rsidRDefault="00ED2D51" w:rsidP="007F0789">
            <w:pPr>
              <w:spacing w:line="360" w:lineRule="auto"/>
              <w:rPr>
                <w:rFonts w:ascii="宋体" w:hAnsi="宋体"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 xml:space="preserve">    3、深交所相关领导。</w:t>
            </w:r>
          </w:p>
        </w:tc>
      </w:tr>
      <w:tr w:rsidR="00ED2D51" w:rsidRPr="0090720F" w14:paraId="2F236B8B" w14:textId="77777777" w:rsidTr="007F0789">
        <w:tc>
          <w:tcPr>
            <w:tcW w:w="1908" w:type="dxa"/>
          </w:tcPr>
          <w:p w14:paraId="6F337BA7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14:paraId="251B9B59" w14:textId="77777777" w:rsidR="00ED2D51" w:rsidRPr="0090720F" w:rsidRDefault="00ED2D51" w:rsidP="007F078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年11月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日上午9：30-1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ED2D51" w:rsidRPr="0090720F" w14:paraId="7E630268" w14:textId="77777777" w:rsidTr="007F0789">
        <w:tc>
          <w:tcPr>
            <w:tcW w:w="1908" w:type="dxa"/>
            <w:vAlign w:val="center"/>
          </w:tcPr>
          <w:p w14:paraId="7CE16E89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6F5A8310" w14:textId="77777777" w:rsidR="00ED2D51" w:rsidRPr="0090720F" w:rsidRDefault="00ED2D51" w:rsidP="007F0789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河北省石家庄市裕华区黄河大道2</w:t>
            </w:r>
            <w:r>
              <w:rPr>
                <w:rFonts w:ascii="宋体" w:hAnsi="宋体"/>
                <w:bCs/>
                <w:iCs/>
                <w:sz w:val="24"/>
              </w:rPr>
              <w:t>26</w:t>
            </w:r>
            <w:r>
              <w:rPr>
                <w:rFonts w:ascii="宋体" w:hAnsi="宋体" w:hint="eastAsia"/>
                <w:bCs/>
                <w:iCs/>
                <w:sz w:val="24"/>
              </w:rPr>
              <w:t>号公司会议室</w:t>
            </w:r>
          </w:p>
        </w:tc>
      </w:tr>
      <w:tr w:rsidR="00ED2D51" w:rsidRPr="0090720F" w14:paraId="4A06D055" w14:textId="77777777" w:rsidTr="007F0789">
        <w:trPr>
          <w:trHeight w:val="793"/>
        </w:trPr>
        <w:tc>
          <w:tcPr>
            <w:tcW w:w="1908" w:type="dxa"/>
            <w:vAlign w:val="center"/>
          </w:tcPr>
          <w:p w14:paraId="37604AE4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0425D117" w14:textId="77777777" w:rsidR="00ED2D51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董事长：潘卫东</w:t>
            </w:r>
          </w:p>
          <w:p w14:paraId="39D3250A" w14:textId="77777777" w:rsidR="00ED2D51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总经理：韩峰</w:t>
            </w:r>
          </w:p>
          <w:p w14:paraId="7440C79F" w14:textId="77777777" w:rsidR="00ED2D51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副总经理：刘刚叁</w:t>
            </w:r>
          </w:p>
          <w:p w14:paraId="74371A8A" w14:textId="77777777" w:rsidR="00ED2D51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董事会秘书兼财务总监：杜英</w:t>
            </w:r>
          </w:p>
          <w:p w14:paraId="01022309" w14:textId="77777777" w:rsidR="00ED2D51" w:rsidRPr="00146CDB" w:rsidRDefault="00ED2D51" w:rsidP="007F0789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新诺威子公司河北中诺果维康保健品有限公司总经理：王辉  </w:t>
            </w:r>
          </w:p>
        </w:tc>
      </w:tr>
      <w:tr w:rsidR="00ED2D51" w:rsidRPr="0090720F" w14:paraId="31CC2DDB" w14:textId="77777777" w:rsidTr="007F0789">
        <w:trPr>
          <w:trHeight w:val="1065"/>
        </w:trPr>
        <w:tc>
          <w:tcPr>
            <w:tcW w:w="1908" w:type="dxa"/>
            <w:vAlign w:val="center"/>
          </w:tcPr>
          <w:p w14:paraId="02733256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14:paraId="185EC9F0" w14:textId="77777777" w:rsidR="00ED2D51" w:rsidRDefault="00ED2D51" w:rsidP="007F078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775CE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本次投资者关系活动的主要内容如下：</w:t>
            </w:r>
          </w:p>
          <w:p w14:paraId="0775B49D" w14:textId="77777777" w:rsidR="00ED2D51" w:rsidRDefault="00ED2D51" w:rsidP="007F078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1、参观公司研发中心及果维康生产车间；</w:t>
            </w:r>
          </w:p>
          <w:p w14:paraId="499EACE6" w14:textId="77777777" w:rsidR="00ED2D51" w:rsidRDefault="00ED2D51" w:rsidP="007F078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2、公司董事长潘卫东先生致辞；</w:t>
            </w:r>
          </w:p>
          <w:p w14:paraId="675BC06E" w14:textId="77777777" w:rsidR="00ED2D51" w:rsidRDefault="00ED2D51" w:rsidP="007F078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Pr="00623ACB">
              <w:rPr>
                <w:rFonts w:ascii="宋体" w:hAnsi="宋体" w:hint="eastAsia"/>
                <w:bCs/>
                <w:iCs/>
                <w:color w:val="000000"/>
                <w:sz w:val="24"/>
              </w:rPr>
              <w:t>深</w:t>
            </w:r>
            <w:r w:rsidRPr="005B05A3">
              <w:rPr>
                <w:rFonts w:ascii="宋体" w:hAnsi="宋体" w:hint="eastAsia"/>
                <w:bCs/>
                <w:iCs/>
                <w:color w:val="000000"/>
                <w:sz w:val="24"/>
              </w:rPr>
              <w:t>交所投教中心黄祖鹏先生介绍深交</w:t>
            </w:r>
            <w:r w:rsidRPr="00623ACB">
              <w:rPr>
                <w:rFonts w:ascii="宋体" w:hAnsi="宋体" w:hint="eastAsia"/>
                <w:bCs/>
                <w:iCs/>
                <w:color w:val="000000"/>
                <w:sz w:val="24"/>
              </w:rPr>
              <w:t>所及投资者行为分析概况</w:t>
            </w:r>
          </w:p>
          <w:p w14:paraId="45F223BD" w14:textId="77777777" w:rsidR="00ED2D51" w:rsidRPr="001579C7" w:rsidRDefault="00ED2D51" w:rsidP="007F0789">
            <w:pPr>
              <w:spacing w:line="480" w:lineRule="atLeast"/>
              <w:ind w:firstLineChars="200" w:firstLine="480"/>
              <w:rPr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4、董事会秘书杜英女士介绍</w:t>
            </w:r>
            <w:r w:rsidRPr="001579C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公司基本情况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1579C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公司主营业务与核心竞争优势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 w:rsidRPr="001579C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公司财务状况</w:t>
            </w:r>
            <w:r w:rsidRPr="00092873">
              <w:rPr>
                <w:rFonts w:ascii="宋体" w:hAnsi="宋体" w:hint="eastAsia"/>
                <w:bCs/>
                <w:iCs/>
                <w:color w:val="000000"/>
                <w:sz w:val="24"/>
              </w:rPr>
              <w:t>等。</w:t>
            </w:r>
          </w:p>
          <w:p w14:paraId="7551D316" w14:textId="77777777" w:rsidR="00ED2D51" w:rsidRDefault="00ED2D51" w:rsidP="007F078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5、投资者</w:t>
            </w:r>
            <w:r w:rsidRPr="00092873">
              <w:rPr>
                <w:rFonts w:ascii="宋体" w:hAnsi="宋体" w:hint="eastAsia"/>
                <w:bCs/>
                <w:iCs/>
                <w:color w:val="000000"/>
                <w:sz w:val="24"/>
              </w:rPr>
              <w:t>提问环节。</w:t>
            </w:r>
          </w:p>
          <w:p w14:paraId="5F1BF37E" w14:textId="77777777" w:rsidR="00ED2D51" w:rsidRDefault="00ED2D51" w:rsidP="007F0789">
            <w:pPr>
              <w:pStyle w:val="a7"/>
              <w:spacing w:line="430" w:lineRule="exact"/>
              <w:ind w:firstLine="482"/>
              <w:rPr>
                <w:b/>
                <w:sz w:val="24"/>
              </w:rPr>
            </w:pPr>
            <w:r w:rsidRPr="00B82EA3">
              <w:rPr>
                <w:rFonts w:hint="eastAsia"/>
                <w:b/>
                <w:sz w:val="24"/>
              </w:rPr>
              <w:t>问题</w:t>
            </w:r>
            <w:r w:rsidRPr="00B82EA3">
              <w:rPr>
                <w:rFonts w:hint="eastAsia"/>
                <w:b/>
                <w:sz w:val="24"/>
              </w:rPr>
              <w:t>1</w:t>
            </w:r>
            <w:r w:rsidRPr="00B82EA3">
              <w:rPr>
                <w:rFonts w:hint="eastAsia"/>
                <w:b/>
                <w:sz w:val="24"/>
              </w:rPr>
              <w:t>：</w:t>
            </w:r>
            <w:r w:rsidRPr="001579C7">
              <w:rPr>
                <w:rFonts w:hint="eastAsia"/>
                <w:b/>
                <w:sz w:val="24"/>
              </w:rPr>
              <w:t>公司在保健</w:t>
            </w:r>
            <w:r>
              <w:rPr>
                <w:rFonts w:hint="eastAsia"/>
                <w:b/>
                <w:sz w:val="24"/>
              </w:rPr>
              <w:t>食</w:t>
            </w:r>
            <w:r w:rsidRPr="001579C7">
              <w:rPr>
                <w:rFonts w:hint="eastAsia"/>
                <w:b/>
                <w:sz w:val="24"/>
              </w:rPr>
              <w:t>品方面的研发情况？</w:t>
            </w:r>
          </w:p>
          <w:p w14:paraId="4E591665" w14:textId="77777777" w:rsidR="00ED2D51" w:rsidRPr="001579C7" w:rsidRDefault="00ED2D51" w:rsidP="007F0789">
            <w:pPr>
              <w:pStyle w:val="a7"/>
              <w:spacing w:line="430" w:lineRule="exact"/>
              <w:ind w:firstLine="480"/>
              <w:rPr>
                <w:rFonts w:ascii="宋体" w:hAnsi="宋体"/>
                <w:b/>
                <w:sz w:val="24"/>
              </w:rPr>
            </w:pPr>
            <w:r w:rsidRPr="000B1AE9">
              <w:rPr>
                <w:rFonts w:hint="eastAsia"/>
                <w:sz w:val="24"/>
              </w:rPr>
              <w:lastRenderedPageBreak/>
              <w:t>答</w:t>
            </w:r>
            <w:r w:rsidRPr="000B1AE9">
              <w:rPr>
                <w:sz w:val="24"/>
              </w:rPr>
              <w:t>：</w:t>
            </w:r>
            <w:r w:rsidRPr="001579C7">
              <w:rPr>
                <w:rFonts w:ascii="宋体" w:hAnsi="宋体" w:hint="eastAsia"/>
                <w:sz w:val="24"/>
              </w:rPr>
              <w:t>公司目前主要产品包含两大系列，分别为咖啡因为主的食品添加剂以及石药牌果维康维生素C含片为主的保健食品，新诺威在研发领域具备不俗实力，公司招股说明书中也对在研产品进行披露了，其中保健食品包括营养补充剂类、增强免疫力类、增加骨密度类、抗疲劳类、祛黄褐斑类、缓解视疲劳类、对化学性肝损伤有辅助保护作用类、改善睡眠类等产品。益生菌产品拥有从菌种、发酵、冻干到终产品的全产品线的研发能力，特殊医学用途配方食包含</w:t>
            </w:r>
            <w:r w:rsidRPr="001579C7">
              <w:rPr>
                <w:rFonts w:ascii="宋体" w:hAnsi="宋体"/>
                <w:sz w:val="24"/>
              </w:rPr>
              <w:t>非全营养特殊医学用途配方食品</w:t>
            </w:r>
            <w:r w:rsidRPr="001579C7">
              <w:rPr>
                <w:rFonts w:ascii="宋体" w:hAnsi="宋体" w:hint="eastAsia"/>
                <w:sz w:val="24"/>
              </w:rPr>
              <w:t>及</w:t>
            </w:r>
            <w:r w:rsidRPr="001579C7">
              <w:rPr>
                <w:rFonts w:ascii="宋体" w:hAnsi="宋体"/>
                <w:sz w:val="24"/>
              </w:rPr>
              <w:t>全营养特殊医学用途配方食品</w:t>
            </w:r>
            <w:r w:rsidRPr="001579C7">
              <w:rPr>
                <w:rFonts w:ascii="宋体" w:hAnsi="宋体" w:hint="eastAsia"/>
                <w:sz w:val="24"/>
              </w:rPr>
              <w:t>，研究中心未来将集中优势资源，进一步聚焦重点领域和重点产品，布局研发管线，加强基础管理，推出新品，为公司发展提供坚实的基础和支撑。</w:t>
            </w:r>
          </w:p>
          <w:p w14:paraId="4ABCF091" w14:textId="77777777" w:rsidR="00ED2D51" w:rsidRPr="001579C7" w:rsidRDefault="00ED2D51" w:rsidP="007F0789">
            <w:pPr>
              <w:pStyle w:val="a7"/>
              <w:spacing w:line="430" w:lineRule="exact"/>
              <w:ind w:firstLine="480"/>
              <w:rPr>
                <w:rFonts w:ascii="宋体" w:hAnsi="宋体"/>
                <w:sz w:val="24"/>
              </w:rPr>
            </w:pPr>
          </w:p>
          <w:p w14:paraId="4D65B647" w14:textId="77777777" w:rsidR="00ED2D51" w:rsidRPr="00464B56" w:rsidRDefault="00ED2D51" w:rsidP="007F0789">
            <w:pPr>
              <w:pStyle w:val="a7"/>
              <w:spacing w:line="46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464B56">
              <w:rPr>
                <w:rFonts w:ascii="宋体" w:hAnsi="宋体" w:hint="eastAsia"/>
                <w:b/>
                <w:sz w:val="24"/>
              </w:rPr>
              <w:t>问题2：</w:t>
            </w:r>
            <w:r w:rsidRPr="0055706C">
              <w:rPr>
                <w:rFonts w:ascii="宋体" w:hAnsi="宋体" w:hint="eastAsia"/>
                <w:b/>
                <w:sz w:val="24"/>
              </w:rPr>
              <w:t>维生素保健品种类比较多，竞争也比较激烈，公司产品的市占率是多少？优势在哪里。</w:t>
            </w:r>
          </w:p>
          <w:p w14:paraId="520EA632" w14:textId="51588B3C" w:rsidR="00ED2D51" w:rsidRDefault="00ED2D51" w:rsidP="007F0789">
            <w:pPr>
              <w:pStyle w:val="a7"/>
              <w:spacing w:line="460" w:lineRule="exact"/>
              <w:ind w:firstLine="480"/>
              <w:rPr>
                <w:rFonts w:ascii="宋体" w:hAnsi="宋体"/>
                <w:sz w:val="24"/>
              </w:rPr>
            </w:pPr>
            <w:r w:rsidRPr="000B1AE9">
              <w:rPr>
                <w:rFonts w:ascii="宋体" w:hAnsi="宋体" w:hint="eastAsia"/>
                <w:sz w:val="24"/>
              </w:rPr>
              <w:t>答</w:t>
            </w:r>
            <w:r w:rsidRPr="000B1AE9"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55706C">
              <w:rPr>
                <w:rFonts w:ascii="宋体" w:hAnsi="宋体" w:hint="eastAsia"/>
                <w:sz w:val="24"/>
              </w:rPr>
              <w:t>石药牌果维康维生素</w:t>
            </w:r>
            <w:r w:rsidRPr="0055706C">
              <w:rPr>
                <w:rFonts w:ascii="宋体" w:hAnsi="宋体"/>
                <w:sz w:val="24"/>
              </w:rPr>
              <w:t>C</w:t>
            </w:r>
            <w:r w:rsidRPr="0055706C">
              <w:rPr>
                <w:rFonts w:ascii="宋体" w:hAnsi="宋体" w:hint="eastAsia"/>
                <w:sz w:val="24"/>
              </w:rPr>
              <w:t>含片已成为该品类保健食品销售规模最大的产品，其竞争优势主要为</w:t>
            </w:r>
            <w:r>
              <w:rPr>
                <w:rFonts w:ascii="宋体" w:hAnsi="宋体" w:hint="eastAsia"/>
                <w:sz w:val="24"/>
              </w:rPr>
              <w:t>营养素补充</w:t>
            </w:r>
            <w:r w:rsidRPr="0055706C">
              <w:rPr>
                <w:rFonts w:ascii="宋体" w:hAnsi="宋体" w:hint="eastAsia"/>
                <w:sz w:val="24"/>
              </w:rPr>
              <w:t>功效显著、适用人群广、口感好，剂型易吸收、品牌优势明显。</w:t>
            </w:r>
          </w:p>
          <w:p w14:paraId="4CE263AC" w14:textId="77777777" w:rsidR="00ED2D51" w:rsidRPr="00ED2D51" w:rsidRDefault="00ED2D51" w:rsidP="00ED2D51">
            <w:pPr>
              <w:pStyle w:val="a8"/>
            </w:pPr>
          </w:p>
          <w:p w14:paraId="170AB54B" w14:textId="3A18B955" w:rsidR="00ED2D51" w:rsidRPr="0053431E" w:rsidRDefault="00ED2D51" w:rsidP="007F0789">
            <w:pPr>
              <w:pStyle w:val="a7"/>
              <w:spacing w:line="46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53431E">
              <w:rPr>
                <w:rFonts w:ascii="宋体" w:hAnsi="宋体" w:hint="eastAsia"/>
                <w:b/>
                <w:sz w:val="24"/>
              </w:rPr>
              <w:t>问题3：</w:t>
            </w:r>
            <w:r w:rsidRPr="0053431E">
              <w:rPr>
                <w:rFonts w:ascii="宋体" w:hAnsi="宋体"/>
                <w:b/>
                <w:sz w:val="24"/>
              </w:rPr>
              <w:t>请介绍下和百事，可口可乐、红牛三大饮料巨头的合作关系？</w:t>
            </w:r>
          </w:p>
          <w:p w14:paraId="10D9ABA8" w14:textId="77777777" w:rsidR="00ED2D51" w:rsidRPr="0055706C" w:rsidRDefault="00ED2D51" w:rsidP="007F0789">
            <w:pPr>
              <w:pStyle w:val="a7"/>
              <w:spacing w:line="4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</w:t>
            </w:r>
            <w:r>
              <w:rPr>
                <w:rFonts w:ascii="宋体" w:hAnsi="宋体"/>
                <w:sz w:val="24"/>
              </w:rPr>
              <w:t>：</w:t>
            </w:r>
            <w:r w:rsidRPr="0055706C">
              <w:rPr>
                <w:rFonts w:ascii="宋体" w:hAnsi="宋体"/>
                <w:sz w:val="24"/>
              </w:rPr>
              <w:t>公司咖啡因产品作为食品添加剂广泛应用于功能饮料中。</w:t>
            </w:r>
            <w:r w:rsidRPr="0055706C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作为</w:t>
            </w:r>
            <w:r w:rsidRPr="0055706C">
              <w:rPr>
                <w:rFonts w:ascii="宋体" w:hAnsi="宋体" w:hint="eastAsia"/>
                <w:sz w:val="24"/>
              </w:rPr>
              <w:t>全球生产规模最大的化学合成咖啡因生产基地之一。</w:t>
            </w:r>
            <w:r w:rsidRPr="0055706C">
              <w:rPr>
                <w:rFonts w:ascii="宋体" w:hAnsi="宋体"/>
                <w:sz w:val="24"/>
              </w:rPr>
              <w:t>咖啡因产品品质已赢得了国外知名客户的认同，是百事可乐、可口可乐、红牛三大国际饮料公司的全球供应商，与主要客户形成了长期、稳定的合作关系</w:t>
            </w:r>
          </w:p>
          <w:p w14:paraId="099B025C" w14:textId="77777777" w:rsidR="00ED2D51" w:rsidRPr="0055706C" w:rsidRDefault="00ED2D51" w:rsidP="007F0789">
            <w:pPr>
              <w:pStyle w:val="a7"/>
              <w:spacing w:line="460" w:lineRule="exact"/>
              <w:ind w:firstLine="480"/>
              <w:rPr>
                <w:rFonts w:ascii="宋体" w:hAnsi="宋体"/>
                <w:sz w:val="24"/>
              </w:rPr>
            </w:pPr>
            <w:r w:rsidRPr="0055706C">
              <w:rPr>
                <w:rFonts w:ascii="宋体" w:hAnsi="宋体"/>
                <w:sz w:val="24"/>
              </w:rPr>
              <w:t>对百事可乐、可口可乐、红牛等国际知名饮料生产商，公司对采用直供终端的销售模式，直接面对客户，保持与客户的直接沟通和快捷服务，全方位和及时准确了解客户的需求，达到锁定优质客户的目的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3F9E2D5" w14:textId="77777777" w:rsidR="00ED2D51" w:rsidRDefault="00ED2D51" w:rsidP="007F0789">
            <w:pPr>
              <w:pStyle w:val="a7"/>
              <w:spacing w:line="460" w:lineRule="exact"/>
              <w:ind w:firstLine="482"/>
              <w:rPr>
                <w:rFonts w:ascii="宋体" w:hAnsi="宋体"/>
                <w:b/>
                <w:sz w:val="24"/>
              </w:rPr>
            </w:pPr>
          </w:p>
          <w:p w14:paraId="1AB62AFD" w14:textId="2416A663" w:rsidR="00ED2D51" w:rsidRPr="00BF0239" w:rsidRDefault="00ED2D51" w:rsidP="007F0789">
            <w:pPr>
              <w:pStyle w:val="a7"/>
              <w:spacing w:line="46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BF0239">
              <w:rPr>
                <w:rFonts w:ascii="宋体" w:hAnsi="宋体" w:hint="eastAsia"/>
                <w:b/>
                <w:sz w:val="24"/>
              </w:rPr>
              <w:lastRenderedPageBreak/>
              <w:t>问题4：</w:t>
            </w:r>
            <w:r w:rsidRPr="0055706C">
              <w:rPr>
                <w:rFonts w:ascii="宋体" w:hAnsi="宋体" w:hint="eastAsia"/>
                <w:b/>
                <w:sz w:val="24"/>
              </w:rPr>
              <w:t>作为价值投资者最关心的企业分红，企业对投资者的回报有什么中长期的计划？</w:t>
            </w:r>
          </w:p>
          <w:p w14:paraId="599BDBCA" w14:textId="20CA4EAB" w:rsidR="00ED2D51" w:rsidRPr="00E21F0B" w:rsidRDefault="00ED2D51" w:rsidP="007F0789">
            <w:pPr>
              <w:pStyle w:val="a7"/>
              <w:spacing w:line="4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</w:t>
            </w:r>
            <w:r>
              <w:rPr>
                <w:rFonts w:ascii="宋体" w:hAnsi="宋体"/>
                <w:sz w:val="24"/>
              </w:rPr>
              <w:t>：</w:t>
            </w:r>
            <w:r w:rsidRPr="0055706C">
              <w:rPr>
                <w:rFonts w:ascii="宋体" w:hAnsi="宋体" w:hint="eastAsia"/>
                <w:sz w:val="24"/>
              </w:rPr>
              <w:t>公司将根据相关法律法规及《公司章程》并</w:t>
            </w:r>
            <w:r>
              <w:rPr>
                <w:rFonts w:ascii="宋体" w:hAnsi="宋体" w:hint="eastAsia"/>
                <w:sz w:val="24"/>
              </w:rPr>
              <w:t>综合公司实际情况</w:t>
            </w:r>
            <w:r w:rsidRPr="0055706C">
              <w:rPr>
                <w:rFonts w:ascii="宋体" w:hAnsi="宋体" w:hint="eastAsia"/>
                <w:sz w:val="24"/>
              </w:rPr>
              <w:t>确认利润分配与分红派息方案。公司一直致力于以良好的业绩为投资者带来长期稳定的回报。公司将结合自身主营业务及外部监管环境，规划公司的未来发展战略及计划，并扎实地予以推进，为公司中长期的发展奠定坚实基础，与广大股东共享公司成长带来的收益。</w:t>
            </w:r>
          </w:p>
          <w:p w14:paraId="4B4BB0D8" w14:textId="77777777" w:rsidR="00ED2D51" w:rsidRPr="005775C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D2D51" w:rsidRPr="0090720F" w14:paraId="2FD3EC26" w14:textId="77777777" w:rsidTr="007F0789">
        <w:trPr>
          <w:trHeight w:val="257"/>
        </w:trPr>
        <w:tc>
          <w:tcPr>
            <w:tcW w:w="1908" w:type="dxa"/>
            <w:vAlign w:val="center"/>
          </w:tcPr>
          <w:p w14:paraId="0107E6CE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72E21D0" w14:textId="7CE6C877" w:rsidR="00ED2D51" w:rsidRPr="0090720F" w:rsidRDefault="004C1893" w:rsidP="007F07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  <w:bookmarkStart w:id="0" w:name="_GoBack"/>
            <w:bookmarkEnd w:id="0"/>
          </w:p>
        </w:tc>
      </w:tr>
      <w:tr w:rsidR="00ED2D51" w:rsidRPr="0090720F" w14:paraId="01C631A6" w14:textId="77777777" w:rsidTr="007F0789">
        <w:trPr>
          <w:trHeight w:val="302"/>
        </w:trPr>
        <w:tc>
          <w:tcPr>
            <w:tcW w:w="1908" w:type="dxa"/>
            <w:vAlign w:val="center"/>
          </w:tcPr>
          <w:p w14:paraId="70174D00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14:paraId="48F1DD5E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964E9D1" w14:textId="77777777" w:rsidR="00631894" w:rsidRDefault="00631894"/>
    <w:sectPr w:rsidR="0063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45FD" w14:textId="77777777" w:rsidR="00930B36" w:rsidRDefault="00930B36" w:rsidP="00ED2D51">
      <w:r>
        <w:separator/>
      </w:r>
    </w:p>
  </w:endnote>
  <w:endnote w:type="continuationSeparator" w:id="0">
    <w:p w14:paraId="78AE8BE6" w14:textId="77777777" w:rsidR="00930B36" w:rsidRDefault="00930B36" w:rsidP="00E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235B6" w14:textId="77777777" w:rsidR="00930B36" w:rsidRDefault="00930B36" w:rsidP="00ED2D51">
      <w:r>
        <w:separator/>
      </w:r>
    </w:p>
  </w:footnote>
  <w:footnote w:type="continuationSeparator" w:id="0">
    <w:p w14:paraId="4B6F15CB" w14:textId="77777777" w:rsidR="00930B36" w:rsidRDefault="00930B36" w:rsidP="00ED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7D"/>
    <w:rsid w:val="004C1893"/>
    <w:rsid w:val="0053431E"/>
    <w:rsid w:val="00631894"/>
    <w:rsid w:val="006A147D"/>
    <w:rsid w:val="00714E54"/>
    <w:rsid w:val="007E4E72"/>
    <w:rsid w:val="00930B36"/>
    <w:rsid w:val="00C10945"/>
    <w:rsid w:val="00EC75FE"/>
    <w:rsid w:val="00E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B6042"/>
  <w15:chartTrackingRefBased/>
  <w15:docId w15:val="{BF72CCCD-EACB-448C-854C-8954EE5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D51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D2D51"/>
    <w:pPr>
      <w:ind w:firstLineChars="200" w:firstLine="420"/>
    </w:pPr>
  </w:style>
  <w:style w:type="paragraph" w:styleId="a8">
    <w:name w:val="List Paragraph"/>
    <w:basedOn w:val="a"/>
    <w:uiPriority w:val="34"/>
    <w:qFormat/>
    <w:rsid w:val="00ED2D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戴</dc:creator>
  <cp:keywords/>
  <dc:description/>
  <cp:lastModifiedBy>龙 戴</cp:lastModifiedBy>
  <cp:revision>7</cp:revision>
  <dcterms:created xsi:type="dcterms:W3CDTF">2019-11-08T08:12:00Z</dcterms:created>
  <dcterms:modified xsi:type="dcterms:W3CDTF">2019-11-08T09:45:00Z</dcterms:modified>
</cp:coreProperties>
</file>