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00" w:lineRule="exact"/>
        <w:rPr>
          <w:rFonts w:ascii="宋体" w:hAnsi="宋体"/>
          <w:bCs/>
          <w:iCs/>
          <w:color w:val="000000"/>
          <w:sz w:val="24"/>
        </w:rPr>
      </w:pPr>
      <w:r>
        <w:rPr>
          <w:rFonts w:hint="eastAsia" w:ascii="宋体" w:hAnsi="宋体"/>
          <w:bCs/>
          <w:iCs/>
          <w:color w:val="000000"/>
          <w:sz w:val="24"/>
        </w:rPr>
        <w:t>证券代码：002272                                   证券简称：川润股份</w:t>
      </w:r>
    </w:p>
    <w:p>
      <w:pPr>
        <w:spacing w:beforeLines="100" w:afterLines="50" w:line="400" w:lineRule="exact"/>
        <w:jc w:val="center"/>
        <w:rPr>
          <w:rFonts w:ascii="宋体" w:hAnsi="宋体"/>
          <w:b/>
          <w:bCs/>
          <w:iCs/>
          <w:color w:val="000000"/>
          <w:sz w:val="32"/>
          <w:szCs w:val="32"/>
        </w:rPr>
      </w:pPr>
      <w:r>
        <w:rPr>
          <w:rFonts w:hint="eastAsia" w:ascii="宋体" w:hAnsi="宋体"/>
          <w:b/>
          <w:bCs/>
          <w:iCs/>
          <w:color w:val="000000"/>
          <w:sz w:val="32"/>
          <w:szCs w:val="32"/>
        </w:rPr>
        <w:t>四川川润股份有限公司</w:t>
      </w:r>
    </w:p>
    <w:p>
      <w:pPr>
        <w:spacing w:beforeLines="50" w:afterLines="50" w:line="400" w:lineRule="exact"/>
        <w:jc w:val="center"/>
        <w:rPr>
          <w:rFonts w:ascii="宋体" w:hAnsi="宋体"/>
          <w:b/>
          <w:bCs/>
          <w:iCs/>
          <w:color w:val="000000"/>
          <w:sz w:val="32"/>
          <w:szCs w:val="32"/>
        </w:rPr>
      </w:pPr>
      <w:r>
        <w:rPr>
          <w:rFonts w:hint="eastAsia" w:ascii="宋体" w:hAnsi="宋体"/>
          <w:b/>
          <w:bCs/>
          <w:iCs/>
          <w:color w:val="000000"/>
          <w:sz w:val="32"/>
          <w:szCs w:val="32"/>
        </w:rPr>
        <w:t>投资者关系活动记录表</w:t>
      </w:r>
    </w:p>
    <w:p>
      <w:pPr>
        <w:spacing w:line="400" w:lineRule="exact"/>
        <w:rPr>
          <w:rFonts w:hint="eastAsia" w:ascii="宋体" w:hAnsi="宋体" w:eastAsia="宋体"/>
          <w:bCs/>
          <w:iCs/>
          <w:color w:val="000000"/>
          <w:sz w:val="24"/>
          <w:lang w:val="en-US" w:eastAsia="zh-CN"/>
        </w:rPr>
      </w:pPr>
      <w:r>
        <w:rPr>
          <w:rFonts w:hint="eastAsia" w:ascii="宋体" w:hAnsi="宋体"/>
          <w:bCs/>
          <w:iCs/>
          <w:color w:val="000000"/>
          <w:sz w:val="24"/>
        </w:rPr>
        <w:t xml:space="preserve">                                                         编号：201900</w:t>
      </w:r>
      <w:r>
        <w:rPr>
          <w:rFonts w:hint="eastAsia" w:ascii="宋体" w:hAnsi="宋体"/>
          <w:bCs/>
          <w:iCs/>
          <w:color w:val="000000"/>
          <w:sz w:val="24"/>
          <w:lang w:val="en-US" w:eastAsia="zh-CN"/>
        </w:rPr>
        <w:t>2</w:t>
      </w:r>
    </w:p>
    <w:tbl>
      <w:tblPr>
        <w:tblStyle w:val="5"/>
        <w:tblW w:w="977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
                <w:bCs/>
                <w:iCs/>
                <w:color w:val="000000"/>
                <w:sz w:val="24"/>
              </w:rPr>
            </w:pPr>
            <w:r>
              <w:rPr>
                <w:rFonts w:hint="eastAsia" w:ascii="宋体" w:hAnsi="宋体"/>
                <w:b/>
                <w:bCs/>
                <w:iCs/>
                <w:color w:val="000000"/>
                <w:sz w:val="24"/>
              </w:rPr>
              <w:t>投资者关系活动类别</w:t>
            </w:r>
          </w:p>
          <w:p>
            <w:pPr>
              <w:spacing w:line="480" w:lineRule="atLeast"/>
              <w:rPr>
                <w:rFonts w:ascii="宋体" w:hAnsi="宋体"/>
                <w:b/>
                <w:bCs/>
                <w:iCs/>
                <w:color w:val="000000"/>
                <w:sz w:val="24"/>
              </w:rPr>
            </w:pPr>
          </w:p>
        </w:tc>
        <w:tc>
          <w:tcPr>
            <w:tcW w:w="7650"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4"/>
              </w:rPr>
              <w:t xml:space="preserve">特定对象调研        </w:t>
            </w:r>
            <w:r>
              <w:rPr>
                <w:rFonts w:hint="eastAsia" w:ascii="宋体" w:hAnsi="宋体"/>
                <w:bCs/>
                <w:iCs/>
                <w:color w:val="000000"/>
                <w:sz w:val="24"/>
              </w:rPr>
              <w:t>□</w:t>
            </w:r>
            <w:r>
              <w:rPr>
                <w:rFonts w:hint="eastAsia" w:ascii="宋体" w:hAnsi="宋体"/>
                <w:sz w:val="24"/>
              </w:rPr>
              <w:t>分析师会议</w:t>
            </w:r>
          </w:p>
          <w:p>
            <w:pPr>
              <w:spacing w:line="48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4"/>
              </w:rPr>
              <w:t xml:space="preserve">媒体采访            </w:t>
            </w:r>
            <w:r>
              <w:rPr>
                <w:rFonts w:hint="eastAsia" w:ascii="宋体" w:hAnsi="宋体"/>
                <w:bCs/>
                <w:iCs/>
                <w:color w:val="000000"/>
                <w:sz w:val="24"/>
              </w:rPr>
              <w:t>□</w:t>
            </w:r>
            <w:r>
              <w:rPr>
                <w:rFonts w:hint="eastAsia" w:ascii="宋体" w:hAnsi="宋体"/>
                <w:sz w:val="24"/>
              </w:rPr>
              <w:t>业绩说明会</w:t>
            </w:r>
          </w:p>
          <w:p>
            <w:pPr>
              <w:spacing w:line="48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4"/>
              </w:rPr>
              <w:t xml:space="preserve">新闻发布会          </w:t>
            </w:r>
            <w:r>
              <w:rPr>
                <w:rFonts w:hint="eastAsia" w:ascii="宋体" w:hAnsi="宋体"/>
                <w:bCs/>
                <w:iCs/>
                <w:color w:val="000000"/>
                <w:sz w:val="24"/>
              </w:rPr>
              <w:sym w:font="Wingdings 2" w:char="0052"/>
            </w:r>
            <w:r>
              <w:rPr>
                <w:rFonts w:hint="eastAsia" w:ascii="宋体" w:hAnsi="宋体"/>
                <w:sz w:val="24"/>
              </w:rPr>
              <w:t>路演活动</w:t>
            </w:r>
          </w:p>
          <w:p>
            <w:pPr>
              <w:spacing w:line="480" w:lineRule="atLeast"/>
              <w:jc w:val="left"/>
              <w:rPr>
                <w:rFonts w:ascii="宋体" w:hAnsi="宋体"/>
                <w:bCs/>
                <w:iCs/>
                <w:color w:val="000000"/>
                <w:sz w:val="24"/>
              </w:rPr>
            </w:pPr>
            <w:r>
              <w:rPr>
                <w:rFonts w:hint="eastAsia" w:ascii="宋体" w:hAnsi="宋体"/>
                <w:bCs/>
                <w:iCs/>
                <w:color w:val="000000"/>
                <w:sz w:val="24"/>
              </w:rPr>
              <w:t>□</w:t>
            </w:r>
            <w:r>
              <w:rPr>
                <w:rFonts w:hint="eastAsia" w:ascii="宋体" w:hAnsi="宋体"/>
                <w:sz w:val="24"/>
              </w:rPr>
              <w:t xml:space="preserve">现场参观            </w:t>
            </w:r>
            <w:r>
              <w:rPr>
                <w:rFonts w:hint="eastAsia" w:ascii="宋体" w:hAnsi="宋体"/>
                <w:bCs/>
                <w:iCs/>
                <w:color w:val="000000"/>
                <w:sz w:val="24"/>
              </w:rPr>
              <w:t>□</w:t>
            </w:r>
            <w:r>
              <w:rPr>
                <w:rFonts w:hint="eastAsia" w:ascii="宋体" w:hAnsi="宋体"/>
                <w:sz w:val="24"/>
              </w:rPr>
              <w:t>其他 （</w:t>
            </w:r>
            <w:r>
              <w:rPr>
                <w:rFonts w:hint="eastAsia" w:ascii="宋体" w:hAnsi="宋体"/>
                <w:szCs w:val="21"/>
                <w:u w:val="single"/>
              </w:rPr>
              <w:t>投资者交流会</w:t>
            </w:r>
            <w:r>
              <w:rPr>
                <w:rFonts w:hint="eastAsia" w:ascii="宋体" w:hAnsi="宋体"/>
                <w:sz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
                <w:bCs/>
                <w:iCs/>
                <w:color w:val="000000"/>
                <w:sz w:val="24"/>
              </w:rPr>
            </w:pPr>
            <w:r>
              <w:rPr>
                <w:rFonts w:hint="eastAsia" w:ascii="宋体" w:hAnsi="宋体"/>
                <w:b/>
                <w:bCs/>
                <w:iCs/>
                <w:color w:val="000000"/>
                <w:sz w:val="24"/>
              </w:rPr>
              <w:t>参与单位</w:t>
            </w:r>
          </w:p>
        </w:tc>
        <w:tc>
          <w:tcPr>
            <w:tcW w:w="765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上海御厚投资管理有限公司基金部副总经理</w:t>
            </w:r>
            <w:r>
              <w:rPr>
                <w:rFonts w:hint="default" w:ascii="Calibri" w:hAnsi="Calibri" w:eastAsia="宋体" w:cs="Calibri"/>
                <w:i w:val="0"/>
                <w:color w:val="000000"/>
                <w:kern w:val="0"/>
                <w:sz w:val="22"/>
                <w:szCs w:val="22"/>
                <w:u w:val="none"/>
                <w:lang w:val="en-US" w:eastAsia="zh-CN" w:bidi="ar"/>
              </w:rPr>
              <w:tab/>
            </w:r>
            <w:r>
              <w:rPr>
                <w:rFonts w:hint="eastAsia" w:ascii="Calibri" w:hAnsi="Calibri" w:cs="Calibri"/>
                <w:i w:val="0"/>
                <w:color w:val="000000"/>
                <w:kern w:val="0"/>
                <w:sz w:val="22"/>
                <w:szCs w:val="22"/>
                <w:u w:val="none"/>
                <w:lang w:val="en-US" w:eastAsia="zh-CN" w:bidi="ar"/>
              </w:rPr>
              <w:t xml:space="preserve">  </w:t>
            </w:r>
            <w:r>
              <w:rPr>
                <w:rFonts w:hint="default" w:ascii="Calibri" w:hAnsi="Calibri" w:eastAsia="宋体" w:cs="Calibri"/>
                <w:i w:val="0"/>
                <w:color w:val="000000"/>
                <w:kern w:val="0"/>
                <w:sz w:val="22"/>
                <w:szCs w:val="22"/>
                <w:u w:val="none"/>
                <w:lang w:val="en-US" w:eastAsia="zh-CN" w:bidi="ar"/>
              </w:rPr>
              <w:t>陈晓曲</w:t>
            </w:r>
          </w:p>
          <w:p>
            <w:pPr>
              <w:spacing w:line="360" w:lineRule="auto"/>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中国中投证券有限责任公司投资副总</w:t>
            </w:r>
            <w:r>
              <w:rPr>
                <w:rFonts w:hint="default" w:ascii="Calibri" w:hAnsi="Calibri" w:eastAsia="宋体" w:cs="Calibri"/>
                <w:i w:val="0"/>
                <w:color w:val="000000"/>
                <w:kern w:val="0"/>
                <w:sz w:val="22"/>
                <w:szCs w:val="22"/>
                <w:u w:val="none"/>
                <w:lang w:val="en-US" w:eastAsia="zh-CN" w:bidi="ar"/>
              </w:rPr>
              <w:tab/>
            </w:r>
            <w:r>
              <w:rPr>
                <w:rFonts w:hint="default" w:ascii="Calibri" w:hAnsi="Calibri" w:eastAsia="宋体" w:cs="Calibri"/>
                <w:i w:val="0"/>
                <w:color w:val="000000"/>
                <w:kern w:val="0"/>
                <w:sz w:val="22"/>
                <w:szCs w:val="22"/>
                <w:u w:val="none"/>
                <w:lang w:val="en-US" w:eastAsia="zh-CN" w:bidi="ar"/>
              </w:rPr>
              <w:t>陈正标</w:t>
            </w:r>
          </w:p>
          <w:p>
            <w:pPr>
              <w:spacing w:line="360" w:lineRule="auto"/>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广投(上海)投资管理有限公司投资总监</w:t>
            </w:r>
            <w:r>
              <w:rPr>
                <w:rFonts w:hint="default" w:ascii="Calibri" w:hAnsi="Calibri" w:eastAsia="宋体" w:cs="Calibri"/>
                <w:i w:val="0"/>
                <w:color w:val="000000"/>
                <w:kern w:val="0"/>
                <w:sz w:val="22"/>
                <w:szCs w:val="22"/>
                <w:u w:val="none"/>
                <w:lang w:val="en-US" w:eastAsia="zh-CN" w:bidi="ar"/>
              </w:rPr>
              <w:tab/>
            </w:r>
            <w:r>
              <w:rPr>
                <w:rFonts w:hint="eastAsia" w:ascii="Calibri" w:hAnsi="Calibri" w:cs="Calibri"/>
                <w:i w:val="0"/>
                <w:color w:val="000000"/>
                <w:kern w:val="0"/>
                <w:sz w:val="22"/>
                <w:szCs w:val="22"/>
                <w:u w:val="none"/>
                <w:lang w:val="en-US" w:eastAsia="zh-CN" w:bidi="ar"/>
              </w:rPr>
              <w:t xml:space="preserve"> </w:t>
            </w:r>
            <w:r>
              <w:rPr>
                <w:rFonts w:hint="default" w:ascii="Calibri" w:hAnsi="Calibri" w:eastAsia="宋体" w:cs="Calibri"/>
                <w:i w:val="0"/>
                <w:color w:val="000000"/>
                <w:kern w:val="0"/>
                <w:sz w:val="22"/>
                <w:szCs w:val="22"/>
                <w:u w:val="none"/>
                <w:lang w:val="en-US" w:eastAsia="zh-CN" w:bidi="ar"/>
              </w:rPr>
              <w:t>丁刚</w:t>
            </w:r>
          </w:p>
          <w:p>
            <w:pPr>
              <w:spacing w:line="360" w:lineRule="auto"/>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上海凯梵投资管理有限公司投资总监</w:t>
            </w:r>
            <w:r>
              <w:rPr>
                <w:rFonts w:hint="default" w:ascii="Calibri" w:hAnsi="Calibri" w:eastAsia="宋体" w:cs="Calibri"/>
                <w:i w:val="0"/>
                <w:color w:val="000000"/>
                <w:kern w:val="0"/>
                <w:sz w:val="22"/>
                <w:szCs w:val="22"/>
                <w:u w:val="none"/>
                <w:lang w:val="en-US" w:eastAsia="zh-CN" w:bidi="ar"/>
              </w:rPr>
              <w:tab/>
            </w:r>
            <w:r>
              <w:rPr>
                <w:rFonts w:hint="eastAsia" w:ascii="Calibri" w:hAnsi="Calibri" w:cs="Calibri"/>
                <w:i w:val="0"/>
                <w:color w:val="000000"/>
                <w:kern w:val="0"/>
                <w:sz w:val="22"/>
                <w:szCs w:val="22"/>
                <w:u w:val="none"/>
                <w:lang w:val="en-US" w:eastAsia="zh-CN" w:bidi="ar"/>
              </w:rPr>
              <w:t xml:space="preserve"> </w:t>
            </w:r>
            <w:r>
              <w:rPr>
                <w:rFonts w:hint="default" w:ascii="Calibri" w:hAnsi="Calibri" w:eastAsia="宋体" w:cs="Calibri"/>
                <w:i w:val="0"/>
                <w:color w:val="000000"/>
                <w:kern w:val="0"/>
                <w:sz w:val="22"/>
                <w:szCs w:val="22"/>
                <w:u w:val="none"/>
                <w:lang w:val="en-US" w:eastAsia="zh-CN" w:bidi="ar"/>
              </w:rPr>
              <w:t>顾远</w:t>
            </w:r>
          </w:p>
          <w:p>
            <w:pPr>
              <w:spacing w:line="360" w:lineRule="auto"/>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高兴资本副总裁</w:t>
            </w:r>
            <w:r>
              <w:rPr>
                <w:rFonts w:hint="default" w:ascii="Calibri" w:hAnsi="Calibri" w:eastAsia="宋体" w:cs="Calibri"/>
                <w:i w:val="0"/>
                <w:color w:val="000000"/>
                <w:kern w:val="0"/>
                <w:sz w:val="22"/>
                <w:szCs w:val="22"/>
                <w:u w:val="none"/>
                <w:lang w:val="en-US" w:eastAsia="zh-CN" w:bidi="ar"/>
              </w:rPr>
              <w:tab/>
            </w:r>
            <w:r>
              <w:rPr>
                <w:rFonts w:hint="eastAsia" w:ascii="Calibri" w:hAnsi="Calibri" w:cs="Calibri"/>
                <w:i w:val="0"/>
                <w:color w:val="000000"/>
                <w:kern w:val="0"/>
                <w:sz w:val="22"/>
                <w:szCs w:val="22"/>
                <w:u w:val="none"/>
                <w:lang w:val="en-US" w:eastAsia="zh-CN" w:bidi="ar"/>
              </w:rPr>
              <w:t xml:space="preserve"> </w:t>
            </w:r>
            <w:r>
              <w:rPr>
                <w:rFonts w:hint="default" w:ascii="Calibri" w:hAnsi="Calibri" w:eastAsia="宋体" w:cs="Calibri"/>
                <w:i w:val="0"/>
                <w:color w:val="000000"/>
                <w:kern w:val="0"/>
                <w:sz w:val="22"/>
                <w:szCs w:val="22"/>
                <w:u w:val="none"/>
                <w:lang w:val="en-US" w:eastAsia="zh-CN" w:bidi="ar"/>
              </w:rPr>
              <w:t>贾海仓</w:t>
            </w:r>
          </w:p>
          <w:p>
            <w:pPr>
              <w:spacing w:line="360" w:lineRule="auto"/>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殅桀投资投资总监</w:t>
            </w:r>
            <w:r>
              <w:rPr>
                <w:rFonts w:hint="default" w:ascii="Calibri" w:hAnsi="Calibri" w:eastAsia="宋体" w:cs="Calibri"/>
                <w:i w:val="0"/>
                <w:color w:val="000000"/>
                <w:kern w:val="0"/>
                <w:sz w:val="22"/>
                <w:szCs w:val="22"/>
                <w:u w:val="none"/>
                <w:lang w:val="en-US" w:eastAsia="zh-CN" w:bidi="ar"/>
              </w:rPr>
              <w:tab/>
            </w:r>
            <w:r>
              <w:rPr>
                <w:rFonts w:hint="default" w:ascii="Calibri" w:hAnsi="Calibri" w:eastAsia="宋体" w:cs="Calibri"/>
                <w:i w:val="0"/>
                <w:color w:val="000000"/>
                <w:kern w:val="0"/>
                <w:sz w:val="22"/>
                <w:szCs w:val="22"/>
                <w:u w:val="none"/>
                <w:lang w:val="en-US" w:eastAsia="zh-CN" w:bidi="ar"/>
              </w:rPr>
              <w:t>金慧明</w:t>
            </w:r>
          </w:p>
          <w:p>
            <w:pPr>
              <w:spacing w:line="360" w:lineRule="auto"/>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深圳市吉石资本管理有限公司总经理</w:t>
            </w:r>
            <w:r>
              <w:rPr>
                <w:rFonts w:hint="default" w:ascii="Calibri" w:hAnsi="Calibri" w:eastAsia="宋体" w:cs="Calibri"/>
                <w:i w:val="0"/>
                <w:color w:val="000000"/>
                <w:kern w:val="0"/>
                <w:sz w:val="22"/>
                <w:szCs w:val="22"/>
                <w:u w:val="none"/>
                <w:lang w:val="en-US" w:eastAsia="zh-CN" w:bidi="ar"/>
              </w:rPr>
              <w:tab/>
            </w:r>
            <w:r>
              <w:rPr>
                <w:rFonts w:hint="default" w:ascii="Calibri" w:hAnsi="Calibri" w:eastAsia="宋体" w:cs="Calibri"/>
                <w:i w:val="0"/>
                <w:color w:val="000000"/>
                <w:kern w:val="0"/>
                <w:sz w:val="22"/>
                <w:szCs w:val="22"/>
                <w:u w:val="none"/>
                <w:lang w:val="en-US" w:eastAsia="zh-CN" w:bidi="ar"/>
              </w:rPr>
              <w:t>李吉</w:t>
            </w:r>
          </w:p>
          <w:p>
            <w:pPr>
              <w:spacing w:line="360" w:lineRule="auto"/>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上海富派金融服务有限公司</w:t>
            </w:r>
            <w:r>
              <w:rPr>
                <w:rFonts w:hint="default" w:ascii="Calibri" w:hAnsi="Calibri" w:eastAsia="宋体" w:cs="Calibri"/>
                <w:i w:val="0"/>
                <w:color w:val="000000"/>
                <w:kern w:val="0"/>
                <w:sz w:val="22"/>
                <w:szCs w:val="22"/>
                <w:u w:val="none"/>
                <w:lang w:val="en-US" w:eastAsia="zh-CN" w:bidi="ar"/>
              </w:rPr>
              <w:tab/>
            </w:r>
            <w:r>
              <w:rPr>
                <w:rFonts w:hint="default" w:ascii="Calibri" w:hAnsi="Calibri" w:eastAsia="宋体" w:cs="Calibri"/>
                <w:i w:val="0"/>
                <w:color w:val="000000"/>
                <w:kern w:val="0"/>
                <w:sz w:val="22"/>
                <w:szCs w:val="22"/>
                <w:u w:val="none"/>
                <w:lang w:val="en-US" w:eastAsia="zh-CN" w:bidi="ar"/>
              </w:rPr>
              <w:t>刘坚</w:t>
            </w:r>
          </w:p>
          <w:p>
            <w:pPr>
              <w:spacing w:line="360" w:lineRule="auto"/>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上海隆卿投资管理有限公司投资总监</w:t>
            </w:r>
            <w:r>
              <w:rPr>
                <w:rFonts w:hint="default" w:ascii="Calibri" w:hAnsi="Calibri" w:eastAsia="宋体" w:cs="Calibri"/>
                <w:i w:val="0"/>
                <w:color w:val="000000"/>
                <w:kern w:val="0"/>
                <w:sz w:val="22"/>
                <w:szCs w:val="22"/>
                <w:u w:val="none"/>
                <w:lang w:val="en-US" w:eastAsia="zh-CN" w:bidi="ar"/>
              </w:rPr>
              <w:tab/>
            </w:r>
            <w:r>
              <w:rPr>
                <w:rFonts w:hint="default" w:ascii="Calibri" w:hAnsi="Calibri" w:eastAsia="宋体" w:cs="Calibri"/>
                <w:i w:val="0"/>
                <w:color w:val="000000"/>
                <w:kern w:val="0"/>
                <w:sz w:val="22"/>
                <w:szCs w:val="22"/>
                <w:u w:val="none"/>
                <w:lang w:val="en-US" w:eastAsia="zh-CN" w:bidi="ar"/>
              </w:rPr>
              <w:t>刘晶晶</w:t>
            </w:r>
          </w:p>
          <w:p>
            <w:pPr>
              <w:spacing w:line="360" w:lineRule="auto"/>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上海禄象投资管理公司投资总监</w:t>
            </w:r>
            <w:r>
              <w:rPr>
                <w:rFonts w:hint="default" w:ascii="Calibri" w:hAnsi="Calibri" w:eastAsia="宋体" w:cs="Calibri"/>
                <w:i w:val="0"/>
                <w:color w:val="000000"/>
                <w:kern w:val="0"/>
                <w:sz w:val="22"/>
                <w:szCs w:val="22"/>
                <w:u w:val="none"/>
                <w:lang w:val="en-US" w:eastAsia="zh-CN" w:bidi="ar"/>
              </w:rPr>
              <w:tab/>
            </w:r>
            <w:r>
              <w:rPr>
                <w:rFonts w:hint="default" w:ascii="Calibri" w:hAnsi="Calibri" w:eastAsia="宋体" w:cs="Calibri"/>
                <w:i w:val="0"/>
                <w:color w:val="000000"/>
                <w:kern w:val="0"/>
                <w:sz w:val="22"/>
                <w:szCs w:val="22"/>
                <w:u w:val="none"/>
                <w:lang w:val="en-US" w:eastAsia="zh-CN" w:bidi="ar"/>
              </w:rPr>
              <w:t>彭凌</w:t>
            </w:r>
          </w:p>
          <w:p>
            <w:pPr>
              <w:spacing w:line="360" w:lineRule="auto"/>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国泰元鑫资产管理有限公司证券投资事业部</w:t>
            </w:r>
            <w:r>
              <w:rPr>
                <w:rFonts w:hint="default" w:ascii="Calibri" w:hAnsi="Calibri" w:eastAsia="宋体" w:cs="Calibri"/>
                <w:i w:val="0"/>
                <w:color w:val="000000"/>
                <w:kern w:val="0"/>
                <w:sz w:val="22"/>
                <w:szCs w:val="22"/>
                <w:u w:val="none"/>
                <w:lang w:val="en-US" w:eastAsia="zh-CN" w:bidi="ar"/>
              </w:rPr>
              <w:tab/>
            </w:r>
            <w:r>
              <w:rPr>
                <w:rFonts w:hint="eastAsia" w:ascii="Calibri" w:hAnsi="Calibri" w:cs="Calibri"/>
                <w:i w:val="0"/>
                <w:color w:val="000000"/>
                <w:kern w:val="0"/>
                <w:sz w:val="22"/>
                <w:szCs w:val="22"/>
                <w:u w:val="none"/>
                <w:lang w:val="en-US" w:eastAsia="zh-CN" w:bidi="ar"/>
              </w:rPr>
              <w:t xml:space="preserve">  </w:t>
            </w:r>
            <w:r>
              <w:rPr>
                <w:rFonts w:hint="default" w:ascii="Calibri" w:hAnsi="Calibri" w:eastAsia="宋体" w:cs="Calibri"/>
                <w:i w:val="0"/>
                <w:color w:val="000000"/>
                <w:kern w:val="0"/>
                <w:sz w:val="22"/>
                <w:szCs w:val="22"/>
                <w:u w:val="none"/>
                <w:lang w:val="en-US" w:eastAsia="zh-CN" w:bidi="ar"/>
              </w:rPr>
              <w:t>秦宇斌</w:t>
            </w:r>
          </w:p>
          <w:p>
            <w:pPr>
              <w:spacing w:line="360" w:lineRule="auto"/>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川财证券研究所机械行业分析师</w:t>
            </w:r>
            <w:r>
              <w:rPr>
                <w:rFonts w:hint="default" w:ascii="Calibri" w:hAnsi="Calibri" w:eastAsia="宋体" w:cs="Calibri"/>
                <w:i w:val="0"/>
                <w:color w:val="000000"/>
                <w:kern w:val="0"/>
                <w:sz w:val="22"/>
                <w:szCs w:val="22"/>
                <w:u w:val="none"/>
                <w:lang w:val="en-US" w:eastAsia="zh-CN" w:bidi="ar"/>
              </w:rPr>
              <w:tab/>
            </w:r>
            <w:r>
              <w:rPr>
                <w:rFonts w:hint="default" w:ascii="Calibri" w:hAnsi="Calibri" w:eastAsia="宋体" w:cs="Calibri"/>
                <w:i w:val="0"/>
                <w:color w:val="000000"/>
                <w:kern w:val="0"/>
                <w:sz w:val="22"/>
                <w:szCs w:val="22"/>
                <w:u w:val="none"/>
                <w:lang w:val="en-US" w:eastAsia="zh-CN" w:bidi="ar"/>
              </w:rPr>
              <w:t>孙灿</w:t>
            </w:r>
          </w:p>
          <w:p>
            <w:pPr>
              <w:spacing w:line="360" w:lineRule="auto"/>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昆吾产业产业整合板块部门总经理</w:t>
            </w:r>
            <w:r>
              <w:rPr>
                <w:rFonts w:hint="default" w:ascii="Calibri" w:hAnsi="Calibri" w:eastAsia="宋体" w:cs="Calibri"/>
                <w:i w:val="0"/>
                <w:color w:val="000000"/>
                <w:kern w:val="0"/>
                <w:sz w:val="22"/>
                <w:szCs w:val="22"/>
                <w:u w:val="none"/>
                <w:lang w:val="en-US" w:eastAsia="zh-CN" w:bidi="ar"/>
              </w:rPr>
              <w:tab/>
            </w:r>
            <w:r>
              <w:rPr>
                <w:rFonts w:hint="eastAsia" w:ascii="Calibri" w:hAnsi="Calibri" w:cs="Calibri"/>
                <w:i w:val="0"/>
                <w:color w:val="000000"/>
                <w:kern w:val="0"/>
                <w:sz w:val="22"/>
                <w:szCs w:val="22"/>
                <w:u w:val="none"/>
                <w:lang w:val="en-US" w:eastAsia="zh-CN" w:bidi="ar"/>
              </w:rPr>
              <w:t xml:space="preserve"> </w:t>
            </w:r>
            <w:r>
              <w:rPr>
                <w:rFonts w:hint="default" w:ascii="Calibri" w:hAnsi="Calibri" w:eastAsia="宋体" w:cs="Calibri"/>
                <w:i w:val="0"/>
                <w:color w:val="000000"/>
                <w:kern w:val="0"/>
                <w:sz w:val="22"/>
                <w:szCs w:val="22"/>
                <w:u w:val="none"/>
                <w:lang w:val="en-US" w:eastAsia="zh-CN" w:bidi="ar"/>
              </w:rPr>
              <w:t>孙雅丹</w:t>
            </w:r>
          </w:p>
          <w:p>
            <w:pPr>
              <w:spacing w:line="360" w:lineRule="auto"/>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回天集团投资并购部项目总监</w:t>
            </w:r>
            <w:r>
              <w:rPr>
                <w:rFonts w:hint="default" w:ascii="Calibri" w:hAnsi="Calibri" w:eastAsia="宋体" w:cs="Calibri"/>
                <w:i w:val="0"/>
                <w:color w:val="000000"/>
                <w:kern w:val="0"/>
                <w:sz w:val="22"/>
                <w:szCs w:val="22"/>
                <w:u w:val="none"/>
                <w:lang w:val="en-US" w:eastAsia="zh-CN" w:bidi="ar"/>
              </w:rPr>
              <w:tab/>
            </w:r>
            <w:r>
              <w:rPr>
                <w:rFonts w:hint="eastAsia" w:ascii="Calibri" w:hAnsi="Calibri" w:cs="Calibri"/>
                <w:i w:val="0"/>
                <w:color w:val="000000"/>
                <w:kern w:val="0"/>
                <w:sz w:val="22"/>
                <w:szCs w:val="22"/>
                <w:u w:val="none"/>
                <w:lang w:val="en-US" w:eastAsia="zh-CN" w:bidi="ar"/>
              </w:rPr>
              <w:t xml:space="preserve"> </w:t>
            </w:r>
            <w:r>
              <w:rPr>
                <w:rFonts w:hint="default" w:ascii="Calibri" w:hAnsi="Calibri" w:eastAsia="宋体" w:cs="Calibri"/>
                <w:i w:val="0"/>
                <w:color w:val="000000"/>
                <w:kern w:val="0"/>
                <w:sz w:val="22"/>
                <w:szCs w:val="22"/>
                <w:u w:val="none"/>
                <w:lang w:val="en-US" w:eastAsia="zh-CN" w:bidi="ar"/>
              </w:rPr>
              <w:t>王志坚</w:t>
            </w:r>
          </w:p>
          <w:p>
            <w:pPr>
              <w:spacing w:line="360" w:lineRule="auto"/>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上海康祺资产管理有限公司执行合伙人</w:t>
            </w:r>
            <w:r>
              <w:rPr>
                <w:rFonts w:hint="default" w:ascii="Calibri" w:hAnsi="Calibri" w:eastAsia="宋体" w:cs="Calibri"/>
                <w:i w:val="0"/>
                <w:color w:val="000000"/>
                <w:kern w:val="0"/>
                <w:sz w:val="22"/>
                <w:szCs w:val="22"/>
                <w:u w:val="none"/>
                <w:lang w:val="en-US" w:eastAsia="zh-CN" w:bidi="ar"/>
              </w:rPr>
              <w:tab/>
            </w:r>
            <w:r>
              <w:rPr>
                <w:rFonts w:hint="eastAsia" w:ascii="Calibri" w:hAnsi="Calibri" w:cs="Calibri"/>
                <w:i w:val="0"/>
                <w:color w:val="000000"/>
                <w:kern w:val="0"/>
                <w:sz w:val="22"/>
                <w:szCs w:val="22"/>
                <w:u w:val="none"/>
                <w:lang w:val="en-US" w:eastAsia="zh-CN" w:bidi="ar"/>
              </w:rPr>
              <w:t xml:space="preserve"> </w:t>
            </w:r>
            <w:r>
              <w:rPr>
                <w:rFonts w:hint="default" w:ascii="Calibri" w:hAnsi="Calibri" w:eastAsia="宋体" w:cs="Calibri"/>
                <w:i w:val="0"/>
                <w:color w:val="000000"/>
                <w:kern w:val="0"/>
                <w:sz w:val="22"/>
                <w:szCs w:val="22"/>
                <w:u w:val="none"/>
                <w:lang w:val="en-US" w:eastAsia="zh-CN" w:bidi="ar"/>
              </w:rPr>
              <w:t>徐道富</w:t>
            </w:r>
          </w:p>
          <w:p>
            <w:pPr>
              <w:spacing w:line="360" w:lineRule="auto"/>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国金证券研究助理</w:t>
            </w:r>
            <w:r>
              <w:rPr>
                <w:rFonts w:hint="default" w:ascii="Calibri" w:hAnsi="Calibri" w:eastAsia="宋体" w:cs="Calibri"/>
                <w:i w:val="0"/>
                <w:color w:val="000000"/>
                <w:kern w:val="0"/>
                <w:sz w:val="22"/>
                <w:szCs w:val="22"/>
                <w:u w:val="none"/>
                <w:lang w:val="en-US" w:eastAsia="zh-CN" w:bidi="ar"/>
              </w:rPr>
              <w:tab/>
            </w:r>
            <w:r>
              <w:rPr>
                <w:rFonts w:hint="default" w:ascii="Calibri" w:hAnsi="Calibri" w:eastAsia="宋体" w:cs="Calibri"/>
                <w:i w:val="0"/>
                <w:color w:val="000000"/>
                <w:kern w:val="0"/>
                <w:sz w:val="22"/>
                <w:szCs w:val="22"/>
                <w:u w:val="none"/>
                <w:lang w:val="en-US" w:eastAsia="zh-CN" w:bidi="ar"/>
              </w:rPr>
              <w:t>赵晋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
                <w:bCs/>
                <w:iCs/>
                <w:color w:val="000000"/>
                <w:sz w:val="24"/>
              </w:rPr>
            </w:pPr>
            <w:r>
              <w:rPr>
                <w:rFonts w:hint="eastAsia" w:ascii="宋体" w:hAnsi="宋体"/>
                <w:b/>
                <w:bCs/>
                <w:iCs/>
                <w:color w:val="000000"/>
                <w:sz w:val="24"/>
              </w:rPr>
              <w:t>时间</w:t>
            </w:r>
          </w:p>
        </w:tc>
        <w:tc>
          <w:tcPr>
            <w:tcW w:w="7650"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hint="eastAsia" w:ascii="宋体" w:hAnsi="宋体" w:eastAsia="宋体"/>
                <w:sz w:val="24"/>
                <w:lang w:val="en-US" w:eastAsia="zh-CN"/>
              </w:rPr>
            </w:pPr>
            <w:r>
              <w:rPr>
                <w:rFonts w:hint="eastAsia" w:ascii="宋体" w:hAnsi="宋体"/>
                <w:sz w:val="24"/>
              </w:rPr>
              <w:t>2019年</w:t>
            </w:r>
            <w:r>
              <w:rPr>
                <w:rFonts w:hint="eastAsia" w:ascii="宋体" w:hAnsi="宋体"/>
                <w:sz w:val="24"/>
                <w:lang w:val="en-US" w:eastAsia="zh-CN"/>
              </w:rPr>
              <w:t>11</w:t>
            </w:r>
            <w:r>
              <w:rPr>
                <w:rFonts w:hint="eastAsia" w:ascii="宋体" w:hAnsi="宋体"/>
                <w:sz w:val="24"/>
              </w:rPr>
              <w:t>月1</w:t>
            </w:r>
            <w:r>
              <w:rPr>
                <w:rFonts w:hint="eastAsia" w:ascii="宋体" w:hAnsi="宋体"/>
                <w:sz w:val="24"/>
                <w:lang w:val="en-US" w:eastAsia="zh-CN"/>
              </w:rPr>
              <w:t>2</w:t>
            </w:r>
            <w:r>
              <w:rPr>
                <w:rFonts w:hint="eastAsia" w:ascii="宋体" w:hAnsi="宋体"/>
                <w:sz w:val="24"/>
              </w:rPr>
              <w:t>日</w:t>
            </w:r>
            <w:r>
              <w:rPr>
                <w:rFonts w:hint="eastAsia" w:ascii="宋体" w:hAnsi="宋体"/>
                <w:sz w:val="24"/>
                <w:lang w:val="en-US" w:eastAsia="zh-CN"/>
              </w:rPr>
              <w:t xml:space="preserve"> 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
                <w:bCs/>
                <w:iCs/>
                <w:color w:val="000000"/>
                <w:sz w:val="24"/>
              </w:rPr>
            </w:pPr>
            <w:r>
              <w:rPr>
                <w:rFonts w:hint="eastAsia" w:ascii="宋体" w:hAnsi="宋体"/>
                <w:b/>
                <w:bCs/>
                <w:iCs/>
                <w:color w:val="000000"/>
                <w:sz w:val="24"/>
              </w:rPr>
              <w:t>地点</w:t>
            </w:r>
          </w:p>
        </w:tc>
        <w:tc>
          <w:tcPr>
            <w:tcW w:w="7650"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hint="eastAsia" w:ascii="宋体" w:hAnsi="宋体" w:eastAsia="宋体"/>
                <w:sz w:val="24"/>
                <w:lang w:val="en-US" w:eastAsia="zh-CN"/>
              </w:rPr>
            </w:pPr>
            <w:r>
              <w:rPr>
                <w:rFonts w:hint="eastAsia" w:ascii="宋体" w:hAnsi="宋体"/>
                <w:sz w:val="24"/>
                <w:lang w:eastAsia="zh-CN"/>
              </w:rPr>
              <w:t>上海浦东商城路</w:t>
            </w:r>
            <w:r>
              <w:rPr>
                <w:rFonts w:hint="eastAsia" w:ascii="宋体" w:hAnsi="宋体"/>
                <w:sz w:val="24"/>
                <w:lang w:val="en-US" w:eastAsia="zh-CN"/>
              </w:rPr>
              <w:t>618号良友大厦三楼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
                <w:bCs/>
                <w:iCs/>
                <w:color w:val="000000"/>
                <w:sz w:val="24"/>
              </w:rPr>
            </w:pPr>
            <w:r>
              <w:rPr>
                <w:rFonts w:hint="eastAsia" w:ascii="宋体" w:hAnsi="宋体"/>
                <w:b/>
                <w:bCs/>
                <w:iCs/>
                <w:color w:val="000000"/>
                <w:sz w:val="24"/>
              </w:rPr>
              <w:t>上市公司接待人员姓名</w:t>
            </w:r>
          </w:p>
        </w:tc>
        <w:tc>
          <w:tcPr>
            <w:tcW w:w="7650"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sz w:val="24"/>
              </w:rPr>
            </w:pPr>
            <w:r>
              <w:rPr>
                <w:rFonts w:ascii="宋体" w:hAnsi="宋体"/>
                <w:sz w:val="24"/>
              </w:rPr>
              <w:t xml:space="preserve">董事会秘书：李想 </w:t>
            </w:r>
          </w:p>
          <w:p>
            <w:pPr>
              <w:spacing w:line="480" w:lineRule="atLeast"/>
              <w:rPr>
                <w:rFonts w:ascii="宋体" w:hAnsi="宋体"/>
                <w:sz w:val="24"/>
              </w:rPr>
            </w:pPr>
            <w:r>
              <w:rPr>
                <w:rFonts w:ascii="宋体" w:hAnsi="宋体"/>
                <w:sz w:val="24"/>
              </w:rPr>
              <w:t>证券事务代表：苏陈</w:t>
            </w:r>
          </w:p>
          <w:p>
            <w:pPr>
              <w:spacing w:line="48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0"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
                <w:bCs/>
                <w:iCs/>
                <w:color w:val="000000"/>
                <w:sz w:val="24"/>
              </w:rPr>
            </w:pPr>
            <w:r>
              <w:rPr>
                <w:rFonts w:hint="eastAsia" w:ascii="宋体" w:hAnsi="宋体"/>
                <w:b/>
                <w:bCs/>
                <w:iCs/>
                <w:color w:val="000000"/>
                <w:sz w:val="24"/>
              </w:rPr>
              <w:t>投资者关系活动主要内容介绍</w:t>
            </w:r>
          </w:p>
        </w:tc>
        <w:tc>
          <w:tcPr>
            <w:tcW w:w="7650"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
                <w:sz w:val="24"/>
              </w:rPr>
            </w:pPr>
            <w:r>
              <w:rPr>
                <w:rFonts w:hint="eastAsia" w:ascii="宋体" w:hAnsi="宋体"/>
                <w:b/>
                <w:sz w:val="24"/>
                <w:lang w:eastAsia="zh-CN"/>
              </w:rPr>
              <w:t>一</w:t>
            </w:r>
            <w:r>
              <w:rPr>
                <w:rFonts w:hint="eastAsia" w:ascii="宋体" w:hAnsi="宋体"/>
                <w:b/>
                <w:sz w:val="24"/>
              </w:rPr>
              <w:t>、介绍公司情况</w:t>
            </w:r>
          </w:p>
          <w:p>
            <w:pPr>
              <w:spacing w:line="480" w:lineRule="atLeast"/>
              <w:rPr>
                <w:rFonts w:ascii="宋体" w:hAnsi="宋体"/>
                <w:bCs/>
                <w:iCs/>
                <w:color w:val="000000"/>
                <w:sz w:val="24"/>
              </w:rPr>
            </w:pPr>
            <w:r>
              <w:rPr>
                <w:rFonts w:hint="eastAsia" w:ascii="宋体" w:hAnsi="宋体"/>
                <w:sz w:val="24"/>
              </w:rPr>
              <w:t>董事会秘书李想</w:t>
            </w:r>
            <w:r>
              <w:rPr>
                <w:rFonts w:ascii="宋体" w:hAnsi="宋体"/>
                <w:sz w:val="24"/>
              </w:rPr>
              <w:t>对公司</w:t>
            </w:r>
            <w:r>
              <w:rPr>
                <w:rFonts w:hint="eastAsia" w:ascii="宋体" w:hAnsi="宋体"/>
                <w:bCs/>
                <w:iCs/>
                <w:color w:val="000000"/>
                <w:sz w:val="24"/>
              </w:rPr>
              <w:t>发展历程、经营情况、发展战略等</w:t>
            </w:r>
            <w:r>
              <w:rPr>
                <w:rFonts w:ascii="宋体" w:hAnsi="宋体"/>
                <w:bCs/>
                <w:iCs/>
                <w:color w:val="000000"/>
                <w:sz w:val="24"/>
              </w:rPr>
              <w:t>进行了介绍。</w:t>
            </w:r>
          </w:p>
          <w:p>
            <w:pPr>
              <w:spacing w:line="480" w:lineRule="atLeast"/>
              <w:rPr>
                <w:rFonts w:ascii="宋体" w:hAnsi="宋体"/>
                <w:b/>
                <w:sz w:val="24"/>
              </w:rPr>
            </w:pPr>
            <w:r>
              <w:rPr>
                <w:rFonts w:hint="eastAsia" w:ascii="宋体" w:hAnsi="宋体"/>
                <w:b/>
                <w:sz w:val="24"/>
                <w:lang w:eastAsia="zh-CN"/>
              </w:rPr>
              <w:t>二</w:t>
            </w:r>
            <w:r>
              <w:rPr>
                <w:rFonts w:hint="eastAsia" w:ascii="宋体" w:hAnsi="宋体"/>
                <w:b/>
                <w:sz w:val="24"/>
              </w:rPr>
              <w:t>、主要问题及回答:</w:t>
            </w:r>
          </w:p>
          <w:p>
            <w:pPr>
              <w:widowControl/>
              <w:spacing w:beforeLines="50"/>
              <w:jc w:val="left"/>
              <w:rPr>
                <w:rFonts w:ascii="宋体" w:hAnsi="宋体"/>
                <w:b/>
                <w:sz w:val="24"/>
              </w:rPr>
            </w:pPr>
            <w:r>
              <w:rPr>
                <w:rFonts w:hint="eastAsia" w:ascii="宋体" w:hAnsi="宋体"/>
                <w:b/>
                <w:sz w:val="24"/>
              </w:rPr>
              <w:t>1、问：</w:t>
            </w:r>
            <w:r>
              <w:rPr>
                <w:rFonts w:hint="eastAsia" w:ascii="宋体" w:hAnsi="宋体" w:cs="宋体"/>
                <w:b/>
                <w:sz w:val="24"/>
                <w:lang w:val="zh-CN"/>
              </w:rPr>
              <w:t>公司201</w:t>
            </w:r>
            <w:r>
              <w:rPr>
                <w:rFonts w:hint="eastAsia" w:ascii="宋体" w:hAnsi="宋体" w:cs="宋体"/>
                <w:b/>
                <w:sz w:val="24"/>
                <w:lang w:val="en-US" w:eastAsia="zh-CN"/>
              </w:rPr>
              <w:t>9</w:t>
            </w:r>
            <w:r>
              <w:rPr>
                <w:rFonts w:hint="eastAsia" w:ascii="宋体" w:hAnsi="宋体" w:cs="宋体"/>
                <w:b/>
                <w:sz w:val="24"/>
                <w:lang w:val="zh-CN"/>
              </w:rPr>
              <w:t>年定期报告披露的财务数据中显现</w:t>
            </w:r>
            <w:r>
              <w:rPr>
                <w:rFonts w:hint="eastAsia" w:ascii="宋体" w:hAnsi="宋体" w:cs="宋体"/>
                <w:b/>
                <w:sz w:val="24"/>
                <w:lang w:val="en-US" w:eastAsia="zh-CN"/>
              </w:rPr>
              <w:t>出</w:t>
            </w:r>
            <w:r>
              <w:rPr>
                <w:rFonts w:hint="eastAsia" w:ascii="宋体" w:hAnsi="宋体" w:cs="宋体"/>
                <w:b/>
                <w:sz w:val="24"/>
                <w:lang w:val="zh-CN"/>
              </w:rPr>
              <w:t>营业总收入小于营业总成本的原因是什么？</w:t>
            </w:r>
            <w:r>
              <w:rPr>
                <w:rFonts w:ascii="宋体" w:hAnsi="宋体"/>
                <w:b/>
                <w:sz w:val="24"/>
              </w:rPr>
              <w:t xml:space="preserve"> </w:t>
            </w:r>
          </w:p>
          <w:p>
            <w:pPr>
              <w:spacing w:line="360" w:lineRule="auto"/>
              <w:ind w:firstLine="480" w:firstLineChars="200"/>
              <w:rPr>
                <w:rFonts w:ascii="宋体" w:hAnsi="宋体" w:cs="Helvetica Neue"/>
                <w:kern w:val="0"/>
                <w:sz w:val="24"/>
              </w:rPr>
            </w:pPr>
            <w:r>
              <w:rPr>
                <w:rFonts w:ascii="宋体" w:hAnsi="宋体" w:cs="Helvetica Neue"/>
                <w:kern w:val="0"/>
                <w:sz w:val="24"/>
              </w:rPr>
              <w:t>答：</w:t>
            </w:r>
            <w:r>
              <w:rPr>
                <w:rFonts w:hint="eastAsia" w:ascii="宋体" w:hAnsi="宋体" w:cs="Helvetica Neue"/>
                <w:kern w:val="0"/>
                <w:sz w:val="24"/>
              </w:rPr>
              <w:t>基于</w:t>
            </w:r>
            <w:r>
              <w:rPr>
                <w:rFonts w:hint="eastAsia" w:ascii="宋体" w:hAnsi="宋体" w:cs="Helvetica Neue"/>
                <w:kern w:val="0"/>
                <w:sz w:val="24"/>
                <w:lang w:eastAsia="zh-CN"/>
              </w:rPr>
              <w:t>市场</w:t>
            </w:r>
            <w:r>
              <w:rPr>
                <w:rFonts w:hint="eastAsia" w:ascii="宋体" w:hAnsi="宋体" w:cs="Helvetica Neue"/>
                <w:kern w:val="0"/>
                <w:sz w:val="24"/>
              </w:rPr>
              <w:t>外部环境与自身条件，公司</w:t>
            </w:r>
            <w:r>
              <w:rPr>
                <w:rFonts w:hint="eastAsia" w:ascii="宋体" w:hAnsi="宋体" w:cs="Helvetica Neue"/>
                <w:kern w:val="0"/>
                <w:sz w:val="24"/>
                <w:lang w:eastAsia="zh-CN"/>
              </w:rPr>
              <w:t>目前毛利率相对稳定</w:t>
            </w:r>
            <w:r>
              <w:rPr>
                <w:rFonts w:hint="eastAsia" w:ascii="宋体" w:hAnsi="宋体" w:cs="Helvetica Neue"/>
                <w:kern w:val="0"/>
                <w:sz w:val="24"/>
                <w:lang w:val="en-US" w:eastAsia="zh-CN"/>
              </w:rPr>
              <w:t>,未来公司战略发展将逐渐调整业务结构，增加毛利率较高的元辅件占比，提高综合毛利水平，同时改善管控效率，降低期间费用率，提升盈利</w:t>
            </w:r>
            <w:r>
              <w:rPr>
                <w:rFonts w:ascii="宋体" w:hAnsi="宋体" w:cs="Helvetica Neue"/>
                <w:kern w:val="0"/>
                <w:sz w:val="24"/>
              </w:rPr>
              <w:t>。</w:t>
            </w:r>
          </w:p>
          <w:p>
            <w:pPr>
              <w:widowControl/>
              <w:spacing w:beforeLines="50"/>
              <w:jc w:val="left"/>
              <w:rPr>
                <w:rFonts w:ascii="宋体" w:hAnsi="宋体"/>
                <w:b/>
                <w:sz w:val="24"/>
              </w:rPr>
            </w:pPr>
            <w:r>
              <w:rPr>
                <w:rFonts w:hint="eastAsia" w:ascii="宋体" w:hAnsi="宋体"/>
                <w:b/>
                <w:sz w:val="24"/>
                <w:lang w:val="en-US" w:eastAsia="zh-CN"/>
              </w:rPr>
              <w:t>2</w:t>
            </w:r>
            <w:r>
              <w:rPr>
                <w:rFonts w:hint="eastAsia" w:ascii="宋体" w:hAnsi="宋体"/>
                <w:b/>
                <w:sz w:val="24"/>
              </w:rPr>
              <w:t>、问：公司披露的财务报表中</w:t>
            </w:r>
            <w:r>
              <w:rPr>
                <w:rFonts w:hint="eastAsia" w:ascii="宋体" w:hAnsi="宋体"/>
                <w:b/>
                <w:sz w:val="24"/>
                <w:lang w:eastAsia="zh-CN"/>
              </w:rPr>
              <w:t>显现</w:t>
            </w:r>
            <w:r>
              <w:rPr>
                <w:rFonts w:hint="eastAsia" w:ascii="宋体" w:hAnsi="宋体"/>
                <w:b/>
                <w:sz w:val="24"/>
              </w:rPr>
              <w:t>公司应收账款</w:t>
            </w:r>
            <w:r>
              <w:rPr>
                <w:rFonts w:hint="eastAsia" w:ascii="宋体" w:hAnsi="宋体"/>
                <w:b/>
                <w:sz w:val="24"/>
                <w:lang w:eastAsia="zh-CN"/>
              </w:rPr>
              <w:t>、存货</w:t>
            </w:r>
            <w:r>
              <w:rPr>
                <w:rFonts w:hint="eastAsia" w:ascii="宋体" w:hAnsi="宋体"/>
                <w:b/>
                <w:sz w:val="24"/>
              </w:rPr>
              <w:t>金额较大是什么原因?</w:t>
            </w:r>
          </w:p>
          <w:p>
            <w:pPr>
              <w:spacing w:line="360" w:lineRule="auto"/>
              <w:ind w:firstLine="480" w:firstLineChars="200"/>
              <w:rPr>
                <w:rFonts w:hint="eastAsia" w:ascii="宋体" w:hAnsi="宋体" w:eastAsia="宋体" w:cs="Helvetica Neue"/>
                <w:kern w:val="0"/>
                <w:sz w:val="24"/>
                <w:lang w:eastAsia="zh-CN"/>
              </w:rPr>
            </w:pPr>
            <w:r>
              <w:rPr>
                <w:rFonts w:hint="eastAsia" w:ascii="宋体" w:hAnsi="宋体" w:cs="Helvetica Neue"/>
                <w:sz w:val="24"/>
              </w:rPr>
              <w:t>答：公司属于传统制造行业，项目执行周期长，普遍存在货款回收周期长</w:t>
            </w:r>
            <w:r>
              <w:rPr>
                <w:rFonts w:hint="eastAsia" w:ascii="宋体" w:hAnsi="宋体" w:cs="Helvetica Neue"/>
                <w:sz w:val="24"/>
                <w:lang w:eastAsia="zh-CN"/>
              </w:rPr>
              <w:t>，</w:t>
            </w:r>
            <w:r>
              <w:rPr>
                <w:rFonts w:hint="eastAsia" w:ascii="宋体" w:hAnsi="宋体" w:cs="Helvetica Neue"/>
                <w:sz w:val="24"/>
              </w:rPr>
              <w:t>属于行业一般现象。</w:t>
            </w:r>
            <w:r>
              <w:rPr>
                <w:rFonts w:hint="eastAsia" w:ascii="宋体" w:hAnsi="宋体" w:cs="Helvetica Neue"/>
                <w:sz w:val="24"/>
                <w:lang w:eastAsia="zh-CN"/>
              </w:rPr>
              <w:t>受下游风电市场景气需求影响，公司存货同比有所上升。</w:t>
            </w:r>
          </w:p>
          <w:p>
            <w:pPr>
              <w:widowControl/>
              <w:spacing w:beforeLines="50"/>
              <w:jc w:val="left"/>
              <w:rPr>
                <w:rFonts w:ascii="宋体" w:hAnsi="宋体" w:cs="Helvetica Neue"/>
                <w:b/>
                <w:sz w:val="24"/>
              </w:rPr>
            </w:pPr>
            <w:r>
              <w:rPr>
                <w:rFonts w:hint="eastAsia" w:ascii="宋体" w:hAnsi="宋体" w:cs="Helvetica Neue"/>
                <w:b/>
                <w:sz w:val="24"/>
                <w:lang w:val="en-US" w:eastAsia="zh-CN"/>
              </w:rPr>
              <w:t>3</w:t>
            </w:r>
            <w:r>
              <w:rPr>
                <w:rFonts w:hint="eastAsia" w:ascii="宋体" w:hAnsi="宋体" w:cs="Helvetica Neue"/>
                <w:b/>
                <w:sz w:val="24"/>
              </w:rPr>
              <w:t>、问：</w:t>
            </w:r>
            <w:r>
              <w:rPr>
                <w:rFonts w:hint="eastAsia" w:ascii="宋体" w:hAnsi="宋体" w:cs="Helvetica Neue"/>
                <w:b/>
                <w:kern w:val="0"/>
                <w:sz w:val="24"/>
              </w:rPr>
              <w:t>公司</w:t>
            </w:r>
            <w:r>
              <w:rPr>
                <w:rFonts w:hint="eastAsia" w:ascii="宋体" w:hAnsi="宋体" w:cs="Helvetica Neue"/>
                <w:b/>
                <w:sz w:val="24"/>
              </w:rPr>
              <w:t>目前在</w:t>
            </w:r>
            <w:r>
              <w:rPr>
                <w:rFonts w:hint="eastAsia" w:ascii="宋体" w:hAnsi="宋体" w:cs="Helvetica Neue"/>
                <w:b/>
                <w:kern w:val="0"/>
                <w:sz w:val="24"/>
                <w:lang w:eastAsia="zh-CN"/>
              </w:rPr>
              <w:t>风电领域</w:t>
            </w:r>
            <w:r>
              <w:rPr>
                <w:rFonts w:hint="eastAsia" w:ascii="宋体" w:hAnsi="宋体" w:cs="Helvetica Neue"/>
                <w:b/>
                <w:kern w:val="0"/>
                <w:sz w:val="24"/>
              </w:rPr>
              <w:t>、工程机械</w:t>
            </w:r>
            <w:r>
              <w:rPr>
                <w:rFonts w:hint="eastAsia" w:ascii="宋体" w:hAnsi="宋体" w:cs="Helvetica Neue"/>
                <w:b/>
                <w:sz w:val="24"/>
              </w:rPr>
              <w:t>领域的</w:t>
            </w:r>
            <w:r>
              <w:rPr>
                <w:rFonts w:hint="eastAsia" w:ascii="宋体" w:hAnsi="宋体" w:cs="Helvetica Neue"/>
                <w:b/>
                <w:kern w:val="0"/>
                <w:sz w:val="24"/>
              </w:rPr>
              <w:t>订单情况</w:t>
            </w:r>
            <w:r>
              <w:rPr>
                <w:rFonts w:hint="eastAsia" w:ascii="宋体" w:hAnsi="宋体" w:cs="Helvetica Neue"/>
                <w:b/>
                <w:sz w:val="24"/>
              </w:rPr>
              <w:t>怎么样？</w:t>
            </w:r>
          </w:p>
          <w:p>
            <w:pPr>
              <w:spacing w:line="360" w:lineRule="auto"/>
              <w:ind w:firstLine="480" w:firstLineChars="200"/>
              <w:rPr>
                <w:rFonts w:hint="eastAsia" w:ascii="宋体" w:hAnsi="宋体" w:cs="Helvetica Neue"/>
                <w:kern w:val="0"/>
                <w:sz w:val="24"/>
              </w:rPr>
            </w:pPr>
            <w:r>
              <w:rPr>
                <w:rFonts w:hint="eastAsia" w:ascii="宋体" w:hAnsi="宋体" w:cs="Helvetica Neue"/>
                <w:kern w:val="0"/>
                <w:sz w:val="24"/>
              </w:rPr>
              <w:t>答：</w:t>
            </w:r>
            <w:r>
              <w:rPr>
                <w:rFonts w:hint="eastAsia" w:ascii="宋体" w:hAnsi="宋体" w:cs="Helvetica Neue"/>
                <w:kern w:val="0"/>
                <w:sz w:val="24"/>
                <w:lang w:val="en-US" w:eastAsia="zh-CN"/>
              </w:rPr>
              <w:t>2019年</w:t>
            </w:r>
            <w:r>
              <w:rPr>
                <w:rFonts w:hint="eastAsia" w:ascii="宋体" w:hAnsi="宋体" w:cs="Helvetica Neue"/>
                <w:kern w:val="0"/>
                <w:sz w:val="24"/>
              </w:rPr>
              <w:t>7月10日，公司子公司四川川润液压润滑设备有限公司与明阳智慧</w:t>
            </w:r>
            <w:r>
              <w:rPr>
                <w:rFonts w:ascii="宋体" w:hAnsi="宋体" w:cs="Helvetica Neue"/>
                <w:kern w:val="0"/>
                <w:sz w:val="24"/>
              </w:rPr>
              <w:t>能源集团股份公司</w:t>
            </w:r>
            <w:r>
              <w:rPr>
                <w:rFonts w:hint="eastAsia" w:ascii="宋体" w:hAnsi="宋体" w:cs="Helvetica Neue"/>
                <w:kern w:val="0"/>
                <w:sz w:val="24"/>
              </w:rPr>
              <w:t>签署了《风力发电机组零部件2019-2020年战略框架协议》，</w:t>
            </w:r>
            <w:r>
              <w:rPr>
                <w:rFonts w:ascii="宋体" w:hAnsi="宋体" w:cs="Helvetica Neue"/>
                <w:kern w:val="0"/>
                <w:sz w:val="24"/>
              </w:rPr>
              <w:t>协议</w:t>
            </w:r>
            <w:r>
              <w:rPr>
                <w:rFonts w:hint="eastAsia" w:ascii="宋体" w:hAnsi="宋体" w:cs="Helvetica Neue"/>
                <w:kern w:val="0"/>
                <w:sz w:val="24"/>
              </w:rPr>
              <w:t>总金额为</w:t>
            </w:r>
            <w:r>
              <w:rPr>
                <w:rFonts w:ascii="宋体" w:hAnsi="宋体" w:cs="Helvetica Neue"/>
                <w:kern w:val="0"/>
                <w:sz w:val="24"/>
              </w:rPr>
              <w:t>26</w:t>
            </w:r>
            <w:r>
              <w:rPr>
                <w:rFonts w:hint="eastAsia" w:ascii="宋体" w:hAnsi="宋体" w:cs="Helvetica Neue"/>
                <w:kern w:val="0"/>
                <w:sz w:val="24"/>
              </w:rPr>
              <w:t>,</w:t>
            </w:r>
            <w:r>
              <w:rPr>
                <w:rFonts w:ascii="宋体" w:hAnsi="宋体" w:cs="Helvetica Neue"/>
                <w:kern w:val="0"/>
                <w:sz w:val="24"/>
              </w:rPr>
              <w:t>689</w:t>
            </w:r>
            <w:r>
              <w:rPr>
                <w:rFonts w:hint="eastAsia" w:ascii="宋体" w:hAnsi="宋体" w:cs="Helvetica Neue"/>
                <w:kern w:val="0"/>
                <w:sz w:val="24"/>
              </w:rPr>
              <w:t>.5424万元人民币。</w:t>
            </w:r>
          </w:p>
          <w:p>
            <w:pPr>
              <w:spacing w:line="360" w:lineRule="auto"/>
              <w:ind w:firstLine="480" w:firstLineChars="200"/>
              <w:rPr>
                <w:rFonts w:hint="eastAsia" w:ascii="宋体" w:hAnsi="宋体" w:cs="Helvetica Neue"/>
                <w:kern w:val="0"/>
                <w:sz w:val="24"/>
              </w:rPr>
            </w:pPr>
            <w:r>
              <w:rPr>
                <w:rFonts w:hint="eastAsia" w:ascii="宋体" w:hAnsi="宋体" w:cs="Helvetica Neue"/>
                <w:kern w:val="0"/>
                <w:sz w:val="24"/>
              </w:rPr>
              <w:t>另外，公司与中联等工程机械龙头公司正在进行技术交流和产品的联合开发，预计明年会显现效果。</w:t>
            </w:r>
          </w:p>
          <w:p>
            <w:pPr>
              <w:widowControl/>
              <w:spacing w:beforeLines="50"/>
              <w:jc w:val="left"/>
              <w:rPr>
                <w:rFonts w:ascii="宋体" w:hAnsi="宋体"/>
                <w:b/>
                <w:sz w:val="24"/>
              </w:rPr>
            </w:pPr>
            <w:r>
              <w:rPr>
                <w:rFonts w:hint="eastAsia" w:ascii="宋体" w:hAnsi="宋体"/>
                <w:b/>
                <w:sz w:val="24"/>
                <w:lang w:val="en-US" w:eastAsia="zh-CN"/>
              </w:rPr>
              <w:t>4</w:t>
            </w:r>
            <w:r>
              <w:rPr>
                <w:rFonts w:hint="eastAsia" w:ascii="宋体" w:hAnsi="宋体"/>
                <w:b/>
                <w:sz w:val="24"/>
              </w:rPr>
              <w:t>、问：公司</w:t>
            </w:r>
            <w:r>
              <w:rPr>
                <w:rFonts w:hint="eastAsia" w:ascii="宋体" w:hAnsi="宋体"/>
                <w:b/>
                <w:sz w:val="24"/>
                <w:lang w:eastAsia="zh-CN"/>
              </w:rPr>
              <w:t>对未来下游行业风电领域、工程机械领域的趋势判断</w:t>
            </w:r>
            <w:r>
              <w:rPr>
                <w:rFonts w:hint="eastAsia" w:ascii="宋体" w:hAnsi="宋体"/>
                <w:b/>
                <w:sz w:val="24"/>
              </w:rPr>
              <w:t>?</w:t>
            </w:r>
          </w:p>
          <w:p>
            <w:pPr>
              <w:spacing w:line="360" w:lineRule="auto"/>
              <w:ind w:firstLine="480" w:firstLineChars="200"/>
              <w:rPr>
                <w:rFonts w:hint="eastAsia" w:ascii="宋体" w:hAnsi="宋体" w:cs="Helvetica Neue"/>
                <w:sz w:val="24"/>
                <w:lang w:val="zh-CN"/>
              </w:rPr>
            </w:pPr>
            <w:r>
              <w:rPr>
                <w:rFonts w:hint="eastAsia" w:ascii="宋体" w:hAnsi="宋体" w:cs="Helvetica Neue"/>
                <w:sz w:val="24"/>
              </w:rPr>
              <w:t>答：</w:t>
            </w:r>
            <w:r>
              <w:rPr>
                <w:rFonts w:hint="eastAsia" w:ascii="宋体" w:hAnsi="宋体" w:cs="Helvetica Neue"/>
                <w:sz w:val="24"/>
                <w:lang w:val="zh-CN"/>
              </w:rPr>
              <w:t xml:space="preserve"> 风力发电行业：随着制造成本下降，全球风电已具备经济性。我国风电行业在经历了2017年筑底，</w:t>
            </w:r>
            <w:r>
              <w:rPr>
                <w:rFonts w:hint="eastAsia" w:ascii="宋体" w:hAnsi="宋体" w:cs="Helvetica Neue"/>
                <w:sz w:val="24"/>
                <w:lang w:val="en-US" w:eastAsia="zh-CN"/>
              </w:rPr>
              <w:t>2018年复苏后，</w:t>
            </w:r>
            <w:r>
              <w:rPr>
                <w:rFonts w:hint="eastAsia" w:ascii="宋体" w:hAnsi="宋体" w:cs="Helvetica Neue"/>
                <w:sz w:val="24"/>
                <w:lang w:val="zh-CN"/>
              </w:rPr>
              <w:t>2019年风电新增装机或达30GW以上。目前，市场预期平价节点临近，加速建设在手项目，风电市场未来</w:t>
            </w:r>
            <w:r>
              <w:rPr>
                <w:rFonts w:hint="eastAsia" w:ascii="宋体" w:hAnsi="宋体" w:cs="Helvetica Neue"/>
                <w:sz w:val="24"/>
                <w:lang w:val="en-US" w:eastAsia="zh-CN"/>
              </w:rPr>
              <w:t>2-3年景气可期</w:t>
            </w:r>
            <w:r>
              <w:rPr>
                <w:rFonts w:hint="eastAsia" w:ascii="宋体" w:hAnsi="宋体" w:cs="Helvetica Neue"/>
                <w:sz w:val="24"/>
                <w:lang w:val="zh-CN"/>
              </w:rPr>
              <w:t>。作为公司产品最重要的应用行业之一，风电需求拐点确立，持续抢装开启，将促进公司风电领域业务发展。</w:t>
            </w:r>
          </w:p>
          <w:p>
            <w:pPr>
              <w:spacing w:line="360" w:lineRule="auto"/>
              <w:ind w:firstLine="480" w:firstLineChars="200"/>
              <w:rPr>
                <w:rFonts w:hint="eastAsia" w:ascii="宋体" w:hAnsi="宋体" w:eastAsia="宋体"/>
                <w:sz w:val="24"/>
                <w:lang w:val="en-US" w:eastAsia="zh-CN"/>
              </w:rPr>
            </w:pPr>
            <w:r>
              <w:rPr>
                <w:rFonts w:hint="eastAsia" w:ascii="宋体" w:hAnsi="宋体" w:cs="Helvetica Neue"/>
                <w:sz w:val="24"/>
                <w:lang w:val="zh-CN"/>
              </w:rPr>
              <w:t>工程机械行业：2019年来，工程机械市场销售表现较好，随着固定资产投资大幅增长，基础设施建设工程投资，工程机械行业将保持持续增长。目前公司与工程机械行业优质客户开展前期试生产合作正在进行中，2020年，相关产品将逐步开展批量生产交付。</w:t>
            </w:r>
            <w:r>
              <w:rPr>
                <w:rFonts w:hint="eastAsia" w:ascii="宋体" w:hAnsi="宋体" w:cs="Helvetica Neue"/>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
                <w:bCs/>
                <w:iCs/>
                <w:color w:val="000000"/>
                <w:sz w:val="24"/>
              </w:rPr>
            </w:pPr>
            <w:r>
              <w:rPr>
                <w:rFonts w:hint="eastAsia" w:ascii="宋体" w:hAnsi="宋体"/>
                <w:b/>
                <w:bCs/>
                <w:iCs/>
                <w:color w:val="000000"/>
                <w:sz w:val="24"/>
              </w:rPr>
              <w:t>附件清单（如有）</w:t>
            </w:r>
          </w:p>
        </w:tc>
        <w:tc>
          <w:tcPr>
            <w:tcW w:w="7650"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hint="eastAsia" w:ascii="宋体" w:hAnsi="宋体" w:eastAsia="宋体"/>
                <w:sz w:val="24"/>
                <w:lang w:eastAsia="zh-CN"/>
              </w:rPr>
            </w:pPr>
            <w:r>
              <w:rPr>
                <w:rFonts w:hint="eastAsia" w:ascii="宋体" w:hAnsi="宋体"/>
                <w:sz w:val="24"/>
                <w:lang w:eastAsia="zh-CN"/>
              </w:rPr>
              <w:t>无</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
                <w:bCs/>
                <w:iCs/>
                <w:color w:val="000000"/>
                <w:sz w:val="24"/>
              </w:rPr>
            </w:pPr>
            <w:r>
              <w:rPr>
                <w:rFonts w:hint="eastAsia" w:ascii="宋体" w:hAnsi="宋体"/>
                <w:b/>
                <w:bCs/>
                <w:iCs/>
                <w:color w:val="000000"/>
                <w:sz w:val="24"/>
              </w:rPr>
              <w:t>日期</w:t>
            </w:r>
          </w:p>
        </w:tc>
        <w:tc>
          <w:tcPr>
            <w:tcW w:w="7650"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sz w:val="24"/>
              </w:rPr>
            </w:pPr>
            <w:r>
              <w:rPr>
                <w:rFonts w:hint="eastAsia" w:ascii="宋体" w:hAnsi="宋体"/>
                <w:sz w:val="24"/>
              </w:rPr>
              <w:t>2019年</w:t>
            </w:r>
            <w:r>
              <w:rPr>
                <w:rFonts w:hint="eastAsia" w:ascii="宋体" w:hAnsi="宋体"/>
                <w:sz w:val="24"/>
                <w:lang w:val="en-US" w:eastAsia="zh-CN"/>
              </w:rPr>
              <w:t>11</w:t>
            </w:r>
            <w:r>
              <w:rPr>
                <w:rFonts w:hint="eastAsia" w:ascii="宋体" w:hAnsi="宋体"/>
                <w:sz w:val="24"/>
              </w:rPr>
              <w:t>月</w:t>
            </w:r>
            <w:r>
              <w:rPr>
                <w:rFonts w:hint="eastAsia" w:ascii="宋体" w:hAnsi="宋体"/>
                <w:sz w:val="24"/>
                <w:lang w:val="en-US" w:eastAsia="zh-CN"/>
              </w:rPr>
              <w:t>12</w:t>
            </w:r>
            <w:r>
              <w:rPr>
                <w:rFonts w:hint="eastAsia" w:ascii="宋体" w:hAnsi="宋体"/>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Helvetica Neue">
    <w:altName w:val="Corbel"/>
    <w:panose1 w:val="00000000000000000000"/>
    <w:charset w:val="00"/>
    <w:family w:val="auto"/>
    <w:pitch w:val="default"/>
    <w:sig w:usb0="00000000" w:usb1="00000000" w:usb2="00000010" w:usb3="00000000" w:csb0="00000001" w:csb1="00000000"/>
  </w:font>
  <w:font w:name="Corbel">
    <w:panose1 w:val="020B0503020204020204"/>
    <w:charset w:val="00"/>
    <w:family w:val="auto"/>
    <w:pitch w:val="default"/>
    <w:sig w:usb0="A00002EF" w:usb1="4000A4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15"/>
    <w:rsid w:val="00000100"/>
    <w:rsid w:val="000019DB"/>
    <w:rsid w:val="000020C8"/>
    <w:rsid w:val="0000283A"/>
    <w:rsid w:val="00004B07"/>
    <w:rsid w:val="00007CA1"/>
    <w:rsid w:val="00011C8C"/>
    <w:rsid w:val="00012E77"/>
    <w:rsid w:val="00013192"/>
    <w:rsid w:val="00013A06"/>
    <w:rsid w:val="000168F9"/>
    <w:rsid w:val="00016EF5"/>
    <w:rsid w:val="00017058"/>
    <w:rsid w:val="000214E4"/>
    <w:rsid w:val="00022F4D"/>
    <w:rsid w:val="00025D40"/>
    <w:rsid w:val="00026924"/>
    <w:rsid w:val="00030849"/>
    <w:rsid w:val="00032E3E"/>
    <w:rsid w:val="00035C09"/>
    <w:rsid w:val="000367DC"/>
    <w:rsid w:val="00042D3A"/>
    <w:rsid w:val="0004309D"/>
    <w:rsid w:val="00045B24"/>
    <w:rsid w:val="00047033"/>
    <w:rsid w:val="00050DC1"/>
    <w:rsid w:val="00062193"/>
    <w:rsid w:val="00062F73"/>
    <w:rsid w:val="000702E2"/>
    <w:rsid w:val="00070975"/>
    <w:rsid w:val="0007319A"/>
    <w:rsid w:val="00074F95"/>
    <w:rsid w:val="00077758"/>
    <w:rsid w:val="00080C42"/>
    <w:rsid w:val="00082E11"/>
    <w:rsid w:val="00083082"/>
    <w:rsid w:val="00084212"/>
    <w:rsid w:val="00085658"/>
    <w:rsid w:val="00093A29"/>
    <w:rsid w:val="00096B8E"/>
    <w:rsid w:val="000974BB"/>
    <w:rsid w:val="000975E5"/>
    <w:rsid w:val="000A1DB9"/>
    <w:rsid w:val="000A6931"/>
    <w:rsid w:val="000A6C6A"/>
    <w:rsid w:val="000B0159"/>
    <w:rsid w:val="000B3833"/>
    <w:rsid w:val="000B43D5"/>
    <w:rsid w:val="000B4B43"/>
    <w:rsid w:val="000C0158"/>
    <w:rsid w:val="000C2C73"/>
    <w:rsid w:val="000C3CC9"/>
    <w:rsid w:val="000C3E27"/>
    <w:rsid w:val="000C5C0D"/>
    <w:rsid w:val="000C65A1"/>
    <w:rsid w:val="000C76B1"/>
    <w:rsid w:val="000D100C"/>
    <w:rsid w:val="000D3E68"/>
    <w:rsid w:val="000E0596"/>
    <w:rsid w:val="000E2A20"/>
    <w:rsid w:val="000E2AC7"/>
    <w:rsid w:val="000F02C3"/>
    <w:rsid w:val="000F2B9F"/>
    <w:rsid w:val="000F3298"/>
    <w:rsid w:val="000F46D6"/>
    <w:rsid w:val="000F62A9"/>
    <w:rsid w:val="000F6837"/>
    <w:rsid w:val="000F7F06"/>
    <w:rsid w:val="00100432"/>
    <w:rsid w:val="001016AB"/>
    <w:rsid w:val="001029A8"/>
    <w:rsid w:val="0010349B"/>
    <w:rsid w:val="00105493"/>
    <w:rsid w:val="0010687A"/>
    <w:rsid w:val="00106BEB"/>
    <w:rsid w:val="00107DA4"/>
    <w:rsid w:val="00113FBA"/>
    <w:rsid w:val="00113FD5"/>
    <w:rsid w:val="00114512"/>
    <w:rsid w:val="001169D5"/>
    <w:rsid w:val="0011712F"/>
    <w:rsid w:val="00117F9F"/>
    <w:rsid w:val="00120C9F"/>
    <w:rsid w:val="00120EF7"/>
    <w:rsid w:val="001218F3"/>
    <w:rsid w:val="001235AD"/>
    <w:rsid w:val="001263E5"/>
    <w:rsid w:val="0013004E"/>
    <w:rsid w:val="0013235D"/>
    <w:rsid w:val="00136DDB"/>
    <w:rsid w:val="00141709"/>
    <w:rsid w:val="0014394C"/>
    <w:rsid w:val="00143DE3"/>
    <w:rsid w:val="00144EE5"/>
    <w:rsid w:val="00146300"/>
    <w:rsid w:val="00150113"/>
    <w:rsid w:val="00154A82"/>
    <w:rsid w:val="00160272"/>
    <w:rsid w:val="00161D29"/>
    <w:rsid w:val="0017003A"/>
    <w:rsid w:val="0017014E"/>
    <w:rsid w:val="001703DC"/>
    <w:rsid w:val="001708E4"/>
    <w:rsid w:val="00171041"/>
    <w:rsid w:val="00174C44"/>
    <w:rsid w:val="00177F36"/>
    <w:rsid w:val="0018094A"/>
    <w:rsid w:val="001813A0"/>
    <w:rsid w:val="0018192D"/>
    <w:rsid w:val="00181D6E"/>
    <w:rsid w:val="00182CC1"/>
    <w:rsid w:val="00183184"/>
    <w:rsid w:val="00184330"/>
    <w:rsid w:val="00186DED"/>
    <w:rsid w:val="00190E89"/>
    <w:rsid w:val="00194162"/>
    <w:rsid w:val="0019667A"/>
    <w:rsid w:val="00196888"/>
    <w:rsid w:val="00196B40"/>
    <w:rsid w:val="001979E3"/>
    <w:rsid w:val="001A135A"/>
    <w:rsid w:val="001A24D9"/>
    <w:rsid w:val="001A3970"/>
    <w:rsid w:val="001A6221"/>
    <w:rsid w:val="001B0AF1"/>
    <w:rsid w:val="001B102C"/>
    <w:rsid w:val="001B68AB"/>
    <w:rsid w:val="001C0B95"/>
    <w:rsid w:val="001C224D"/>
    <w:rsid w:val="001C4689"/>
    <w:rsid w:val="001C68FC"/>
    <w:rsid w:val="001D5233"/>
    <w:rsid w:val="001D7489"/>
    <w:rsid w:val="001E09C2"/>
    <w:rsid w:val="001E0B43"/>
    <w:rsid w:val="001E1820"/>
    <w:rsid w:val="001E247B"/>
    <w:rsid w:val="001E395E"/>
    <w:rsid w:val="001E65D5"/>
    <w:rsid w:val="001E6E3A"/>
    <w:rsid w:val="001E6F9B"/>
    <w:rsid w:val="001F1685"/>
    <w:rsid w:val="001F2BE2"/>
    <w:rsid w:val="001F385F"/>
    <w:rsid w:val="001F5295"/>
    <w:rsid w:val="001F6ADF"/>
    <w:rsid w:val="00200F1F"/>
    <w:rsid w:val="002014DA"/>
    <w:rsid w:val="002054BD"/>
    <w:rsid w:val="002058F9"/>
    <w:rsid w:val="0020635A"/>
    <w:rsid w:val="0021175E"/>
    <w:rsid w:val="0021206E"/>
    <w:rsid w:val="0021422A"/>
    <w:rsid w:val="00214D93"/>
    <w:rsid w:val="00220483"/>
    <w:rsid w:val="002215C1"/>
    <w:rsid w:val="00227927"/>
    <w:rsid w:val="0023315E"/>
    <w:rsid w:val="00234124"/>
    <w:rsid w:val="00234A07"/>
    <w:rsid w:val="00235327"/>
    <w:rsid w:val="00240655"/>
    <w:rsid w:val="002426F8"/>
    <w:rsid w:val="00243651"/>
    <w:rsid w:val="002439F6"/>
    <w:rsid w:val="00245CB3"/>
    <w:rsid w:val="00247E9C"/>
    <w:rsid w:val="00250F02"/>
    <w:rsid w:val="00255B56"/>
    <w:rsid w:val="0025729A"/>
    <w:rsid w:val="0025793C"/>
    <w:rsid w:val="002579E0"/>
    <w:rsid w:val="00261BEC"/>
    <w:rsid w:val="00262C43"/>
    <w:rsid w:val="002634AE"/>
    <w:rsid w:val="00265557"/>
    <w:rsid w:val="00267EBF"/>
    <w:rsid w:val="002719BC"/>
    <w:rsid w:val="00276C96"/>
    <w:rsid w:val="002774E9"/>
    <w:rsid w:val="002808E0"/>
    <w:rsid w:val="00281DE2"/>
    <w:rsid w:val="0028421D"/>
    <w:rsid w:val="00284564"/>
    <w:rsid w:val="0028486E"/>
    <w:rsid w:val="00284D29"/>
    <w:rsid w:val="002921E3"/>
    <w:rsid w:val="00293A2F"/>
    <w:rsid w:val="00293B82"/>
    <w:rsid w:val="00293C64"/>
    <w:rsid w:val="002946D2"/>
    <w:rsid w:val="00295026"/>
    <w:rsid w:val="002972DA"/>
    <w:rsid w:val="002A08D7"/>
    <w:rsid w:val="002A3F29"/>
    <w:rsid w:val="002A5259"/>
    <w:rsid w:val="002A5538"/>
    <w:rsid w:val="002A7EF1"/>
    <w:rsid w:val="002B2FBD"/>
    <w:rsid w:val="002B4D57"/>
    <w:rsid w:val="002B72E8"/>
    <w:rsid w:val="002B7EF9"/>
    <w:rsid w:val="002C289A"/>
    <w:rsid w:val="002C6030"/>
    <w:rsid w:val="002C6513"/>
    <w:rsid w:val="002D4262"/>
    <w:rsid w:val="002D63A3"/>
    <w:rsid w:val="002D7D1A"/>
    <w:rsid w:val="002E1AD0"/>
    <w:rsid w:val="002E2155"/>
    <w:rsid w:val="002E47A4"/>
    <w:rsid w:val="002E7937"/>
    <w:rsid w:val="002F43E2"/>
    <w:rsid w:val="002F4711"/>
    <w:rsid w:val="002F5FE4"/>
    <w:rsid w:val="002F66D7"/>
    <w:rsid w:val="00300C7D"/>
    <w:rsid w:val="003070EC"/>
    <w:rsid w:val="003078A2"/>
    <w:rsid w:val="00313201"/>
    <w:rsid w:val="00314B33"/>
    <w:rsid w:val="00316913"/>
    <w:rsid w:val="00317522"/>
    <w:rsid w:val="003178AF"/>
    <w:rsid w:val="00326D6F"/>
    <w:rsid w:val="0032703D"/>
    <w:rsid w:val="003334F6"/>
    <w:rsid w:val="003335EA"/>
    <w:rsid w:val="00337DB8"/>
    <w:rsid w:val="00340A0A"/>
    <w:rsid w:val="00342D5B"/>
    <w:rsid w:val="00343DF3"/>
    <w:rsid w:val="00345D5B"/>
    <w:rsid w:val="00347E43"/>
    <w:rsid w:val="00350FB5"/>
    <w:rsid w:val="00352C5F"/>
    <w:rsid w:val="00353037"/>
    <w:rsid w:val="00353B2E"/>
    <w:rsid w:val="00355731"/>
    <w:rsid w:val="003567EC"/>
    <w:rsid w:val="0035740A"/>
    <w:rsid w:val="00360CF8"/>
    <w:rsid w:val="00362B0D"/>
    <w:rsid w:val="00363ED5"/>
    <w:rsid w:val="00366847"/>
    <w:rsid w:val="0037146E"/>
    <w:rsid w:val="0037202A"/>
    <w:rsid w:val="003740C5"/>
    <w:rsid w:val="0037450A"/>
    <w:rsid w:val="00375679"/>
    <w:rsid w:val="00376276"/>
    <w:rsid w:val="00376B28"/>
    <w:rsid w:val="0038156B"/>
    <w:rsid w:val="00381572"/>
    <w:rsid w:val="00381E26"/>
    <w:rsid w:val="00384476"/>
    <w:rsid w:val="00385CA0"/>
    <w:rsid w:val="00387E64"/>
    <w:rsid w:val="003A06EB"/>
    <w:rsid w:val="003A2250"/>
    <w:rsid w:val="003A2614"/>
    <w:rsid w:val="003A28CB"/>
    <w:rsid w:val="003A5FC5"/>
    <w:rsid w:val="003A6881"/>
    <w:rsid w:val="003A7101"/>
    <w:rsid w:val="003A7E15"/>
    <w:rsid w:val="003B037B"/>
    <w:rsid w:val="003B18EB"/>
    <w:rsid w:val="003B1E8F"/>
    <w:rsid w:val="003B26D3"/>
    <w:rsid w:val="003B3815"/>
    <w:rsid w:val="003B4A4F"/>
    <w:rsid w:val="003C2383"/>
    <w:rsid w:val="003C2C7B"/>
    <w:rsid w:val="003D1E38"/>
    <w:rsid w:val="003D5318"/>
    <w:rsid w:val="003D656E"/>
    <w:rsid w:val="003E1FE6"/>
    <w:rsid w:val="003E46AB"/>
    <w:rsid w:val="003E6348"/>
    <w:rsid w:val="003E769D"/>
    <w:rsid w:val="003F0002"/>
    <w:rsid w:val="003F0C22"/>
    <w:rsid w:val="003F203C"/>
    <w:rsid w:val="003F3F4F"/>
    <w:rsid w:val="003F59BE"/>
    <w:rsid w:val="00402014"/>
    <w:rsid w:val="00402B02"/>
    <w:rsid w:val="0040588D"/>
    <w:rsid w:val="004068DD"/>
    <w:rsid w:val="00406DF9"/>
    <w:rsid w:val="00406FE6"/>
    <w:rsid w:val="00413CFB"/>
    <w:rsid w:val="0041407B"/>
    <w:rsid w:val="004149FB"/>
    <w:rsid w:val="00420AFC"/>
    <w:rsid w:val="004220FB"/>
    <w:rsid w:val="00422702"/>
    <w:rsid w:val="0042461C"/>
    <w:rsid w:val="00427F99"/>
    <w:rsid w:val="00430097"/>
    <w:rsid w:val="00430D0E"/>
    <w:rsid w:val="004311C9"/>
    <w:rsid w:val="004312E5"/>
    <w:rsid w:val="004322DD"/>
    <w:rsid w:val="0043273D"/>
    <w:rsid w:val="00433D01"/>
    <w:rsid w:val="00434127"/>
    <w:rsid w:val="00440CAB"/>
    <w:rsid w:val="0044135E"/>
    <w:rsid w:val="004413C9"/>
    <w:rsid w:val="00447CDB"/>
    <w:rsid w:val="004500A8"/>
    <w:rsid w:val="0045045C"/>
    <w:rsid w:val="00451CCC"/>
    <w:rsid w:val="0045530E"/>
    <w:rsid w:val="0046187B"/>
    <w:rsid w:val="004627F3"/>
    <w:rsid w:val="004632A3"/>
    <w:rsid w:val="0046346B"/>
    <w:rsid w:val="00464817"/>
    <w:rsid w:val="00465740"/>
    <w:rsid w:val="00465E10"/>
    <w:rsid w:val="0047341A"/>
    <w:rsid w:val="00474F95"/>
    <w:rsid w:val="00480892"/>
    <w:rsid w:val="0048240F"/>
    <w:rsid w:val="0048280C"/>
    <w:rsid w:val="00482E34"/>
    <w:rsid w:val="0048436F"/>
    <w:rsid w:val="00484B43"/>
    <w:rsid w:val="00490395"/>
    <w:rsid w:val="00494406"/>
    <w:rsid w:val="00494BE1"/>
    <w:rsid w:val="00494CD6"/>
    <w:rsid w:val="004963FB"/>
    <w:rsid w:val="004A1B45"/>
    <w:rsid w:val="004A4CBF"/>
    <w:rsid w:val="004A4FEB"/>
    <w:rsid w:val="004B576E"/>
    <w:rsid w:val="004B6D6B"/>
    <w:rsid w:val="004C101D"/>
    <w:rsid w:val="004C377C"/>
    <w:rsid w:val="004C485A"/>
    <w:rsid w:val="004D4DD3"/>
    <w:rsid w:val="004D734E"/>
    <w:rsid w:val="004E42E4"/>
    <w:rsid w:val="004E46D7"/>
    <w:rsid w:val="004E4D71"/>
    <w:rsid w:val="004F0C3E"/>
    <w:rsid w:val="004F145D"/>
    <w:rsid w:val="004F314B"/>
    <w:rsid w:val="004F3B8E"/>
    <w:rsid w:val="004F4EE4"/>
    <w:rsid w:val="004F5C08"/>
    <w:rsid w:val="004F69E0"/>
    <w:rsid w:val="00511CE5"/>
    <w:rsid w:val="00514131"/>
    <w:rsid w:val="00516E37"/>
    <w:rsid w:val="00520804"/>
    <w:rsid w:val="00521237"/>
    <w:rsid w:val="005224E0"/>
    <w:rsid w:val="00523864"/>
    <w:rsid w:val="00531852"/>
    <w:rsid w:val="00531CC9"/>
    <w:rsid w:val="00534200"/>
    <w:rsid w:val="005342A6"/>
    <w:rsid w:val="00536F3C"/>
    <w:rsid w:val="00542778"/>
    <w:rsid w:val="00542A1B"/>
    <w:rsid w:val="005462DD"/>
    <w:rsid w:val="00550374"/>
    <w:rsid w:val="00551355"/>
    <w:rsid w:val="00560F72"/>
    <w:rsid w:val="005613D4"/>
    <w:rsid w:val="00567388"/>
    <w:rsid w:val="005678E7"/>
    <w:rsid w:val="005719E4"/>
    <w:rsid w:val="0057436A"/>
    <w:rsid w:val="00577DC7"/>
    <w:rsid w:val="00584356"/>
    <w:rsid w:val="00592387"/>
    <w:rsid w:val="00593D45"/>
    <w:rsid w:val="00595035"/>
    <w:rsid w:val="00595BD0"/>
    <w:rsid w:val="005A0F3C"/>
    <w:rsid w:val="005A27BB"/>
    <w:rsid w:val="005A2A40"/>
    <w:rsid w:val="005A3FB6"/>
    <w:rsid w:val="005A42D9"/>
    <w:rsid w:val="005A5196"/>
    <w:rsid w:val="005B4570"/>
    <w:rsid w:val="005B4864"/>
    <w:rsid w:val="005C00E8"/>
    <w:rsid w:val="005C2269"/>
    <w:rsid w:val="005C3274"/>
    <w:rsid w:val="005C4462"/>
    <w:rsid w:val="005C4B01"/>
    <w:rsid w:val="005C4E13"/>
    <w:rsid w:val="005C587F"/>
    <w:rsid w:val="005D0FCF"/>
    <w:rsid w:val="005D14DA"/>
    <w:rsid w:val="005D2D0D"/>
    <w:rsid w:val="005D2E5A"/>
    <w:rsid w:val="005D5E24"/>
    <w:rsid w:val="005D65A3"/>
    <w:rsid w:val="005D6A50"/>
    <w:rsid w:val="005D7795"/>
    <w:rsid w:val="005E006A"/>
    <w:rsid w:val="005E4A26"/>
    <w:rsid w:val="005E4E92"/>
    <w:rsid w:val="005E5D3C"/>
    <w:rsid w:val="005E5DFE"/>
    <w:rsid w:val="005E6A2A"/>
    <w:rsid w:val="005F3E39"/>
    <w:rsid w:val="005F573C"/>
    <w:rsid w:val="005F5AD0"/>
    <w:rsid w:val="005F5D27"/>
    <w:rsid w:val="00600178"/>
    <w:rsid w:val="00603EF2"/>
    <w:rsid w:val="006040FC"/>
    <w:rsid w:val="006044A7"/>
    <w:rsid w:val="00604751"/>
    <w:rsid w:val="00606281"/>
    <w:rsid w:val="00607A8B"/>
    <w:rsid w:val="00607DC2"/>
    <w:rsid w:val="006125F2"/>
    <w:rsid w:val="0061270C"/>
    <w:rsid w:val="00612D3D"/>
    <w:rsid w:val="006136FD"/>
    <w:rsid w:val="00615913"/>
    <w:rsid w:val="006204DE"/>
    <w:rsid w:val="00620798"/>
    <w:rsid w:val="00621431"/>
    <w:rsid w:val="00622B58"/>
    <w:rsid w:val="00630956"/>
    <w:rsid w:val="00630A3A"/>
    <w:rsid w:val="0063330E"/>
    <w:rsid w:val="00633FD5"/>
    <w:rsid w:val="00636A53"/>
    <w:rsid w:val="006375DC"/>
    <w:rsid w:val="00637A8A"/>
    <w:rsid w:val="00642146"/>
    <w:rsid w:val="0064281B"/>
    <w:rsid w:val="006429B8"/>
    <w:rsid w:val="00645124"/>
    <w:rsid w:val="00647CE1"/>
    <w:rsid w:val="00652555"/>
    <w:rsid w:val="00652B04"/>
    <w:rsid w:val="0065362B"/>
    <w:rsid w:val="00654A93"/>
    <w:rsid w:val="00655E04"/>
    <w:rsid w:val="0065623C"/>
    <w:rsid w:val="006562C5"/>
    <w:rsid w:val="00656C25"/>
    <w:rsid w:val="00657084"/>
    <w:rsid w:val="00657B36"/>
    <w:rsid w:val="00660E5B"/>
    <w:rsid w:val="00666D50"/>
    <w:rsid w:val="0066767F"/>
    <w:rsid w:val="00675D06"/>
    <w:rsid w:val="00676D89"/>
    <w:rsid w:val="0069011F"/>
    <w:rsid w:val="006A10EF"/>
    <w:rsid w:val="006A7208"/>
    <w:rsid w:val="006B2F87"/>
    <w:rsid w:val="006B3EA6"/>
    <w:rsid w:val="006B502D"/>
    <w:rsid w:val="006B5289"/>
    <w:rsid w:val="006B56D4"/>
    <w:rsid w:val="006C1E20"/>
    <w:rsid w:val="006C4005"/>
    <w:rsid w:val="006C788F"/>
    <w:rsid w:val="006D04BA"/>
    <w:rsid w:val="006D2762"/>
    <w:rsid w:val="006D2DB1"/>
    <w:rsid w:val="006D360D"/>
    <w:rsid w:val="006D4868"/>
    <w:rsid w:val="006D5B3C"/>
    <w:rsid w:val="006E059A"/>
    <w:rsid w:val="006E3A71"/>
    <w:rsid w:val="006E589F"/>
    <w:rsid w:val="006E7DC2"/>
    <w:rsid w:val="006F2311"/>
    <w:rsid w:val="006F5048"/>
    <w:rsid w:val="006F7BDD"/>
    <w:rsid w:val="007008E1"/>
    <w:rsid w:val="00707A0E"/>
    <w:rsid w:val="00707F67"/>
    <w:rsid w:val="007114BC"/>
    <w:rsid w:val="00712F21"/>
    <w:rsid w:val="00712F50"/>
    <w:rsid w:val="007200F0"/>
    <w:rsid w:val="00721677"/>
    <w:rsid w:val="00723310"/>
    <w:rsid w:val="00723A98"/>
    <w:rsid w:val="00725509"/>
    <w:rsid w:val="00726C01"/>
    <w:rsid w:val="0072745E"/>
    <w:rsid w:val="007411C3"/>
    <w:rsid w:val="00742310"/>
    <w:rsid w:val="007447A9"/>
    <w:rsid w:val="00750AA9"/>
    <w:rsid w:val="00751ACF"/>
    <w:rsid w:val="007525E8"/>
    <w:rsid w:val="007530FD"/>
    <w:rsid w:val="007541B4"/>
    <w:rsid w:val="00755A6A"/>
    <w:rsid w:val="007603AF"/>
    <w:rsid w:val="00767EA3"/>
    <w:rsid w:val="00773F5B"/>
    <w:rsid w:val="00775862"/>
    <w:rsid w:val="007759F3"/>
    <w:rsid w:val="00781B2B"/>
    <w:rsid w:val="00782504"/>
    <w:rsid w:val="00782BBE"/>
    <w:rsid w:val="00784961"/>
    <w:rsid w:val="007850C2"/>
    <w:rsid w:val="00785B02"/>
    <w:rsid w:val="00786115"/>
    <w:rsid w:val="00790AC1"/>
    <w:rsid w:val="00790D9E"/>
    <w:rsid w:val="00792359"/>
    <w:rsid w:val="00796D11"/>
    <w:rsid w:val="007A4568"/>
    <w:rsid w:val="007A5887"/>
    <w:rsid w:val="007A69C9"/>
    <w:rsid w:val="007C0501"/>
    <w:rsid w:val="007C0A74"/>
    <w:rsid w:val="007C1052"/>
    <w:rsid w:val="007C3D0D"/>
    <w:rsid w:val="007C3E34"/>
    <w:rsid w:val="007C3F4B"/>
    <w:rsid w:val="007C727A"/>
    <w:rsid w:val="007D040F"/>
    <w:rsid w:val="007D5488"/>
    <w:rsid w:val="007D775D"/>
    <w:rsid w:val="007D7BF5"/>
    <w:rsid w:val="007E0004"/>
    <w:rsid w:val="007E0564"/>
    <w:rsid w:val="007E251D"/>
    <w:rsid w:val="007E29F3"/>
    <w:rsid w:val="007E551C"/>
    <w:rsid w:val="007E5E99"/>
    <w:rsid w:val="007F451A"/>
    <w:rsid w:val="00800204"/>
    <w:rsid w:val="00802A09"/>
    <w:rsid w:val="008033FE"/>
    <w:rsid w:val="00804B00"/>
    <w:rsid w:val="00807DA0"/>
    <w:rsid w:val="00823B2B"/>
    <w:rsid w:val="00825C6F"/>
    <w:rsid w:val="00827655"/>
    <w:rsid w:val="008317D0"/>
    <w:rsid w:val="00831E94"/>
    <w:rsid w:val="00833476"/>
    <w:rsid w:val="008334E5"/>
    <w:rsid w:val="008456E4"/>
    <w:rsid w:val="008460D0"/>
    <w:rsid w:val="0085094F"/>
    <w:rsid w:val="00854C97"/>
    <w:rsid w:val="00860C4F"/>
    <w:rsid w:val="008621DA"/>
    <w:rsid w:val="00862FDD"/>
    <w:rsid w:val="00863197"/>
    <w:rsid w:val="00867CD8"/>
    <w:rsid w:val="00867D79"/>
    <w:rsid w:val="00870A0F"/>
    <w:rsid w:val="00871ECA"/>
    <w:rsid w:val="00872D72"/>
    <w:rsid w:val="0088153E"/>
    <w:rsid w:val="00881D71"/>
    <w:rsid w:val="00882652"/>
    <w:rsid w:val="00884807"/>
    <w:rsid w:val="008859DE"/>
    <w:rsid w:val="00887158"/>
    <w:rsid w:val="0089044C"/>
    <w:rsid w:val="00891147"/>
    <w:rsid w:val="0089288D"/>
    <w:rsid w:val="008956FC"/>
    <w:rsid w:val="008976CA"/>
    <w:rsid w:val="008978D0"/>
    <w:rsid w:val="00897E70"/>
    <w:rsid w:val="008A0E8A"/>
    <w:rsid w:val="008A6E5D"/>
    <w:rsid w:val="008A7814"/>
    <w:rsid w:val="008B1D88"/>
    <w:rsid w:val="008B5B3D"/>
    <w:rsid w:val="008C1EDA"/>
    <w:rsid w:val="008C1FD1"/>
    <w:rsid w:val="008C2C4B"/>
    <w:rsid w:val="008C48D5"/>
    <w:rsid w:val="008C4D27"/>
    <w:rsid w:val="008C6E99"/>
    <w:rsid w:val="008C7064"/>
    <w:rsid w:val="008C7103"/>
    <w:rsid w:val="008C7D7D"/>
    <w:rsid w:val="008D56CC"/>
    <w:rsid w:val="008D588B"/>
    <w:rsid w:val="008D5E40"/>
    <w:rsid w:val="008D6615"/>
    <w:rsid w:val="008E1472"/>
    <w:rsid w:val="008E1CA1"/>
    <w:rsid w:val="008E3447"/>
    <w:rsid w:val="008E3B35"/>
    <w:rsid w:val="008E517F"/>
    <w:rsid w:val="008E66C0"/>
    <w:rsid w:val="008E7174"/>
    <w:rsid w:val="008F308E"/>
    <w:rsid w:val="008F3C16"/>
    <w:rsid w:val="008F3F2D"/>
    <w:rsid w:val="008F7A3C"/>
    <w:rsid w:val="0090005E"/>
    <w:rsid w:val="00903F84"/>
    <w:rsid w:val="00911E5C"/>
    <w:rsid w:val="009138D4"/>
    <w:rsid w:val="009157B9"/>
    <w:rsid w:val="00916021"/>
    <w:rsid w:val="00916F6E"/>
    <w:rsid w:val="00923139"/>
    <w:rsid w:val="00924BA5"/>
    <w:rsid w:val="00925419"/>
    <w:rsid w:val="0092673E"/>
    <w:rsid w:val="009267D6"/>
    <w:rsid w:val="009322F1"/>
    <w:rsid w:val="009362AF"/>
    <w:rsid w:val="0093655F"/>
    <w:rsid w:val="0093656B"/>
    <w:rsid w:val="00936794"/>
    <w:rsid w:val="009369AE"/>
    <w:rsid w:val="0094154F"/>
    <w:rsid w:val="009424D2"/>
    <w:rsid w:val="0094360B"/>
    <w:rsid w:val="0094533B"/>
    <w:rsid w:val="00951553"/>
    <w:rsid w:val="00952784"/>
    <w:rsid w:val="00953B03"/>
    <w:rsid w:val="0095430F"/>
    <w:rsid w:val="009610D9"/>
    <w:rsid w:val="00962D08"/>
    <w:rsid w:val="0096673F"/>
    <w:rsid w:val="00971043"/>
    <w:rsid w:val="00972059"/>
    <w:rsid w:val="00975C78"/>
    <w:rsid w:val="0097631B"/>
    <w:rsid w:val="00976710"/>
    <w:rsid w:val="009800B7"/>
    <w:rsid w:val="00981254"/>
    <w:rsid w:val="00981F4E"/>
    <w:rsid w:val="00983CD0"/>
    <w:rsid w:val="0098403B"/>
    <w:rsid w:val="00985C38"/>
    <w:rsid w:val="009862DE"/>
    <w:rsid w:val="00986AFA"/>
    <w:rsid w:val="00986B2B"/>
    <w:rsid w:val="00987CE2"/>
    <w:rsid w:val="009905A8"/>
    <w:rsid w:val="0099193C"/>
    <w:rsid w:val="00997359"/>
    <w:rsid w:val="009A0D52"/>
    <w:rsid w:val="009A1212"/>
    <w:rsid w:val="009A1574"/>
    <w:rsid w:val="009A477F"/>
    <w:rsid w:val="009A4A37"/>
    <w:rsid w:val="009A5C93"/>
    <w:rsid w:val="009B0866"/>
    <w:rsid w:val="009B1536"/>
    <w:rsid w:val="009B3574"/>
    <w:rsid w:val="009B3F7C"/>
    <w:rsid w:val="009B437D"/>
    <w:rsid w:val="009B6EBE"/>
    <w:rsid w:val="009C20DC"/>
    <w:rsid w:val="009C246D"/>
    <w:rsid w:val="009C6784"/>
    <w:rsid w:val="009C6E12"/>
    <w:rsid w:val="009C7A92"/>
    <w:rsid w:val="009D16CD"/>
    <w:rsid w:val="009E0AB2"/>
    <w:rsid w:val="009E0BBD"/>
    <w:rsid w:val="009E112D"/>
    <w:rsid w:val="009E14C7"/>
    <w:rsid w:val="009E3409"/>
    <w:rsid w:val="009E4409"/>
    <w:rsid w:val="009E54C0"/>
    <w:rsid w:val="009E75E1"/>
    <w:rsid w:val="009F19DD"/>
    <w:rsid w:val="009F53BD"/>
    <w:rsid w:val="00A033C5"/>
    <w:rsid w:val="00A047F7"/>
    <w:rsid w:val="00A0532E"/>
    <w:rsid w:val="00A059E1"/>
    <w:rsid w:val="00A064A6"/>
    <w:rsid w:val="00A0666F"/>
    <w:rsid w:val="00A11964"/>
    <w:rsid w:val="00A12977"/>
    <w:rsid w:val="00A133EC"/>
    <w:rsid w:val="00A13F9F"/>
    <w:rsid w:val="00A21671"/>
    <w:rsid w:val="00A233B4"/>
    <w:rsid w:val="00A249E0"/>
    <w:rsid w:val="00A25DBC"/>
    <w:rsid w:val="00A3257C"/>
    <w:rsid w:val="00A333B5"/>
    <w:rsid w:val="00A37FE3"/>
    <w:rsid w:val="00A44E3D"/>
    <w:rsid w:val="00A459F7"/>
    <w:rsid w:val="00A47A7F"/>
    <w:rsid w:val="00A47D28"/>
    <w:rsid w:val="00A52AA7"/>
    <w:rsid w:val="00A60AEF"/>
    <w:rsid w:val="00A656D1"/>
    <w:rsid w:val="00A66C7E"/>
    <w:rsid w:val="00A73A77"/>
    <w:rsid w:val="00A77C56"/>
    <w:rsid w:val="00A81404"/>
    <w:rsid w:val="00A8558E"/>
    <w:rsid w:val="00A869BE"/>
    <w:rsid w:val="00A86F6D"/>
    <w:rsid w:val="00A914FE"/>
    <w:rsid w:val="00A95B7E"/>
    <w:rsid w:val="00A973F5"/>
    <w:rsid w:val="00AA5597"/>
    <w:rsid w:val="00AA67AD"/>
    <w:rsid w:val="00AA7225"/>
    <w:rsid w:val="00AB121C"/>
    <w:rsid w:val="00AB2628"/>
    <w:rsid w:val="00AB2CA4"/>
    <w:rsid w:val="00AB588C"/>
    <w:rsid w:val="00AB6467"/>
    <w:rsid w:val="00AC0541"/>
    <w:rsid w:val="00AC1933"/>
    <w:rsid w:val="00AC50A9"/>
    <w:rsid w:val="00AD110C"/>
    <w:rsid w:val="00AD1AF8"/>
    <w:rsid w:val="00AD30B9"/>
    <w:rsid w:val="00AD3F1D"/>
    <w:rsid w:val="00AD511A"/>
    <w:rsid w:val="00AD5CEA"/>
    <w:rsid w:val="00AD7818"/>
    <w:rsid w:val="00AE7B43"/>
    <w:rsid w:val="00AF2765"/>
    <w:rsid w:val="00AF3930"/>
    <w:rsid w:val="00AF51DC"/>
    <w:rsid w:val="00B00CED"/>
    <w:rsid w:val="00B01924"/>
    <w:rsid w:val="00B026CC"/>
    <w:rsid w:val="00B03D60"/>
    <w:rsid w:val="00B04A22"/>
    <w:rsid w:val="00B052DA"/>
    <w:rsid w:val="00B11B81"/>
    <w:rsid w:val="00B12FEA"/>
    <w:rsid w:val="00B2453A"/>
    <w:rsid w:val="00B251C2"/>
    <w:rsid w:val="00B266E4"/>
    <w:rsid w:val="00B268E9"/>
    <w:rsid w:val="00B26D1C"/>
    <w:rsid w:val="00B3023A"/>
    <w:rsid w:val="00B34898"/>
    <w:rsid w:val="00B35A6C"/>
    <w:rsid w:val="00B40679"/>
    <w:rsid w:val="00B40C52"/>
    <w:rsid w:val="00B443E6"/>
    <w:rsid w:val="00B520F4"/>
    <w:rsid w:val="00B52643"/>
    <w:rsid w:val="00B63880"/>
    <w:rsid w:val="00B66D76"/>
    <w:rsid w:val="00B73B8B"/>
    <w:rsid w:val="00B75039"/>
    <w:rsid w:val="00B7781D"/>
    <w:rsid w:val="00B81045"/>
    <w:rsid w:val="00B81342"/>
    <w:rsid w:val="00B836FD"/>
    <w:rsid w:val="00B84E01"/>
    <w:rsid w:val="00B858D4"/>
    <w:rsid w:val="00B85F79"/>
    <w:rsid w:val="00B87C6E"/>
    <w:rsid w:val="00B948BB"/>
    <w:rsid w:val="00B952B1"/>
    <w:rsid w:val="00B95E25"/>
    <w:rsid w:val="00BA3B93"/>
    <w:rsid w:val="00BA565A"/>
    <w:rsid w:val="00BB07A1"/>
    <w:rsid w:val="00BB1FE8"/>
    <w:rsid w:val="00BB3B20"/>
    <w:rsid w:val="00BB542A"/>
    <w:rsid w:val="00BC1530"/>
    <w:rsid w:val="00BC1D9C"/>
    <w:rsid w:val="00BC3BC6"/>
    <w:rsid w:val="00BC48DE"/>
    <w:rsid w:val="00BC761F"/>
    <w:rsid w:val="00BD17EC"/>
    <w:rsid w:val="00BD2A40"/>
    <w:rsid w:val="00BD2CAE"/>
    <w:rsid w:val="00BD2E70"/>
    <w:rsid w:val="00BE13D2"/>
    <w:rsid w:val="00BE24E9"/>
    <w:rsid w:val="00BE3997"/>
    <w:rsid w:val="00BF0AEB"/>
    <w:rsid w:val="00BF39AA"/>
    <w:rsid w:val="00BF4152"/>
    <w:rsid w:val="00BF6CF3"/>
    <w:rsid w:val="00C046F6"/>
    <w:rsid w:val="00C051CB"/>
    <w:rsid w:val="00C07820"/>
    <w:rsid w:val="00C108F7"/>
    <w:rsid w:val="00C12D5D"/>
    <w:rsid w:val="00C314BF"/>
    <w:rsid w:val="00C34237"/>
    <w:rsid w:val="00C342E5"/>
    <w:rsid w:val="00C36E4C"/>
    <w:rsid w:val="00C4369B"/>
    <w:rsid w:val="00C43E59"/>
    <w:rsid w:val="00C51AEC"/>
    <w:rsid w:val="00C51CB0"/>
    <w:rsid w:val="00C52735"/>
    <w:rsid w:val="00C54877"/>
    <w:rsid w:val="00C55A55"/>
    <w:rsid w:val="00C60B97"/>
    <w:rsid w:val="00C61569"/>
    <w:rsid w:val="00C62B7F"/>
    <w:rsid w:val="00C64A50"/>
    <w:rsid w:val="00C64BE3"/>
    <w:rsid w:val="00C70F73"/>
    <w:rsid w:val="00C74FB7"/>
    <w:rsid w:val="00C76387"/>
    <w:rsid w:val="00C7708B"/>
    <w:rsid w:val="00C8259F"/>
    <w:rsid w:val="00C836E0"/>
    <w:rsid w:val="00C84FE5"/>
    <w:rsid w:val="00C87B48"/>
    <w:rsid w:val="00C96400"/>
    <w:rsid w:val="00CA4783"/>
    <w:rsid w:val="00CA4B9D"/>
    <w:rsid w:val="00CA4D43"/>
    <w:rsid w:val="00CA74A1"/>
    <w:rsid w:val="00CB391C"/>
    <w:rsid w:val="00CB4CB6"/>
    <w:rsid w:val="00CB5DD3"/>
    <w:rsid w:val="00CC1F5D"/>
    <w:rsid w:val="00CD14F2"/>
    <w:rsid w:val="00CD6970"/>
    <w:rsid w:val="00CD6BB9"/>
    <w:rsid w:val="00CE04D0"/>
    <w:rsid w:val="00CE079F"/>
    <w:rsid w:val="00CE1068"/>
    <w:rsid w:val="00CE2407"/>
    <w:rsid w:val="00CE2A18"/>
    <w:rsid w:val="00CE3212"/>
    <w:rsid w:val="00CE409F"/>
    <w:rsid w:val="00CE580D"/>
    <w:rsid w:val="00CE7133"/>
    <w:rsid w:val="00CF2878"/>
    <w:rsid w:val="00CF4BE7"/>
    <w:rsid w:val="00CF5AA0"/>
    <w:rsid w:val="00CF6788"/>
    <w:rsid w:val="00CF70FB"/>
    <w:rsid w:val="00D0301E"/>
    <w:rsid w:val="00D0744E"/>
    <w:rsid w:val="00D11C9E"/>
    <w:rsid w:val="00D13D1B"/>
    <w:rsid w:val="00D14F16"/>
    <w:rsid w:val="00D15D2B"/>
    <w:rsid w:val="00D1634B"/>
    <w:rsid w:val="00D21809"/>
    <w:rsid w:val="00D22456"/>
    <w:rsid w:val="00D25833"/>
    <w:rsid w:val="00D25947"/>
    <w:rsid w:val="00D304FE"/>
    <w:rsid w:val="00D30B90"/>
    <w:rsid w:val="00D3300E"/>
    <w:rsid w:val="00D34522"/>
    <w:rsid w:val="00D34A12"/>
    <w:rsid w:val="00D35546"/>
    <w:rsid w:val="00D36A68"/>
    <w:rsid w:val="00D37952"/>
    <w:rsid w:val="00D4000B"/>
    <w:rsid w:val="00D40F10"/>
    <w:rsid w:val="00D41B40"/>
    <w:rsid w:val="00D41F45"/>
    <w:rsid w:val="00D429EB"/>
    <w:rsid w:val="00D43D0B"/>
    <w:rsid w:val="00D44046"/>
    <w:rsid w:val="00D4523B"/>
    <w:rsid w:val="00D457AF"/>
    <w:rsid w:val="00D643E0"/>
    <w:rsid w:val="00D677FD"/>
    <w:rsid w:val="00D700AF"/>
    <w:rsid w:val="00D70266"/>
    <w:rsid w:val="00D72208"/>
    <w:rsid w:val="00D722C4"/>
    <w:rsid w:val="00D73F3A"/>
    <w:rsid w:val="00D760D7"/>
    <w:rsid w:val="00D76E2D"/>
    <w:rsid w:val="00D83AC1"/>
    <w:rsid w:val="00D852A4"/>
    <w:rsid w:val="00D903EE"/>
    <w:rsid w:val="00D9123C"/>
    <w:rsid w:val="00D93C5E"/>
    <w:rsid w:val="00D97489"/>
    <w:rsid w:val="00DA0637"/>
    <w:rsid w:val="00DA1A67"/>
    <w:rsid w:val="00DA6625"/>
    <w:rsid w:val="00DA6CE6"/>
    <w:rsid w:val="00DA7124"/>
    <w:rsid w:val="00DB26E4"/>
    <w:rsid w:val="00DB4BA9"/>
    <w:rsid w:val="00DB52B2"/>
    <w:rsid w:val="00DB74D5"/>
    <w:rsid w:val="00DC1F2F"/>
    <w:rsid w:val="00DC343D"/>
    <w:rsid w:val="00DC5137"/>
    <w:rsid w:val="00DC63A2"/>
    <w:rsid w:val="00DD29A4"/>
    <w:rsid w:val="00DD50E8"/>
    <w:rsid w:val="00DE645B"/>
    <w:rsid w:val="00DF0BC8"/>
    <w:rsid w:val="00E02037"/>
    <w:rsid w:val="00E03961"/>
    <w:rsid w:val="00E04F5C"/>
    <w:rsid w:val="00E10B4D"/>
    <w:rsid w:val="00E11485"/>
    <w:rsid w:val="00E14103"/>
    <w:rsid w:val="00E214B1"/>
    <w:rsid w:val="00E22B07"/>
    <w:rsid w:val="00E22C9B"/>
    <w:rsid w:val="00E23127"/>
    <w:rsid w:val="00E249DD"/>
    <w:rsid w:val="00E310CA"/>
    <w:rsid w:val="00E349B1"/>
    <w:rsid w:val="00E34E21"/>
    <w:rsid w:val="00E37C2F"/>
    <w:rsid w:val="00E4219A"/>
    <w:rsid w:val="00E44198"/>
    <w:rsid w:val="00E467A4"/>
    <w:rsid w:val="00E53E62"/>
    <w:rsid w:val="00E544A3"/>
    <w:rsid w:val="00E614D2"/>
    <w:rsid w:val="00E67D30"/>
    <w:rsid w:val="00E72D3E"/>
    <w:rsid w:val="00E74124"/>
    <w:rsid w:val="00E74C99"/>
    <w:rsid w:val="00E74FF3"/>
    <w:rsid w:val="00E76094"/>
    <w:rsid w:val="00E76C47"/>
    <w:rsid w:val="00E80481"/>
    <w:rsid w:val="00E8055B"/>
    <w:rsid w:val="00E809FA"/>
    <w:rsid w:val="00E83208"/>
    <w:rsid w:val="00E84688"/>
    <w:rsid w:val="00E87E86"/>
    <w:rsid w:val="00E9027D"/>
    <w:rsid w:val="00E91E30"/>
    <w:rsid w:val="00E93FA4"/>
    <w:rsid w:val="00E94674"/>
    <w:rsid w:val="00E950CC"/>
    <w:rsid w:val="00E9599C"/>
    <w:rsid w:val="00E976CF"/>
    <w:rsid w:val="00E97F14"/>
    <w:rsid w:val="00EB02B8"/>
    <w:rsid w:val="00EB2088"/>
    <w:rsid w:val="00EB23D5"/>
    <w:rsid w:val="00EB2AE3"/>
    <w:rsid w:val="00EB4A02"/>
    <w:rsid w:val="00EC16A2"/>
    <w:rsid w:val="00EC220F"/>
    <w:rsid w:val="00ED12E6"/>
    <w:rsid w:val="00ED3C75"/>
    <w:rsid w:val="00ED45DA"/>
    <w:rsid w:val="00EE2014"/>
    <w:rsid w:val="00EE48AF"/>
    <w:rsid w:val="00EE66CF"/>
    <w:rsid w:val="00EF1D09"/>
    <w:rsid w:val="00EF5367"/>
    <w:rsid w:val="00EF5725"/>
    <w:rsid w:val="00EF5ABD"/>
    <w:rsid w:val="00EF5F66"/>
    <w:rsid w:val="00EF681E"/>
    <w:rsid w:val="00F01A61"/>
    <w:rsid w:val="00F01D8F"/>
    <w:rsid w:val="00F0209D"/>
    <w:rsid w:val="00F0282E"/>
    <w:rsid w:val="00F0313C"/>
    <w:rsid w:val="00F14011"/>
    <w:rsid w:val="00F17D0F"/>
    <w:rsid w:val="00F268D4"/>
    <w:rsid w:val="00F26B0A"/>
    <w:rsid w:val="00F437C0"/>
    <w:rsid w:val="00F43EC3"/>
    <w:rsid w:val="00F47613"/>
    <w:rsid w:val="00F51421"/>
    <w:rsid w:val="00F51BA7"/>
    <w:rsid w:val="00F526BD"/>
    <w:rsid w:val="00F52866"/>
    <w:rsid w:val="00F53021"/>
    <w:rsid w:val="00F57290"/>
    <w:rsid w:val="00F575C9"/>
    <w:rsid w:val="00F610C9"/>
    <w:rsid w:val="00F640CD"/>
    <w:rsid w:val="00F6423A"/>
    <w:rsid w:val="00F65747"/>
    <w:rsid w:val="00F76C7D"/>
    <w:rsid w:val="00F80BE8"/>
    <w:rsid w:val="00F825B6"/>
    <w:rsid w:val="00F90500"/>
    <w:rsid w:val="00F92030"/>
    <w:rsid w:val="00F9379B"/>
    <w:rsid w:val="00F94C7B"/>
    <w:rsid w:val="00F94D3C"/>
    <w:rsid w:val="00F95C06"/>
    <w:rsid w:val="00FA1760"/>
    <w:rsid w:val="00FA3CF3"/>
    <w:rsid w:val="00FA41C1"/>
    <w:rsid w:val="00FA5423"/>
    <w:rsid w:val="00FA6537"/>
    <w:rsid w:val="00FB1248"/>
    <w:rsid w:val="00FB42E9"/>
    <w:rsid w:val="00FB510D"/>
    <w:rsid w:val="00FB59C2"/>
    <w:rsid w:val="00FB6E8F"/>
    <w:rsid w:val="00FC01FE"/>
    <w:rsid w:val="00FC259F"/>
    <w:rsid w:val="00FC2EF7"/>
    <w:rsid w:val="00FD03B5"/>
    <w:rsid w:val="00FD0C55"/>
    <w:rsid w:val="00FD1D75"/>
    <w:rsid w:val="00FD4A2E"/>
    <w:rsid w:val="00FD5C29"/>
    <w:rsid w:val="00FD6178"/>
    <w:rsid w:val="00FD7FD3"/>
    <w:rsid w:val="00FE1814"/>
    <w:rsid w:val="00FE68AF"/>
    <w:rsid w:val="00FE7022"/>
    <w:rsid w:val="00FE7D81"/>
    <w:rsid w:val="00FF1765"/>
    <w:rsid w:val="00FF23C5"/>
    <w:rsid w:val="00FF7932"/>
    <w:rsid w:val="07FD3FA3"/>
    <w:rsid w:val="446E2EC2"/>
    <w:rsid w:val="477655FD"/>
    <w:rsid w:val="4EB11FE7"/>
    <w:rsid w:val="4F380967"/>
    <w:rsid w:val="583C62C3"/>
    <w:rsid w:val="5F631D1F"/>
    <w:rsid w:val="5FFA368F"/>
    <w:rsid w:val="61B10EAF"/>
    <w:rsid w:val="646021B5"/>
    <w:rsid w:val="653021AF"/>
    <w:rsid w:val="73973A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rFonts w:ascii="Times New Roman" w:hAnsi="Times New Roman" w:eastAsia="宋体" w:cs="Times New Roman"/>
      <w:sz w:val="18"/>
      <w:szCs w:val="18"/>
    </w:rPr>
  </w:style>
  <w:style w:type="character" w:customStyle="1" w:styleId="7">
    <w:name w:val="页脚 Char"/>
    <w:basedOn w:val="4"/>
    <w:link w:val="2"/>
    <w:qFormat/>
    <w:uiPriority w:val="99"/>
    <w:rPr>
      <w:rFonts w:ascii="Times New Roman" w:hAnsi="Times New Roman" w:eastAsia="宋体" w:cs="Times New Roman"/>
      <w:sz w:val="18"/>
      <w:szCs w:val="18"/>
    </w:rPr>
  </w:style>
  <w:style w:type="paragraph" w:customStyle="1" w:styleId="8">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E2941B-DB20-4E56-A6E3-FC6EC117D1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345</Words>
  <Characters>1969</Characters>
  <Lines>16</Lines>
  <Paragraphs>4</Paragraphs>
  <TotalTime>28</TotalTime>
  <ScaleCrop>false</ScaleCrop>
  <LinksUpToDate>false</LinksUpToDate>
  <CharactersWithSpaces>2310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2018-06-15T08:57:00Z</dcterms:created>
  <dc:creator>admin</dc:creator>
  <cp:lastModifiedBy>su</cp:lastModifiedBy>
  <dcterms:modified xsi:type="dcterms:W3CDTF">2019-11-14T09:27:30Z</dcterms:modified>
  <cp:revision>236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