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65" w:rsidRPr="00044C65" w:rsidRDefault="006C130A" w:rsidP="00C31464">
      <w:pPr>
        <w:spacing w:beforeLines="50" w:afterLines="50" w:line="400" w:lineRule="exact"/>
        <w:ind w:firstLineChars="300" w:firstLine="720"/>
        <w:rPr>
          <w:rFonts w:ascii="宋体" w:hAnsi="宋体"/>
          <w:bCs/>
          <w:iCs/>
          <w:color w:val="000000"/>
          <w:sz w:val="24"/>
        </w:rPr>
      </w:pPr>
      <w:r w:rsidRPr="00A94694">
        <w:rPr>
          <w:rFonts w:ascii="宋体" w:hAnsi="宋体" w:hint="eastAsia"/>
          <w:bCs/>
          <w:iCs/>
          <w:color w:val="000000"/>
          <w:sz w:val="24"/>
        </w:rPr>
        <w:t>证券代码：</w:t>
      </w:r>
      <w:r>
        <w:rPr>
          <w:rFonts w:ascii="宋体" w:hAnsi="宋体" w:hint="eastAsia"/>
          <w:bCs/>
          <w:iCs/>
          <w:color w:val="000000"/>
          <w:sz w:val="24"/>
        </w:rPr>
        <w:t>002079</w:t>
      </w:r>
      <w:r w:rsidRPr="00A94694">
        <w:rPr>
          <w:rFonts w:ascii="宋体" w:hAnsi="宋体" w:hint="eastAsia"/>
          <w:bCs/>
          <w:iCs/>
          <w:color w:val="000000"/>
          <w:sz w:val="24"/>
        </w:rPr>
        <w:t xml:space="preserve">                      证券简称：</w:t>
      </w:r>
      <w:r>
        <w:rPr>
          <w:rFonts w:ascii="宋体" w:hAnsi="宋体" w:hint="eastAsia"/>
          <w:bCs/>
          <w:iCs/>
          <w:color w:val="000000"/>
          <w:sz w:val="24"/>
        </w:rPr>
        <w:t>苏州固锝</w:t>
      </w:r>
    </w:p>
    <w:p w:rsidR="009C7296" w:rsidRDefault="002E13F7" w:rsidP="00C31464">
      <w:pPr>
        <w:spacing w:beforeLines="50" w:afterLines="50" w:line="400" w:lineRule="exact"/>
        <w:jc w:val="center"/>
        <w:rPr>
          <w:rFonts w:ascii="宋体" w:hAnsi="宋体"/>
          <w:bCs/>
          <w:iCs/>
          <w:color w:val="000000"/>
          <w:sz w:val="24"/>
        </w:rPr>
      </w:pPr>
      <w:r>
        <w:rPr>
          <w:rFonts w:ascii="宋体" w:hAnsi="宋体" w:hint="eastAsia"/>
          <w:b/>
          <w:bCs/>
          <w:iCs/>
          <w:color w:val="000000"/>
          <w:sz w:val="32"/>
          <w:szCs w:val="32"/>
        </w:rPr>
        <w:t>苏州固锝电子</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6C130A" w:rsidRPr="00A94694" w:rsidRDefault="006C130A" w:rsidP="00C31464">
      <w:pPr>
        <w:spacing w:beforeLines="50" w:afterLines="50" w:line="400" w:lineRule="exact"/>
        <w:jc w:val="righ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w:t>
      </w:r>
      <w:r w:rsidR="00CE3479">
        <w:rPr>
          <w:rFonts w:ascii="宋体" w:hAnsi="宋体" w:hint="eastAsia"/>
          <w:bCs/>
          <w:iCs/>
          <w:color w:val="000000"/>
          <w:sz w:val="24"/>
        </w:rPr>
        <w:t xml:space="preserve">                               </w:t>
      </w:r>
      <w:r w:rsidRPr="00A94694">
        <w:rPr>
          <w:rFonts w:ascii="宋体" w:hAnsi="宋体" w:hint="eastAsia"/>
          <w:bCs/>
          <w:iCs/>
          <w:color w:val="000000"/>
          <w:sz w:val="24"/>
        </w:rPr>
        <w:t>编号：</w:t>
      </w:r>
      <w:r w:rsidR="00274461">
        <w:rPr>
          <w:rFonts w:ascii="宋体" w:hAnsi="宋体" w:hint="eastAsia"/>
          <w:bCs/>
          <w:iCs/>
          <w:color w:val="000000"/>
          <w:sz w:val="24"/>
        </w:rPr>
        <w:t>201</w:t>
      </w:r>
      <w:r w:rsidR="0080609C">
        <w:rPr>
          <w:rFonts w:ascii="宋体" w:hAnsi="宋体" w:hint="eastAsia"/>
          <w:bCs/>
          <w:iCs/>
          <w:color w:val="000000"/>
          <w:sz w:val="24"/>
        </w:rPr>
        <w:t>9</w:t>
      </w:r>
      <w:r w:rsidR="00274461">
        <w:rPr>
          <w:rFonts w:ascii="宋体" w:hAnsi="宋体" w:hint="eastAsia"/>
          <w:bCs/>
          <w:iCs/>
          <w:color w:val="000000"/>
          <w:sz w:val="24"/>
        </w:rPr>
        <w:t>-</w:t>
      </w:r>
      <w:r w:rsidR="006A3026">
        <w:rPr>
          <w:rFonts w:ascii="宋体" w:hAnsi="宋体" w:hint="eastAsia"/>
          <w:bCs/>
          <w:iCs/>
          <w:color w:val="000000"/>
          <w:sz w:val="24"/>
        </w:rPr>
        <w:t>11</w:t>
      </w:r>
      <w:r w:rsidR="00274461">
        <w:rPr>
          <w:rFonts w:ascii="宋体" w:hAnsi="宋体" w:hint="eastAsia"/>
          <w:bCs/>
          <w:iCs/>
          <w:color w:val="000000"/>
          <w:sz w:val="24"/>
        </w:rPr>
        <w:t>-</w:t>
      </w:r>
      <w:r w:rsidR="0080609C">
        <w:rPr>
          <w:rFonts w:ascii="宋体" w:hAnsi="宋体" w:hint="eastAsia"/>
          <w:bCs/>
          <w:iCs/>
          <w:color w:val="000000"/>
          <w:sz w:val="24"/>
        </w:rPr>
        <w:t>1</w:t>
      </w:r>
      <w:r w:rsidR="006A3026">
        <w:rPr>
          <w:rFonts w:ascii="宋体" w:hAnsi="宋体" w:hint="eastAsia"/>
          <w:bCs/>
          <w:iCs/>
          <w:color w:val="000000"/>
          <w:sz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6C130A" w:rsidRPr="00944280" w:rsidTr="00944280">
        <w:tc>
          <w:tcPr>
            <w:tcW w:w="1908" w:type="dxa"/>
            <w:shd w:val="clear" w:color="auto" w:fill="auto"/>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投资者关系活动类别</w:t>
            </w:r>
          </w:p>
          <w:p w:rsidR="006C130A" w:rsidRPr="00944280" w:rsidRDefault="006C130A" w:rsidP="00944280">
            <w:pPr>
              <w:spacing w:line="480" w:lineRule="atLeast"/>
              <w:rPr>
                <w:rFonts w:ascii="宋体" w:hAnsi="宋体"/>
                <w:b/>
                <w:bCs/>
                <w:iCs/>
                <w:color w:val="000000"/>
                <w:sz w:val="24"/>
              </w:rPr>
            </w:pPr>
          </w:p>
        </w:tc>
        <w:tc>
          <w:tcPr>
            <w:tcW w:w="6614" w:type="dxa"/>
            <w:shd w:val="clear" w:color="auto" w:fill="auto"/>
          </w:tcPr>
          <w:p w:rsidR="006C130A" w:rsidRPr="00944280" w:rsidRDefault="006C130A" w:rsidP="00944280">
            <w:pPr>
              <w:spacing w:line="480" w:lineRule="atLeast"/>
              <w:rPr>
                <w:rFonts w:ascii="宋体" w:hAnsi="宋体"/>
                <w:bCs/>
                <w:iCs/>
                <w:color w:val="000000"/>
                <w:sz w:val="24"/>
              </w:rPr>
            </w:pPr>
            <w:r w:rsidRPr="00944280">
              <w:rPr>
                <w:rFonts w:ascii="宋体" w:hAnsi="宋体" w:hint="eastAsia"/>
                <w:bCs/>
                <w:iCs/>
                <w:color w:val="000000"/>
                <w:sz w:val="24"/>
              </w:rPr>
              <w:t>√</w:t>
            </w:r>
            <w:r w:rsidRPr="00944280">
              <w:rPr>
                <w:rFonts w:ascii="宋体" w:hAnsi="宋体" w:hint="eastAsia"/>
                <w:sz w:val="28"/>
                <w:szCs w:val="28"/>
              </w:rPr>
              <w:t xml:space="preserve">特定对象调研        </w:t>
            </w:r>
            <w:r w:rsidRPr="00944280">
              <w:rPr>
                <w:rFonts w:ascii="宋体" w:hAnsi="宋体" w:hint="eastAsia"/>
                <w:bCs/>
                <w:iCs/>
                <w:color w:val="000000"/>
                <w:sz w:val="24"/>
              </w:rPr>
              <w:t>□</w:t>
            </w:r>
            <w:r w:rsidRPr="00944280">
              <w:rPr>
                <w:rFonts w:ascii="宋体" w:hAnsi="宋体" w:hint="eastAsia"/>
                <w:sz w:val="28"/>
                <w:szCs w:val="28"/>
              </w:rPr>
              <w:t>分析师会议</w:t>
            </w:r>
          </w:p>
          <w:p w:rsidR="006C130A" w:rsidRPr="00944280" w:rsidRDefault="006C130A" w:rsidP="00944280">
            <w:pPr>
              <w:spacing w:line="480" w:lineRule="atLeast"/>
              <w:rPr>
                <w:rFonts w:ascii="宋体" w:hAnsi="宋体"/>
                <w:bCs/>
                <w:iCs/>
                <w:color w:val="000000"/>
                <w:sz w:val="24"/>
              </w:rPr>
            </w:pPr>
            <w:r w:rsidRPr="00944280">
              <w:rPr>
                <w:rFonts w:ascii="宋体" w:hAnsi="宋体" w:hint="eastAsia"/>
                <w:bCs/>
                <w:iCs/>
                <w:color w:val="000000"/>
                <w:sz w:val="24"/>
              </w:rPr>
              <w:t>□</w:t>
            </w:r>
            <w:r w:rsidRPr="00944280">
              <w:rPr>
                <w:rFonts w:ascii="宋体" w:hAnsi="宋体" w:hint="eastAsia"/>
                <w:sz w:val="28"/>
                <w:szCs w:val="28"/>
              </w:rPr>
              <w:t xml:space="preserve">媒体采访            </w:t>
            </w:r>
            <w:r w:rsidRPr="00944280">
              <w:rPr>
                <w:rFonts w:ascii="宋体" w:hAnsi="宋体" w:hint="eastAsia"/>
                <w:bCs/>
                <w:iCs/>
                <w:color w:val="000000"/>
                <w:sz w:val="24"/>
              </w:rPr>
              <w:t>□</w:t>
            </w:r>
            <w:r w:rsidRPr="00944280">
              <w:rPr>
                <w:rFonts w:ascii="宋体" w:hAnsi="宋体" w:hint="eastAsia"/>
                <w:sz w:val="28"/>
                <w:szCs w:val="28"/>
              </w:rPr>
              <w:t>业绩说明会</w:t>
            </w:r>
          </w:p>
          <w:p w:rsidR="006C130A" w:rsidRPr="00944280" w:rsidRDefault="006C130A" w:rsidP="00944280">
            <w:pPr>
              <w:spacing w:line="480" w:lineRule="atLeast"/>
              <w:rPr>
                <w:rFonts w:ascii="宋体" w:hAnsi="宋体"/>
                <w:bCs/>
                <w:iCs/>
                <w:color w:val="000000"/>
                <w:sz w:val="24"/>
              </w:rPr>
            </w:pPr>
            <w:r w:rsidRPr="00944280">
              <w:rPr>
                <w:rFonts w:ascii="宋体" w:hAnsi="宋体" w:hint="eastAsia"/>
                <w:bCs/>
                <w:iCs/>
                <w:color w:val="000000"/>
                <w:sz w:val="24"/>
              </w:rPr>
              <w:t>□</w:t>
            </w:r>
            <w:r w:rsidRPr="00944280">
              <w:rPr>
                <w:rFonts w:ascii="宋体" w:hAnsi="宋体" w:hint="eastAsia"/>
                <w:sz w:val="28"/>
                <w:szCs w:val="28"/>
              </w:rPr>
              <w:t xml:space="preserve">新闻发布会          </w:t>
            </w:r>
            <w:r w:rsidRPr="00944280">
              <w:rPr>
                <w:rFonts w:ascii="宋体" w:hAnsi="宋体" w:hint="eastAsia"/>
                <w:bCs/>
                <w:iCs/>
                <w:color w:val="000000"/>
                <w:sz w:val="24"/>
              </w:rPr>
              <w:t>□</w:t>
            </w:r>
            <w:r w:rsidRPr="00944280">
              <w:rPr>
                <w:rFonts w:ascii="宋体" w:hAnsi="宋体" w:hint="eastAsia"/>
                <w:sz w:val="28"/>
                <w:szCs w:val="28"/>
              </w:rPr>
              <w:t>路演活动</w:t>
            </w:r>
          </w:p>
          <w:p w:rsidR="006C130A" w:rsidRPr="00944280" w:rsidRDefault="006C130A" w:rsidP="00944280">
            <w:pPr>
              <w:tabs>
                <w:tab w:val="left" w:pos="3045"/>
                <w:tab w:val="center" w:pos="3199"/>
              </w:tabs>
              <w:spacing w:line="480" w:lineRule="atLeast"/>
              <w:rPr>
                <w:rFonts w:ascii="宋体" w:hAnsi="宋体"/>
                <w:bCs/>
                <w:iCs/>
                <w:color w:val="000000"/>
                <w:sz w:val="24"/>
              </w:rPr>
            </w:pPr>
            <w:r w:rsidRPr="00944280">
              <w:rPr>
                <w:rFonts w:ascii="宋体" w:hAnsi="宋体" w:hint="eastAsia"/>
                <w:bCs/>
                <w:iCs/>
                <w:color w:val="000000"/>
                <w:sz w:val="24"/>
              </w:rPr>
              <w:t>□</w:t>
            </w:r>
            <w:r w:rsidRPr="00944280">
              <w:rPr>
                <w:rFonts w:ascii="宋体" w:hAnsi="宋体" w:hint="eastAsia"/>
                <w:sz w:val="28"/>
                <w:szCs w:val="28"/>
              </w:rPr>
              <w:t>现场参观</w:t>
            </w:r>
            <w:r w:rsidRPr="00944280">
              <w:rPr>
                <w:rFonts w:ascii="宋体" w:hAnsi="宋体"/>
                <w:bCs/>
                <w:iCs/>
                <w:color w:val="000000"/>
                <w:sz w:val="24"/>
              </w:rPr>
              <w:tab/>
            </w:r>
          </w:p>
          <w:p w:rsidR="006C130A" w:rsidRPr="00944280" w:rsidRDefault="006C130A" w:rsidP="00944280">
            <w:pPr>
              <w:tabs>
                <w:tab w:val="center" w:pos="3199"/>
              </w:tabs>
              <w:spacing w:line="480" w:lineRule="atLeast"/>
              <w:rPr>
                <w:rFonts w:ascii="宋体" w:hAnsi="宋体"/>
                <w:bCs/>
                <w:iCs/>
                <w:color w:val="000000"/>
                <w:sz w:val="24"/>
              </w:rPr>
            </w:pPr>
            <w:r w:rsidRPr="00944280">
              <w:rPr>
                <w:rFonts w:ascii="宋体" w:hAnsi="宋体" w:hint="eastAsia"/>
                <w:bCs/>
                <w:iCs/>
                <w:color w:val="000000"/>
                <w:sz w:val="24"/>
              </w:rPr>
              <w:t>□</w:t>
            </w:r>
            <w:r w:rsidRPr="00944280">
              <w:rPr>
                <w:rFonts w:ascii="宋体" w:hAnsi="宋体" w:hint="eastAsia"/>
                <w:sz w:val="28"/>
                <w:szCs w:val="28"/>
              </w:rPr>
              <w:t>其他 （</w:t>
            </w:r>
            <w:proofErr w:type="gramStart"/>
            <w:r w:rsidRPr="00944280">
              <w:rPr>
                <w:rFonts w:ascii="宋体" w:hAnsi="宋体" w:hint="eastAsia"/>
                <w:sz w:val="28"/>
                <w:szCs w:val="28"/>
                <w:u w:val="single"/>
              </w:rPr>
              <w:t>请文字</w:t>
            </w:r>
            <w:proofErr w:type="gramEnd"/>
            <w:r w:rsidRPr="00944280">
              <w:rPr>
                <w:rFonts w:ascii="宋体" w:hAnsi="宋体" w:hint="eastAsia"/>
                <w:sz w:val="28"/>
                <w:szCs w:val="28"/>
                <w:u w:val="single"/>
              </w:rPr>
              <w:t>说明其他活动内容）</w:t>
            </w:r>
          </w:p>
        </w:tc>
      </w:tr>
      <w:tr w:rsidR="006C130A" w:rsidRPr="00944280" w:rsidTr="00944280">
        <w:tc>
          <w:tcPr>
            <w:tcW w:w="1908" w:type="dxa"/>
            <w:shd w:val="clear" w:color="auto" w:fill="auto"/>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参与单位名称及人员姓名</w:t>
            </w:r>
          </w:p>
        </w:tc>
        <w:tc>
          <w:tcPr>
            <w:tcW w:w="6614" w:type="dxa"/>
            <w:shd w:val="clear" w:color="auto" w:fill="auto"/>
          </w:tcPr>
          <w:p w:rsidR="00CE098D" w:rsidRPr="00C31464" w:rsidRDefault="00C31464" w:rsidP="00550B27">
            <w:pPr>
              <w:spacing w:line="480" w:lineRule="atLeast"/>
              <w:rPr>
                <w:sz w:val="24"/>
              </w:rPr>
            </w:pPr>
            <w:r w:rsidRPr="00C31464">
              <w:rPr>
                <w:rFonts w:hint="eastAsia"/>
                <w:sz w:val="24"/>
              </w:rPr>
              <w:t>华</w:t>
            </w:r>
            <w:proofErr w:type="gramStart"/>
            <w:r w:rsidRPr="00C31464">
              <w:rPr>
                <w:rFonts w:hint="eastAsia"/>
                <w:sz w:val="24"/>
              </w:rPr>
              <w:t>宝基金</w:t>
            </w:r>
            <w:proofErr w:type="gramEnd"/>
            <w:r w:rsidR="003152F8" w:rsidRPr="00C31464">
              <w:rPr>
                <w:rFonts w:hint="eastAsia"/>
                <w:sz w:val="24"/>
              </w:rPr>
              <w:t xml:space="preserve"> </w:t>
            </w:r>
            <w:r w:rsidR="00F16B99" w:rsidRPr="00C31464">
              <w:rPr>
                <w:rFonts w:hint="eastAsia"/>
                <w:sz w:val="24"/>
              </w:rPr>
              <w:t xml:space="preserve">   </w:t>
            </w:r>
            <w:r w:rsidRPr="00C31464">
              <w:rPr>
                <w:rFonts w:hint="eastAsia"/>
                <w:sz w:val="24"/>
              </w:rPr>
              <w:t xml:space="preserve">                 </w:t>
            </w:r>
            <w:r w:rsidRPr="00C31464">
              <w:rPr>
                <w:rFonts w:hint="eastAsia"/>
                <w:sz w:val="24"/>
              </w:rPr>
              <w:t>贺</w:t>
            </w:r>
            <w:proofErr w:type="gramStart"/>
            <w:r w:rsidRPr="00C31464">
              <w:rPr>
                <w:rFonts w:hint="eastAsia"/>
                <w:sz w:val="24"/>
              </w:rPr>
              <w:t>喆</w:t>
            </w:r>
            <w:proofErr w:type="gramEnd"/>
            <w:r w:rsidR="00F16B99" w:rsidRPr="00C31464">
              <w:rPr>
                <w:rFonts w:hint="eastAsia"/>
                <w:sz w:val="24"/>
              </w:rPr>
              <w:t xml:space="preserve">             </w:t>
            </w:r>
          </w:p>
          <w:p w:rsidR="00EE0C36" w:rsidRPr="00C31464" w:rsidRDefault="00C31464" w:rsidP="00C663AD">
            <w:pPr>
              <w:spacing w:line="480" w:lineRule="atLeast"/>
              <w:rPr>
                <w:sz w:val="24"/>
                <w:highlight w:val="yellow"/>
              </w:rPr>
            </w:pPr>
            <w:r w:rsidRPr="00C31464">
              <w:rPr>
                <w:rFonts w:hint="eastAsia"/>
                <w:sz w:val="24"/>
              </w:rPr>
              <w:t>东吴</w:t>
            </w:r>
            <w:r w:rsidR="00CE098D" w:rsidRPr="00C31464">
              <w:rPr>
                <w:rFonts w:hint="eastAsia"/>
                <w:sz w:val="24"/>
              </w:rPr>
              <w:t>证券</w:t>
            </w:r>
            <w:r w:rsidR="003152F8" w:rsidRPr="00C31464">
              <w:rPr>
                <w:rFonts w:hint="eastAsia"/>
                <w:sz w:val="24"/>
              </w:rPr>
              <w:t xml:space="preserve"> </w:t>
            </w:r>
            <w:r w:rsidR="00F16B99" w:rsidRPr="00C31464">
              <w:rPr>
                <w:rFonts w:hint="eastAsia"/>
                <w:sz w:val="24"/>
              </w:rPr>
              <w:t xml:space="preserve">               </w:t>
            </w:r>
            <w:r w:rsidRPr="00C31464">
              <w:rPr>
                <w:rFonts w:hint="eastAsia"/>
                <w:sz w:val="24"/>
              </w:rPr>
              <w:t xml:space="preserve">    </w:t>
            </w:r>
            <w:r w:rsidR="00CE098D" w:rsidRPr="00C31464">
              <w:rPr>
                <w:rFonts w:hint="eastAsia"/>
                <w:sz w:val="24"/>
              </w:rPr>
              <w:t xml:space="preserve"> </w:t>
            </w:r>
            <w:r w:rsidRPr="00C31464">
              <w:rPr>
                <w:rFonts w:hint="eastAsia"/>
                <w:sz w:val="24"/>
              </w:rPr>
              <w:t>王平阳</w:t>
            </w:r>
          </w:p>
        </w:tc>
      </w:tr>
      <w:tr w:rsidR="006C130A" w:rsidRPr="00944280" w:rsidTr="00944280">
        <w:tc>
          <w:tcPr>
            <w:tcW w:w="1908" w:type="dxa"/>
            <w:shd w:val="clear" w:color="auto" w:fill="auto"/>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时间</w:t>
            </w:r>
          </w:p>
        </w:tc>
        <w:tc>
          <w:tcPr>
            <w:tcW w:w="6614" w:type="dxa"/>
            <w:shd w:val="clear" w:color="auto" w:fill="auto"/>
          </w:tcPr>
          <w:p w:rsidR="006C130A" w:rsidRPr="00944280" w:rsidRDefault="00265147" w:rsidP="006A3026">
            <w:pPr>
              <w:spacing w:line="480" w:lineRule="atLeast"/>
              <w:rPr>
                <w:rFonts w:ascii="宋体" w:hAnsi="宋体"/>
                <w:bCs/>
                <w:iCs/>
                <w:color w:val="000000"/>
                <w:sz w:val="24"/>
              </w:rPr>
            </w:pPr>
            <w:r w:rsidRPr="00944280">
              <w:rPr>
                <w:rFonts w:ascii="宋体" w:hAnsi="宋体" w:hint="eastAsia"/>
                <w:bCs/>
                <w:iCs/>
                <w:color w:val="000000"/>
                <w:sz w:val="24"/>
              </w:rPr>
              <w:t>201</w:t>
            </w:r>
            <w:r w:rsidR="0080609C">
              <w:rPr>
                <w:rFonts w:ascii="宋体" w:hAnsi="宋体" w:hint="eastAsia"/>
                <w:bCs/>
                <w:iCs/>
                <w:color w:val="000000"/>
                <w:sz w:val="24"/>
              </w:rPr>
              <w:t>9</w:t>
            </w:r>
            <w:r w:rsidRPr="00944280">
              <w:rPr>
                <w:rFonts w:ascii="宋体" w:hAnsi="宋体" w:hint="eastAsia"/>
                <w:bCs/>
                <w:iCs/>
                <w:color w:val="000000"/>
                <w:sz w:val="24"/>
              </w:rPr>
              <w:t>年</w:t>
            </w:r>
            <w:r w:rsidR="006A3026">
              <w:rPr>
                <w:rFonts w:ascii="宋体" w:hAnsi="宋体" w:hint="eastAsia"/>
                <w:bCs/>
                <w:iCs/>
                <w:color w:val="000000"/>
                <w:sz w:val="24"/>
              </w:rPr>
              <w:t>11</w:t>
            </w:r>
            <w:r w:rsidRPr="00944280">
              <w:rPr>
                <w:rFonts w:ascii="宋体" w:hAnsi="宋体" w:hint="eastAsia"/>
                <w:bCs/>
                <w:iCs/>
                <w:color w:val="000000"/>
                <w:sz w:val="24"/>
              </w:rPr>
              <w:t>月</w:t>
            </w:r>
            <w:r w:rsidR="0080609C">
              <w:rPr>
                <w:rFonts w:ascii="宋体" w:hAnsi="宋体" w:hint="eastAsia"/>
                <w:bCs/>
                <w:iCs/>
                <w:color w:val="000000"/>
                <w:sz w:val="24"/>
              </w:rPr>
              <w:t>1</w:t>
            </w:r>
            <w:r w:rsidR="006A3026">
              <w:rPr>
                <w:rFonts w:ascii="宋体" w:hAnsi="宋体" w:hint="eastAsia"/>
                <w:bCs/>
                <w:iCs/>
                <w:color w:val="000000"/>
                <w:sz w:val="24"/>
              </w:rPr>
              <w:t>4</w:t>
            </w:r>
            <w:r w:rsidRPr="00944280">
              <w:rPr>
                <w:rFonts w:ascii="宋体" w:hAnsi="宋体" w:hint="eastAsia"/>
                <w:bCs/>
                <w:iCs/>
                <w:color w:val="000000"/>
                <w:sz w:val="24"/>
              </w:rPr>
              <w:t>日</w:t>
            </w:r>
            <w:r w:rsidR="00A05488">
              <w:rPr>
                <w:rFonts w:ascii="宋体" w:hAnsi="宋体" w:hint="eastAsia"/>
                <w:bCs/>
                <w:iCs/>
                <w:color w:val="000000"/>
                <w:sz w:val="24"/>
              </w:rPr>
              <w:t xml:space="preserve">  下午</w:t>
            </w:r>
            <w:r w:rsidR="0080609C">
              <w:rPr>
                <w:rFonts w:ascii="宋体" w:hAnsi="宋体" w:hint="eastAsia"/>
                <w:bCs/>
                <w:iCs/>
                <w:color w:val="000000"/>
                <w:sz w:val="24"/>
              </w:rPr>
              <w:t>1</w:t>
            </w:r>
            <w:r w:rsidR="006A3026">
              <w:rPr>
                <w:rFonts w:ascii="宋体" w:hAnsi="宋体" w:hint="eastAsia"/>
                <w:bCs/>
                <w:iCs/>
                <w:color w:val="000000"/>
                <w:sz w:val="24"/>
              </w:rPr>
              <w:t>7</w:t>
            </w:r>
            <w:r w:rsidR="00A05488">
              <w:rPr>
                <w:rFonts w:ascii="宋体" w:hAnsi="宋体" w:hint="eastAsia"/>
                <w:bCs/>
                <w:iCs/>
                <w:color w:val="000000"/>
                <w:sz w:val="24"/>
              </w:rPr>
              <w:t>：</w:t>
            </w:r>
            <w:r w:rsidR="00C53695">
              <w:rPr>
                <w:rFonts w:ascii="宋体" w:hAnsi="宋体" w:hint="eastAsia"/>
                <w:bCs/>
                <w:iCs/>
                <w:color w:val="000000"/>
                <w:sz w:val="24"/>
              </w:rPr>
              <w:t>3</w:t>
            </w:r>
            <w:r w:rsidR="0047440B">
              <w:rPr>
                <w:rFonts w:ascii="宋体" w:hAnsi="宋体" w:hint="eastAsia"/>
                <w:bCs/>
                <w:iCs/>
                <w:color w:val="000000"/>
                <w:sz w:val="24"/>
              </w:rPr>
              <w:t>0</w:t>
            </w:r>
          </w:p>
        </w:tc>
      </w:tr>
      <w:tr w:rsidR="006C130A" w:rsidRPr="00944280" w:rsidTr="00944280">
        <w:tc>
          <w:tcPr>
            <w:tcW w:w="1908" w:type="dxa"/>
            <w:shd w:val="clear" w:color="auto" w:fill="auto"/>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地点</w:t>
            </w:r>
          </w:p>
        </w:tc>
        <w:tc>
          <w:tcPr>
            <w:tcW w:w="6614" w:type="dxa"/>
            <w:shd w:val="clear" w:color="auto" w:fill="auto"/>
          </w:tcPr>
          <w:p w:rsidR="006C130A" w:rsidRPr="00944280" w:rsidRDefault="003E4FE1" w:rsidP="006A3026">
            <w:pPr>
              <w:spacing w:line="480" w:lineRule="atLeast"/>
              <w:rPr>
                <w:rFonts w:ascii="宋体" w:hAnsi="宋体"/>
                <w:bCs/>
                <w:iCs/>
                <w:color w:val="000000"/>
                <w:sz w:val="24"/>
              </w:rPr>
            </w:pPr>
            <w:r>
              <w:rPr>
                <w:rFonts w:ascii="宋体" w:hAnsi="宋体" w:hint="eastAsia"/>
                <w:bCs/>
                <w:iCs/>
                <w:color w:val="000000"/>
                <w:sz w:val="24"/>
              </w:rPr>
              <w:t>公司总厂</w:t>
            </w:r>
            <w:r w:rsidR="006A3026">
              <w:rPr>
                <w:rFonts w:ascii="宋体" w:hAnsi="宋体" w:hint="eastAsia"/>
                <w:bCs/>
                <w:iCs/>
                <w:color w:val="000000"/>
                <w:sz w:val="24"/>
              </w:rPr>
              <w:t>苏锡</w:t>
            </w:r>
            <w:r w:rsidR="004367B6">
              <w:rPr>
                <w:rFonts w:ascii="宋体" w:hAnsi="宋体" w:hint="eastAsia"/>
                <w:bCs/>
                <w:iCs/>
                <w:color w:val="000000"/>
                <w:sz w:val="24"/>
              </w:rPr>
              <w:t>路</w:t>
            </w:r>
            <w:r w:rsidR="006A3026">
              <w:rPr>
                <w:rFonts w:ascii="宋体" w:hAnsi="宋体" w:hint="eastAsia"/>
                <w:bCs/>
                <w:iCs/>
                <w:color w:val="000000"/>
                <w:sz w:val="24"/>
              </w:rPr>
              <w:t>31</w:t>
            </w:r>
            <w:r w:rsidR="004367B6">
              <w:rPr>
                <w:rFonts w:ascii="宋体" w:hAnsi="宋体" w:hint="eastAsia"/>
                <w:bCs/>
                <w:iCs/>
                <w:color w:val="000000"/>
                <w:sz w:val="24"/>
              </w:rPr>
              <w:t>号</w:t>
            </w:r>
            <w:r>
              <w:rPr>
                <w:rFonts w:ascii="宋体" w:hAnsi="宋体" w:hint="eastAsia"/>
                <w:bCs/>
                <w:iCs/>
                <w:color w:val="000000"/>
                <w:sz w:val="24"/>
              </w:rPr>
              <w:t>明德堂</w:t>
            </w:r>
            <w:r w:rsidR="006A3026">
              <w:rPr>
                <w:rFonts w:ascii="宋体" w:hAnsi="宋体" w:hint="eastAsia"/>
                <w:bCs/>
                <w:iCs/>
                <w:color w:val="000000"/>
                <w:sz w:val="24"/>
              </w:rPr>
              <w:t xml:space="preserve">   </w:t>
            </w:r>
            <w:r w:rsidR="009438E0">
              <w:rPr>
                <w:rFonts w:ascii="宋体" w:hAnsi="宋体" w:hint="eastAsia"/>
                <w:bCs/>
                <w:iCs/>
                <w:color w:val="000000"/>
                <w:sz w:val="24"/>
              </w:rPr>
              <w:t xml:space="preserve"> </w:t>
            </w:r>
            <w:r w:rsidR="00A41B6C">
              <w:rPr>
                <w:rFonts w:ascii="宋体" w:hAnsi="宋体" w:hint="eastAsia"/>
                <w:bCs/>
                <w:iCs/>
                <w:color w:val="000000"/>
                <w:sz w:val="24"/>
              </w:rPr>
              <w:t>现场</w:t>
            </w:r>
            <w:r w:rsidR="009438E0">
              <w:rPr>
                <w:rFonts w:ascii="宋体" w:hAnsi="宋体" w:hint="eastAsia"/>
                <w:bCs/>
                <w:iCs/>
                <w:color w:val="000000"/>
                <w:sz w:val="24"/>
              </w:rPr>
              <w:t>会议</w:t>
            </w:r>
          </w:p>
        </w:tc>
      </w:tr>
      <w:tr w:rsidR="006C130A" w:rsidRPr="00C53695" w:rsidTr="00944280">
        <w:tc>
          <w:tcPr>
            <w:tcW w:w="1908" w:type="dxa"/>
            <w:shd w:val="clear" w:color="auto" w:fill="auto"/>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上市公司接待人员姓名</w:t>
            </w:r>
          </w:p>
        </w:tc>
        <w:tc>
          <w:tcPr>
            <w:tcW w:w="6614" w:type="dxa"/>
            <w:shd w:val="clear" w:color="auto" w:fill="auto"/>
          </w:tcPr>
          <w:p w:rsidR="003152F8" w:rsidRDefault="003152F8" w:rsidP="00ED034F">
            <w:pPr>
              <w:spacing w:line="480" w:lineRule="atLeast"/>
              <w:rPr>
                <w:rFonts w:ascii="宋体" w:hAnsi="宋体"/>
                <w:bCs/>
                <w:iCs/>
                <w:color w:val="000000"/>
                <w:sz w:val="24"/>
              </w:rPr>
            </w:pPr>
            <w:r>
              <w:rPr>
                <w:rFonts w:ascii="宋体" w:hAnsi="宋体" w:hint="eastAsia"/>
                <w:bCs/>
                <w:iCs/>
                <w:color w:val="000000"/>
                <w:sz w:val="24"/>
              </w:rPr>
              <w:t>苏州固锝</w:t>
            </w:r>
            <w:r w:rsidR="0047440B">
              <w:rPr>
                <w:rFonts w:ascii="宋体" w:hAnsi="宋体" w:hint="eastAsia"/>
                <w:bCs/>
                <w:iCs/>
                <w:color w:val="000000"/>
                <w:sz w:val="24"/>
              </w:rPr>
              <w:t>董事、</w:t>
            </w:r>
            <w:r w:rsidR="000A7E3A">
              <w:rPr>
                <w:rFonts w:ascii="宋体" w:hAnsi="宋体" w:hint="eastAsia"/>
                <w:bCs/>
                <w:iCs/>
                <w:color w:val="000000"/>
                <w:sz w:val="24"/>
              </w:rPr>
              <w:t>副总经理兼</w:t>
            </w:r>
            <w:r w:rsidR="00265147" w:rsidRPr="00944280">
              <w:rPr>
                <w:rFonts w:ascii="宋体" w:hAnsi="宋体" w:hint="eastAsia"/>
                <w:bCs/>
                <w:iCs/>
                <w:color w:val="000000"/>
                <w:sz w:val="24"/>
              </w:rPr>
              <w:t>董事</w:t>
            </w:r>
            <w:r w:rsidR="008634F7">
              <w:rPr>
                <w:rFonts w:ascii="宋体" w:hAnsi="宋体" w:hint="eastAsia"/>
                <w:bCs/>
                <w:iCs/>
                <w:color w:val="000000"/>
                <w:sz w:val="24"/>
              </w:rPr>
              <w:t xml:space="preserve">会秘书 </w:t>
            </w:r>
            <w:r w:rsidR="00ED034F">
              <w:rPr>
                <w:rFonts w:ascii="宋体" w:hAnsi="宋体" w:hint="eastAsia"/>
                <w:bCs/>
                <w:iCs/>
                <w:color w:val="000000"/>
                <w:sz w:val="24"/>
              </w:rPr>
              <w:t xml:space="preserve">   </w:t>
            </w:r>
            <w:r w:rsidR="008634F7">
              <w:rPr>
                <w:rFonts w:ascii="宋体" w:hAnsi="宋体" w:hint="eastAsia"/>
                <w:bCs/>
                <w:iCs/>
                <w:color w:val="000000"/>
                <w:sz w:val="24"/>
              </w:rPr>
              <w:t xml:space="preserve"> 滕有西</w:t>
            </w:r>
          </w:p>
          <w:p w:rsidR="006A3026" w:rsidRPr="006A3026" w:rsidRDefault="006A3026" w:rsidP="00ED034F">
            <w:pPr>
              <w:spacing w:line="480" w:lineRule="atLeast"/>
              <w:rPr>
                <w:rFonts w:ascii="宋体" w:hAnsi="宋体"/>
                <w:bCs/>
                <w:iCs/>
                <w:color w:val="000000"/>
                <w:sz w:val="24"/>
              </w:rPr>
            </w:pPr>
            <w:r>
              <w:rPr>
                <w:rFonts w:ascii="宋体" w:hAnsi="宋体" w:hint="eastAsia"/>
                <w:bCs/>
                <w:iCs/>
                <w:color w:val="000000"/>
                <w:sz w:val="24"/>
              </w:rPr>
              <w:t xml:space="preserve">苏州晶银新材料股份有限公司副总经理     </w:t>
            </w:r>
            <w:proofErr w:type="gramStart"/>
            <w:r>
              <w:rPr>
                <w:rFonts w:ascii="宋体" w:hAnsi="宋体" w:hint="eastAsia"/>
                <w:bCs/>
                <w:iCs/>
                <w:color w:val="000000"/>
                <w:sz w:val="24"/>
              </w:rPr>
              <w:t>周欣山</w:t>
            </w:r>
            <w:proofErr w:type="gramEnd"/>
          </w:p>
        </w:tc>
      </w:tr>
      <w:tr w:rsidR="006C130A" w:rsidRPr="00E73334" w:rsidTr="00591BC9">
        <w:trPr>
          <w:trHeight w:val="1757"/>
        </w:trPr>
        <w:tc>
          <w:tcPr>
            <w:tcW w:w="1908" w:type="dxa"/>
            <w:shd w:val="clear" w:color="auto" w:fill="auto"/>
            <w:vAlign w:val="center"/>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投资者关系活动主要内容介绍</w:t>
            </w:r>
          </w:p>
          <w:p w:rsidR="006C130A" w:rsidRPr="00944280" w:rsidRDefault="006C130A" w:rsidP="00944280">
            <w:pPr>
              <w:spacing w:line="480" w:lineRule="atLeast"/>
              <w:rPr>
                <w:rFonts w:ascii="宋体" w:hAnsi="宋体"/>
                <w:b/>
                <w:bCs/>
                <w:iCs/>
                <w:color w:val="000000"/>
                <w:sz w:val="24"/>
              </w:rPr>
            </w:pPr>
          </w:p>
        </w:tc>
        <w:tc>
          <w:tcPr>
            <w:tcW w:w="6614" w:type="dxa"/>
            <w:shd w:val="clear" w:color="auto" w:fill="auto"/>
            <w:vAlign w:val="center"/>
          </w:tcPr>
          <w:p w:rsidR="003D4487" w:rsidRPr="00CD18AA" w:rsidRDefault="009331DE" w:rsidP="00591BC9">
            <w:pPr>
              <w:spacing w:line="360" w:lineRule="auto"/>
              <w:ind w:firstLineChars="150" w:firstLine="360"/>
              <w:rPr>
                <w:sz w:val="24"/>
              </w:rPr>
            </w:pPr>
            <w:r w:rsidRPr="00CD18AA">
              <w:rPr>
                <w:rFonts w:hint="eastAsia"/>
                <w:sz w:val="24"/>
              </w:rPr>
              <w:t>本次调研活动的主要内容是对公司</w:t>
            </w:r>
            <w:r w:rsidR="000C0BC5" w:rsidRPr="00CD18AA">
              <w:rPr>
                <w:rFonts w:hint="eastAsia"/>
                <w:sz w:val="24"/>
              </w:rPr>
              <w:t>整体</w:t>
            </w:r>
            <w:r w:rsidRPr="00CD18AA">
              <w:rPr>
                <w:rFonts w:hint="eastAsia"/>
                <w:sz w:val="24"/>
              </w:rPr>
              <w:t>经营情况的了解，具体内容如下：</w:t>
            </w:r>
          </w:p>
          <w:p w:rsidR="00C31464" w:rsidRDefault="00C31464" w:rsidP="00591BC9">
            <w:pPr>
              <w:numPr>
                <w:ilvl w:val="0"/>
                <w:numId w:val="4"/>
              </w:numPr>
              <w:spacing w:line="360" w:lineRule="auto"/>
              <w:ind w:left="0" w:firstLineChars="150" w:firstLine="360"/>
              <w:rPr>
                <w:rFonts w:hint="eastAsia"/>
                <w:sz w:val="24"/>
              </w:rPr>
            </w:pPr>
            <w:r w:rsidRPr="00092E08">
              <w:rPr>
                <w:rFonts w:hint="eastAsia"/>
                <w:sz w:val="24"/>
              </w:rPr>
              <w:t>公司控股子公司苏州晶银新材料股份有限公司目前</w:t>
            </w:r>
            <w:r>
              <w:rPr>
                <w:rFonts w:hint="eastAsia"/>
                <w:sz w:val="24"/>
              </w:rPr>
              <w:t>经营</w:t>
            </w:r>
            <w:r w:rsidRPr="00092E08">
              <w:rPr>
                <w:rFonts w:hint="eastAsia"/>
                <w:sz w:val="24"/>
              </w:rPr>
              <w:t>情况如何，新厂房建设进展如何？</w:t>
            </w:r>
          </w:p>
          <w:p w:rsidR="00C31464" w:rsidRPr="00C31464" w:rsidRDefault="00CD18AA" w:rsidP="00591BC9">
            <w:pPr>
              <w:spacing w:line="360" w:lineRule="auto"/>
              <w:ind w:firstLineChars="200" w:firstLine="480"/>
              <w:rPr>
                <w:rFonts w:hint="eastAsia"/>
                <w:sz w:val="24"/>
              </w:rPr>
            </w:pPr>
            <w:r>
              <w:rPr>
                <w:rFonts w:hint="eastAsia"/>
                <w:sz w:val="24"/>
              </w:rPr>
              <w:t>2019</w:t>
            </w:r>
            <w:r>
              <w:rPr>
                <w:rFonts w:hint="eastAsia"/>
                <w:sz w:val="24"/>
              </w:rPr>
              <w:t>年前三季度，</w:t>
            </w:r>
            <w:proofErr w:type="gramStart"/>
            <w:r>
              <w:rPr>
                <w:rFonts w:hint="eastAsia"/>
                <w:sz w:val="24"/>
              </w:rPr>
              <w:t>晶银加大</w:t>
            </w:r>
            <w:proofErr w:type="gramEnd"/>
            <w:r>
              <w:rPr>
                <w:rFonts w:hint="eastAsia"/>
                <w:sz w:val="24"/>
              </w:rPr>
              <w:t>市场推广力度，向市场推出定制化服务，依靠产品的差异化和精细</w:t>
            </w:r>
            <w:proofErr w:type="gramStart"/>
            <w:r>
              <w:rPr>
                <w:rFonts w:hint="eastAsia"/>
                <w:sz w:val="24"/>
              </w:rPr>
              <w:t>化扩大</w:t>
            </w:r>
            <w:proofErr w:type="gramEnd"/>
            <w:r>
              <w:rPr>
                <w:rFonts w:hint="eastAsia"/>
                <w:sz w:val="24"/>
              </w:rPr>
              <w:t>竞争优势，公司前三季度销量和销售额均实现同比增长：</w:t>
            </w:r>
            <w:r w:rsidRPr="00CD18AA">
              <w:rPr>
                <w:rFonts w:hint="eastAsia"/>
                <w:sz w:val="24"/>
              </w:rPr>
              <w:t>截至</w:t>
            </w:r>
            <w:r w:rsidRPr="00CD18AA">
              <w:rPr>
                <w:sz w:val="24"/>
              </w:rPr>
              <w:t>2019</w:t>
            </w:r>
            <w:r w:rsidRPr="00CD18AA">
              <w:rPr>
                <w:rFonts w:hint="eastAsia"/>
                <w:sz w:val="24"/>
              </w:rPr>
              <w:t>年</w:t>
            </w:r>
            <w:r w:rsidRPr="00CD18AA">
              <w:rPr>
                <w:sz w:val="24"/>
              </w:rPr>
              <w:t>9</w:t>
            </w:r>
            <w:r w:rsidRPr="00CD18AA">
              <w:rPr>
                <w:rFonts w:hint="eastAsia"/>
                <w:sz w:val="24"/>
              </w:rPr>
              <w:t>月</w:t>
            </w:r>
            <w:r w:rsidRPr="00CD18AA">
              <w:rPr>
                <w:sz w:val="24"/>
              </w:rPr>
              <w:t>30</w:t>
            </w:r>
            <w:r w:rsidRPr="00CD18AA">
              <w:rPr>
                <w:rFonts w:hint="eastAsia"/>
                <w:sz w:val="24"/>
              </w:rPr>
              <w:t>日，公司资产总额为</w:t>
            </w:r>
            <w:r w:rsidRPr="00CD18AA">
              <w:rPr>
                <w:sz w:val="24"/>
              </w:rPr>
              <w:t>44,332.52</w:t>
            </w:r>
            <w:r w:rsidRPr="00CD18AA">
              <w:rPr>
                <w:rFonts w:hint="eastAsia"/>
                <w:sz w:val="24"/>
              </w:rPr>
              <w:t>万元，所有者权益为</w:t>
            </w:r>
            <w:r w:rsidRPr="00CD18AA">
              <w:rPr>
                <w:sz w:val="24"/>
              </w:rPr>
              <w:t>34,577.11</w:t>
            </w:r>
            <w:r w:rsidRPr="00CD18AA">
              <w:rPr>
                <w:rFonts w:hint="eastAsia"/>
                <w:sz w:val="24"/>
              </w:rPr>
              <w:t>万元，主营业务收入为</w:t>
            </w:r>
            <w:r w:rsidRPr="00CD18AA">
              <w:rPr>
                <w:sz w:val="24"/>
              </w:rPr>
              <w:t>76,567.12</w:t>
            </w:r>
            <w:r w:rsidRPr="00CD18AA">
              <w:rPr>
                <w:rFonts w:hint="eastAsia"/>
                <w:sz w:val="24"/>
              </w:rPr>
              <w:t>万元，较去年同期增长</w:t>
            </w:r>
            <w:r w:rsidRPr="00CD18AA">
              <w:rPr>
                <w:sz w:val="24"/>
              </w:rPr>
              <w:t>27.95%</w:t>
            </w:r>
            <w:r w:rsidRPr="00CD18AA">
              <w:rPr>
                <w:rFonts w:hint="eastAsia"/>
                <w:sz w:val="24"/>
              </w:rPr>
              <w:t>，净利润为</w:t>
            </w:r>
            <w:r w:rsidRPr="00CD18AA">
              <w:rPr>
                <w:sz w:val="24"/>
              </w:rPr>
              <w:t>7,761.44</w:t>
            </w:r>
            <w:r w:rsidRPr="00CD18AA">
              <w:rPr>
                <w:rFonts w:hint="eastAsia"/>
                <w:sz w:val="24"/>
              </w:rPr>
              <w:t>万元，较去年同期增长</w:t>
            </w:r>
            <w:r w:rsidRPr="00CD18AA">
              <w:rPr>
                <w:sz w:val="24"/>
              </w:rPr>
              <w:t>25.09%</w:t>
            </w:r>
            <w:r w:rsidRPr="00CD18AA">
              <w:rPr>
                <w:rFonts w:hint="eastAsia"/>
                <w:sz w:val="24"/>
              </w:rPr>
              <w:t>。</w:t>
            </w:r>
            <w:proofErr w:type="gramStart"/>
            <w:r w:rsidRPr="00883487">
              <w:rPr>
                <w:rFonts w:hint="eastAsia"/>
                <w:sz w:val="24"/>
              </w:rPr>
              <w:t>目前晶银</w:t>
            </w:r>
            <w:proofErr w:type="gramEnd"/>
            <w:r w:rsidRPr="00883487">
              <w:rPr>
                <w:rFonts w:hint="eastAsia"/>
                <w:sz w:val="24"/>
              </w:rPr>
              <w:t>新厂房主体建筑已</w:t>
            </w:r>
            <w:r w:rsidR="00883487" w:rsidRPr="00883487">
              <w:rPr>
                <w:rFonts w:hint="eastAsia"/>
                <w:sz w:val="24"/>
              </w:rPr>
              <w:t>接近</w:t>
            </w:r>
            <w:r w:rsidRPr="00883487">
              <w:rPr>
                <w:rFonts w:hint="eastAsia"/>
                <w:sz w:val="24"/>
              </w:rPr>
              <w:t>封顶，一切正常进行中</w:t>
            </w:r>
            <w:r w:rsidRPr="00591BC9">
              <w:rPr>
                <w:rFonts w:hint="eastAsia"/>
                <w:sz w:val="24"/>
              </w:rPr>
              <w:t>。具体可参阅公司已披露的《</w:t>
            </w:r>
            <w:r w:rsidRPr="00591BC9">
              <w:rPr>
                <w:rFonts w:hint="eastAsia"/>
                <w:sz w:val="24"/>
              </w:rPr>
              <w:t>2019</w:t>
            </w:r>
            <w:r w:rsidRPr="00591BC9">
              <w:rPr>
                <w:rFonts w:hint="eastAsia"/>
                <w:sz w:val="24"/>
              </w:rPr>
              <w:t>年第三季度报告全文》中子公司</w:t>
            </w:r>
            <w:r w:rsidRPr="00591BC9">
              <w:rPr>
                <w:rFonts w:hint="eastAsia"/>
                <w:sz w:val="24"/>
              </w:rPr>
              <w:lastRenderedPageBreak/>
              <w:t>情况说明。谢谢！</w:t>
            </w:r>
          </w:p>
          <w:p w:rsidR="00C31464" w:rsidRDefault="00C31464" w:rsidP="00591BC9">
            <w:pPr>
              <w:numPr>
                <w:ilvl w:val="0"/>
                <w:numId w:val="4"/>
              </w:numPr>
              <w:spacing w:line="360" w:lineRule="auto"/>
              <w:ind w:left="0" w:firstLineChars="150" w:firstLine="360"/>
              <w:rPr>
                <w:rFonts w:hint="eastAsia"/>
                <w:sz w:val="24"/>
              </w:rPr>
            </w:pPr>
            <w:r w:rsidRPr="00591BC9">
              <w:rPr>
                <w:rFonts w:hint="eastAsia"/>
                <w:sz w:val="24"/>
              </w:rPr>
              <w:t>公司</w:t>
            </w:r>
            <w:r w:rsidR="00591BC9" w:rsidRPr="00591BC9">
              <w:rPr>
                <w:rFonts w:hint="eastAsia"/>
                <w:sz w:val="24"/>
              </w:rPr>
              <w:t>参股公司苏州明皜传感科技有限公司目前经营情况如何？</w:t>
            </w:r>
          </w:p>
          <w:p w:rsidR="00D901DD" w:rsidRDefault="00D901DD" w:rsidP="00F87914">
            <w:pPr>
              <w:spacing w:line="360" w:lineRule="auto"/>
              <w:ind w:firstLineChars="200" w:firstLine="480"/>
              <w:rPr>
                <w:rFonts w:hint="eastAsia"/>
                <w:sz w:val="24"/>
              </w:rPr>
            </w:pPr>
            <w:r>
              <w:rPr>
                <w:rFonts w:hint="eastAsia"/>
                <w:sz w:val="24"/>
              </w:rPr>
              <w:t>苏州明皜在第</w:t>
            </w:r>
            <w:r w:rsidRPr="00591BC9">
              <w:rPr>
                <w:rFonts w:hint="eastAsia"/>
                <w:sz w:val="24"/>
              </w:rPr>
              <w:t>三季度</w:t>
            </w:r>
            <w:r>
              <w:rPr>
                <w:rFonts w:hint="eastAsia"/>
                <w:sz w:val="24"/>
              </w:rPr>
              <w:t>的出货</w:t>
            </w:r>
            <w:proofErr w:type="gramStart"/>
            <w:r>
              <w:rPr>
                <w:rFonts w:hint="eastAsia"/>
                <w:sz w:val="24"/>
              </w:rPr>
              <w:t>量稳定</w:t>
            </w:r>
            <w:proofErr w:type="gramEnd"/>
            <w:r>
              <w:rPr>
                <w:rFonts w:hint="eastAsia"/>
                <w:sz w:val="24"/>
              </w:rPr>
              <w:t>增长，特别是穿戴</w:t>
            </w:r>
            <w:r w:rsidRPr="00591BC9">
              <w:rPr>
                <w:rFonts w:hint="eastAsia"/>
                <w:sz w:val="24"/>
              </w:rPr>
              <w:t>设备领域，持续达</w:t>
            </w:r>
            <w:r w:rsidR="00F87914" w:rsidRPr="00591BC9">
              <w:rPr>
                <w:rFonts w:hint="eastAsia"/>
                <w:sz w:val="24"/>
              </w:rPr>
              <w:t>成新客户的导入</w:t>
            </w:r>
            <w:r w:rsidR="00F87914">
              <w:rPr>
                <w:rFonts w:hint="eastAsia"/>
                <w:sz w:val="24"/>
              </w:rPr>
              <w:t>；</w:t>
            </w:r>
            <w:r w:rsidR="00F87914" w:rsidRPr="00591BC9">
              <w:rPr>
                <w:rFonts w:hint="eastAsia"/>
                <w:sz w:val="24"/>
              </w:rPr>
              <w:t>同时受芯片国产化的利好驱动，公司的核心产品在国内一线品牌客户的导入取得很大进展；新产品硅麦克风已开始批量出货。截至</w:t>
            </w:r>
            <w:r w:rsidR="00F87914" w:rsidRPr="00591BC9">
              <w:rPr>
                <w:sz w:val="24"/>
              </w:rPr>
              <w:t>2019</w:t>
            </w:r>
            <w:r w:rsidR="00F87914" w:rsidRPr="00591BC9">
              <w:rPr>
                <w:rFonts w:hint="eastAsia"/>
                <w:sz w:val="24"/>
              </w:rPr>
              <w:t>年</w:t>
            </w:r>
            <w:r w:rsidR="00F87914" w:rsidRPr="00591BC9">
              <w:rPr>
                <w:sz w:val="24"/>
              </w:rPr>
              <w:t>9</w:t>
            </w:r>
            <w:r w:rsidR="00F87914" w:rsidRPr="00591BC9">
              <w:rPr>
                <w:rFonts w:hint="eastAsia"/>
                <w:sz w:val="24"/>
              </w:rPr>
              <w:t>月</w:t>
            </w:r>
            <w:r w:rsidR="00F87914" w:rsidRPr="00591BC9">
              <w:rPr>
                <w:sz w:val="24"/>
              </w:rPr>
              <w:t>30</w:t>
            </w:r>
            <w:r w:rsidR="00F87914" w:rsidRPr="00591BC9">
              <w:rPr>
                <w:rFonts w:hint="eastAsia"/>
                <w:sz w:val="24"/>
              </w:rPr>
              <w:t>日，苏州明皜资产总额为</w:t>
            </w:r>
            <w:r w:rsidR="00F87914" w:rsidRPr="00591BC9">
              <w:rPr>
                <w:sz w:val="24"/>
              </w:rPr>
              <w:t>7213.21</w:t>
            </w:r>
            <w:r w:rsidR="00F87914" w:rsidRPr="00591BC9">
              <w:rPr>
                <w:rFonts w:hint="eastAsia"/>
                <w:sz w:val="24"/>
              </w:rPr>
              <w:t>万元，所有者权益为</w:t>
            </w:r>
            <w:r w:rsidR="00F87914" w:rsidRPr="00591BC9">
              <w:rPr>
                <w:sz w:val="24"/>
              </w:rPr>
              <w:t>1023.87</w:t>
            </w:r>
            <w:r w:rsidR="00F87914" w:rsidRPr="00591BC9">
              <w:rPr>
                <w:rFonts w:hint="eastAsia"/>
                <w:sz w:val="24"/>
              </w:rPr>
              <w:t>万元，累计销售收入</w:t>
            </w:r>
            <w:r w:rsidR="00F87914" w:rsidRPr="00591BC9">
              <w:rPr>
                <w:sz w:val="24"/>
              </w:rPr>
              <w:t>4849.21</w:t>
            </w:r>
            <w:r w:rsidR="00F87914" w:rsidRPr="00591BC9">
              <w:rPr>
                <w:rFonts w:hint="eastAsia"/>
                <w:sz w:val="24"/>
              </w:rPr>
              <w:t>万元，较去年同期增长</w:t>
            </w:r>
            <w:r w:rsidR="00F87914" w:rsidRPr="00591BC9">
              <w:rPr>
                <w:sz w:val="24"/>
              </w:rPr>
              <w:t>9.24%</w:t>
            </w:r>
            <w:r w:rsidR="00F87914" w:rsidRPr="00591BC9">
              <w:rPr>
                <w:rFonts w:hint="eastAsia"/>
                <w:sz w:val="24"/>
              </w:rPr>
              <w:t>，累计净利润</w:t>
            </w:r>
            <w:r w:rsidR="00F87914" w:rsidRPr="00591BC9">
              <w:rPr>
                <w:sz w:val="24"/>
              </w:rPr>
              <w:t>-745.86</w:t>
            </w:r>
            <w:r w:rsidR="00F87914" w:rsidRPr="00591BC9">
              <w:rPr>
                <w:rFonts w:hint="eastAsia"/>
                <w:sz w:val="24"/>
              </w:rPr>
              <w:t>万元，较去年同期增长</w:t>
            </w:r>
            <w:r w:rsidR="00F87914" w:rsidRPr="00591BC9">
              <w:rPr>
                <w:sz w:val="24"/>
              </w:rPr>
              <w:t>11.98%</w:t>
            </w:r>
            <w:r w:rsidR="00F87914" w:rsidRPr="00591BC9">
              <w:rPr>
                <w:rFonts w:hint="eastAsia"/>
                <w:sz w:val="24"/>
              </w:rPr>
              <w:t>。具体可参阅公司已披露的《</w:t>
            </w:r>
            <w:r w:rsidR="00F87914" w:rsidRPr="00591BC9">
              <w:rPr>
                <w:rFonts w:hint="eastAsia"/>
                <w:sz w:val="24"/>
              </w:rPr>
              <w:t>2019</w:t>
            </w:r>
            <w:r w:rsidR="00F87914" w:rsidRPr="00591BC9">
              <w:rPr>
                <w:rFonts w:hint="eastAsia"/>
                <w:sz w:val="24"/>
              </w:rPr>
              <w:t>年第三季度报告全文》中子公司情况说明。谢谢！</w:t>
            </w:r>
          </w:p>
          <w:p w:rsidR="00C31464" w:rsidRPr="00591BC9" w:rsidRDefault="00F87914" w:rsidP="00591BC9">
            <w:pPr>
              <w:numPr>
                <w:ilvl w:val="0"/>
                <w:numId w:val="4"/>
              </w:numPr>
              <w:spacing w:line="360" w:lineRule="auto"/>
              <w:ind w:left="0" w:firstLineChars="150" w:firstLine="360"/>
              <w:rPr>
                <w:rFonts w:hint="eastAsia"/>
                <w:sz w:val="24"/>
              </w:rPr>
            </w:pPr>
            <w:r>
              <w:rPr>
                <w:rFonts w:hint="eastAsia"/>
                <w:sz w:val="24"/>
              </w:rPr>
              <w:t>公司目前</w:t>
            </w:r>
            <w:r w:rsidR="00E12074">
              <w:rPr>
                <w:rFonts w:hint="eastAsia"/>
                <w:sz w:val="24"/>
              </w:rPr>
              <w:t>整体</w:t>
            </w:r>
            <w:r>
              <w:rPr>
                <w:rFonts w:hint="eastAsia"/>
                <w:sz w:val="24"/>
              </w:rPr>
              <w:t>经营情况如何？</w:t>
            </w:r>
          </w:p>
          <w:p w:rsidR="00B57C5A" w:rsidRPr="001357DE" w:rsidRDefault="00B57C5A" w:rsidP="00591BC9">
            <w:pPr>
              <w:spacing w:line="360" w:lineRule="auto"/>
              <w:ind w:firstLineChars="200" w:firstLine="480"/>
              <w:rPr>
                <w:sz w:val="24"/>
              </w:rPr>
            </w:pPr>
            <w:r w:rsidRPr="00B57C5A">
              <w:rPr>
                <w:rFonts w:hint="eastAsia"/>
                <w:sz w:val="24"/>
              </w:rPr>
              <w:t>2019</w:t>
            </w:r>
            <w:r w:rsidRPr="00B57C5A">
              <w:rPr>
                <w:rFonts w:hint="eastAsia"/>
                <w:sz w:val="24"/>
              </w:rPr>
              <w:t>年</w:t>
            </w:r>
            <w:r w:rsidR="00C03299">
              <w:rPr>
                <w:rFonts w:hint="eastAsia"/>
                <w:sz w:val="24"/>
              </w:rPr>
              <w:t>前三季度</w:t>
            </w:r>
            <w:r w:rsidRPr="00B57C5A">
              <w:rPr>
                <w:rFonts w:hint="eastAsia"/>
                <w:sz w:val="24"/>
              </w:rPr>
              <w:t>公司主营业务仍是分立器件和集成电路封装。</w:t>
            </w:r>
            <w:r w:rsidRPr="00B57C5A">
              <w:rPr>
                <w:rFonts w:hint="eastAsia"/>
                <w:sz w:val="24"/>
              </w:rPr>
              <w:t>2019</w:t>
            </w:r>
            <w:r>
              <w:rPr>
                <w:rFonts w:hint="eastAsia"/>
                <w:sz w:val="24"/>
              </w:rPr>
              <w:t>年</w:t>
            </w:r>
            <w:r w:rsidR="00C03299">
              <w:rPr>
                <w:rFonts w:hint="eastAsia"/>
                <w:sz w:val="24"/>
              </w:rPr>
              <w:t>前三季度</w:t>
            </w:r>
            <w:r w:rsidRPr="00B57C5A">
              <w:rPr>
                <w:rFonts w:hint="eastAsia"/>
                <w:sz w:val="24"/>
              </w:rPr>
              <w:t>公司实现营业收入</w:t>
            </w:r>
            <w:r w:rsidR="00C03299">
              <w:rPr>
                <w:rFonts w:hint="eastAsia"/>
                <w:sz w:val="24"/>
              </w:rPr>
              <w:t>1,520,374,951.43</w:t>
            </w:r>
            <w:r w:rsidRPr="00B57C5A">
              <w:rPr>
                <w:rFonts w:hint="eastAsia"/>
                <w:sz w:val="24"/>
              </w:rPr>
              <w:t>元，较</w:t>
            </w:r>
            <w:r>
              <w:rPr>
                <w:rFonts w:hint="eastAsia"/>
                <w:sz w:val="24"/>
              </w:rPr>
              <w:t>去年</w:t>
            </w:r>
            <w:r w:rsidRPr="00B57C5A">
              <w:rPr>
                <w:rFonts w:hint="eastAsia"/>
                <w:sz w:val="24"/>
              </w:rPr>
              <w:t>同期</w:t>
            </w:r>
            <w:r w:rsidR="00AE5417">
              <w:rPr>
                <w:rFonts w:hint="eastAsia"/>
                <w:sz w:val="24"/>
              </w:rPr>
              <w:t>增长</w:t>
            </w:r>
            <w:r w:rsidR="00AE5417">
              <w:rPr>
                <w:rFonts w:hint="eastAsia"/>
                <w:sz w:val="24"/>
              </w:rPr>
              <w:t>7.40</w:t>
            </w:r>
            <w:r w:rsidRPr="00B57C5A">
              <w:rPr>
                <w:sz w:val="24"/>
              </w:rPr>
              <w:t>%</w:t>
            </w:r>
            <w:r>
              <w:rPr>
                <w:rFonts w:hint="eastAsia"/>
                <w:sz w:val="24"/>
              </w:rPr>
              <w:t>；</w:t>
            </w:r>
            <w:r w:rsidR="00AE5417" w:rsidRPr="00B57C5A">
              <w:rPr>
                <w:rFonts w:hint="eastAsia"/>
                <w:sz w:val="24"/>
              </w:rPr>
              <w:t>实现归属于上市公司股东的净利润为</w:t>
            </w:r>
            <w:r w:rsidR="00AE5417">
              <w:rPr>
                <w:rFonts w:hint="eastAsia"/>
                <w:sz w:val="24"/>
              </w:rPr>
              <w:t>8</w:t>
            </w:r>
            <w:r w:rsidRPr="00B57C5A">
              <w:rPr>
                <w:rFonts w:hint="eastAsia"/>
                <w:sz w:val="24"/>
              </w:rPr>
              <w:t>4,</w:t>
            </w:r>
            <w:r w:rsidR="00AE5417">
              <w:rPr>
                <w:rFonts w:hint="eastAsia"/>
                <w:sz w:val="24"/>
              </w:rPr>
              <w:t>496</w:t>
            </w:r>
            <w:r w:rsidRPr="00B57C5A">
              <w:rPr>
                <w:rFonts w:hint="eastAsia"/>
                <w:sz w:val="24"/>
              </w:rPr>
              <w:t>,</w:t>
            </w:r>
            <w:r w:rsidR="00AE5417">
              <w:rPr>
                <w:rFonts w:hint="eastAsia"/>
                <w:sz w:val="24"/>
              </w:rPr>
              <w:t>261</w:t>
            </w:r>
            <w:r w:rsidRPr="00B57C5A">
              <w:rPr>
                <w:rFonts w:hint="eastAsia"/>
                <w:sz w:val="24"/>
              </w:rPr>
              <w:t>.</w:t>
            </w:r>
            <w:r w:rsidR="00AE5417">
              <w:rPr>
                <w:rFonts w:hint="eastAsia"/>
                <w:sz w:val="24"/>
              </w:rPr>
              <w:t>35</w:t>
            </w:r>
            <w:r w:rsidRPr="00B57C5A">
              <w:rPr>
                <w:rFonts w:hint="eastAsia"/>
                <w:sz w:val="24"/>
              </w:rPr>
              <w:t>元，较去年同期增长</w:t>
            </w:r>
            <w:r w:rsidR="00AE5417">
              <w:rPr>
                <w:rFonts w:hint="eastAsia"/>
                <w:sz w:val="24"/>
              </w:rPr>
              <w:t>21</w:t>
            </w:r>
            <w:r w:rsidRPr="00B57C5A">
              <w:rPr>
                <w:rFonts w:hint="eastAsia"/>
                <w:sz w:val="24"/>
              </w:rPr>
              <w:t>.</w:t>
            </w:r>
            <w:r w:rsidR="00AE5417">
              <w:rPr>
                <w:rFonts w:hint="eastAsia"/>
                <w:sz w:val="24"/>
              </w:rPr>
              <w:t>61</w:t>
            </w:r>
            <w:r w:rsidRPr="00B57C5A">
              <w:rPr>
                <w:sz w:val="24"/>
              </w:rPr>
              <w:t>%</w:t>
            </w:r>
            <w:r w:rsidRPr="00B57C5A">
              <w:rPr>
                <w:rFonts w:hint="eastAsia"/>
                <w:sz w:val="24"/>
              </w:rPr>
              <w:t>；实现基本每股收益</w:t>
            </w:r>
            <w:r w:rsidRPr="00B57C5A">
              <w:rPr>
                <w:rFonts w:hint="eastAsia"/>
                <w:sz w:val="24"/>
              </w:rPr>
              <w:t>0</w:t>
            </w:r>
            <w:r w:rsidRPr="00B57C5A">
              <w:rPr>
                <w:sz w:val="24"/>
              </w:rPr>
              <w:t>.</w:t>
            </w:r>
            <w:r w:rsidR="00AE5417">
              <w:rPr>
                <w:rFonts w:hint="eastAsia"/>
                <w:sz w:val="24"/>
              </w:rPr>
              <w:t>116</w:t>
            </w:r>
            <w:r w:rsidRPr="00B57C5A">
              <w:rPr>
                <w:rFonts w:hint="eastAsia"/>
                <w:sz w:val="24"/>
              </w:rPr>
              <w:t>元，较去年同期增长</w:t>
            </w:r>
            <w:r w:rsidR="00AE5417">
              <w:rPr>
                <w:rFonts w:hint="eastAsia"/>
                <w:sz w:val="24"/>
              </w:rPr>
              <w:t>22.11</w:t>
            </w:r>
            <w:r w:rsidRPr="00B57C5A">
              <w:rPr>
                <w:sz w:val="24"/>
              </w:rPr>
              <w:t xml:space="preserve"> %</w:t>
            </w:r>
            <w:r w:rsidRPr="00B57C5A">
              <w:rPr>
                <w:rFonts w:hint="eastAsia"/>
                <w:sz w:val="24"/>
              </w:rPr>
              <w:t>。</w:t>
            </w:r>
            <w:r w:rsidRPr="001357DE">
              <w:rPr>
                <w:rFonts w:hint="eastAsia"/>
                <w:sz w:val="24"/>
              </w:rPr>
              <w:t>具体可参阅公司已披露的《</w:t>
            </w:r>
            <w:r w:rsidRPr="001357DE">
              <w:rPr>
                <w:rFonts w:hint="eastAsia"/>
                <w:sz w:val="24"/>
              </w:rPr>
              <w:t>2019</w:t>
            </w:r>
            <w:r w:rsidRPr="001357DE">
              <w:rPr>
                <w:rFonts w:hint="eastAsia"/>
                <w:sz w:val="24"/>
              </w:rPr>
              <w:t>年</w:t>
            </w:r>
            <w:r w:rsidR="00AE5417">
              <w:rPr>
                <w:rFonts w:hint="eastAsia"/>
                <w:sz w:val="24"/>
              </w:rPr>
              <w:t>第三季度</w:t>
            </w:r>
            <w:r w:rsidRPr="001357DE">
              <w:rPr>
                <w:rFonts w:hint="eastAsia"/>
                <w:sz w:val="24"/>
              </w:rPr>
              <w:t>报告全文》。</w:t>
            </w:r>
            <w:r w:rsidR="00AE5417">
              <w:rPr>
                <w:rFonts w:hint="eastAsia"/>
                <w:sz w:val="24"/>
              </w:rPr>
              <w:t>谢谢！</w:t>
            </w:r>
          </w:p>
          <w:p w:rsidR="000C0BC5" w:rsidRDefault="00D901DD" w:rsidP="00591BC9">
            <w:pPr>
              <w:numPr>
                <w:ilvl w:val="0"/>
                <w:numId w:val="4"/>
              </w:numPr>
              <w:spacing w:line="360" w:lineRule="auto"/>
              <w:ind w:left="0" w:firstLineChars="150" w:firstLine="360"/>
              <w:rPr>
                <w:sz w:val="24"/>
              </w:rPr>
            </w:pPr>
            <w:r>
              <w:rPr>
                <w:rFonts w:hint="eastAsia"/>
                <w:sz w:val="24"/>
              </w:rPr>
              <w:t>公司第二大股东</w:t>
            </w:r>
            <w:proofErr w:type="gramStart"/>
            <w:r>
              <w:rPr>
                <w:rFonts w:hint="eastAsia"/>
                <w:sz w:val="24"/>
              </w:rPr>
              <w:t>润福贸易减</w:t>
            </w:r>
            <w:proofErr w:type="gramEnd"/>
            <w:r>
              <w:rPr>
                <w:rFonts w:hint="eastAsia"/>
                <w:sz w:val="24"/>
              </w:rPr>
              <w:t>持的原因是什么</w:t>
            </w:r>
            <w:r w:rsidR="00B57C5A">
              <w:rPr>
                <w:rFonts w:hint="eastAsia"/>
                <w:sz w:val="24"/>
              </w:rPr>
              <w:t>？</w:t>
            </w:r>
          </w:p>
          <w:p w:rsidR="00D901DD" w:rsidRDefault="00D901DD" w:rsidP="00591BC9">
            <w:pPr>
              <w:spacing w:line="360" w:lineRule="auto"/>
              <w:ind w:firstLineChars="150" w:firstLine="360"/>
              <w:rPr>
                <w:rFonts w:hint="eastAsia"/>
                <w:sz w:val="24"/>
              </w:rPr>
            </w:pPr>
            <w:proofErr w:type="gramStart"/>
            <w:r>
              <w:rPr>
                <w:rFonts w:hint="eastAsia"/>
                <w:sz w:val="24"/>
              </w:rPr>
              <w:t>润福贸易</w:t>
            </w:r>
            <w:proofErr w:type="gramEnd"/>
            <w:r>
              <w:rPr>
                <w:rFonts w:hint="eastAsia"/>
                <w:sz w:val="24"/>
              </w:rPr>
              <w:t>基于自身资金需求进行减持，公司会按照深圳证券交易所相关规定在其指定披露媒体巨潮资讯网及时披露其减</w:t>
            </w:r>
            <w:proofErr w:type="gramStart"/>
            <w:r>
              <w:rPr>
                <w:rFonts w:hint="eastAsia"/>
                <w:sz w:val="24"/>
              </w:rPr>
              <w:t>持进展</w:t>
            </w:r>
            <w:proofErr w:type="gramEnd"/>
            <w:r>
              <w:rPr>
                <w:rFonts w:hint="eastAsia"/>
                <w:sz w:val="24"/>
              </w:rPr>
              <w:t>情况，届时请关注公司公告。谢谢！</w:t>
            </w:r>
          </w:p>
          <w:p w:rsidR="00B57C5A" w:rsidRDefault="00B57C5A" w:rsidP="00591BC9">
            <w:pPr>
              <w:widowControl/>
              <w:snapToGrid w:val="0"/>
              <w:spacing w:line="360" w:lineRule="auto"/>
              <w:ind w:firstLineChars="150" w:firstLine="360"/>
              <w:rPr>
                <w:sz w:val="24"/>
              </w:rPr>
            </w:pPr>
          </w:p>
          <w:p w:rsidR="006C130A" w:rsidRPr="00E73334" w:rsidRDefault="00D209DD" w:rsidP="00591BC9">
            <w:pPr>
              <w:widowControl/>
              <w:snapToGrid w:val="0"/>
              <w:spacing w:line="360" w:lineRule="auto"/>
              <w:ind w:firstLineChars="150" w:firstLine="360"/>
              <w:rPr>
                <w:sz w:val="24"/>
              </w:rPr>
            </w:pPr>
            <w:r w:rsidRPr="00E73334">
              <w:rPr>
                <w:rFonts w:hint="eastAsia"/>
                <w:sz w:val="24"/>
              </w:rPr>
              <w:t>接待过程中，公司接待人员与投资者严格按照有关制度规定，没有出现未公开重大信息泄露等情况，也未向投资者提供任何书面资料，同时已按深交所要求签署调研《承诺书》。</w:t>
            </w:r>
          </w:p>
        </w:tc>
      </w:tr>
      <w:tr w:rsidR="006C130A" w:rsidRPr="00944280" w:rsidTr="00944280">
        <w:tc>
          <w:tcPr>
            <w:tcW w:w="1908" w:type="dxa"/>
            <w:shd w:val="clear" w:color="auto" w:fill="auto"/>
            <w:vAlign w:val="center"/>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lastRenderedPageBreak/>
              <w:t>附件清单（如有）</w:t>
            </w:r>
          </w:p>
        </w:tc>
        <w:tc>
          <w:tcPr>
            <w:tcW w:w="6614" w:type="dxa"/>
            <w:shd w:val="clear" w:color="auto" w:fill="auto"/>
          </w:tcPr>
          <w:p w:rsidR="006C130A" w:rsidRPr="00944280" w:rsidRDefault="00016619" w:rsidP="00944280">
            <w:pPr>
              <w:spacing w:line="480" w:lineRule="atLeast"/>
              <w:rPr>
                <w:rFonts w:ascii="宋体" w:hAnsi="宋体"/>
                <w:bCs/>
                <w:iCs/>
                <w:color w:val="000000"/>
                <w:sz w:val="24"/>
              </w:rPr>
            </w:pPr>
            <w:r w:rsidRPr="00944280">
              <w:rPr>
                <w:rFonts w:ascii="宋体" w:hAnsi="宋体" w:hint="eastAsia"/>
                <w:bCs/>
                <w:iCs/>
                <w:color w:val="000000"/>
                <w:sz w:val="24"/>
              </w:rPr>
              <w:t>无</w:t>
            </w:r>
          </w:p>
        </w:tc>
      </w:tr>
      <w:tr w:rsidR="006C130A" w:rsidRPr="00944280" w:rsidTr="00944280">
        <w:tc>
          <w:tcPr>
            <w:tcW w:w="1908" w:type="dxa"/>
            <w:shd w:val="clear" w:color="auto" w:fill="auto"/>
            <w:vAlign w:val="center"/>
          </w:tcPr>
          <w:p w:rsidR="006C130A" w:rsidRPr="00944280" w:rsidRDefault="006C130A" w:rsidP="00944280">
            <w:pPr>
              <w:spacing w:line="480" w:lineRule="atLeast"/>
              <w:rPr>
                <w:rFonts w:ascii="宋体" w:hAnsi="宋体"/>
                <w:b/>
                <w:bCs/>
                <w:iCs/>
                <w:color w:val="000000"/>
                <w:sz w:val="24"/>
              </w:rPr>
            </w:pPr>
            <w:r w:rsidRPr="00944280">
              <w:rPr>
                <w:rFonts w:ascii="宋体" w:hAnsi="宋体" w:hint="eastAsia"/>
                <w:b/>
                <w:bCs/>
                <w:iCs/>
                <w:color w:val="000000"/>
                <w:sz w:val="24"/>
              </w:rPr>
              <w:t>日期</w:t>
            </w:r>
          </w:p>
        </w:tc>
        <w:tc>
          <w:tcPr>
            <w:tcW w:w="6614" w:type="dxa"/>
            <w:shd w:val="clear" w:color="auto" w:fill="auto"/>
          </w:tcPr>
          <w:p w:rsidR="006C130A" w:rsidRPr="00944280" w:rsidRDefault="00394B9B" w:rsidP="00B55021">
            <w:pPr>
              <w:spacing w:line="480" w:lineRule="atLeast"/>
              <w:rPr>
                <w:rFonts w:ascii="宋体" w:hAnsi="宋体"/>
                <w:bCs/>
                <w:iCs/>
                <w:color w:val="000000"/>
                <w:sz w:val="24"/>
              </w:rPr>
            </w:pPr>
            <w:r w:rsidRPr="00944280">
              <w:rPr>
                <w:rFonts w:ascii="宋体" w:hAnsi="宋体" w:hint="eastAsia"/>
                <w:bCs/>
                <w:iCs/>
                <w:color w:val="000000"/>
                <w:sz w:val="24"/>
              </w:rPr>
              <w:t>201</w:t>
            </w:r>
            <w:r w:rsidR="003E5E49">
              <w:rPr>
                <w:rFonts w:ascii="宋体" w:hAnsi="宋体" w:hint="eastAsia"/>
                <w:bCs/>
                <w:iCs/>
                <w:color w:val="000000"/>
                <w:sz w:val="24"/>
              </w:rPr>
              <w:t>9</w:t>
            </w:r>
            <w:r w:rsidR="00016619" w:rsidRPr="00944280">
              <w:rPr>
                <w:rFonts w:ascii="宋体" w:hAnsi="宋体" w:hint="eastAsia"/>
                <w:bCs/>
                <w:iCs/>
                <w:color w:val="000000"/>
                <w:sz w:val="24"/>
              </w:rPr>
              <w:t>-</w:t>
            </w:r>
            <w:r w:rsidR="00B55021">
              <w:rPr>
                <w:rFonts w:ascii="宋体" w:hAnsi="宋体" w:hint="eastAsia"/>
                <w:bCs/>
                <w:iCs/>
                <w:color w:val="000000"/>
                <w:sz w:val="24"/>
              </w:rPr>
              <w:t>11</w:t>
            </w:r>
            <w:r w:rsidR="00016619" w:rsidRPr="00944280">
              <w:rPr>
                <w:rFonts w:ascii="宋体" w:hAnsi="宋体" w:hint="eastAsia"/>
                <w:bCs/>
                <w:iCs/>
                <w:color w:val="000000"/>
                <w:sz w:val="24"/>
              </w:rPr>
              <w:t>-</w:t>
            </w:r>
            <w:r w:rsidR="00507D4A">
              <w:rPr>
                <w:rFonts w:ascii="宋体" w:hAnsi="宋体" w:hint="eastAsia"/>
                <w:bCs/>
                <w:iCs/>
                <w:color w:val="000000"/>
                <w:sz w:val="24"/>
              </w:rPr>
              <w:t>1</w:t>
            </w:r>
            <w:r w:rsidR="00B55021">
              <w:rPr>
                <w:rFonts w:ascii="宋体" w:hAnsi="宋体" w:hint="eastAsia"/>
                <w:bCs/>
                <w:iCs/>
                <w:color w:val="000000"/>
                <w:sz w:val="24"/>
              </w:rPr>
              <w:t>4</w:t>
            </w:r>
          </w:p>
        </w:tc>
      </w:tr>
    </w:tbl>
    <w:p w:rsidR="00D27E0C" w:rsidRDefault="00D27E0C"/>
    <w:sectPr w:rsidR="00D27E0C" w:rsidSect="006C130A">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BB" w:rsidRDefault="002514BB">
      <w:r>
        <w:separator/>
      </w:r>
    </w:p>
  </w:endnote>
  <w:endnote w:type="continuationSeparator" w:id="0">
    <w:p w:rsidR="002514BB" w:rsidRDefault="00251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87" w:rsidRDefault="007E21D0">
    <w:pPr>
      <w:pStyle w:val="a3"/>
      <w:framePr w:wrap="around" w:vAnchor="text" w:hAnchor="margin" w:xAlign="center" w:y="1"/>
      <w:rPr>
        <w:rStyle w:val="a4"/>
      </w:rPr>
    </w:pPr>
    <w:r>
      <w:rPr>
        <w:rStyle w:val="a4"/>
      </w:rPr>
      <w:fldChar w:fldCharType="begin"/>
    </w:r>
    <w:r w:rsidR="003D4487">
      <w:rPr>
        <w:rStyle w:val="a4"/>
      </w:rPr>
      <w:instrText xml:space="preserve">PAGE  </w:instrText>
    </w:r>
    <w:r>
      <w:rPr>
        <w:rStyle w:val="a4"/>
      </w:rPr>
      <w:fldChar w:fldCharType="end"/>
    </w:r>
  </w:p>
  <w:p w:rsidR="003D4487" w:rsidRDefault="003D448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87" w:rsidRDefault="007E21D0">
    <w:pPr>
      <w:pStyle w:val="a3"/>
      <w:framePr w:wrap="around" w:vAnchor="text" w:hAnchor="margin" w:xAlign="center" w:y="1"/>
      <w:rPr>
        <w:rStyle w:val="a4"/>
      </w:rPr>
    </w:pPr>
    <w:r>
      <w:rPr>
        <w:rStyle w:val="a4"/>
      </w:rPr>
      <w:fldChar w:fldCharType="begin"/>
    </w:r>
    <w:r w:rsidR="003D4487">
      <w:rPr>
        <w:rStyle w:val="a4"/>
      </w:rPr>
      <w:instrText xml:space="preserve">PAGE  </w:instrText>
    </w:r>
    <w:r>
      <w:rPr>
        <w:rStyle w:val="a4"/>
      </w:rPr>
      <w:fldChar w:fldCharType="separate"/>
    </w:r>
    <w:r w:rsidR="00AE5417">
      <w:rPr>
        <w:rStyle w:val="a4"/>
        <w:noProof/>
      </w:rPr>
      <w:t>1</w:t>
    </w:r>
    <w:r>
      <w:rPr>
        <w:rStyle w:val="a4"/>
      </w:rPr>
      <w:fldChar w:fldCharType="end"/>
    </w:r>
  </w:p>
  <w:p w:rsidR="003D4487" w:rsidRDefault="003D44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BB" w:rsidRDefault="002514BB">
      <w:r>
        <w:separator/>
      </w:r>
    </w:p>
  </w:footnote>
  <w:footnote w:type="continuationSeparator" w:id="0">
    <w:p w:rsidR="002514BB" w:rsidRDefault="00251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4E34"/>
    <w:multiLevelType w:val="hybridMultilevel"/>
    <w:tmpl w:val="5F883734"/>
    <w:lvl w:ilvl="0" w:tplc="07464F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68D33C3"/>
    <w:multiLevelType w:val="hybridMultilevel"/>
    <w:tmpl w:val="81FAE950"/>
    <w:lvl w:ilvl="0" w:tplc="6E66D88E">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4704B29"/>
    <w:multiLevelType w:val="hybridMultilevel"/>
    <w:tmpl w:val="A1B0818C"/>
    <w:lvl w:ilvl="0" w:tplc="0F5ED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51E1EE7"/>
    <w:multiLevelType w:val="hybridMultilevel"/>
    <w:tmpl w:val="99024DC2"/>
    <w:lvl w:ilvl="0" w:tplc="E5687C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30A"/>
    <w:rsid w:val="00000019"/>
    <w:rsid w:val="000127A3"/>
    <w:rsid w:val="00016619"/>
    <w:rsid w:val="0002748B"/>
    <w:rsid w:val="00030057"/>
    <w:rsid w:val="00044536"/>
    <w:rsid w:val="00044C65"/>
    <w:rsid w:val="0005298C"/>
    <w:rsid w:val="00053EDC"/>
    <w:rsid w:val="00072DFA"/>
    <w:rsid w:val="00092E08"/>
    <w:rsid w:val="0009337E"/>
    <w:rsid w:val="000934F3"/>
    <w:rsid w:val="000946B6"/>
    <w:rsid w:val="000A3B3E"/>
    <w:rsid w:val="000A3E14"/>
    <w:rsid w:val="000A7E3A"/>
    <w:rsid w:val="000B4506"/>
    <w:rsid w:val="000C0BC5"/>
    <w:rsid w:val="000C738D"/>
    <w:rsid w:val="000C76E0"/>
    <w:rsid w:val="000D0530"/>
    <w:rsid w:val="000D05F8"/>
    <w:rsid w:val="000D364D"/>
    <w:rsid w:val="000D531B"/>
    <w:rsid w:val="000F5780"/>
    <w:rsid w:val="00102E9C"/>
    <w:rsid w:val="001064DF"/>
    <w:rsid w:val="00106888"/>
    <w:rsid w:val="00116E80"/>
    <w:rsid w:val="00123638"/>
    <w:rsid w:val="001326E1"/>
    <w:rsid w:val="001357DE"/>
    <w:rsid w:val="0015317A"/>
    <w:rsid w:val="001659DB"/>
    <w:rsid w:val="001716EF"/>
    <w:rsid w:val="00180711"/>
    <w:rsid w:val="00190C5F"/>
    <w:rsid w:val="001A16E2"/>
    <w:rsid w:val="001B36A5"/>
    <w:rsid w:val="001C0DB4"/>
    <w:rsid w:val="001C6269"/>
    <w:rsid w:val="001D76D8"/>
    <w:rsid w:val="001F52D0"/>
    <w:rsid w:val="00213040"/>
    <w:rsid w:val="00214FBC"/>
    <w:rsid w:val="0023106C"/>
    <w:rsid w:val="002514BB"/>
    <w:rsid w:val="00253BA1"/>
    <w:rsid w:val="00254E33"/>
    <w:rsid w:val="00265147"/>
    <w:rsid w:val="00274461"/>
    <w:rsid w:val="00286DFB"/>
    <w:rsid w:val="002978D6"/>
    <w:rsid w:val="002A4318"/>
    <w:rsid w:val="002B77B9"/>
    <w:rsid w:val="002D3CF9"/>
    <w:rsid w:val="002E13F7"/>
    <w:rsid w:val="002E4599"/>
    <w:rsid w:val="002F1861"/>
    <w:rsid w:val="002F4AE4"/>
    <w:rsid w:val="002F64B3"/>
    <w:rsid w:val="00301E4D"/>
    <w:rsid w:val="003067EB"/>
    <w:rsid w:val="00311004"/>
    <w:rsid w:val="003152F8"/>
    <w:rsid w:val="0031737B"/>
    <w:rsid w:val="00317FDD"/>
    <w:rsid w:val="00320FAC"/>
    <w:rsid w:val="00323E20"/>
    <w:rsid w:val="003274E8"/>
    <w:rsid w:val="003320F0"/>
    <w:rsid w:val="003519E0"/>
    <w:rsid w:val="0035668B"/>
    <w:rsid w:val="00362AF7"/>
    <w:rsid w:val="00372EA3"/>
    <w:rsid w:val="00384AB4"/>
    <w:rsid w:val="00394B9B"/>
    <w:rsid w:val="003A38F0"/>
    <w:rsid w:val="003A6CDA"/>
    <w:rsid w:val="003D4487"/>
    <w:rsid w:val="003E049E"/>
    <w:rsid w:val="003E4FE1"/>
    <w:rsid w:val="003E5E49"/>
    <w:rsid w:val="003F199D"/>
    <w:rsid w:val="003F3E97"/>
    <w:rsid w:val="004067DE"/>
    <w:rsid w:val="00430C0E"/>
    <w:rsid w:val="0043184E"/>
    <w:rsid w:val="00433877"/>
    <w:rsid w:val="004346D4"/>
    <w:rsid w:val="00436148"/>
    <w:rsid w:val="004367B6"/>
    <w:rsid w:val="004447E7"/>
    <w:rsid w:val="00456C22"/>
    <w:rsid w:val="0046049D"/>
    <w:rsid w:val="0047440B"/>
    <w:rsid w:val="00480E35"/>
    <w:rsid w:val="00487044"/>
    <w:rsid w:val="004A0F21"/>
    <w:rsid w:val="004A4018"/>
    <w:rsid w:val="004B542E"/>
    <w:rsid w:val="004C43E9"/>
    <w:rsid w:val="004E133B"/>
    <w:rsid w:val="004E5DD8"/>
    <w:rsid w:val="004F302D"/>
    <w:rsid w:val="004F59CB"/>
    <w:rsid w:val="004F776E"/>
    <w:rsid w:val="00504079"/>
    <w:rsid w:val="00507D4A"/>
    <w:rsid w:val="005176D0"/>
    <w:rsid w:val="00530C59"/>
    <w:rsid w:val="00533F08"/>
    <w:rsid w:val="005340CB"/>
    <w:rsid w:val="00535955"/>
    <w:rsid w:val="00541E45"/>
    <w:rsid w:val="00550B27"/>
    <w:rsid w:val="00551049"/>
    <w:rsid w:val="00553FFA"/>
    <w:rsid w:val="00562C98"/>
    <w:rsid w:val="00564222"/>
    <w:rsid w:val="00566ABB"/>
    <w:rsid w:val="0057319A"/>
    <w:rsid w:val="00574FFD"/>
    <w:rsid w:val="00591BC9"/>
    <w:rsid w:val="005921A4"/>
    <w:rsid w:val="005A51CF"/>
    <w:rsid w:val="005B0A3B"/>
    <w:rsid w:val="005D1914"/>
    <w:rsid w:val="005D3BA9"/>
    <w:rsid w:val="005D47DD"/>
    <w:rsid w:val="005D5429"/>
    <w:rsid w:val="005D7878"/>
    <w:rsid w:val="005F00A1"/>
    <w:rsid w:val="005F67CA"/>
    <w:rsid w:val="005F773D"/>
    <w:rsid w:val="00604040"/>
    <w:rsid w:val="00612FF0"/>
    <w:rsid w:val="006155A2"/>
    <w:rsid w:val="006167B3"/>
    <w:rsid w:val="006236B4"/>
    <w:rsid w:val="00631BB4"/>
    <w:rsid w:val="006556A4"/>
    <w:rsid w:val="00690939"/>
    <w:rsid w:val="006A0A06"/>
    <w:rsid w:val="006A3026"/>
    <w:rsid w:val="006A3F8D"/>
    <w:rsid w:val="006C130A"/>
    <w:rsid w:val="006E51EA"/>
    <w:rsid w:val="006F3960"/>
    <w:rsid w:val="007041BA"/>
    <w:rsid w:val="00705BC5"/>
    <w:rsid w:val="00730F89"/>
    <w:rsid w:val="00733838"/>
    <w:rsid w:val="00740817"/>
    <w:rsid w:val="00746ED4"/>
    <w:rsid w:val="007474A2"/>
    <w:rsid w:val="00766882"/>
    <w:rsid w:val="007674FF"/>
    <w:rsid w:val="007806B9"/>
    <w:rsid w:val="00781F23"/>
    <w:rsid w:val="00783F24"/>
    <w:rsid w:val="007975F8"/>
    <w:rsid w:val="007A4A11"/>
    <w:rsid w:val="007B04BC"/>
    <w:rsid w:val="007B4EFE"/>
    <w:rsid w:val="007B5204"/>
    <w:rsid w:val="007C0485"/>
    <w:rsid w:val="007C2ED9"/>
    <w:rsid w:val="007D6D0B"/>
    <w:rsid w:val="007D6EC6"/>
    <w:rsid w:val="007D7EA3"/>
    <w:rsid w:val="007E21D0"/>
    <w:rsid w:val="007E662E"/>
    <w:rsid w:val="0080609C"/>
    <w:rsid w:val="0081256D"/>
    <w:rsid w:val="00821537"/>
    <w:rsid w:val="00842E23"/>
    <w:rsid w:val="00850F27"/>
    <w:rsid w:val="008545D5"/>
    <w:rsid w:val="008634F7"/>
    <w:rsid w:val="00876FD7"/>
    <w:rsid w:val="00883487"/>
    <w:rsid w:val="00894560"/>
    <w:rsid w:val="008A3D1D"/>
    <w:rsid w:val="008D0C61"/>
    <w:rsid w:val="008F72A1"/>
    <w:rsid w:val="00927E5C"/>
    <w:rsid w:val="00930B14"/>
    <w:rsid w:val="0093254E"/>
    <w:rsid w:val="009331DE"/>
    <w:rsid w:val="00937D1B"/>
    <w:rsid w:val="009438E0"/>
    <w:rsid w:val="00944280"/>
    <w:rsid w:val="009476EC"/>
    <w:rsid w:val="009531B8"/>
    <w:rsid w:val="00953A64"/>
    <w:rsid w:val="00961150"/>
    <w:rsid w:val="00975C8A"/>
    <w:rsid w:val="0097731C"/>
    <w:rsid w:val="009813B6"/>
    <w:rsid w:val="00981B09"/>
    <w:rsid w:val="009929F6"/>
    <w:rsid w:val="00995E25"/>
    <w:rsid w:val="00996CC5"/>
    <w:rsid w:val="009A1A17"/>
    <w:rsid w:val="009A4613"/>
    <w:rsid w:val="009A6E94"/>
    <w:rsid w:val="009B1AED"/>
    <w:rsid w:val="009C6E59"/>
    <w:rsid w:val="009C7296"/>
    <w:rsid w:val="009D4E08"/>
    <w:rsid w:val="009D6E58"/>
    <w:rsid w:val="009E13A9"/>
    <w:rsid w:val="009E1AE0"/>
    <w:rsid w:val="009E2CF2"/>
    <w:rsid w:val="009E5721"/>
    <w:rsid w:val="009F6537"/>
    <w:rsid w:val="009F6936"/>
    <w:rsid w:val="00A020A1"/>
    <w:rsid w:val="00A03880"/>
    <w:rsid w:val="00A05488"/>
    <w:rsid w:val="00A32019"/>
    <w:rsid w:val="00A41B6C"/>
    <w:rsid w:val="00A42E78"/>
    <w:rsid w:val="00A46765"/>
    <w:rsid w:val="00A532F5"/>
    <w:rsid w:val="00A5420F"/>
    <w:rsid w:val="00A726A6"/>
    <w:rsid w:val="00A876A4"/>
    <w:rsid w:val="00A935A2"/>
    <w:rsid w:val="00AA16EA"/>
    <w:rsid w:val="00AA70FB"/>
    <w:rsid w:val="00AB1522"/>
    <w:rsid w:val="00AC11B0"/>
    <w:rsid w:val="00AC6EA2"/>
    <w:rsid w:val="00AD695F"/>
    <w:rsid w:val="00AE47E1"/>
    <w:rsid w:val="00AE5417"/>
    <w:rsid w:val="00AF425D"/>
    <w:rsid w:val="00AF7BF3"/>
    <w:rsid w:val="00AF7F12"/>
    <w:rsid w:val="00B16079"/>
    <w:rsid w:val="00B25296"/>
    <w:rsid w:val="00B257DA"/>
    <w:rsid w:val="00B30CE2"/>
    <w:rsid w:val="00B55021"/>
    <w:rsid w:val="00B57C5A"/>
    <w:rsid w:val="00B6321E"/>
    <w:rsid w:val="00B67209"/>
    <w:rsid w:val="00B71D8D"/>
    <w:rsid w:val="00B72FE8"/>
    <w:rsid w:val="00B76293"/>
    <w:rsid w:val="00B77FF0"/>
    <w:rsid w:val="00B8364F"/>
    <w:rsid w:val="00B8795D"/>
    <w:rsid w:val="00B91FFD"/>
    <w:rsid w:val="00BA2180"/>
    <w:rsid w:val="00BB150F"/>
    <w:rsid w:val="00BB1B26"/>
    <w:rsid w:val="00BC0E31"/>
    <w:rsid w:val="00BC5718"/>
    <w:rsid w:val="00BD320A"/>
    <w:rsid w:val="00BD725F"/>
    <w:rsid w:val="00BD7C80"/>
    <w:rsid w:val="00BE0B06"/>
    <w:rsid w:val="00C03299"/>
    <w:rsid w:val="00C1014C"/>
    <w:rsid w:val="00C12DE3"/>
    <w:rsid w:val="00C14BB2"/>
    <w:rsid w:val="00C31464"/>
    <w:rsid w:val="00C420C3"/>
    <w:rsid w:val="00C501DD"/>
    <w:rsid w:val="00C53695"/>
    <w:rsid w:val="00C6378D"/>
    <w:rsid w:val="00C663AD"/>
    <w:rsid w:val="00C80D4A"/>
    <w:rsid w:val="00C85DF8"/>
    <w:rsid w:val="00C92592"/>
    <w:rsid w:val="00CA21AC"/>
    <w:rsid w:val="00CB091B"/>
    <w:rsid w:val="00CB238E"/>
    <w:rsid w:val="00CB5395"/>
    <w:rsid w:val="00CC01C2"/>
    <w:rsid w:val="00CD0B66"/>
    <w:rsid w:val="00CD18AA"/>
    <w:rsid w:val="00CD2B11"/>
    <w:rsid w:val="00CD45AD"/>
    <w:rsid w:val="00CD4B52"/>
    <w:rsid w:val="00CE098D"/>
    <w:rsid w:val="00CE3479"/>
    <w:rsid w:val="00CE5A92"/>
    <w:rsid w:val="00CF66E8"/>
    <w:rsid w:val="00D1636E"/>
    <w:rsid w:val="00D16716"/>
    <w:rsid w:val="00D209DD"/>
    <w:rsid w:val="00D20B64"/>
    <w:rsid w:val="00D22EE5"/>
    <w:rsid w:val="00D2529A"/>
    <w:rsid w:val="00D27E0C"/>
    <w:rsid w:val="00D350CF"/>
    <w:rsid w:val="00D37790"/>
    <w:rsid w:val="00D4750D"/>
    <w:rsid w:val="00D51FD6"/>
    <w:rsid w:val="00D536AE"/>
    <w:rsid w:val="00D7053B"/>
    <w:rsid w:val="00D901DD"/>
    <w:rsid w:val="00DA1A4F"/>
    <w:rsid w:val="00DC7B0E"/>
    <w:rsid w:val="00DD0165"/>
    <w:rsid w:val="00DD5B9F"/>
    <w:rsid w:val="00DE16DC"/>
    <w:rsid w:val="00DE65C5"/>
    <w:rsid w:val="00DE7358"/>
    <w:rsid w:val="00DF1B9B"/>
    <w:rsid w:val="00DF231D"/>
    <w:rsid w:val="00E02646"/>
    <w:rsid w:val="00E02737"/>
    <w:rsid w:val="00E10F4D"/>
    <w:rsid w:val="00E12074"/>
    <w:rsid w:val="00E26B98"/>
    <w:rsid w:val="00E27B2C"/>
    <w:rsid w:val="00E35B81"/>
    <w:rsid w:val="00E52C72"/>
    <w:rsid w:val="00E5534E"/>
    <w:rsid w:val="00E55EB7"/>
    <w:rsid w:val="00E73334"/>
    <w:rsid w:val="00E77CD0"/>
    <w:rsid w:val="00E811FC"/>
    <w:rsid w:val="00E925CA"/>
    <w:rsid w:val="00E93550"/>
    <w:rsid w:val="00E941AE"/>
    <w:rsid w:val="00E94E3A"/>
    <w:rsid w:val="00EA3DE5"/>
    <w:rsid w:val="00EB1707"/>
    <w:rsid w:val="00ED034F"/>
    <w:rsid w:val="00ED320F"/>
    <w:rsid w:val="00ED3AA8"/>
    <w:rsid w:val="00EE0C36"/>
    <w:rsid w:val="00EE2823"/>
    <w:rsid w:val="00F16B99"/>
    <w:rsid w:val="00F255C6"/>
    <w:rsid w:val="00F315B9"/>
    <w:rsid w:val="00F35BCF"/>
    <w:rsid w:val="00F51B1A"/>
    <w:rsid w:val="00F66DCC"/>
    <w:rsid w:val="00F805C0"/>
    <w:rsid w:val="00F87914"/>
    <w:rsid w:val="00F92D1A"/>
    <w:rsid w:val="00FA1818"/>
    <w:rsid w:val="00FB187D"/>
    <w:rsid w:val="00FB3288"/>
    <w:rsid w:val="00FB4046"/>
    <w:rsid w:val="00FC3726"/>
    <w:rsid w:val="00FD1B80"/>
    <w:rsid w:val="00FF14C6"/>
    <w:rsid w:val="00FF21ED"/>
    <w:rsid w:val="00FF60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3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C130A"/>
    <w:pPr>
      <w:tabs>
        <w:tab w:val="center" w:pos="4153"/>
        <w:tab w:val="right" w:pos="8306"/>
      </w:tabs>
      <w:snapToGrid w:val="0"/>
      <w:jc w:val="left"/>
    </w:pPr>
    <w:rPr>
      <w:sz w:val="18"/>
      <w:szCs w:val="18"/>
    </w:rPr>
  </w:style>
  <w:style w:type="character" w:styleId="a4">
    <w:name w:val="page number"/>
    <w:basedOn w:val="a0"/>
    <w:rsid w:val="006C130A"/>
  </w:style>
  <w:style w:type="table" w:styleId="a5">
    <w:name w:val="Table Grid"/>
    <w:basedOn w:val="a1"/>
    <w:rsid w:val="006C13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CB23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CB238E"/>
    <w:rPr>
      <w:kern w:val="2"/>
      <w:sz w:val="18"/>
      <w:szCs w:val="18"/>
    </w:rPr>
  </w:style>
  <w:style w:type="paragraph" w:styleId="HTML">
    <w:name w:val="HTML Preformatted"/>
    <w:basedOn w:val="a"/>
    <w:link w:val="HTMLChar"/>
    <w:uiPriority w:val="99"/>
    <w:unhideWhenUsed/>
    <w:rsid w:val="009A46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9A4613"/>
    <w:rPr>
      <w:rFonts w:ascii="宋体" w:hAnsi="宋体" w:cs="宋体"/>
      <w:sz w:val="24"/>
      <w:szCs w:val="24"/>
    </w:rPr>
  </w:style>
  <w:style w:type="paragraph" w:styleId="a7">
    <w:name w:val="List Paragraph"/>
    <w:basedOn w:val="a"/>
    <w:uiPriority w:val="34"/>
    <w:qFormat/>
    <w:rsid w:val="00842E23"/>
    <w:pPr>
      <w:widowControl/>
      <w:spacing w:before="40" w:after="40"/>
      <w:ind w:firstLine="420"/>
    </w:pPr>
    <w:rPr>
      <w:kern w:val="0"/>
      <w:sz w:val="18"/>
      <w:szCs w:val="18"/>
    </w:rPr>
  </w:style>
</w:styles>
</file>

<file path=word/webSettings.xml><?xml version="1.0" encoding="utf-8"?>
<w:webSettings xmlns:r="http://schemas.openxmlformats.org/officeDocument/2006/relationships" xmlns:w="http://schemas.openxmlformats.org/wordprocessingml/2006/main">
  <w:divs>
    <w:div w:id="279727710">
      <w:bodyDiv w:val="1"/>
      <w:marLeft w:val="0"/>
      <w:marRight w:val="0"/>
      <w:marTop w:val="0"/>
      <w:marBottom w:val="0"/>
      <w:divBdr>
        <w:top w:val="none" w:sz="0" w:space="0" w:color="auto"/>
        <w:left w:val="none" w:sz="0" w:space="0" w:color="auto"/>
        <w:bottom w:val="none" w:sz="0" w:space="0" w:color="auto"/>
        <w:right w:val="none" w:sz="0" w:space="0" w:color="auto"/>
      </w:divBdr>
    </w:div>
    <w:div w:id="620309013">
      <w:bodyDiv w:val="1"/>
      <w:marLeft w:val="0"/>
      <w:marRight w:val="0"/>
      <w:marTop w:val="0"/>
      <w:marBottom w:val="0"/>
      <w:divBdr>
        <w:top w:val="none" w:sz="0" w:space="0" w:color="auto"/>
        <w:left w:val="none" w:sz="0" w:space="0" w:color="auto"/>
        <w:bottom w:val="none" w:sz="0" w:space="0" w:color="auto"/>
        <w:right w:val="none" w:sz="0" w:space="0" w:color="auto"/>
      </w:divBdr>
    </w:div>
    <w:div w:id="942687076">
      <w:bodyDiv w:val="1"/>
      <w:marLeft w:val="0"/>
      <w:marRight w:val="0"/>
      <w:marTop w:val="0"/>
      <w:marBottom w:val="0"/>
      <w:divBdr>
        <w:top w:val="none" w:sz="0" w:space="0" w:color="auto"/>
        <w:left w:val="none" w:sz="0" w:space="0" w:color="auto"/>
        <w:bottom w:val="none" w:sz="0" w:space="0" w:color="auto"/>
        <w:right w:val="none" w:sz="0" w:space="0" w:color="auto"/>
      </w:divBdr>
    </w:div>
    <w:div w:id="988944014">
      <w:bodyDiv w:val="1"/>
      <w:marLeft w:val="0"/>
      <w:marRight w:val="0"/>
      <w:marTop w:val="0"/>
      <w:marBottom w:val="0"/>
      <w:divBdr>
        <w:top w:val="none" w:sz="0" w:space="0" w:color="auto"/>
        <w:left w:val="none" w:sz="0" w:space="0" w:color="auto"/>
        <w:bottom w:val="none" w:sz="0" w:space="0" w:color="auto"/>
        <w:right w:val="none" w:sz="0" w:space="0" w:color="auto"/>
      </w:divBdr>
    </w:div>
    <w:div w:id="10270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9FE9B-A0B0-4ACA-975F-F288D665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214</Words>
  <Characters>1220</Characters>
  <Application>Microsoft Office Word</Application>
  <DocSecurity>0</DocSecurity>
  <Lines>10</Lines>
  <Paragraphs>2</Paragraphs>
  <ScaleCrop>false</ScaleCrop>
  <Company>Microsoft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证券代码：002079                      证券简称：苏州固锝</dc:title>
  <dc:creator>User</dc:creator>
  <cp:lastModifiedBy>yan.wu</cp:lastModifiedBy>
  <cp:revision>28</cp:revision>
  <cp:lastPrinted>2019-01-16T04:23:00Z</cp:lastPrinted>
  <dcterms:created xsi:type="dcterms:W3CDTF">2019-09-17T04:31:00Z</dcterms:created>
  <dcterms:modified xsi:type="dcterms:W3CDTF">2019-11-14T12:39:00Z</dcterms:modified>
</cp:coreProperties>
</file>