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601" w:rsidRPr="00883601" w:rsidRDefault="00353F1F" w:rsidP="00E66222">
      <w:pPr>
        <w:adjustRightInd w:val="0"/>
        <w:snapToGrid w:val="0"/>
        <w:spacing w:beforeLines="50" w:before="156" w:afterLines="50" w:after="156" w:line="360" w:lineRule="auto"/>
        <w:ind w:firstLineChars="50" w:firstLine="120"/>
        <w:jc w:val="right"/>
        <w:rPr>
          <w:rFonts w:ascii="宋体" w:hAnsi="宋体"/>
          <w:bCs/>
          <w:iCs/>
          <w:color w:val="000000"/>
          <w:sz w:val="24"/>
        </w:rPr>
      </w:pPr>
      <w:r>
        <w:rPr>
          <w:rFonts w:ascii="宋体" w:hAnsi="宋体" w:hint="eastAsia"/>
          <w:bCs/>
          <w:iCs/>
          <w:color w:val="000000"/>
          <w:sz w:val="24"/>
        </w:rPr>
        <w:t>证券代码：</w:t>
      </w:r>
      <w:r w:rsidR="00D6354B">
        <w:rPr>
          <w:rFonts w:ascii="宋体" w:hAnsi="宋体" w:hint="eastAsia"/>
          <w:bCs/>
          <w:iCs/>
          <w:color w:val="000000"/>
          <w:sz w:val="24"/>
        </w:rPr>
        <w:t>300495</w:t>
      </w:r>
      <w:r w:rsidR="0098762E">
        <w:rPr>
          <w:rFonts w:ascii="宋体" w:hAnsi="宋体" w:hint="eastAsia"/>
          <w:bCs/>
          <w:iCs/>
          <w:color w:val="000000"/>
          <w:sz w:val="24"/>
        </w:rPr>
        <w:t xml:space="preserve">                                               </w:t>
      </w:r>
      <w:r>
        <w:rPr>
          <w:rFonts w:ascii="宋体" w:hAnsi="宋体" w:hint="eastAsia"/>
          <w:bCs/>
          <w:iCs/>
          <w:color w:val="000000"/>
          <w:sz w:val="24"/>
        </w:rPr>
        <w:t>证券简称：</w:t>
      </w:r>
      <w:proofErr w:type="gramStart"/>
      <w:r w:rsidR="00D6354B">
        <w:rPr>
          <w:rFonts w:ascii="宋体" w:hAnsi="宋体" w:hint="eastAsia"/>
          <w:bCs/>
          <w:iCs/>
          <w:color w:val="000000"/>
          <w:sz w:val="24"/>
        </w:rPr>
        <w:t>美尚生态</w:t>
      </w:r>
      <w:proofErr w:type="gramEnd"/>
    </w:p>
    <w:p w:rsidR="00883601" w:rsidRDefault="00D6354B" w:rsidP="00E66222">
      <w:pPr>
        <w:adjustRightInd w:val="0"/>
        <w:snapToGrid w:val="0"/>
        <w:spacing w:beforeLines="50" w:before="156" w:afterLines="50" w:after="156" w:line="360" w:lineRule="auto"/>
        <w:jc w:val="center"/>
        <w:rPr>
          <w:rFonts w:ascii="宋体" w:hAnsi="宋体"/>
          <w:b/>
          <w:bCs/>
          <w:iCs/>
          <w:color w:val="000000"/>
          <w:sz w:val="32"/>
          <w:szCs w:val="32"/>
        </w:rPr>
      </w:pPr>
      <w:proofErr w:type="gramStart"/>
      <w:r>
        <w:rPr>
          <w:rFonts w:ascii="宋体" w:hAnsi="宋体" w:hint="eastAsia"/>
          <w:b/>
          <w:bCs/>
          <w:iCs/>
          <w:color w:val="000000"/>
          <w:sz w:val="32"/>
          <w:szCs w:val="32"/>
        </w:rPr>
        <w:t>美尚生态</w:t>
      </w:r>
      <w:proofErr w:type="gramEnd"/>
      <w:r>
        <w:rPr>
          <w:rFonts w:ascii="宋体" w:hAnsi="宋体" w:hint="eastAsia"/>
          <w:b/>
          <w:bCs/>
          <w:iCs/>
          <w:color w:val="000000"/>
          <w:sz w:val="32"/>
          <w:szCs w:val="32"/>
        </w:rPr>
        <w:t>景观</w:t>
      </w:r>
      <w:r w:rsidR="00353F1F">
        <w:rPr>
          <w:rFonts w:ascii="宋体" w:hAnsi="宋体" w:hint="eastAsia"/>
          <w:b/>
          <w:bCs/>
          <w:iCs/>
          <w:color w:val="000000"/>
          <w:sz w:val="32"/>
          <w:szCs w:val="32"/>
        </w:rPr>
        <w:t>股份有限公司投资者关系活动记录表</w:t>
      </w:r>
    </w:p>
    <w:p w:rsidR="00353F1F" w:rsidRDefault="00353F1F" w:rsidP="00546379">
      <w:pPr>
        <w:adjustRightInd w:val="0"/>
        <w:snapToGrid w:val="0"/>
        <w:spacing w:line="360" w:lineRule="auto"/>
        <w:jc w:val="right"/>
        <w:rPr>
          <w:rFonts w:ascii="宋体" w:hAnsi="宋体"/>
          <w:bCs/>
          <w:iCs/>
          <w:color w:val="000000"/>
          <w:sz w:val="24"/>
        </w:rPr>
      </w:pPr>
      <w:r>
        <w:rPr>
          <w:rFonts w:ascii="宋体" w:hAnsi="宋体" w:hint="eastAsia"/>
          <w:bCs/>
          <w:iCs/>
          <w:color w:val="000000"/>
          <w:sz w:val="24"/>
        </w:rPr>
        <w:t xml:space="preserve"> 编号：</w:t>
      </w:r>
      <w:r w:rsidR="0034557A">
        <w:rPr>
          <w:rFonts w:ascii="宋体" w:hAnsi="宋体" w:hint="eastAsia"/>
          <w:bCs/>
          <w:iCs/>
          <w:color w:val="000000"/>
          <w:sz w:val="24"/>
        </w:rPr>
        <w:t>201</w:t>
      </w:r>
      <w:r w:rsidR="0011653A">
        <w:rPr>
          <w:rFonts w:ascii="宋体" w:hAnsi="宋体" w:hint="eastAsia"/>
          <w:bCs/>
          <w:iCs/>
          <w:color w:val="000000"/>
          <w:sz w:val="24"/>
        </w:rPr>
        <w:t>9</w:t>
      </w:r>
      <w:r w:rsidR="0034557A">
        <w:rPr>
          <w:rFonts w:ascii="宋体" w:hAnsi="宋体" w:hint="eastAsia"/>
          <w:bCs/>
          <w:iCs/>
          <w:color w:val="000000"/>
          <w:sz w:val="24"/>
        </w:rPr>
        <w:t>-0</w:t>
      </w:r>
      <w:r w:rsidR="00090C18">
        <w:rPr>
          <w:rFonts w:ascii="宋体" w:hAnsi="宋体" w:hint="eastAsia"/>
          <w:bCs/>
          <w:iCs/>
          <w:color w:val="000000"/>
          <w:sz w:val="24"/>
        </w:rPr>
        <w:t>0</w:t>
      </w:r>
      <w:r w:rsidR="00AA2D3D">
        <w:rPr>
          <w:rFonts w:ascii="宋体" w:hAnsi="宋体" w:hint="eastAsia"/>
          <w:bCs/>
          <w:iCs/>
          <w:color w:val="000000"/>
          <w:sz w:val="24"/>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444"/>
      </w:tblGrid>
      <w:tr w:rsidR="00353F1F" w:rsidTr="00156D20">
        <w:tc>
          <w:tcPr>
            <w:tcW w:w="1264" w:type="pct"/>
            <w:tcBorders>
              <w:top w:val="single" w:sz="4" w:space="0" w:color="auto"/>
              <w:left w:val="single" w:sz="4" w:space="0" w:color="auto"/>
              <w:bottom w:val="single" w:sz="4" w:space="0" w:color="auto"/>
              <w:right w:val="single" w:sz="4" w:space="0" w:color="auto"/>
            </w:tcBorders>
            <w:vAlign w:val="center"/>
          </w:tcPr>
          <w:p w:rsidR="00711389" w:rsidRPr="00EA6F3E" w:rsidRDefault="00711389" w:rsidP="008E570C">
            <w:pPr>
              <w:adjustRightInd w:val="0"/>
              <w:snapToGrid w:val="0"/>
              <w:spacing w:line="360" w:lineRule="auto"/>
              <w:rPr>
                <w:rFonts w:ascii="宋体" w:hAnsi="宋体"/>
                <w:bCs/>
                <w:iCs/>
                <w:color w:val="000000"/>
                <w:sz w:val="24"/>
              </w:rPr>
            </w:pPr>
          </w:p>
          <w:p w:rsidR="00353F1F" w:rsidRPr="00EA6F3E" w:rsidRDefault="00353F1F" w:rsidP="008E570C">
            <w:pPr>
              <w:adjustRightInd w:val="0"/>
              <w:snapToGrid w:val="0"/>
              <w:spacing w:line="360" w:lineRule="auto"/>
              <w:rPr>
                <w:rFonts w:ascii="宋体" w:hAnsi="宋体"/>
                <w:bCs/>
                <w:iCs/>
                <w:color w:val="000000"/>
                <w:sz w:val="24"/>
              </w:rPr>
            </w:pPr>
            <w:r w:rsidRPr="00EA6F3E">
              <w:rPr>
                <w:rFonts w:ascii="宋体" w:hAnsi="宋体" w:hint="eastAsia"/>
                <w:bCs/>
                <w:iCs/>
                <w:color w:val="000000"/>
                <w:sz w:val="24"/>
              </w:rPr>
              <w:t>投资者关系活动类别</w:t>
            </w:r>
          </w:p>
        </w:tc>
        <w:tc>
          <w:tcPr>
            <w:tcW w:w="3736" w:type="pct"/>
            <w:tcBorders>
              <w:top w:val="single" w:sz="4" w:space="0" w:color="auto"/>
              <w:left w:val="single" w:sz="4" w:space="0" w:color="auto"/>
              <w:bottom w:val="single" w:sz="4" w:space="0" w:color="auto"/>
              <w:right w:val="single" w:sz="4" w:space="0" w:color="auto"/>
            </w:tcBorders>
            <w:vAlign w:val="center"/>
          </w:tcPr>
          <w:p w:rsidR="00353F1F" w:rsidRPr="00EA6F3E" w:rsidRDefault="007E0915" w:rsidP="008E570C">
            <w:pPr>
              <w:adjustRightInd w:val="0"/>
              <w:snapToGrid w:val="0"/>
              <w:spacing w:line="360" w:lineRule="auto"/>
              <w:rPr>
                <w:rFonts w:ascii="宋体" w:hAnsi="宋体"/>
                <w:bCs/>
                <w:iCs/>
                <w:color w:val="000000"/>
                <w:sz w:val="24"/>
              </w:rPr>
            </w:pPr>
            <w:r w:rsidRPr="00EA6F3E">
              <w:rPr>
                <w:rFonts w:ascii="宋体" w:hAnsi="宋体" w:hint="eastAsia"/>
                <w:sz w:val="24"/>
              </w:rPr>
              <w:sym w:font="Wingdings" w:char="F0FE"/>
            </w:r>
            <w:r w:rsidR="00353F1F" w:rsidRPr="00EA6F3E">
              <w:rPr>
                <w:rFonts w:ascii="宋体" w:hAnsi="宋体" w:hint="eastAsia"/>
                <w:sz w:val="24"/>
              </w:rPr>
              <w:t xml:space="preserve">特定对象调研      </w:t>
            </w:r>
            <w:r w:rsidR="00353F1F" w:rsidRPr="00EA6F3E">
              <w:rPr>
                <w:rFonts w:ascii="宋体" w:hAnsi="宋体" w:hint="eastAsia"/>
                <w:bCs/>
                <w:iCs/>
                <w:color w:val="000000"/>
                <w:sz w:val="24"/>
              </w:rPr>
              <w:t>□</w:t>
            </w:r>
            <w:r w:rsidR="00353F1F" w:rsidRPr="00EA6F3E">
              <w:rPr>
                <w:rFonts w:ascii="宋体" w:hAnsi="宋体" w:hint="eastAsia"/>
                <w:sz w:val="24"/>
              </w:rPr>
              <w:t>分析师会议</w:t>
            </w:r>
          </w:p>
          <w:p w:rsidR="00353F1F" w:rsidRPr="00EA6F3E" w:rsidRDefault="00353F1F" w:rsidP="008E570C">
            <w:pPr>
              <w:adjustRightInd w:val="0"/>
              <w:snapToGrid w:val="0"/>
              <w:spacing w:line="360" w:lineRule="auto"/>
              <w:rPr>
                <w:rFonts w:ascii="宋体" w:hAnsi="宋体"/>
                <w:bCs/>
                <w:iCs/>
                <w:color w:val="000000"/>
                <w:sz w:val="24"/>
              </w:rPr>
            </w:pPr>
            <w:r w:rsidRPr="00EA6F3E">
              <w:rPr>
                <w:rFonts w:ascii="宋体" w:hAnsi="宋体" w:hint="eastAsia"/>
                <w:bCs/>
                <w:iCs/>
                <w:color w:val="000000"/>
                <w:sz w:val="24"/>
              </w:rPr>
              <w:t>□</w:t>
            </w:r>
            <w:r w:rsidRPr="00EA6F3E">
              <w:rPr>
                <w:rFonts w:ascii="宋体" w:hAnsi="宋体" w:hint="eastAsia"/>
                <w:sz w:val="24"/>
              </w:rPr>
              <w:t xml:space="preserve">媒体采访         </w:t>
            </w:r>
            <w:r w:rsidRPr="00EA6F3E">
              <w:rPr>
                <w:rFonts w:ascii="宋体" w:hAnsi="宋体" w:hint="eastAsia"/>
                <w:bCs/>
                <w:iCs/>
                <w:color w:val="000000"/>
                <w:sz w:val="24"/>
              </w:rPr>
              <w:t>□</w:t>
            </w:r>
            <w:r w:rsidRPr="00EA6F3E">
              <w:rPr>
                <w:rFonts w:ascii="宋体" w:hAnsi="宋体" w:hint="eastAsia"/>
                <w:sz w:val="24"/>
              </w:rPr>
              <w:t>业绩说明会</w:t>
            </w:r>
          </w:p>
          <w:p w:rsidR="00353F1F" w:rsidRPr="00EA6F3E" w:rsidRDefault="00353F1F" w:rsidP="008E570C">
            <w:pPr>
              <w:tabs>
                <w:tab w:val="left" w:pos="7185"/>
              </w:tabs>
              <w:adjustRightInd w:val="0"/>
              <w:snapToGrid w:val="0"/>
              <w:spacing w:line="360" w:lineRule="auto"/>
              <w:rPr>
                <w:rFonts w:ascii="宋体" w:hAnsi="宋体"/>
                <w:bCs/>
                <w:iCs/>
                <w:color w:val="000000"/>
                <w:sz w:val="24"/>
              </w:rPr>
            </w:pPr>
            <w:r w:rsidRPr="00EA6F3E">
              <w:rPr>
                <w:rFonts w:ascii="宋体" w:hAnsi="宋体" w:hint="eastAsia"/>
                <w:bCs/>
                <w:iCs/>
                <w:color w:val="000000"/>
                <w:sz w:val="24"/>
              </w:rPr>
              <w:t>□</w:t>
            </w:r>
            <w:r w:rsidRPr="00EA6F3E">
              <w:rPr>
                <w:rFonts w:ascii="宋体" w:hAnsi="宋体" w:hint="eastAsia"/>
                <w:sz w:val="24"/>
              </w:rPr>
              <w:t xml:space="preserve">新闻发布会     </w:t>
            </w:r>
            <w:r w:rsidRPr="00EA6F3E">
              <w:rPr>
                <w:rFonts w:ascii="宋体" w:hAnsi="宋体" w:hint="eastAsia"/>
                <w:bCs/>
                <w:iCs/>
                <w:color w:val="000000"/>
                <w:sz w:val="24"/>
              </w:rPr>
              <w:t>□</w:t>
            </w:r>
            <w:r w:rsidRPr="00EA6F3E">
              <w:rPr>
                <w:rFonts w:ascii="宋体" w:hAnsi="宋体" w:hint="eastAsia"/>
                <w:sz w:val="24"/>
              </w:rPr>
              <w:t>路演活动</w:t>
            </w:r>
            <w:r w:rsidR="000160A4" w:rsidRPr="00EA6F3E">
              <w:rPr>
                <w:rFonts w:ascii="宋体" w:hAnsi="宋体"/>
                <w:sz w:val="24"/>
              </w:rPr>
              <w:tab/>
            </w:r>
          </w:p>
          <w:p w:rsidR="00353F1F" w:rsidRPr="00EA6F3E" w:rsidRDefault="007E0915" w:rsidP="008E570C">
            <w:pPr>
              <w:tabs>
                <w:tab w:val="left" w:pos="3045"/>
                <w:tab w:val="center" w:pos="3199"/>
              </w:tabs>
              <w:adjustRightInd w:val="0"/>
              <w:snapToGrid w:val="0"/>
              <w:spacing w:line="360" w:lineRule="auto"/>
              <w:rPr>
                <w:rFonts w:ascii="宋体" w:hAnsi="宋体"/>
                <w:bCs/>
                <w:iCs/>
                <w:color w:val="000000"/>
                <w:sz w:val="24"/>
              </w:rPr>
            </w:pPr>
            <w:r w:rsidRPr="00EA6F3E">
              <w:rPr>
                <w:rFonts w:ascii="宋体" w:hAnsi="宋体" w:hint="eastAsia"/>
                <w:bCs/>
                <w:iCs/>
                <w:color w:val="000000"/>
                <w:sz w:val="24"/>
              </w:rPr>
              <w:t>□</w:t>
            </w:r>
            <w:r w:rsidR="00353F1F" w:rsidRPr="00EA6F3E">
              <w:rPr>
                <w:rFonts w:ascii="宋体" w:hAnsi="宋体" w:hint="eastAsia"/>
                <w:sz w:val="24"/>
              </w:rPr>
              <w:t>现场参观</w:t>
            </w:r>
            <w:r w:rsidR="00353F1F" w:rsidRPr="00EA6F3E">
              <w:rPr>
                <w:rFonts w:ascii="宋体" w:hAnsi="宋体" w:hint="eastAsia"/>
                <w:bCs/>
                <w:iCs/>
                <w:color w:val="000000"/>
                <w:sz w:val="24"/>
              </w:rPr>
              <w:tab/>
            </w:r>
          </w:p>
          <w:p w:rsidR="00353F1F" w:rsidRPr="00EA6F3E" w:rsidRDefault="007E0915" w:rsidP="00525C86">
            <w:pPr>
              <w:tabs>
                <w:tab w:val="center" w:pos="3199"/>
              </w:tabs>
              <w:adjustRightInd w:val="0"/>
              <w:snapToGrid w:val="0"/>
              <w:spacing w:line="360" w:lineRule="auto"/>
              <w:rPr>
                <w:rFonts w:ascii="宋体" w:hAnsi="宋体"/>
                <w:bCs/>
                <w:iCs/>
                <w:color w:val="000000"/>
                <w:sz w:val="24"/>
              </w:rPr>
            </w:pPr>
            <w:r w:rsidRPr="00EA6F3E">
              <w:rPr>
                <w:rFonts w:ascii="宋体" w:hAnsi="宋体" w:hint="eastAsia"/>
                <w:bCs/>
                <w:iCs/>
                <w:color w:val="000000"/>
                <w:sz w:val="24"/>
              </w:rPr>
              <w:t>□</w:t>
            </w:r>
            <w:r w:rsidR="00353F1F" w:rsidRPr="00EA6F3E">
              <w:rPr>
                <w:rFonts w:ascii="宋体" w:hAnsi="宋体" w:hint="eastAsia"/>
                <w:sz w:val="24"/>
              </w:rPr>
              <w:t xml:space="preserve">其他 </w:t>
            </w:r>
          </w:p>
        </w:tc>
      </w:tr>
      <w:tr w:rsidR="00353F1F" w:rsidTr="00156D20">
        <w:trPr>
          <w:trHeight w:val="719"/>
        </w:trPr>
        <w:tc>
          <w:tcPr>
            <w:tcW w:w="1264" w:type="pct"/>
            <w:tcBorders>
              <w:top w:val="single" w:sz="4" w:space="0" w:color="auto"/>
              <w:left w:val="single" w:sz="4" w:space="0" w:color="auto"/>
              <w:bottom w:val="single" w:sz="4" w:space="0" w:color="auto"/>
              <w:right w:val="single" w:sz="4" w:space="0" w:color="auto"/>
            </w:tcBorders>
            <w:vAlign w:val="center"/>
          </w:tcPr>
          <w:p w:rsidR="00353F1F" w:rsidRDefault="00353F1F" w:rsidP="008E570C">
            <w:pPr>
              <w:adjustRightInd w:val="0"/>
              <w:snapToGrid w:val="0"/>
              <w:spacing w:line="360" w:lineRule="auto"/>
              <w:rPr>
                <w:rFonts w:ascii="宋体" w:hAnsi="宋体"/>
                <w:bCs/>
                <w:iCs/>
                <w:color w:val="000000"/>
                <w:sz w:val="24"/>
              </w:rPr>
            </w:pPr>
            <w:r>
              <w:rPr>
                <w:rFonts w:ascii="宋体" w:hAnsi="宋体" w:hint="eastAsia"/>
                <w:bCs/>
                <w:iCs/>
                <w:color w:val="000000"/>
                <w:sz w:val="24"/>
              </w:rPr>
              <w:t>参与单位名称及人员姓名</w:t>
            </w:r>
          </w:p>
        </w:tc>
        <w:tc>
          <w:tcPr>
            <w:tcW w:w="3736" w:type="pct"/>
            <w:tcBorders>
              <w:top w:val="single" w:sz="4" w:space="0" w:color="auto"/>
              <w:left w:val="single" w:sz="4" w:space="0" w:color="auto"/>
              <w:bottom w:val="single" w:sz="4" w:space="0" w:color="auto"/>
              <w:right w:val="single" w:sz="4" w:space="0" w:color="auto"/>
            </w:tcBorders>
            <w:vAlign w:val="center"/>
          </w:tcPr>
          <w:p w:rsidR="007348F3" w:rsidRDefault="00AA2D3D" w:rsidP="004723AB">
            <w:pPr>
              <w:adjustRightInd w:val="0"/>
              <w:snapToGrid w:val="0"/>
              <w:spacing w:line="360" w:lineRule="auto"/>
              <w:rPr>
                <w:rFonts w:ascii="宋体" w:hAnsi="宋体"/>
                <w:bCs/>
                <w:iCs/>
                <w:color w:val="000000"/>
                <w:sz w:val="24"/>
              </w:rPr>
            </w:pPr>
            <w:r>
              <w:rPr>
                <w:rFonts w:ascii="宋体" w:hAnsi="宋体" w:hint="eastAsia"/>
                <w:bCs/>
                <w:iCs/>
                <w:color w:val="000000"/>
                <w:sz w:val="24"/>
              </w:rPr>
              <w:t>易方达</w:t>
            </w:r>
            <w:r w:rsidR="00A22EB2">
              <w:rPr>
                <w:rFonts w:ascii="宋体" w:hAnsi="宋体" w:hint="eastAsia"/>
                <w:bCs/>
                <w:iCs/>
                <w:color w:val="000000"/>
                <w:sz w:val="24"/>
              </w:rPr>
              <w:t>：</w:t>
            </w:r>
            <w:r>
              <w:rPr>
                <w:rFonts w:ascii="宋体" w:hAnsi="宋体" w:hint="eastAsia"/>
                <w:bCs/>
                <w:iCs/>
                <w:color w:val="000000"/>
                <w:sz w:val="24"/>
              </w:rPr>
              <w:t>陈礼昕</w:t>
            </w:r>
            <w:r w:rsidR="0011653A">
              <w:rPr>
                <w:rFonts w:ascii="宋体" w:hAnsi="宋体" w:hint="eastAsia"/>
                <w:bCs/>
                <w:iCs/>
                <w:color w:val="000000"/>
                <w:sz w:val="24"/>
              </w:rPr>
              <w:t>、</w:t>
            </w:r>
            <w:r>
              <w:rPr>
                <w:rFonts w:ascii="宋体" w:hAnsi="宋体" w:hint="eastAsia"/>
                <w:bCs/>
                <w:iCs/>
                <w:color w:val="000000"/>
                <w:sz w:val="24"/>
              </w:rPr>
              <w:t>彭珂</w:t>
            </w:r>
          </w:p>
          <w:p w:rsidR="00AA2D3D" w:rsidRPr="00E66222" w:rsidRDefault="00AA2D3D" w:rsidP="004723AB">
            <w:pPr>
              <w:adjustRightInd w:val="0"/>
              <w:snapToGrid w:val="0"/>
              <w:spacing w:line="360" w:lineRule="auto"/>
              <w:rPr>
                <w:rFonts w:ascii="宋体" w:hAnsi="宋体"/>
                <w:bCs/>
                <w:iCs/>
                <w:color w:val="000000"/>
                <w:sz w:val="24"/>
              </w:rPr>
            </w:pPr>
            <w:r>
              <w:rPr>
                <w:rFonts w:ascii="宋体" w:hAnsi="宋体" w:hint="eastAsia"/>
                <w:bCs/>
                <w:iCs/>
                <w:color w:val="000000"/>
                <w:sz w:val="24"/>
              </w:rPr>
              <w:t>国盛证券：</w:t>
            </w:r>
            <w:proofErr w:type="gramStart"/>
            <w:r>
              <w:rPr>
                <w:rFonts w:ascii="宋体" w:hAnsi="宋体" w:hint="eastAsia"/>
                <w:bCs/>
                <w:iCs/>
                <w:color w:val="000000"/>
                <w:sz w:val="24"/>
              </w:rPr>
              <w:t>何亚轩</w:t>
            </w:r>
            <w:proofErr w:type="gramEnd"/>
          </w:p>
        </w:tc>
      </w:tr>
      <w:tr w:rsidR="00353F1F" w:rsidTr="00156D20">
        <w:tc>
          <w:tcPr>
            <w:tcW w:w="1264" w:type="pct"/>
            <w:tcBorders>
              <w:top w:val="single" w:sz="4" w:space="0" w:color="auto"/>
              <w:left w:val="single" w:sz="4" w:space="0" w:color="auto"/>
              <w:bottom w:val="single" w:sz="4" w:space="0" w:color="auto"/>
              <w:right w:val="single" w:sz="4" w:space="0" w:color="auto"/>
            </w:tcBorders>
            <w:vAlign w:val="center"/>
          </w:tcPr>
          <w:p w:rsidR="00353F1F" w:rsidRDefault="00353F1F" w:rsidP="008E570C">
            <w:pPr>
              <w:adjustRightInd w:val="0"/>
              <w:snapToGrid w:val="0"/>
              <w:spacing w:line="360" w:lineRule="auto"/>
              <w:rPr>
                <w:rFonts w:ascii="宋体" w:hAnsi="宋体"/>
                <w:bCs/>
                <w:iCs/>
                <w:color w:val="000000"/>
                <w:sz w:val="24"/>
              </w:rPr>
            </w:pPr>
            <w:r>
              <w:rPr>
                <w:rFonts w:ascii="宋体" w:hAnsi="宋体" w:hint="eastAsia"/>
                <w:bCs/>
                <w:iCs/>
                <w:color w:val="000000"/>
                <w:sz w:val="24"/>
              </w:rPr>
              <w:t>时间</w:t>
            </w:r>
          </w:p>
        </w:tc>
        <w:tc>
          <w:tcPr>
            <w:tcW w:w="3736" w:type="pct"/>
            <w:tcBorders>
              <w:top w:val="single" w:sz="4" w:space="0" w:color="auto"/>
              <w:left w:val="single" w:sz="4" w:space="0" w:color="auto"/>
              <w:bottom w:val="single" w:sz="4" w:space="0" w:color="auto"/>
              <w:right w:val="single" w:sz="4" w:space="0" w:color="auto"/>
            </w:tcBorders>
            <w:vAlign w:val="center"/>
          </w:tcPr>
          <w:p w:rsidR="00353F1F" w:rsidRPr="007E0915" w:rsidRDefault="00B34C86" w:rsidP="009C75EC">
            <w:pPr>
              <w:adjustRightInd w:val="0"/>
              <w:snapToGrid w:val="0"/>
              <w:spacing w:line="360" w:lineRule="auto"/>
              <w:rPr>
                <w:rFonts w:ascii="宋体" w:hAnsi="宋体"/>
                <w:bCs/>
                <w:iCs/>
                <w:color w:val="000000"/>
                <w:sz w:val="24"/>
              </w:rPr>
            </w:pPr>
            <w:r w:rsidRPr="007E0915">
              <w:rPr>
                <w:rFonts w:ascii="宋体" w:hAnsi="宋体" w:hint="eastAsia"/>
                <w:bCs/>
                <w:iCs/>
                <w:color w:val="000000"/>
                <w:sz w:val="24"/>
              </w:rPr>
              <w:t>201</w:t>
            </w:r>
            <w:r w:rsidR="0011653A">
              <w:rPr>
                <w:rFonts w:ascii="宋体" w:hAnsi="宋体" w:hint="eastAsia"/>
                <w:bCs/>
                <w:iCs/>
                <w:color w:val="000000"/>
                <w:sz w:val="24"/>
              </w:rPr>
              <w:t>9</w:t>
            </w:r>
            <w:r w:rsidRPr="007E0915">
              <w:rPr>
                <w:rFonts w:ascii="宋体" w:hAnsi="宋体" w:hint="eastAsia"/>
                <w:bCs/>
                <w:iCs/>
                <w:color w:val="000000"/>
                <w:sz w:val="24"/>
              </w:rPr>
              <w:t>年</w:t>
            </w:r>
            <w:r w:rsidR="00AA2D3D">
              <w:rPr>
                <w:rFonts w:ascii="宋体" w:hAnsi="宋体" w:hint="eastAsia"/>
                <w:bCs/>
                <w:iCs/>
                <w:color w:val="000000"/>
                <w:sz w:val="24"/>
              </w:rPr>
              <w:t>11</w:t>
            </w:r>
            <w:r w:rsidRPr="007E0915">
              <w:rPr>
                <w:rFonts w:ascii="宋体" w:hAnsi="宋体" w:hint="eastAsia"/>
                <w:bCs/>
                <w:iCs/>
                <w:color w:val="000000"/>
                <w:sz w:val="24"/>
              </w:rPr>
              <w:t>月</w:t>
            </w:r>
            <w:r w:rsidR="00AA2D3D">
              <w:rPr>
                <w:rFonts w:ascii="宋体" w:hAnsi="宋体" w:hint="eastAsia"/>
                <w:bCs/>
                <w:iCs/>
                <w:color w:val="000000"/>
                <w:sz w:val="24"/>
              </w:rPr>
              <w:t>14</w:t>
            </w:r>
            <w:r w:rsidRPr="007E0915">
              <w:rPr>
                <w:rFonts w:ascii="宋体" w:hAnsi="宋体" w:hint="eastAsia"/>
                <w:bCs/>
                <w:iCs/>
                <w:color w:val="000000"/>
                <w:sz w:val="24"/>
              </w:rPr>
              <w:t>日</w:t>
            </w:r>
            <w:r w:rsidR="00E66222">
              <w:rPr>
                <w:rFonts w:ascii="宋体" w:hAnsi="宋体" w:hint="eastAsia"/>
                <w:bCs/>
                <w:iCs/>
                <w:color w:val="000000"/>
                <w:sz w:val="24"/>
              </w:rPr>
              <w:t>上</w:t>
            </w:r>
            <w:r w:rsidR="00581C00">
              <w:rPr>
                <w:rFonts w:ascii="宋体" w:hAnsi="宋体" w:hint="eastAsia"/>
                <w:bCs/>
                <w:iCs/>
                <w:color w:val="000000"/>
                <w:sz w:val="24"/>
              </w:rPr>
              <w:t>午</w:t>
            </w:r>
            <w:r w:rsidR="00E66222" w:rsidRPr="00A935B7">
              <w:rPr>
                <w:rFonts w:ascii="宋体" w:hAnsi="宋体" w:hint="eastAsia"/>
                <w:bCs/>
                <w:iCs/>
                <w:color w:val="000000"/>
                <w:sz w:val="24"/>
              </w:rPr>
              <w:t>10</w:t>
            </w:r>
            <w:r w:rsidR="00424438" w:rsidRPr="00A935B7">
              <w:rPr>
                <w:rFonts w:ascii="宋体" w:hAnsi="宋体" w:hint="eastAsia"/>
                <w:bCs/>
                <w:iCs/>
                <w:color w:val="000000"/>
                <w:sz w:val="24"/>
              </w:rPr>
              <w:t>:</w:t>
            </w:r>
            <w:r w:rsidR="00090C18" w:rsidRPr="00A935B7">
              <w:rPr>
                <w:rFonts w:ascii="宋体" w:hAnsi="宋体" w:hint="eastAsia"/>
                <w:bCs/>
                <w:iCs/>
                <w:color w:val="000000"/>
                <w:sz w:val="24"/>
              </w:rPr>
              <w:t>00</w:t>
            </w:r>
            <w:r w:rsidR="00B6565F" w:rsidRPr="00A935B7">
              <w:rPr>
                <w:rFonts w:ascii="宋体" w:hAnsi="宋体" w:hint="eastAsia"/>
                <w:bCs/>
                <w:iCs/>
                <w:color w:val="000000"/>
                <w:sz w:val="24"/>
              </w:rPr>
              <w:t>-</w:t>
            </w:r>
            <w:r w:rsidR="00BD06B0" w:rsidRPr="00A935B7">
              <w:rPr>
                <w:rFonts w:ascii="宋体" w:hAnsi="宋体" w:hint="eastAsia"/>
                <w:bCs/>
                <w:iCs/>
                <w:color w:val="000000"/>
                <w:sz w:val="24"/>
              </w:rPr>
              <w:t>1</w:t>
            </w:r>
            <w:r w:rsidR="0011653A">
              <w:rPr>
                <w:rFonts w:ascii="宋体" w:hAnsi="宋体" w:hint="eastAsia"/>
                <w:bCs/>
                <w:iCs/>
                <w:color w:val="000000"/>
                <w:sz w:val="24"/>
              </w:rPr>
              <w:t>2</w:t>
            </w:r>
            <w:r w:rsidR="00B6565F" w:rsidRPr="00A935B7">
              <w:rPr>
                <w:rFonts w:ascii="宋体" w:hAnsi="宋体" w:hint="eastAsia"/>
                <w:bCs/>
                <w:iCs/>
                <w:color w:val="000000"/>
                <w:sz w:val="24"/>
              </w:rPr>
              <w:t>：</w:t>
            </w:r>
            <w:r w:rsidR="009C75EC">
              <w:rPr>
                <w:rFonts w:ascii="宋体" w:hAnsi="宋体" w:hint="eastAsia"/>
                <w:bCs/>
                <w:iCs/>
                <w:color w:val="000000"/>
                <w:sz w:val="24"/>
              </w:rPr>
              <w:t>0</w:t>
            </w:r>
            <w:r w:rsidR="009C75EC" w:rsidRPr="00A935B7">
              <w:rPr>
                <w:rFonts w:ascii="宋体" w:hAnsi="宋体" w:hint="eastAsia"/>
                <w:bCs/>
                <w:iCs/>
                <w:color w:val="000000"/>
                <w:sz w:val="24"/>
              </w:rPr>
              <w:t>0</w:t>
            </w:r>
          </w:p>
        </w:tc>
      </w:tr>
      <w:tr w:rsidR="00353F1F" w:rsidTr="00156D20">
        <w:tc>
          <w:tcPr>
            <w:tcW w:w="1264" w:type="pct"/>
            <w:tcBorders>
              <w:top w:val="single" w:sz="4" w:space="0" w:color="auto"/>
              <w:left w:val="single" w:sz="4" w:space="0" w:color="auto"/>
              <w:bottom w:val="single" w:sz="4" w:space="0" w:color="auto"/>
              <w:right w:val="single" w:sz="4" w:space="0" w:color="auto"/>
            </w:tcBorders>
            <w:vAlign w:val="center"/>
          </w:tcPr>
          <w:p w:rsidR="00353F1F" w:rsidRDefault="00353F1F" w:rsidP="008E570C">
            <w:pPr>
              <w:adjustRightInd w:val="0"/>
              <w:snapToGrid w:val="0"/>
              <w:spacing w:line="360" w:lineRule="auto"/>
              <w:rPr>
                <w:rFonts w:ascii="宋体" w:hAnsi="宋体"/>
                <w:bCs/>
                <w:iCs/>
                <w:color w:val="000000"/>
                <w:sz w:val="24"/>
              </w:rPr>
            </w:pPr>
            <w:r>
              <w:rPr>
                <w:rFonts w:ascii="宋体" w:hAnsi="宋体" w:hint="eastAsia"/>
                <w:bCs/>
                <w:iCs/>
                <w:color w:val="000000"/>
                <w:sz w:val="24"/>
              </w:rPr>
              <w:t>地点</w:t>
            </w:r>
          </w:p>
        </w:tc>
        <w:tc>
          <w:tcPr>
            <w:tcW w:w="3736" w:type="pct"/>
            <w:tcBorders>
              <w:top w:val="single" w:sz="4" w:space="0" w:color="auto"/>
              <w:left w:val="single" w:sz="4" w:space="0" w:color="auto"/>
              <w:bottom w:val="single" w:sz="4" w:space="0" w:color="auto"/>
              <w:right w:val="single" w:sz="4" w:space="0" w:color="auto"/>
            </w:tcBorders>
            <w:vAlign w:val="center"/>
          </w:tcPr>
          <w:p w:rsidR="00353F1F" w:rsidRPr="007E0915" w:rsidRDefault="0017194B" w:rsidP="008E570C">
            <w:pPr>
              <w:adjustRightInd w:val="0"/>
              <w:snapToGrid w:val="0"/>
              <w:spacing w:line="360" w:lineRule="auto"/>
              <w:rPr>
                <w:rFonts w:ascii="宋体" w:hAnsi="宋体"/>
                <w:bCs/>
                <w:iCs/>
                <w:color w:val="000000"/>
                <w:sz w:val="24"/>
              </w:rPr>
            </w:pPr>
            <w:r w:rsidRPr="007E0915">
              <w:rPr>
                <w:rFonts w:ascii="宋体" w:hAnsi="宋体" w:hint="eastAsia"/>
                <w:bCs/>
                <w:iCs/>
                <w:color w:val="000000"/>
                <w:sz w:val="24"/>
              </w:rPr>
              <w:t>无锡市</w:t>
            </w:r>
            <w:proofErr w:type="gramStart"/>
            <w:r w:rsidRPr="007E0915">
              <w:rPr>
                <w:rFonts w:ascii="宋体" w:hAnsi="宋体" w:hint="eastAsia"/>
                <w:bCs/>
                <w:iCs/>
                <w:color w:val="000000"/>
                <w:sz w:val="24"/>
              </w:rPr>
              <w:t>滨湖区</w:t>
            </w:r>
            <w:proofErr w:type="gramEnd"/>
            <w:r w:rsidRPr="007E0915">
              <w:rPr>
                <w:rFonts w:ascii="宋体" w:hAnsi="宋体" w:hint="eastAsia"/>
                <w:bCs/>
                <w:iCs/>
                <w:color w:val="000000"/>
                <w:sz w:val="24"/>
              </w:rPr>
              <w:t>山水城科教软件园B区</w:t>
            </w:r>
            <w:proofErr w:type="gramStart"/>
            <w:r w:rsidRPr="007E0915">
              <w:rPr>
                <w:rFonts w:ascii="宋体" w:hAnsi="宋体" w:hint="eastAsia"/>
                <w:bCs/>
                <w:iCs/>
                <w:color w:val="000000"/>
                <w:sz w:val="24"/>
              </w:rPr>
              <w:t>3号</w:t>
            </w:r>
            <w:r w:rsidR="00B34C86" w:rsidRPr="007E0915">
              <w:rPr>
                <w:rFonts w:ascii="宋体" w:hAnsi="宋体" w:hint="eastAsia"/>
                <w:bCs/>
                <w:iCs/>
                <w:color w:val="000000"/>
                <w:sz w:val="24"/>
              </w:rPr>
              <w:t>美尚生态</w:t>
            </w:r>
            <w:proofErr w:type="gramEnd"/>
            <w:r w:rsidR="00F2131A" w:rsidRPr="007E0915">
              <w:rPr>
                <w:rFonts w:ascii="宋体" w:hAnsi="宋体" w:hint="eastAsia"/>
                <w:bCs/>
                <w:iCs/>
                <w:color w:val="000000"/>
                <w:sz w:val="24"/>
              </w:rPr>
              <w:t>3</w:t>
            </w:r>
            <w:r w:rsidR="00B34C86" w:rsidRPr="007E0915">
              <w:rPr>
                <w:rFonts w:ascii="宋体" w:hAnsi="宋体" w:hint="eastAsia"/>
                <w:bCs/>
                <w:iCs/>
                <w:color w:val="000000"/>
                <w:sz w:val="24"/>
              </w:rPr>
              <w:t>楼会议室</w:t>
            </w:r>
          </w:p>
        </w:tc>
      </w:tr>
      <w:tr w:rsidR="00353F1F" w:rsidTr="00156D20">
        <w:tc>
          <w:tcPr>
            <w:tcW w:w="1264" w:type="pct"/>
            <w:tcBorders>
              <w:top w:val="single" w:sz="4" w:space="0" w:color="auto"/>
              <w:left w:val="single" w:sz="4" w:space="0" w:color="auto"/>
              <w:bottom w:val="single" w:sz="4" w:space="0" w:color="auto"/>
              <w:right w:val="single" w:sz="4" w:space="0" w:color="auto"/>
            </w:tcBorders>
            <w:vAlign w:val="center"/>
          </w:tcPr>
          <w:p w:rsidR="00353F1F" w:rsidRDefault="00353F1F" w:rsidP="008E570C">
            <w:pPr>
              <w:adjustRightInd w:val="0"/>
              <w:snapToGrid w:val="0"/>
              <w:spacing w:line="360" w:lineRule="auto"/>
              <w:rPr>
                <w:rFonts w:ascii="宋体" w:hAnsi="宋体"/>
                <w:bCs/>
                <w:iCs/>
                <w:color w:val="000000"/>
                <w:sz w:val="24"/>
              </w:rPr>
            </w:pPr>
            <w:r>
              <w:rPr>
                <w:rFonts w:ascii="宋体" w:hAnsi="宋体" w:hint="eastAsia"/>
                <w:bCs/>
                <w:iCs/>
                <w:color w:val="000000"/>
                <w:sz w:val="24"/>
              </w:rPr>
              <w:t>上市公司接待人员姓名</w:t>
            </w:r>
          </w:p>
        </w:tc>
        <w:tc>
          <w:tcPr>
            <w:tcW w:w="3736" w:type="pct"/>
            <w:tcBorders>
              <w:top w:val="single" w:sz="4" w:space="0" w:color="auto"/>
              <w:left w:val="single" w:sz="4" w:space="0" w:color="auto"/>
              <w:bottom w:val="single" w:sz="4" w:space="0" w:color="auto"/>
              <w:right w:val="single" w:sz="4" w:space="0" w:color="auto"/>
            </w:tcBorders>
            <w:vAlign w:val="center"/>
          </w:tcPr>
          <w:p w:rsidR="0011653A" w:rsidRDefault="0004686C" w:rsidP="0011653A">
            <w:pPr>
              <w:adjustRightInd w:val="0"/>
              <w:snapToGrid w:val="0"/>
              <w:spacing w:line="360" w:lineRule="auto"/>
              <w:rPr>
                <w:rFonts w:ascii="宋体" w:hAnsi="宋体"/>
                <w:bCs/>
                <w:iCs/>
                <w:color w:val="000000"/>
                <w:sz w:val="24"/>
              </w:rPr>
            </w:pPr>
            <w:r>
              <w:rPr>
                <w:rFonts w:ascii="宋体" w:hAnsi="宋体" w:hint="eastAsia"/>
                <w:bCs/>
                <w:iCs/>
                <w:color w:val="000000"/>
                <w:sz w:val="24"/>
              </w:rPr>
              <w:t>副总经理：陆兵</w:t>
            </w:r>
            <w:r w:rsidR="0011653A">
              <w:rPr>
                <w:rFonts w:ascii="宋体" w:hAnsi="宋体" w:hint="eastAsia"/>
                <w:bCs/>
                <w:iCs/>
                <w:color w:val="000000"/>
                <w:sz w:val="24"/>
              </w:rPr>
              <w:t>、杨宁</w:t>
            </w:r>
          </w:p>
          <w:p w:rsidR="00090C18" w:rsidRPr="0011653A" w:rsidRDefault="0011653A" w:rsidP="00B91F0F">
            <w:pPr>
              <w:adjustRightInd w:val="0"/>
              <w:snapToGrid w:val="0"/>
              <w:spacing w:line="360" w:lineRule="auto"/>
              <w:rPr>
                <w:rFonts w:ascii="宋体" w:hAnsi="宋体"/>
                <w:bCs/>
                <w:iCs/>
                <w:color w:val="000000"/>
                <w:sz w:val="24"/>
              </w:rPr>
            </w:pPr>
            <w:r w:rsidRPr="007E0915">
              <w:rPr>
                <w:rFonts w:ascii="宋体" w:hAnsi="宋体" w:hint="eastAsia"/>
                <w:bCs/>
                <w:iCs/>
                <w:color w:val="000000"/>
                <w:sz w:val="24"/>
              </w:rPr>
              <w:t>副总经理、董事会秘书：</w:t>
            </w:r>
            <w:r>
              <w:rPr>
                <w:rFonts w:ascii="宋体" w:hAnsi="宋体" w:hint="eastAsia"/>
                <w:bCs/>
                <w:iCs/>
                <w:color w:val="000000"/>
                <w:sz w:val="24"/>
              </w:rPr>
              <w:t>赵湘</w:t>
            </w:r>
          </w:p>
          <w:p w:rsidR="00AA2D3D" w:rsidRPr="007E0915" w:rsidRDefault="0017194B" w:rsidP="00B91F0F">
            <w:pPr>
              <w:adjustRightInd w:val="0"/>
              <w:snapToGrid w:val="0"/>
              <w:spacing w:line="360" w:lineRule="auto"/>
              <w:rPr>
                <w:rFonts w:ascii="宋体" w:hAnsi="宋体"/>
                <w:bCs/>
                <w:iCs/>
                <w:color w:val="000000"/>
                <w:sz w:val="24"/>
              </w:rPr>
            </w:pPr>
            <w:r w:rsidRPr="007E0915">
              <w:rPr>
                <w:rFonts w:ascii="宋体" w:hAnsi="宋体" w:hint="eastAsia"/>
                <w:bCs/>
                <w:iCs/>
                <w:color w:val="000000"/>
                <w:sz w:val="24"/>
              </w:rPr>
              <w:t>证券事务代表：</w:t>
            </w:r>
            <w:r w:rsidR="0011653A">
              <w:rPr>
                <w:rFonts w:ascii="宋体" w:hAnsi="宋体" w:hint="eastAsia"/>
                <w:bCs/>
                <w:iCs/>
                <w:color w:val="000000"/>
                <w:sz w:val="24"/>
              </w:rPr>
              <w:t>朱灵芝</w:t>
            </w:r>
          </w:p>
        </w:tc>
      </w:tr>
      <w:tr w:rsidR="00353F1F" w:rsidTr="00156D20">
        <w:tc>
          <w:tcPr>
            <w:tcW w:w="1264" w:type="pct"/>
            <w:tcBorders>
              <w:top w:val="single" w:sz="4" w:space="0" w:color="auto"/>
              <w:left w:val="single" w:sz="4" w:space="0" w:color="auto"/>
              <w:bottom w:val="single" w:sz="4" w:space="0" w:color="auto"/>
              <w:right w:val="single" w:sz="4" w:space="0" w:color="auto"/>
            </w:tcBorders>
            <w:vAlign w:val="center"/>
          </w:tcPr>
          <w:p w:rsidR="00353F1F" w:rsidRPr="00EF28C2" w:rsidRDefault="00353F1F" w:rsidP="008E570C">
            <w:pPr>
              <w:adjustRightInd w:val="0"/>
              <w:snapToGrid w:val="0"/>
              <w:spacing w:line="360" w:lineRule="auto"/>
              <w:rPr>
                <w:rFonts w:ascii="宋体" w:hAnsi="宋体"/>
                <w:bCs/>
                <w:iCs/>
                <w:color w:val="000000"/>
                <w:sz w:val="24"/>
              </w:rPr>
            </w:pPr>
            <w:r w:rsidRPr="00EF28C2">
              <w:rPr>
                <w:rFonts w:ascii="宋体" w:hAnsi="宋体" w:hint="eastAsia"/>
                <w:bCs/>
                <w:iCs/>
                <w:color w:val="000000"/>
                <w:sz w:val="24"/>
              </w:rPr>
              <w:t>投资者关系活动主要内容介绍</w:t>
            </w:r>
          </w:p>
          <w:p w:rsidR="00353F1F" w:rsidRPr="00EF28C2" w:rsidRDefault="00353F1F" w:rsidP="008E570C">
            <w:pPr>
              <w:adjustRightInd w:val="0"/>
              <w:snapToGrid w:val="0"/>
              <w:spacing w:line="360" w:lineRule="auto"/>
              <w:rPr>
                <w:rFonts w:ascii="宋体" w:hAnsi="宋体"/>
                <w:bCs/>
                <w:iCs/>
                <w:color w:val="000000"/>
                <w:sz w:val="24"/>
              </w:rPr>
            </w:pPr>
          </w:p>
        </w:tc>
        <w:tc>
          <w:tcPr>
            <w:tcW w:w="3736" w:type="pct"/>
            <w:tcBorders>
              <w:top w:val="single" w:sz="4" w:space="0" w:color="auto"/>
              <w:left w:val="single" w:sz="4" w:space="0" w:color="auto"/>
              <w:bottom w:val="single" w:sz="4" w:space="0" w:color="auto"/>
              <w:right w:val="single" w:sz="4" w:space="0" w:color="auto"/>
            </w:tcBorders>
            <w:vAlign w:val="center"/>
          </w:tcPr>
          <w:p w:rsidR="00630CA9" w:rsidRPr="001957C9" w:rsidRDefault="001957C9" w:rsidP="0004686C">
            <w:pPr>
              <w:spacing w:beforeLines="50" w:before="156" w:line="360" w:lineRule="auto"/>
              <w:rPr>
                <w:rFonts w:ascii="楷体" w:eastAsia="楷体" w:hAnsi="楷体"/>
                <w:b/>
                <w:sz w:val="24"/>
              </w:rPr>
            </w:pPr>
            <w:r w:rsidRPr="001957C9">
              <w:rPr>
                <w:rFonts w:ascii="楷体" w:eastAsia="楷体" w:hAnsi="楷体" w:hint="eastAsia"/>
                <w:b/>
                <w:sz w:val="24"/>
              </w:rPr>
              <w:t>1、公司</w:t>
            </w:r>
            <w:r w:rsidR="004E2E35">
              <w:rPr>
                <w:rFonts w:ascii="楷体" w:eastAsia="楷体" w:hAnsi="楷体" w:hint="eastAsia"/>
                <w:b/>
                <w:sz w:val="24"/>
              </w:rPr>
              <w:t>的主营业务介绍</w:t>
            </w:r>
            <w:r w:rsidR="00F3465D">
              <w:rPr>
                <w:rFonts w:ascii="楷体" w:eastAsia="楷体" w:hAnsi="楷体" w:hint="eastAsia"/>
                <w:b/>
                <w:sz w:val="24"/>
              </w:rPr>
              <w:t>。</w:t>
            </w:r>
          </w:p>
          <w:p w:rsidR="001957C9" w:rsidRPr="004C7708" w:rsidRDefault="00491FF5" w:rsidP="007A239B">
            <w:pPr>
              <w:spacing w:line="360" w:lineRule="auto"/>
              <w:ind w:firstLineChars="200" w:firstLine="480"/>
              <w:rPr>
                <w:rFonts w:ascii="楷体" w:eastAsia="楷体" w:hAnsi="楷体"/>
                <w:sz w:val="24"/>
              </w:rPr>
            </w:pPr>
            <w:r>
              <w:rPr>
                <w:rFonts w:ascii="楷体" w:eastAsia="楷体" w:hAnsi="楷体" w:hint="eastAsia"/>
                <w:sz w:val="24"/>
              </w:rPr>
              <w:t>公司目前的</w:t>
            </w:r>
            <w:r w:rsidRPr="00491FF5">
              <w:rPr>
                <w:rFonts w:ascii="楷体" w:eastAsia="楷体" w:hAnsi="楷体" w:hint="eastAsia"/>
                <w:sz w:val="24"/>
              </w:rPr>
              <w:t>主营业务涵盖生态修复、生态文旅、生态产品三大领域</w:t>
            </w:r>
            <w:r>
              <w:rPr>
                <w:rFonts w:ascii="楷体" w:eastAsia="楷体" w:hAnsi="楷体" w:hint="eastAsia"/>
                <w:sz w:val="24"/>
              </w:rPr>
              <w:t>。</w:t>
            </w:r>
            <w:r w:rsidRPr="00491FF5">
              <w:rPr>
                <w:rFonts w:ascii="楷体" w:eastAsia="楷体" w:hAnsi="楷体"/>
                <w:sz w:val="24"/>
              </w:rPr>
              <w:t>生态修复业务涵盖矿山修复、边坡治理、土壤修复、湿地生态修复与保护、农业面源污染生态拦截与治理、河道综合治理等多种项目类型。生态</w:t>
            </w:r>
            <w:proofErr w:type="gramStart"/>
            <w:r w:rsidRPr="00491FF5">
              <w:rPr>
                <w:rFonts w:ascii="楷体" w:eastAsia="楷体" w:hAnsi="楷体"/>
                <w:sz w:val="24"/>
              </w:rPr>
              <w:t>文旅业务</w:t>
            </w:r>
            <w:proofErr w:type="gramEnd"/>
            <w:r>
              <w:rPr>
                <w:rFonts w:ascii="楷体" w:eastAsia="楷体" w:hAnsi="楷体" w:hint="eastAsia"/>
                <w:sz w:val="24"/>
              </w:rPr>
              <w:t>是</w:t>
            </w:r>
            <w:r w:rsidRPr="00491FF5">
              <w:rPr>
                <w:rFonts w:ascii="楷体" w:eastAsia="楷体" w:hAnsi="楷体"/>
                <w:sz w:val="24"/>
              </w:rPr>
              <w:t>为客户提供专业咨询及策划、设计施工、招商引资、生态资源整合及综合运营为一体</w:t>
            </w:r>
            <w:r>
              <w:rPr>
                <w:rFonts w:ascii="楷体" w:eastAsia="楷体" w:hAnsi="楷体"/>
                <w:sz w:val="24"/>
              </w:rPr>
              <w:t>的服务</w:t>
            </w:r>
            <w:r>
              <w:rPr>
                <w:rFonts w:ascii="楷体" w:eastAsia="楷体" w:hAnsi="楷体" w:hint="eastAsia"/>
                <w:sz w:val="24"/>
              </w:rPr>
              <w:t>。生态产品主要指公司创新研发的一种新型产品——</w:t>
            </w:r>
            <w:r w:rsidRPr="00C2536F">
              <w:rPr>
                <w:rFonts w:ascii="楷体" w:eastAsia="楷体" w:hAnsi="楷体"/>
                <w:sz w:val="24"/>
              </w:rPr>
              <w:t>“木趣”有机覆盖物</w:t>
            </w:r>
            <w:r>
              <w:rPr>
                <w:rFonts w:ascii="楷体" w:eastAsia="楷体" w:hAnsi="楷体" w:hint="eastAsia"/>
                <w:sz w:val="24"/>
              </w:rPr>
              <w:t>，</w:t>
            </w:r>
            <w:r w:rsidR="00B1005B">
              <w:rPr>
                <w:rFonts w:ascii="楷体" w:eastAsia="楷体" w:hAnsi="楷体" w:hint="eastAsia"/>
                <w:sz w:val="24"/>
              </w:rPr>
              <w:t>它</w:t>
            </w:r>
            <w:r w:rsidR="00B1005B" w:rsidRPr="00B1005B">
              <w:rPr>
                <w:rFonts w:ascii="楷体" w:eastAsia="楷体" w:hAnsi="楷体" w:hint="eastAsia"/>
                <w:sz w:val="24"/>
              </w:rPr>
              <w:t>主要取材自园林绿化等有机废弃物，经过再循环利用及相关技术处理后研制而成，被誉为“城市吸尘器”，具有调节土壤理化性质、增加土壤肥力、保持土壤水分、调节温度、抑制杂草、减少扬尘、美化城市、治理PM2.5等作用</w:t>
            </w:r>
            <w:r w:rsidR="00B1005B">
              <w:rPr>
                <w:rFonts w:ascii="楷体" w:eastAsia="楷体" w:hAnsi="楷体" w:hint="eastAsia"/>
                <w:sz w:val="24"/>
              </w:rPr>
              <w:t>。</w:t>
            </w:r>
          </w:p>
          <w:p w:rsidR="00B13B72" w:rsidRPr="00EF5678" w:rsidRDefault="003E16D2" w:rsidP="00EF5678">
            <w:pPr>
              <w:spacing w:beforeLines="50" w:before="156" w:line="360" w:lineRule="auto"/>
              <w:rPr>
                <w:rFonts w:ascii="楷体" w:eastAsia="楷体" w:hAnsi="楷体"/>
                <w:b/>
                <w:sz w:val="24"/>
              </w:rPr>
            </w:pPr>
            <w:r>
              <w:rPr>
                <w:rFonts w:ascii="楷体" w:eastAsia="楷体" w:hAnsi="楷体" w:hint="eastAsia"/>
                <w:b/>
                <w:sz w:val="24"/>
              </w:rPr>
              <w:t>2</w:t>
            </w:r>
            <w:r w:rsidRPr="001957C9">
              <w:rPr>
                <w:rFonts w:ascii="楷体" w:eastAsia="楷体" w:hAnsi="楷体" w:hint="eastAsia"/>
                <w:b/>
                <w:sz w:val="24"/>
              </w:rPr>
              <w:t>、</w:t>
            </w:r>
            <w:r w:rsidR="009F333F">
              <w:rPr>
                <w:rFonts w:ascii="楷体" w:eastAsia="楷体" w:hAnsi="楷体" w:hint="eastAsia"/>
                <w:b/>
                <w:sz w:val="24"/>
              </w:rPr>
              <w:t>矿山修复</w:t>
            </w:r>
            <w:r w:rsidR="00EF5678">
              <w:rPr>
                <w:rFonts w:ascii="楷体" w:eastAsia="楷体" w:hAnsi="楷体" w:hint="eastAsia"/>
                <w:b/>
                <w:sz w:val="24"/>
              </w:rPr>
              <w:t>业务</w:t>
            </w:r>
            <w:r w:rsidR="00BA46E0">
              <w:rPr>
                <w:rFonts w:ascii="楷体" w:eastAsia="楷体" w:hAnsi="楷体" w:hint="eastAsia"/>
                <w:b/>
                <w:sz w:val="24"/>
              </w:rPr>
              <w:t>行业优势是什么，收款模式如何</w:t>
            </w:r>
            <w:r w:rsidR="00614C1D">
              <w:rPr>
                <w:rFonts w:ascii="楷体" w:eastAsia="楷体" w:hAnsi="楷体" w:hint="eastAsia"/>
                <w:b/>
                <w:sz w:val="24"/>
              </w:rPr>
              <w:t>，</w:t>
            </w:r>
            <w:r w:rsidR="00BA46E0">
              <w:rPr>
                <w:rFonts w:ascii="楷体" w:eastAsia="楷体" w:hAnsi="楷体" w:hint="eastAsia"/>
                <w:b/>
                <w:sz w:val="24"/>
              </w:rPr>
              <w:t>未来目标如何？</w:t>
            </w:r>
          </w:p>
          <w:p w:rsidR="00EF5678" w:rsidRDefault="00F3465D" w:rsidP="007A239B">
            <w:pPr>
              <w:spacing w:line="360" w:lineRule="auto"/>
              <w:ind w:firstLineChars="200" w:firstLine="480"/>
              <w:rPr>
                <w:rFonts w:ascii="楷体" w:eastAsia="楷体" w:hAnsi="楷体"/>
                <w:sz w:val="24"/>
              </w:rPr>
            </w:pPr>
            <w:r>
              <w:rPr>
                <w:rFonts w:ascii="楷体" w:eastAsia="楷体" w:hAnsi="楷体" w:hint="eastAsia"/>
                <w:sz w:val="24"/>
              </w:rPr>
              <w:lastRenderedPageBreak/>
              <w:t>矿山修复业务的项目主要是</w:t>
            </w:r>
            <w:r w:rsidR="00965DC4">
              <w:rPr>
                <w:rFonts w:ascii="楷体" w:eastAsia="楷体" w:hAnsi="楷体" w:hint="eastAsia"/>
                <w:sz w:val="24"/>
              </w:rPr>
              <w:t>由</w:t>
            </w:r>
            <w:r>
              <w:rPr>
                <w:rFonts w:ascii="楷体" w:eastAsia="楷体" w:hAnsi="楷体" w:hint="eastAsia"/>
                <w:sz w:val="24"/>
              </w:rPr>
              <w:t>公司之全资子公司</w:t>
            </w:r>
            <w:r w:rsidRPr="00F3465D">
              <w:rPr>
                <w:rFonts w:ascii="楷体" w:eastAsia="楷体" w:hAnsi="楷体" w:hint="eastAsia"/>
                <w:sz w:val="24"/>
              </w:rPr>
              <w:t>绿之源</w:t>
            </w:r>
            <w:r w:rsidR="00965DC4">
              <w:rPr>
                <w:rFonts w:ascii="楷体" w:eastAsia="楷体" w:hAnsi="楷体" w:hint="eastAsia"/>
                <w:sz w:val="24"/>
              </w:rPr>
              <w:t>来实施</w:t>
            </w:r>
            <w:r>
              <w:rPr>
                <w:rFonts w:ascii="楷体" w:eastAsia="楷体" w:hAnsi="楷体" w:hint="eastAsia"/>
                <w:sz w:val="24"/>
              </w:rPr>
              <w:t>，</w:t>
            </w:r>
            <w:r w:rsidRPr="00F3465D">
              <w:rPr>
                <w:rFonts w:ascii="楷体" w:eastAsia="楷体" w:hAnsi="楷体"/>
                <w:sz w:val="24"/>
              </w:rPr>
              <w:t>绿之</w:t>
            </w:r>
            <w:proofErr w:type="gramStart"/>
            <w:r w:rsidRPr="00F3465D">
              <w:rPr>
                <w:rFonts w:ascii="楷体" w:eastAsia="楷体" w:hAnsi="楷体"/>
                <w:sz w:val="24"/>
              </w:rPr>
              <w:t>源专业</w:t>
            </w:r>
            <w:proofErr w:type="gramEnd"/>
            <w:r w:rsidRPr="00F3465D">
              <w:rPr>
                <w:rFonts w:ascii="楷体" w:eastAsia="楷体" w:hAnsi="楷体"/>
                <w:sz w:val="24"/>
              </w:rPr>
              <w:t>从事矿山修复及土地整理细分领域的技术研究及工程治理，</w:t>
            </w:r>
            <w:r w:rsidR="00965DC4">
              <w:rPr>
                <w:rFonts w:ascii="楷体" w:eastAsia="楷体" w:hAnsi="楷体" w:hint="eastAsia"/>
                <w:sz w:val="24"/>
              </w:rPr>
              <w:t>是</w:t>
            </w:r>
            <w:r w:rsidR="00965DC4">
              <w:rPr>
                <w:rFonts w:ascii="楷体" w:eastAsia="楷体" w:hAnsi="楷体"/>
                <w:sz w:val="24"/>
              </w:rPr>
              <w:t>国家级高新技术企业</w:t>
            </w:r>
            <w:r w:rsidR="00965DC4">
              <w:rPr>
                <w:rFonts w:ascii="楷体" w:eastAsia="楷体" w:hAnsi="楷体" w:hint="eastAsia"/>
                <w:sz w:val="24"/>
              </w:rPr>
              <w:t>。</w:t>
            </w:r>
            <w:r w:rsidR="00965DC4">
              <w:rPr>
                <w:rFonts w:ascii="楷体" w:eastAsia="楷体" w:hAnsi="楷体"/>
                <w:sz w:val="24"/>
              </w:rPr>
              <w:t>今年</w:t>
            </w:r>
            <w:r w:rsidR="00965DC4">
              <w:rPr>
                <w:rFonts w:ascii="楷体" w:eastAsia="楷体" w:hAnsi="楷体" w:hint="eastAsia"/>
                <w:sz w:val="24"/>
              </w:rPr>
              <w:t>年初，</w:t>
            </w:r>
            <w:r w:rsidR="00965DC4">
              <w:rPr>
                <w:rFonts w:ascii="楷体" w:eastAsia="楷体" w:hAnsi="楷体"/>
                <w:sz w:val="24"/>
              </w:rPr>
              <w:t>绿之源与</w:t>
            </w:r>
            <w:r w:rsidR="00965DC4" w:rsidRPr="00965DC4">
              <w:rPr>
                <w:rFonts w:ascii="楷体" w:eastAsia="楷体" w:hAnsi="楷体"/>
                <w:sz w:val="24"/>
              </w:rPr>
              <w:t>甘肃有色工程勘察设计研究院、中国地质大学（武汉）联合申报的“自然资源部高寒干旱区矿山地质环境修复工程技术创新中心”</w:t>
            </w:r>
            <w:r w:rsidR="00965DC4">
              <w:rPr>
                <w:rFonts w:ascii="楷体" w:eastAsia="楷体" w:hAnsi="楷体"/>
                <w:sz w:val="24"/>
              </w:rPr>
              <w:t>，经过自然资源部组织专家论证、公示，</w:t>
            </w:r>
            <w:r w:rsidR="00965DC4" w:rsidRPr="00965DC4">
              <w:rPr>
                <w:rFonts w:ascii="楷体" w:eastAsia="楷体" w:hAnsi="楷体"/>
                <w:sz w:val="24"/>
              </w:rPr>
              <w:t>被正式认定为自然资源部高寒干旱区矿山地质环境修复工程技术创新中心。</w:t>
            </w:r>
            <w:r w:rsidR="00965DC4" w:rsidRPr="00965DC4">
              <w:rPr>
                <w:rFonts w:ascii="楷体" w:eastAsia="楷体" w:hAnsi="楷体" w:hint="eastAsia"/>
                <w:sz w:val="24"/>
              </w:rPr>
              <w:t>同时，绿之源还获得了较为稀缺的地质灾害治理工程施工甲级资质</w:t>
            </w:r>
            <w:r w:rsidRPr="00F3465D">
              <w:rPr>
                <w:rFonts w:ascii="楷体" w:eastAsia="楷体" w:hAnsi="楷体"/>
                <w:sz w:val="24"/>
              </w:rPr>
              <w:t>。</w:t>
            </w:r>
            <w:r w:rsidR="00B13B72">
              <w:rPr>
                <w:rFonts w:ascii="楷体" w:eastAsia="楷体" w:hAnsi="楷体"/>
                <w:sz w:val="24"/>
              </w:rPr>
              <w:t>至此</w:t>
            </w:r>
            <w:r w:rsidR="00B13B72">
              <w:rPr>
                <w:rFonts w:ascii="楷体" w:eastAsia="楷体" w:hAnsi="楷体" w:hint="eastAsia"/>
                <w:sz w:val="24"/>
              </w:rPr>
              <w:t>，</w:t>
            </w:r>
            <w:r w:rsidR="00B13B72">
              <w:rPr>
                <w:rFonts w:ascii="楷体" w:eastAsia="楷体" w:hAnsi="楷体"/>
                <w:sz w:val="24"/>
              </w:rPr>
              <w:t>公司已</w:t>
            </w:r>
            <w:r w:rsidR="00965DC4" w:rsidRPr="00965DC4">
              <w:rPr>
                <w:rFonts w:ascii="楷体" w:eastAsia="楷体" w:hAnsi="楷体"/>
                <w:sz w:val="24"/>
              </w:rPr>
              <w:t>在矿山修复细分领域占有先机，并在生态修复行业形成极强的差异化竞争力。</w:t>
            </w:r>
          </w:p>
          <w:p w:rsidR="007A239B" w:rsidRDefault="007A239B" w:rsidP="007A239B">
            <w:pPr>
              <w:spacing w:line="360" w:lineRule="auto"/>
              <w:ind w:firstLineChars="200" w:firstLine="480"/>
              <w:rPr>
                <w:rFonts w:ascii="楷体" w:eastAsia="楷体" w:hAnsi="楷体"/>
                <w:sz w:val="24"/>
              </w:rPr>
            </w:pPr>
            <w:r>
              <w:rPr>
                <w:rFonts w:ascii="楷体" w:eastAsia="楷体" w:hAnsi="楷体" w:hint="eastAsia"/>
                <w:sz w:val="24"/>
              </w:rPr>
              <w:t>矿山修复项目一改园林</w:t>
            </w:r>
            <w:r w:rsidR="00EF5678">
              <w:rPr>
                <w:rFonts w:ascii="楷体" w:eastAsia="楷体" w:hAnsi="楷体" w:hint="eastAsia"/>
                <w:sz w:val="24"/>
              </w:rPr>
              <w:t>行业</w:t>
            </w:r>
            <w:r w:rsidR="00EF5678" w:rsidRPr="00EF5678">
              <w:rPr>
                <w:rFonts w:ascii="楷体" w:eastAsia="楷体" w:hAnsi="楷体" w:hint="eastAsia"/>
                <w:sz w:val="24"/>
              </w:rPr>
              <w:t>前期垫付大量资金的传统缺陷</w:t>
            </w:r>
            <w:r>
              <w:rPr>
                <w:rFonts w:ascii="楷体" w:eastAsia="楷体" w:hAnsi="楷体" w:hint="eastAsia"/>
                <w:sz w:val="24"/>
              </w:rPr>
              <w:t>，其</w:t>
            </w:r>
            <w:r w:rsidR="00EF5678" w:rsidRPr="00EF5678">
              <w:rPr>
                <w:rFonts w:ascii="楷体" w:eastAsia="楷体" w:hAnsi="楷体" w:hint="eastAsia"/>
                <w:sz w:val="24"/>
              </w:rPr>
              <w:t>主要的资金来源是整治过程中产生的尾料合法处置收益、废弃矿坑修复完成后形成的</w:t>
            </w:r>
            <w:r w:rsidR="002D71C3">
              <w:rPr>
                <w:rFonts w:ascii="楷体" w:eastAsia="楷体" w:hAnsi="楷体" w:hint="eastAsia"/>
                <w:sz w:val="24"/>
              </w:rPr>
              <w:t>占补</w:t>
            </w:r>
            <w:r w:rsidR="00EF5678" w:rsidRPr="00EF5678">
              <w:rPr>
                <w:rFonts w:ascii="楷体" w:eastAsia="楷体" w:hAnsi="楷体" w:hint="eastAsia"/>
                <w:sz w:val="24"/>
              </w:rPr>
              <w:t>平衡指标通过市场化运作取得的收益及新增的土地指标。这些收益能够全面覆盖项目推进全程，解决了地方融资难题，锁定了回款来源</w:t>
            </w:r>
            <w:r w:rsidR="007D5493" w:rsidRPr="007D5493">
              <w:rPr>
                <w:rFonts w:ascii="楷体" w:eastAsia="楷体" w:hAnsi="楷体" w:hint="eastAsia"/>
                <w:sz w:val="24"/>
              </w:rPr>
              <w:t>，并且在项目实施过程中即可产生回款，将大大改善公司的现金流状况。</w:t>
            </w:r>
          </w:p>
          <w:p w:rsidR="00B13B72" w:rsidRDefault="007D5493" w:rsidP="007D5493">
            <w:pPr>
              <w:spacing w:line="360" w:lineRule="auto"/>
              <w:ind w:firstLineChars="200" w:firstLine="480"/>
              <w:rPr>
                <w:rFonts w:ascii="楷体" w:eastAsia="楷体" w:hAnsi="楷体"/>
                <w:sz w:val="24"/>
              </w:rPr>
            </w:pPr>
            <w:r w:rsidRPr="007D5493">
              <w:rPr>
                <w:rFonts w:ascii="楷体" w:eastAsia="楷体" w:hAnsi="楷体" w:hint="eastAsia"/>
                <w:sz w:val="24"/>
              </w:rPr>
              <w:t>矿山修复业务作为公司的“</w:t>
            </w:r>
            <w:r w:rsidR="00130D4E">
              <w:rPr>
                <w:rFonts w:ascii="楷体" w:eastAsia="楷体" w:hAnsi="楷体" w:hint="eastAsia"/>
                <w:sz w:val="24"/>
              </w:rPr>
              <w:t>拳头产品”，将是公司未来业务布局的重点方向，在保持公司传统业务</w:t>
            </w:r>
            <w:r w:rsidRPr="007D5493">
              <w:rPr>
                <w:rFonts w:ascii="楷体" w:eastAsia="楷体" w:hAnsi="楷体" w:hint="eastAsia"/>
                <w:sz w:val="24"/>
              </w:rPr>
              <w:t>稳定发展的基础上，</w:t>
            </w:r>
            <w:r w:rsidR="00130D4E">
              <w:rPr>
                <w:rFonts w:ascii="楷体" w:eastAsia="楷体" w:hAnsi="楷体" w:hint="eastAsia"/>
                <w:sz w:val="24"/>
              </w:rPr>
              <w:t>稳步提升在生态修复业务中的</w:t>
            </w:r>
            <w:bookmarkStart w:id="0" w:name="_GoBack"/>
            <w:bookmarkEnd w:id="0"/>
            <w:r w:rsidR="00130D4E">
              <w:rPr>
                <w:rFonts w:ascii="楷体" w:eastAsia="楷体" w:hAnsi="楷体" w:hint="eastAsia"/>
                <w:sz w:val="24"/>
              </w:rPr>
              <w:t>占比</w:t>
            </w:r>
            <w:r w:rsidRPr="007D5493">
              <w:rPr>
                <w:rFonts w:ascii="楷体" w:eastAsia="楷体" w:hAnsi="楷体" w:hint="eastAsia"/>
                <w:sz w:val="24"/>
              </w:rPr>
              <w:t>，不断为公司盈利做贡献。</w:t>
            </w:r>
          </w:p>
          <w:p w:rsidR="00EF5678" w:rsidRPr="007A239B" w:rsidRDefault="007A239B" w:rsidP="007A239B">
            <w:pPr>
              <w:spacing w:line="360" w:lineRule="auto"/>
              <w:rPr>
                <w:rFonts w:ascii="楷体" w:eastAsia="楷体" w:hAnsi="楷体"/>
                <w:b/>
                <w:sz w:val="24"/>
              </w:rPr>
            </w:pPr>
            <w:r w:rsidRPr="007A239B">
              <w:rPr>
                <w:rFonts w:ascii="楷体" w:eastAsia="楷体" w:hAnsi="楷体" w:hint="eastAsia"/>
                <w:b/>
                <w:sz w:val="24"/>
              </w:rPr>
              <w:t>3、</w:t>
            </w:r>
            <w:proofErr w:type="gramStart"/>
            <w:r w:rsidR="00E63745">
              <w:rPr>
                <w:rFonts w:ascii="楷体" w:eastAsia="楷体" w:hAnsi="楷体" w:hint="eastAsia"/>
                <w:b/>
                <w:sz w:val="24"/>
              </w:rPr>
              <w:t>木趣是</w:t>
            </w:r>
            <w:proofErr w:type="gramEnd"/>
            <w:r w:rsidR="00E63745">
              <w:rPr>
                <w:rFonts w:ascii="楷体" w:eastAsia="楷体" w:hAnsi="楷体" w:hint="eastAsia"/>
                <w:b/>
                <w:sz w:val="24"/>
              </w:rPr>
              <w:t>怎样的一个创新产品</w:t>
            </w:r>
            <w:r w:rsidR="00BA46E0">
              <w:rPr>
                <w:rFonts w:ascii="楷体" w:eastAsia="楷体" w:hAnsi="楷体" w:hint="eastAsia"/>
                <w:b/>
                <w:sz w:val="24"/>
              </w:rPr>
              <w:t>，</w:t>
            </w:r>
            <w:r w:rsidR="00E63745">
              <w:rPr>
                <w:rFonts w:ascii="楷体" w:eastAsia="楷体" w:hAnsi="楷体" w:hint="eastAsia"/>
                <w:b/>
                <w:sz w:val="24"/>
              </w:rPr>
              <w:t>推广模式是怎样的？</w:t>
            </w:r>
          </w:p>
          <w:p w:rsidR="002160E7" w:rsidRDefault="00B6353E" w:rsidP="002160E7">
            <w:pPr>
              <w:spacing w:line="360" w:lineRule="auto"/>
              <w:ind w:firstLineChars="200" w:firstLine="480"/>
              <w:rPr>
                <w:rFonts w:ascii="楷体" w:eastAsia="楷体" w:hAnsi="楷体"/>
                <w:sz w:val="24"/>
              </w:rPr>
            </w:pPr>
            <w:r w:rsidRPr="00B6353E">
              <w:rPr>
                <w:rFonts w:ascii="楷体" w:eastAsia="楷体" w:hAnsi="楷体" w:hint="eastAsia"/>
                <w:sz w:val="24"/>
              </w:rPr>
              <w:t>从解决城市园林废弃物的痛点出发，结合生态环保发展和市场需求变化，通过多年自主研发，公司率先</w:t>
            </w:r>
            <w:proofErr w:type="gramStart"/>
            <w:r w:rsidRPr="00B6353E">
              <w:rPr>
                <w:rFonts w:ascii="楷体" w:eastAsia="楷体" w:hAnsi="楷体" w:hint="eastAsia"/>
                <w:sz w:val="24"/>
              </w:rPr>
              <w:t>推出木趣有机</w:t>
            </w:r>
            <w:proofErr w:type="gramEnd"/>
            <w:r w:rsidRPr="00B6353E">
              <w:rPr>
                <w:rFonts w:ascii="楷体" w:eastAsia="楷体" w:hAnsi="楷体" w:hint="eastAsia"/>
                <w:sz w:val="24"/>
              </w:rPr>
              <w:t>覆盖物产品。</w:t>
            </w:r>
            <w:r w:rsidR="002160E7">
              <w:rPr>
                <w:rFonts w:ascii="楷体" w:eastAsia="楷体" w:hAnsi="楷体" w:hint="eastAsia"/>
                <w:sz w:val="24"/>
              </w:rPr>
              <w:t>它</w:t>
            </w:r>
            <w:r w:rsidR="002160E7" w:rsidRPr="002160E7">
              <w:rPr>
                <w:rFonts w:ascii="楷体" w:eastAsia="楷体" w:hAnsi="楷体" w:hint="eastAsia"/>
                <w:sz w:val="24"/>
              </w:rPr>
              <w:t>主要取材自园林绿化等有机废弃物，经过再循环利用及相关技术处理后研制而成，被誉为“城市吸尘器”，具有调节土壤理化性质、增加土壤肥力、保持土壤水分、调节温度、抑制杂草、减少扬尘、美化城市、治理PM2.5等作用，为解决我国城市园林废弃物的处理难题提供了解决方案，对于促进生态平衡和未来自然环境的美化具有重要意义。</w:t>
            </w:r>
            <w:r w:rsidR="00B13B72">
              <w:rPr>
                <w:rFonts w:ascii="楷体" w:eastAsia="楷体" w:hAnsi="楷体" w:hint="eastAsia"/>
                <w:sz w:val="24"/>
              </w:rPr>
              <w:t>公司的</w:t>
            </w:r>
            <w:proofErr w:type="gramStart"/>
            <w:r w:rsidR="00B13B72">
              <w:rPr>
                <w:rFonts w:ascii="楷体" w:eastAsia="楷体" w:hAnsi="楷体" w:hint="eastAsia"/>
                <w:sz w:val="24"/>
              </w:rPr>
              <w:t>木趣产品</w:t>
            </w:r>
            <w:proofErr w:type="gramEnd"/>
            <w:r w:rsidR="00B13B72" w:rsidRPr="00B13B72">
              <w:rPr>
                <w:rFonts w:ascii="楷体" w:eastAsia="楷体" w:hAnsi="楷体" w:hint="eastAsia"/>
                <w:sz w:val="24"/>
              </w:rPr>
              <w:t>以其特有的技术优势，在生态功能、环保功能、景观功能和经济功能等方面均处于同行业领先水平，在国内具有极强的市场竞争力。</w:t>
            </w:r>
          </w:p>
          <w:p w:rsidR="00A559BF" w:rsidRPr="00A559BF" w:rsidRDefault="00B13B72" w:rsidP="002160E7">
            <w:pPr>
              <w:spacing w:line="360" w:lineRule="auto"/>
              <w:ind w:firstLineChars="200" w:firstLine="480"/>
              <w:rPr>
                <w:rFonts w:ascii="楷体" w:eastAsia="楷体" w:hAnsi="楷体"/>
                <w:sz w:val="24"/>
              </w:rPr>
            </w:pPr>
            <w:r w:rsidRPr="00B13B72">
              <w:rPr>
                <w:rFonts w:ascii="楷体" w:eastAsia="楷体" w:hAnsi="楷体"/>
                <w:sz w:val="24"/>
              </w:rPr>
              <w:lastRenderedPageBreak/>
              <w:t>在推广</w:t>
            </w:r>
            <w:proofErr w:type="gramStart"/>
            <w:r w:rsidRPr="00B13B72">
              <w:rPr>
                <w:rFonts w:ascii="楷体" w:eastAsia="楷体" w:hAnsi="楷体"/>
                <w:sz w:val="24"/>
              </w:rPr>
              <w:t>木趣产品</w:t>
            </w:r>
            <w:proofErr w:type="gramEnd"/>
            <w:r w:rsidRPr="00B13B72">
              <w:rPr>
                <w:rFonts w:ascii="楷体" w:eastAsia="楷体" w:hAnsi="楷体"/>
                <w:sz w:val="24"/>
              </w:rPr>
              <w:t>的过程中</w:t>
            </w:r>
            <w:r w:rsidRPr="00B13B72">
              <w:rPr>
                <w:rFonts w:ascii="楷体" w:eastAsia="楷体" w:hAnsi="楷体" w:hint="eastAsia"/>
                <w:sz w:val="24"/>
              </w:rPr>
              <w:t>，</w:t>
            </w:r>
            <w:r w:rsidRPr="00B13B72">
              <w:rPr>
                <w:rFonts w:ascii="楷体" w:eastAsia="楷体" w:hAnsi="楷体"/>
                <w:sz w:val="24"/>
              </w:rPr>
              <w:t>公司具有资金</w:t>
            </w:r>
            <w:r w:rsidRPr="00B13B72">
              <w:rPr>
                <w:rFonts w:ascii="楷体" w:eastAsia="楷体" w:hAnsi="楷体" w:hint="eastAsia"/>
                <w:sz w:val="24"/>
              </w:rPr>
              <w:t>、</w:t>
            </w:r>
            <w:r w:rsidRPr="00B13B72">
              <w:rPr>
                <w:rFonts w:ascii="楷体" w:eastAsia="楷体" w:hAnsi="楷体"/>
                <w:sz w:val="24"/>
              </w:rPr>
              <w:t>技术</w:t>
            </w:r>
            <w:r w:rsidRPr="00B13B72">
              <w:rPr>
                <w:rFonts w:ascii="楷体" w:eastAsia="楷体" w:hAnsi="楷体" w:hint="eastAsia"/>
                <w:sz w:val="24"/>
              </w:rPr>
              <w:t>及先天的销售渠道等的先发优势。公司作为生态景观建设上市公司，有机覆盖物的上游企业，更容易发挥推广应用的联动效应</w:t>
            </w:r>
            <w:r w:rsidR="002160E7">
              <w:rPr>
                <w:rFonts w:ascii="楷体" w:eastAsia="楷体" w:hAnsi="楷体" w:hint="eastAsia"/>
                <w:sz w:val="24"/>
              </w:rPr>
              <w:t>，能将</w:t>
            </w:r>
            <w:proofErr w:type="gramStart"/>
            <w:r w:rsidR="002160E7">
              <w:rPr>
                <w:rFonts w:ascii="楷体" w:eastAsia="楷体" w:hAnsi="楷体" w:hint="eastAsia"/>
                <w:sz w:val="24"/>
              </w:rPr>
              <w:t>木趣运用</w:t>
            </w:r>
            <w:proofErr w:type="gramEnd"/>
            <w:r w:rsidR="002160E7">
              <w:rPr>
                <w:rFonts w:ascii="楷体" w:eastAsia="楷体" w:hAnsi="楷体" w:hint="eastAsia"/>
                <w:sz w:val="24"/>
              </w:rPr>
              <w:t>到大的工程项目中</w:t>
            </w:r>
            <w:r w:rsidRPr="00B13B72">
              <w:rPr>
                <w:rFonts w:ascii="楷体" w:eastAsia="楷体" w:hAnsi="楷体" w:hint="eastAsia"/>
                <w:sz w:val="24"/>
              </w:rPr>
              <w:t>。</w:t>
            </w:r>
            <w:r w:rsidR="00A81C50">
              <w:rPr>
                <w:rFonts w:ascii="楷体" w:eastAsia="楷体" w:hAnsi="楷体" w:hint="eastAsia"/>
                <w:sz w:val="24"/>
              </w:rPr>
              <w:t>并且，公司一直在与各地园林绿化</w:t>
            </w:r>
            <w:r w:rsidR="00D17366">
              <w:rPr>
                <w:rFonts w:ascii="楷体" w:eastAsia="楷体" w:hAnsi="楷体" w:hint="eastAsia"/>
                <w:sz w:val="24"/>
              </w:rPr>
              <w:t>等相关部门</w:t>
            </w:r>
            <w:r w:rsidR="00A81C50">
              <w:rPr>
                <w:rFonts w:ascii="楷体" w:eastAsia="楷体" w:hAnsi="楷体" w:hint="eastAsia"/>
                <w:sz w:val="24"/>
              </w:rPr>
              <w:t>协商合作事宜，解决</w:t>
            </w:r>
            <w:proofErr w:type="gramStart"/>
            <w:r w:rsidR="00A81C50">
              <w:rPr>
                <w:rFonts w:ascii="楷体" w:eastAsia="楷体" w:hAnsi="楷体" w:hint="eastAsia"/>
                <w:sz w:val="24"/>
              </w:rPr>
              <w:t>木趣产品</w:t>
            </w:r>
            <w:proofErr w:type="gramEnd"/>
            <w:r w:rsidR="00A81C50">
              <w:rPr>
                <w:rFonts w:ascii="楷体" w:eastAsia="楷体" w:hAnsi="楷体" w:hint="eastAsia"/>
                <w:sz w:val="24"/>
              </w:rPr>
              <w:t>原材料的同时，真正为解决城市绿化废弃物</w:t>
            </w:r>
            <w:proofErr w:type="gramStart"/>
            <w:r w:rsidR="00A81C50">
              <w:rPr>
                <w:rFonts w:ascii="楷体" w:eastAsia="楷体" w:hAnsi="楷体" w:hint="eastAsia"/>
                <w:sz w:val="24"/>
              </w:rPr>
              <w:t>作出</w:t>
            </w:r>
            <w:proofErr w:type="gramEnd"/>
            <w:r w:rsidR="00A81C50">
              <w:rPr>
                <w:rFonts w:ascii="楷体" w:eastAsia="楷体" w:hAnsi="楷体" w:hint="eastAsia"/>
                <w:sz w:val="24"/>
              </w:rPr>
              <w:t>贡献。此外</w:t>
            </w:r>
            <w:r w:rsidR="002160E7">
              <w:rPr>
                <w:rFonts w:ascii="楷体" w:eastAsia="楷体" w:hAnsi="楷体" w:hint="eastAsia"/>
                <w:sz w:val="24"/>
              </w:rPr>
              <w:t>，公司还发展了全国经销商体系，</w:t>
            </w:r>
            <w:r w:rsidR="00A81C50">
              <w:rPr>
                <w:rFonts w:ascii="楷体" w:eastAsia="楷体" w:hAnsi="楷体" w:hint="eastAsia"/>
                <w:sz w:val="24"/>
              </w:rPr>
              <w:t>木趣有机覆盖物的</w:t>
            </w:r>
            <w:r w:rsidR="00234884">
              <w:rPr>
                <w:rFonts w:ascii="楷体" w:eastAsia="楷体" w:hAnsi="楷体" w:hint="eastAsia"/>
                <w:sz w:val="24"/>
              </w:rPr>
              <w:t>淘宝企业</w:t>
            </w:r>
            <w:r w:rsidR="00A81C50">
              <w:rPr>
                <w:rFonts w:ascii="楷体" w:eastAsia="楷体" w:hAnsi="楷体" w:hint="eastAsia"/>
                <w:sz w:val="24"/>
              </w:rPr>
              <w:t>店</w:t>
            </w:r>
            <w:r w:rsidR="00234884">
              <w:rPr>
                <w:rFonts w:ascii="楷体" w:eastAsia="楷体" w:hAnsi="楷体" w:hint="eastAsia"/>
                <w:sz w:val="24"/>
              </w:rPr>
              <w:t>铺</w:t>
            </w:r>
            <w:r w:rsidR="00A81C50">
              <w:rPr>
                <w:rFonts w:ascii="楷体" w:eastAsia="楷体" w:hAnsi="楷体" w:hint="eastAsia"/>
                <w:sz w:val="24"/>
              </w:rPr>
              <w:t>也如期营业，木趣有机覆盖物的大众认知度正在逐渐</w:t>
            </w:r>
            <w:r w:rsidR="00A81C50" w:rsidRPr="00A81C50">
              <w:rPr>
                <w:rFonts w:ascii="楷体" w:eastAsia="楷体" w:hAnsi="楷体" w:hint="eastAsia"/>
                <w:sz w:val="24"/>
              </w:rPr>
              <w:t>步入</w:t>
            </w:r>
            <w:r w:rsidR="00A81C50">
              <w:rPr>
                <w:rFonts w:ascii="楷体" w:eastAsia="楷体" w:hAnsi="楷体" w:hint="eastAsia"/>
                <w:sz w:val="24"/>
              </w:rPr>
              <w:t>正轨</w:t>
            </w:r>
            <w:r w:rsidR="00A81C50" w:rsidRPr="00A81C50">
              <w:rPr>
                <w:rFonts w:ascii="楷体" w:eastAsia="楷体" w:hAnsi="楷体" w:hint="eastAsia"/>
                <w:sz w:val="24"/>
              </w:rPr>
              <w:t>。</w:t>
            </w:r>
          </w:p>
          <w:p w:rsidR="00630CA9" w:rsidRDefault="0000394D" w:rsidP="0004686C">
            <w:pPr>
              <w:spacing w:beforeLines="50" w:before="156" w:line="360" w:lineRule="auto"/>
              <w:rPr>
                <w:rFonts w:ascii="楷体" w:eastAsia="楷体" w:hAnsi="楷体"/>
                <w:b/>
                <w:sz w:val="24"/>
              </w:rPr>
            </w:pPr>
            <w:r>
              <w:rPr>
                <w:rFonts w:ascii="楷体" w:eastAsia="楷体" w:hAnsi="楷体" w:hint="eastAsia"/>
                <w:b/>
                <w:sz w:val="24"/>
              </w:rPr>
              <w:t>4、</w:t>
            </w:r>
            <w:proofErr w:type="gramStart"/>
            <w:r w:rsidR="00B6353E">
              <w:rPr>
                <w:rFonts w:ascii="楷体" w:eastAsia="楷体" w:hAnsi="楷体" w:hint="eastAsia"/>
                <w:b/>
                <w:sz w:val="24"/>
              </w:rPr>
              <w:t>木趣</w:t>
            </w:r>
            <w:r w:rsidR="00E63745">
              <w:rPr>
                <w:rFonts w:ascii="楷体" w:eastAsia="楷体" w:hAnsi="楷体" w:hint="eastAsia"/>
                <w:b/>
                <w:sz w:val="24"/>
              </w:rPr>
              <w:t>有机</w:t>
            </w:r>
            <w:proofErr w:type="gramEnd"/>
            <w:r w:rsidR="00E63745">
              <w:rPr>
                <w:rFonts w:ascii="楷体" w:eastAsia="楷体" w:hAnsi="楷体" w:hint="eastAsia"/>
                <w:b/>
                <w:sz w:val="24"/>
              </w:rPr>
              <w:t>覆盖物可以应用在哪里？</w:t>
            </w:r>
          </w:p>
          <w:p w:rsidR="00D21C01" w:rsidRDefault="00A55252" w:rsidP="00734D0F">
            <w:pPr>
              <w:spacing w:line="360" w:lineRule="auto"/>
              <w:ind w:firstLineChars="200" w:firstLine="480"/>
              <w:rPr>
                <w:rFonts w:ascii="楷体" w:eastAsia="楷体" w:hAnsi="楷体"/>
                <w:sz w:val="24"/>
              </w:rPr>
            </w:pPr>
            <w:r>
              <w:rPr>
                <w:rFonts w:ascii="楷体" w:eastAsia="楷体" w:hAnsi="楷体" w:hint="eastAsia"/>
                <w:sz w:val="24"/>
              </w:rPr>
              <w:t>以公司的一个生态</w:t>
            </w:r>
            <w:proofErr w:type="gramStart"/>
            <w:r>
              <w:rPr>
                <w:rFonts w:ascii="楷体" w:eastAsia="楷体" w:hAnsi="楷体" w:hint="eastAsia"/>
                <w:sz w:val="24"/>
              </w:rPr>
              <w:t>文旅项目古庄</w:t>
            </w:r>
            <w:proofErr w:type="gramEnd"/>
            <w:r>
              <w:rPr>
                <w:rFonts w:ascii="楷体" w:eastAsia="楷体" w:hAnsi="楷体" w:hint="eastAsia"/>
                <w:sz w:val="24"/>
              </w:rPr>
              <w:t>生态园为例，</w:t>
            </w:r>
            <w:proofErr w:type="gramStart"/>
            <w:r>
              <w:rPr>
                <w:rFonts w:ascii="楷体" w:eastAsia="楷体" w:hAnsi="楷体" w:hint="eastAsia"/>
                <w:sz w:val="24"/>
              </w:rPr>
              <w:t>木趣产品在古庄林</w:t>
            </w:r>
            <w:proofErr w:type="gramEnd"/>
            <w:r>
              <w:rPr>
                <w:rFonts w:ascii="楷体" w:eastAsia="楷体" w:hAnsi="楷体" w:hint="eastAsia"/>
                <w:sz w:val="24"/>
              </w:rPr>
              <w:t>下花海项目中的应用主要实现了以下几大作用：①裸土覆盖：一些临时用地，不宜种植区域等，可以用</w:t>
            </w:r>
            <w:proofErr w:type="gramStart"/>
            <w:r>
              <w:rPr>
                <w:rFonts w:ascii="楷体" w:eastAsia="楷体" w:hAnsi="楷体" w:hint="eastAsia"/>
                <w:sz w:val="24"/>
              </w:rPr>
              <w:t>木趣进行</w:t>
            </w:r>
            <w:proofErr w:type="gramEnd"/>
            <w:r>
              <w:rPr>
                <w:rFonts w:ascii="楷体" w:eastAsia="楷体" w:hAnsi="楷体" w:hint="eastAsia"/>
                <w:sz w:val="24"/>
              </w:rPr>
              <w:t>覆盖，维持美观效果。②草坪补充：草坪需要大量灌溉和定期修剪，对水资源和人工养护成本的耗费很大，</w:t>
            </w:r>
            <w:proofErr w:type="gramStart"/>
            <w:r>
              <w:rPr>
                <w:rFonts w:ascii="楷体" w:eastAsia="楷体" w:hAnsi="楷体" w:hint="eastAsia"/>
                <w:sz w:val="24"/>
              </w:rPr>
              <w:t>木趣可以</w:t>
            </w:r>
            <w:proofErr w:type="gramEnd"/>
            <w:r>
              <w:rPr>
                <w:rFonts w:ascii="楷体" w:eastAsia="楷体" w:hAnsi="楷体" w:hint="eastAsia"/>
                <w:sz w:val="24"/>
              </w:rPr>
              <w:t>有效降低维护所耗费的资源。③低密度种植：可以实现花境植物的低密度种植，给予植物充足的生长空间，发挥更好的状态。④植物休眠期的基底材料：落叶植物和草本植物都有休眠期，多为冬季，休眠期植物的地下部分消亡或只保留枝干，无法遮挡裸土，</w:t>
            </w:r>
            <w:proofErr w:type="gramStart"/>
            <w:r>
              <w:rPr>
                <w:rFonts w:ascii="楷体" w:eastAsia="楷体" w:hAnsi="楷体" w:hint="eastAsia"/>
                <w:sz w:val="24"/>
              </w:rPr>
              <w:t>木趣可以</w:t>
            </w:r>
            <w:proofErr w:type="gramEnd"/>
            <w:r>
              <w:rPr>
                <w:rFonts w:ascii="楷体" w:eastAsia="楷体" w:hAnsi="楷体" w:hint="eastAsia"/>
                <w:sz w:val="24"/>
              </w:rPr>
              <w:t>作为植物休眠期的基底材料。⑤美观增色：</w:t>
            </w:r>
            <w:proofErr w:type="gramStart"/>
            <w:r>
              <w:rPr>
                <w:rFonts w:ascii="楷体" w:eastAsia="楷体" w:hAnsi="楷体" w:hint="eastAsia"/>
                <w:sz w:val="24"/>
              </w:rPr>
              <w:t>木趣作为</w:t>
            </w:r>
            <w:proofErr w:type="gramEnd"/>
            <w:r>
              <w:rPr>
                <w:rFonts w:ascii="楷体" w:eastAsia="楷体" w:hAnsi="楷体" w:hint="eastAsia"/>
                <w:sz w:val="24"/>
              </w:rPr>
              <w:t>多色彩有机覆盖物，有别于一般无机覆盖物（砂砾、卵石、陶粒等），具有多彩的颜色，可以进行图案化的铺设，结合植物，形成比较丰富的景观效果，增添环境色彩。⑥保湿保温：</w:t>
            </w:r>
            <w:proofErr w:type="gramStart"/>
            <w:r w:rsidR="00D21C01">
              <w:rPr>
                <w:rFonts w:ascii="楷体" w:eastAsia="楷体" w:hAnsi="楷体" w:hint="eastAsia"/>
                <w:sz w:val="24"/>
              </w:rPr>
              <w:t>木趣覆盖</w:t>
            </w:r>
            <w:proofErr w:type="gramEnd"/>
            <w:r w:rsidR="00D21C01">
              <w:rPr>
                <w:rFonts w:ascii="楷体" w:eastAsia="楷体" w:hAnsi="楷体" w:hint="eastAsia"/>
                <w:sz w:val="24"/>
              </w:rPr>
              <w:t>后的地表，夏季可以避免曝晒而降温，冬季可以对表土有保温作用，保护植物根系。</w:t>
            </w:r>
            <w:proofErr w:type="gramStart"/>
            <w:r w:rsidR="00D21C01">
              <w:rPr>
                <w:rFonts w:ascii="楷体" w:eastAsia="楷体" w:hAnsi="楷体" w:hint="eastAsia"/>
                <w:sz w:val="24"/>
              </w:rPr>
              <w:t>木趣也</w:t>
            </w:r>
            <w:proofErr w:type="gramEnd"/>
            <w:r w:rsidR="00D21C01">
              <w:rPr>
                <w:rFonts w:ascii="楷体" w:eastAsia="楷体" w:hAnsi="楷体" w:hint="eastAsia"/>
                <w:sz w:val="24"/>
              </w:rPr>
              <w:t>可以减少地表土壤水分的蒸发量，使得土壤湿度更长久地保持，更好地滋养植物，也可以适量减少绿化灌溉的用水量，节水环保。⑦减少土地硬化：</w:t>
            </w:r>
            <w:proofErr w:type="gramStart"/>
            <w:r w:rsidR="00D21C01">
              <w:rPr>
                <w:rFonts w:ascii="楷体" w:eastAsia="楷体" w:hAnsi="楷体" w:hint="eastAsia"/>
                <w:sz w:val="24"/>
              </w:rPr>
              <w:t>木趣的</w:t>
            </w:r>
            <w:proofErr w:type="gramEnd"/>
            <w:r w:rsidR="00D21C01">
              <w:rPr>
                <w:rFonts w:ascii="楷体" w:eastAsia="楷体" w:hAnsi="楷体" w:hint="eastAsia"/>
                <w:sz w:val="24"/>
              </w:rPr>
              <w:t>应用也满足了部分铺装替代功能，一些绿化区域可以被人为踩踏，而不需要铺设硬质景观材料，大大降低了土质硬化，增加绿地率和土地透水率。⑧抑制扬尘：在一些土地平整后等待绿化施工区域，可以作为抑制扬尘的有效措施，</w:t>
            </w:r>
            <w:proofErr w:type="gramStart"/>
            <w:r w:rsidR="00D21C01">
              <w:rPr>
                <w:rFonts w:ascii="楷体" w:eastAsia="楷体" w:hAnsi="楷体" w:hint="eastAsia"/>
                <w:sz w:val="24"/>
              </w:rPr>
              <w:t>后期木趣还</w:t>
            </w:r>
            <w:proofErr w:type="gramEnd"/>
            <w:r w:rsidR="00D21C01">
              <w:rPr>
                <w:rFonts w:ascii="楷体" w:eastAsia="楷体" w:hAnsi="楷体" w:hint="eastAsia"/>
                <w:sz w:val="24"/>
              </w:rPr>
              <w:t>可以回收再利用。</w:t>
            </w:r>
          </w:p>
          <w:p w:rsidR="00D21C01" w:rsidRPr="008D35B3" w:rsidRDefault="00D21C01" w:rsidP="00614C1D">
            <w:pPr>
              <w:spacing w:line="360" w:lineRule="auto"/>
              <w:rPr>
                <w:rFonts w:ascii="楷体" w:eastAsia="楷体" w:hAnsi="楷体"/>
                <w:b/>
                <w:sz w:val="24"/>
              </w:rPr>
            </w:pPr>
            <w:r w:rsidRPr="008D35B3">
              <w:rPr>
                <w:rFonts w:ascii="楷体" w:eastAsia="楷体" w:hAnsi="楷体"/>
                <w:b/>
                <w:sz w:val="24"/>
              </w:rPr>
              <w:t>5、</w:t>
            </w:r>
            <w:r w:rsidR="00A34343">
              <w:rPr>
                <w:rFonts w:ascii="楷体" w:eastAsia="楷体" w:hAnsi="楷体" w:hint="eastAsia"/>
                <w:b/>
                <w:sz w:val="24"/>
              </w:rPr>
              <w:t>创新产品木趣的市场</w:t>
            </w:r>
            <w:r w:rsidR="00734D0F">
              <w:rPr>
                <w:rFonts w:ascii="楷体" w:eastAsia="楷体" w:hAnsi="楷体" w:hint="eastAsia"/>
                <w:b/>
                <w:sz w:val="24"/>
              </w:rPr>
              <w:t>有多大？</w:t>
            </w:r>
          </w:p>
          <w:p w:rsidR="00E556E6" w:rsidRDefault="007D5493" w:rsidP="00A34343">
            <w:pPr>
              <w:spacing w:line="360" w:lineRule="auto"/>
              <w:ind w:firstLineChars="200" w:firstLine="480"/>
              <w:rPr>
                <w:rFonts w:ascii="楷体" w:eastAsia="楷体" w:hAnsi="楷体"/>
                <w:sz w:val="24"/>
              </w:rPr>
            </w:pPr>
            <w:r>
              <w:rPr>
                <w:rFonts w:ascii="楷体" w:eastAsia="楷体" w:hAnsi="楷体" w:hint="eastAsia"/>
                <w:sz w:val="24"/>
              </w:rPr>
              <w:lastRenderedPageBreak/>
              <w:t>根据前瞻产业研究院统计，</w:t>
            </w:r>
            <w:r w:rsidRPr="00A34343">
              <w:rPr>
                <w:rFonts w:ascii="楷体" w:eastAsia="楷体" w:hAnsi="楷体" w:hint="eastAsia"/>
                <w:sz w:val="24"/>
              </w:rPr>
              <w:t>从美国有机覆盖</w:t>
            </w:r>
            <w:proofErr w:type="gramStart"/>
            <w:r w:rsidRPr="00A34343">
              <w:rPr>
                <w:rFonts w:ascii="楷体" w:eastAsia="楷体" w:hAnsi="楷体" w:hint="eastAsia"/>
                <w:sz w:val="24"/>
              </w:rPr>
              <w:t>物行业</w:t>
            </w:r>
            <w:proofErr w:type="gramEnd"/>
            <w:r w:rsidRPr="00A34343">
              <w:rPr>
                <w:rFonts w:ascii="楷体" w:eastAsia="楷体" w:hAnsi="楷体" w:hint="eastAsia"/>
                <w:sz w:val="24"/>
              </w:rPr>
              <w:t>发展规模来看，美国</w:t>
            </w:r>
            <w:r>
              <w:rPr>
                <w:rFonts w:ascii="楷体" w:eastAsia="楷体" w:hAnsi="楷体" w:hint="eastAsia"/>
                <w:sz w:val="24"/>
              </w:rPr>
              <w:t>已成为</w:t>
            </w:r>
            <w:r w:rsidRPr="00A34343">
              <w:rPr>
                <w:rFonts w:ascii="楷体" w:eastAsia="楷体" w:hAnsi="楷体" w:hint="eastAsia"/>
                <w:sz w:val="24"/>
              </w:rPr>
              <w:t>全球最大的有机覆盖物生产和应用市场，并仍然在以超过</w:t>
            </w:r>
            <w:r w:rsidRPr="00A34343">
              <w:rPr>
                <w:rFonts w:ascii="楷体" w:eastAsia="楷体" w:hAnsi="楷体"/>
                <w:sz w:val="24"/>
              </w:rPr>
              <w:t>10%</w:t>
            </w:r>
            <w:r w:rsidRPr="00A34343">
              <w:rPr>
                <w:rFonts w:ascii="楷体" w:eastAsia="楷体" w:hAnsi="楷体" w:hint="eastAsia"/>
                <w:sz w:val="24"/>
              </w:rPr>
              <w:t>以上的速度快速增长。</w:t>
            </w:r>
            <w:r w:rsidRPr="00A34343">
              <w:rPr>
                <w:rFonts w:ascii="楷体" w:eastAsia="楷体" w:hAnsi="楷体"/>
                <w:sz w:val="24"/>
              </w:rPr>
              <w:t>2017</w:t>
            </w:r>
            <w:r w:rsidRPr="00A34343">
              <w:rPr>
                <w:rFonts w:ascii="楷体" w:eastAsia="楷体" w:hAnsi="楷体" w:hint="eastAsia"/>
                <w:sz w:val="24"/>
              </w:rPr>
              <w:t>年</w:t>
            </w:r>
            <w:r>
              <w:rPr>
                <w:rFonts w:ascii="楷体" w:eastAsia="楷体" w:hAnsi="楷体" w:hint="eastAsia"/>
                <w:sz w:val="24"/>
              </w:rPr>
              <w:t>，</w:t>
            </w:r>
            <w:r w:rsidRPr="00A34343">
              <w:rPr>
                <w:rFonts w:ascii="楷体" w:eastAsia="楷体" w:hAnsi="楷体" w:hint="eastAsia"/>
                <w:sz w:val="24"/>
              </w:rPr>
              <w:t>美国有机覆盖</w:t>
            </w:r>
            <w:proofErr w:type="gramStart"/>
            <w:r w:rsidRPr="00A34343">
              <w:rPr>
                <w:rFonts w:ascii="楷体" w:eastAsia="楷体" w:hAnsi="楷体" w:hint="eastAsia"/>
                <w:sz w:val="24"/>
              </w:rPr>
              <w:t>物行业</w:t>
            </w:r>
            <w:proofErr w:type="gramEnd"/>
            <w:r w:rsidRPr="00A34343">
              <w:rPr>
                <w:rFonts w:ascii="楷体" w:eastAsia="楷体" w:hAnsi="楷体" w:hint="eastAsia"/>
                <w:sz w:val="24"/>
              </w:rPr>
              <w:t>产值规模更是超过了</w:t>
            </w:r>
            <w:r w:rsidRPr="00A34343">
              <w:rPr>
                <w:rFonts w:ascii="楷体" w:eastAsia="楷体" w:hAnsi="楷体"/>
                <w:sz w:val="24"/>
              </w:rPr>
              <w:t>150</w:t>
            </w:r>
            <w:r w:rsidRPr="00A34343">
              <w:rPr>
                <w:rFonts w:ascii="楷体" w:eastAsia="楷体" w:hAnsi="楷体" w:hint="eastAsia"/>
                <w:sz w:val="24"/>
              </w:rPr>
              <w:t>亿美元，约占全球有机覆盖物产值规模的</w:t>
            </w:r>
            <w:r w:rsidRPr="00A34343">
              <w:rPr>
                <w:rFonts w:ascii="楷体" w:eastAsia="楷体" w:hAnsi="楷体"/>
                <w:sz w:val="24"/>
              </w:rPr>
              <w:t>34%</w:t>
            </w:r>
            <w:r w:rsidRPr="00A34343">
              <w:rPr>
                <w:rFonts w:ascii="楷体" w:eastAsia="楷体" w:hAnsi="楷体" w:hint="eastAsia"/>
                <w:sz w:val="24"/>
              </w:rPr>
              <w:t>。</w:t>
            </w:r>
            <w:r w:rsidRPr="00A34343">
              <w:rPr>
                <w:rFonts w:ascii="楷体" w:eastAsia="楷体" w:hAnsi="楷体"/>
                <w:sz w:val="24"/>
              </w:rPr>
              <w:t>2017</w:t>
            </w:r>
            <w:r w:rsidRPr="00A34343">
              <w:rPr>
                <w:rFonts w:ascii="楷体" w:eastAsia="楷体" w:hAnsi="楷体" w:hint="eastAsia"/>
                <w:sz w:val="24"/>
              </w:rPr>
              <w:t>年</w:t>
            </w:r>
            <w:r>
              <w:rPr>
                <w:rFonts w:ascii="楷体" w:eastAsia="楷体" w:hAnsi="楷体" w:hint="eastAsia"/>
                <w:sz w:val="24"/>
              </w:rPr>
              <w:t>，</w:t>
            </w:r>
            <w:r w:rsidRPr="00A34343">
              <w:rPr>
                <w:rFonts w:ascii="楷体" w:eastAsia="楷体" w:hAnsi="楷体" w:hint="eastAsia"/>
                <w:sz w:val="24"/>
              </w:rPr>
              <w:t>欧洲有机覆盖物产值规模达到</w:t>
            </w:r>
            <w:r w:rsidRPr="00A34343">
              <w:rPr>
                <w:rFonts w:ascii="楷体" w:eastAsia="楷体" w:hAnsi="楷体"/>
                <w:sz w:val="24"/>
              </w:rPr>
              <w:t>136</w:t>
            </w:r>
            <w:r w:rsidRPr="00A34343">
              <w:rPr>
                <w:rFonts w:ascii="楷体" w:eastAsia="楷体" w:hAnsi="楷体" w:hint="eastAsia"/>
                <w:sz w:val="24"/>
              </w:rPr>
              <w:t>亿美元左右，其发展成为仅次于美国的第二大有机覆盖物市场。从现阶段国内有机覆盖</w:t>
            </w:r>
            <w:proofErr w:type="gramStart"/>
            <w:r w:rsidRPr="00A34343">
              <w:rPr>
                <w:rFonts w:ascii="楷体" w:eastAsia="楷体" w:hAnsi="楷体" w:hint="eastAsia"/>
                <w:sz w:val="24"/>
              </w:rPr>
              <w:t>物行业</w:t>
            </w:r>
            <w:proofErr w:type="gramEnd"/>
            <w:r w:rsidRPr="00A34343">
              <w:rPr>
                <w:rFonts w:ascii="楷体" w:eastAsia="楷体" w:hAnsi="楷体" w:hint="eastAsia"/>
                <w:sz w:val="24"/>
              </w:rPr>
              <w:t>的市场需求情况看：整体而言，</w:t>
            </w:r>
            <w:r>
              <w:rPr>
                <w:rFonts w:ascii="楷体" w:eastAsia="楷体" w:hAnsi="楷体" w:hint="eastAsia"/>
                <w:sz w:val="24"/>
              </w:rPr>
              <w:t>国内本</w:t>
            </w:r>
            <w:r w:rsidRPr="00A34343">
              <w:rPr>
                <w:rFonts w:ascii="楷体" w:eastAsia="楷体" w:hAnsi="楷体" w:hint="eastAsia"/>
                <w:sz w:val="24"/>
              </w:rPr>
              <w:t>行业的普及率不足</w:t>
            </w:r>
            <w:r w:rsidRPr="00A34343">
              <w:rPr>
                <w:rFonts w:ascii="楷体" w:eastAsia="楷体" w:hAnsi="楷体"/>
                <w:sz w:val="24"/>
              </w:rPr>
              <w:t>5%</w:t>
            </w:r>
            <w:r>
              <w:rPr>
                <w:rFonts w:ascii="楷体" w:eastAsia="楷体" w:hAnsi="楷体" w:hint="eastAsia"/>
                <w:sz w:val="24"/>
              </w:rPr>
              <w:t>。但是，</w:t>
            </w:r>
            <w:r w:rsidRPr="00A34343">
              <w:rPr>
                <w:rFonts w:ascii="楷体" w:eastAsia="楷体" w:hAnsi="楷体" w:hint="eastAsia"/>
                <w:sz w:val="24"/>
              </w:rPr>
              <w:t>随着有机覆盖物</w:t>
            </w:r>
            <w:r>
              <w:rPr>
                <w:rFonts w:ascii="楷体" w:eastAsia="楷体" w:hAnsi="楷体" w:hint="eastAsia"/>
                <w:sz w:val="24"/>
              </w:rPr>
              <w:t>在国内的推广应用及市场普及率的提升，</w:t>
            </w:r>
            <w:r w:rsidRPr="00A34343">
              <w:rPr>
                <w:rFonts w:ascii="楷体" w:eastAsia="楷体" w:hAnsi="楷体" w:hint="eastAsia"/>
                <w:sz w:val="24"/>
              </w:rPr>
              <w:t>国内有机覆盖物的市场需求空间</w:t>
            </w:r>
            <w:r>
              <w:rPr>
                <w:rFonts w:ascii="楷体" w:eastAsia="楷体" w:hAnsi="楷体" w:hint="eastAsia"/>
                <w:sz w:val="24"/>
              </w:rPr>
              <w:t>将</w:t>
            </w:r>
            <w:r w:rsidRPr="00A34343">
              <w:rPr>
                <w:rFonts w:ascii="楷体" w:eastAsia="楷体" w:hAnsi="楷体" w:hint="eastAsia"/>
                <w:sz w:val="24"/>
              </w:rPr>
              <w:t>达</w:t>
            </w:r>
            <w:r w:rsidRPr="00A34343">
              <w:rPr>
                <w:rFonts w:ascii="楷体" w:eastAsia="楷体" w:hAnsi="楷体"/>
                <w:sz w:val="24"/>
              </w:rPr>
              <w:t>254</w:t>
            </w:r>
            <w:r w:rsidRPr="00A34343">
              <w:rPr>
                <w:rFonts w:ascii="楷体" w:eastAsia="楷体" w:hAnsi="楷体" w:hint="eastAsia"/>
                <w:sz w:val="24"/>
              </w:rPr>
              <w:t>亿元。</w:t>
            </w:r>
          </w:p>
          <w:p w:rsidR="00D21C01" w:rsidRDefault="00E556E6" w:rsidP="00A34343">
            <w:pPr>
              <w:spacing w:line="360" w:lineRule="auto"/>
              <w:ind w:firstLineChars="200" w:firstLine="480"/>
              <w:rPr>
                <w:rFonts w:ascii="楷体" w:eastAsia="楷体" w:hAnsi="楷体"/>
                <w:sz w:val="24"/>
              </w:rPr>
            </w:pPr>
            <w:r>
              <w:rPr>
                <w:rFonts w:ascii="楷体" w:eastAsia="楷体" w:hAnsi="楷体" w:hint="eastAsia"/>
                <w:sz w:val="24"/>
              </w:rPr>
              <w:t>在不断倡导环保理念的社会环境下，</w:t>
            </w:r>
            <w:proofErr w:type="gramStart"/>
            <w:r>
              <w:rPr>
                <w:rFonts w:ascii="楷体" w:eastAsia="楷体" w:hAnsi="楷体" w:hint="eastAsia"/>
                <w:sz w:val="24"/>
              </w:rPr>
              <w:t>木趣有机</w:t>
            </w:r>
            <w:proofErr w:type="gramEnd"/>
            <w:r>
              <w:rPr>
                <w:rFonts w:ascii="楷体" w:eastAsia="楷体" w:hAnsi="楷体" w:hint="eastAsia"/>
                <w:sz w:val="24"/>
              </w:rPr>
              <w:t>覆盖物在国内的潜在市场是不可估量的，这样一个阳光产业，</w:t>
            </w:r>
            <w:r w:rsidR="00A05A6A">
              <w:rPr>
                <w:rFonts w:ascii="楷体" w:eastAsia="楷体" w:hAnsi="楷体" w:hint="eastAsia"/>
                <w:sz w:val="24"/>
              </w:rPr>
              <w:t>定</w:t>
            </w:r>
            <w:r>
              <w:rPr>
                <w:rFonts w:ascii="楷体" w:eastAsia="楷体" w:hAnsi="楷体" w:hint="eastAsia"/>
                <w:sz w:val="24"/>
              </w:rPr>
              <w:t>将在未来渐入佳境。</w:t>
            </w:r>
          </w:p>
          <w:p w:rsidR="00AF3A3E" w:rsidRDefault="00D21C01" w:rsidP="0004686C">
            <w:pPr>
              <w:spacing w:beforeLines="50" w:before="156" w:line="360" w:lineRule="auto"/>
              <w:rPr>
                <w:rFonts w:ascii="楷体" w:eastAsia="楷体" w:hAnsi="楷体"/>
                <w:b/>
                <w:sz w:val="24"/>
              </w:rPr>
            </w:pPr>
            <w:r>
              <w:rPr>
                <w:rFonts w:ascii="楷体" w:eastAsia="楷体" w:hAnsi="楷体" w:hint="eastAsia"/>
                <w:b/>
                <w:sz w:val="24"/>
              </w:rPr>
              <w:t>6</w:t>
            </w:r>
            <w:r w:rsidR="00C2536F" w:rsidRPr="001957C9">
              <w:rPr>
                <w:rFonts w:ascii="楷体" w:eastAsia="楷体" w:hAnsi="楷体" w:hint="eastAsia"/>
                <w:b/>
                <w:sz w:val="24"/>
              </w:rPr>
              <w:t>、</w:t>
            </w:r>
            <w:r w:rsidR="007D5493" w:rsidRPr="007D5493">
              <w:rPr>
                <w:rFonts w:ascii="楷体" w:eastAsia="楷体" w:hAnsi="楷体" w:hint="eastAsia"/>
                <w:b/>
                <w:sz w:val="24"/>
              </w:rPr>
              <w:t>公司是如何应对自去年以来国内外严峻</w:t>
            </w:r>
            <w:r w:rsidR="007D5493">
              <w:rPr>
                <w:rFonts w:ascii="楷体" w:eastAsia="楷体" w:hAnsi="楷体" w:hint="eastAsia"/>
                <w:b/>
                <w:sz w:val="24"/>
              </w:rPr>
              <w:t>的经济形势？</w:t>
            </w:r>
          </w:p>
          <w:p w:rsidR="00630CA9" w:rsidRDefault="00646168" w:rsidP="009F2B15">
            <w:pPr>
              <w:spacing w:line="360" w:lineRule="auto"/>
              <w:ind w:firstLineChars="200" w:firstLine="480"/>
              <w:rPr>
                <w:rFonts w:ascii="楷体" w:eastAsia="楷体" w:hAnsi="楷体"/>
                <w:sz w:val="24"/>
              </w:rPr>
            </w:pPr>
            <w:r w:rsidRPr="00646168">
              <w:rPr>
                <w:rFonts w:ascii="楷体" w:eastAsia="楷体" w:hAnsi="楷体" w:hint="eastAsia"/>
                <w:sz w:val="24"/>
              </w:rPr>
              <w:t>自2019年初，公司对整体的经营战略进行了调整，将业务聚焦经济发达地区，紧紧抓住国家强力推动长三角一体化发展战略及长江经济带发展战略的机遇，积极战略布局长江经济带和京沪沿线的“双轴线”以及长三角城市群、长江中游城市群及成渝城市群“三区域”，进一步提升项目质量，促进公司的健康高质量发展。</w:t>
            </w:r>
          </w:p>
          <w:p w:rsidR="00646168" w:rsidRDefault="00646168" w:rsidP="009F2B15">
            <w:pPr>
              <w:spacing w:line="360" w:lineRule="auto"/>
              <w:ind w:firstLineChars="200" w:firstLine="480"/>
              <w:rPr>
                <w:rFonts w:ascii="楷体" w:eastAsia="楷体" w:hAnsi="楷体"/>
                <w:sz w:val="24"/>
              </w:rPr>
            </w:pPr>
            <w:r w:rsidRPr="00646168">
              <w:rPr>
                <w:rFonts w:ascii="楷体" w:eastAsia="楷体" w:hAnsi="楷体" w:hint="eastAsia"/>
                <w:sz w:val="24"/>
              </w:rPr>
              <w:t>公司进一步控制和调整西南地区业务收入规模和构成，提高成渝地区收入比重，对子公司金点园林制定了“回家”战略，即回到成渝地区重点拓展业务。成渝城市群是“一带一路”和“陆海新通道”建设的交汇点，是推动长江经济带协同发展的重要战略支撑，也是国家推进新型城镇化建设的重要示范区，有着重要的发展机遇、承载着重要的使命担当。顺应成渝地区的发展机遇，金点园林主动收紧业务战线，提升经营质量，将业务重心回归成渝地区，以成渝城市群为中心向长江中游地区辐射，充分发挥本地区域优势，并与总公司重点拓展的华东地区形成了环长三角区业务布局战略上的“首尾”呼应，协同推动长江经济带的业务发展，保障业务在未来的快速健康增长。</w:t>
            </w:r>
          </w:p>
          <w:p w:rsidR="00646168" w:rsidRPr="00A935B7" w:rsidRDefault="009F2B15" w:rsidP="009F27FC">
            <w:pPr>
              <w:spacing w:line="360" w:lineRule="auto"/>
              <w:ind w:firstLineChars="200" w:firstLine="480"/>
              <w:rPr>
                <w:rFonts w:ascii="楷体" w:eastAsia="楷体" w:hAnsi="楷体"/>
                <w:sz w:val="24"/>
              </w:rPr>
            </w:pPr>
            <w:r>
              <w:rPr>
                <w:rFonts w:ascii="楷体" w:eastAsia="楷体" w:hAnsi="楷体" w:hint="eastAsia"/>
                <w:sz w:val="24"/>
              </w:rPr>
              <w:t>同时，</w:t>
            </w:r>
            <w:r w:rsidR="009F27FC" w:rsidRPr="009F27FC">
              <w:rPr>
                <w:rFonts w:ascii="楷体" w:eastAsia="楷体" w:hAnsi="楷体" w:hint="eastAsia"/>
                <w:sz w:val="24"/>
              </w:rPr>
              <w:t>公司从现金流管理出发，</w:t>
            </w:r>
            <w:r w:rsidR="009F27FC" w:rsidRPr="000227F7">
              <w:rPr>
                <w:rFonts w:ascii="楷体" w:eastAsia="楷体" w:hAnsi="楷体" w:hint="eastAsia"/>
                <w:sz w:val="24"/>
              </w:rPr>
              <w:t>加强大型项目的优中选优，主动加快承接规模适中以及回款较快的优质项目，</w:t>
            </w:r>
            <w:r w:rsidR="009F27FC" w:rsidRPr="009F27FC">
              <w:rPr>
                <w:rFonts w:ascii="楷体" w:eastAsia="楷体" w:hAnsi="楷体" w:hint="eastAsia"/>
                <w:sz w:val="24"/>
              </w:rPr>
              <w:t>合理控制公司业务规模</w:t>
            </w:r>
            <w:r w:rsidR="009F27FC" w:rsidRPr="009F27FC">
              <w:rPr>
                <w:rFonts w:ascii="楷体" w:eastAsia="楷体" w:hAnsi="楷体" w:hint="eastAsia"/>
                <w:sz w:val="24"/>
              </w:rPr>
              <w:lastRenderedPageBreak/>
              <w:t>增长幅度以及严格控制长短期项目比例，确保新、老项目及长、短期项目之间回款的合理衔</w:t>
            </w:r>
            <w:r w:rsidR="009F27FC">
              <w:rPr>
                <w:rFonts w:ascii="楷体" w:eastAsia="楷体" w:hAnsi="楷体" w:hint="eastAsia"/>
                <w:sz w:val="24"/>
              </w:rPr>
              <w:t>接。并且，</w:t>
            </w:r>
            <w:r w:rsidR="009F27FC" w:rsidRPr="009F27FC">
              <w:rPr>
                <w:rFonts w:ascii="楷体" w:eastAsia="楷体" w:hAnsi="楷体" w:hint="eastAsia"/>
                <w:sz w:val="24"/>
              </w:rPr>
              <w:t>通过木趣创新产品</w:t>
            </w:r>
            <w:r w:rsidR="009F27FC">
              <w:rPr>
                <w:rFonts w:ascii="楷体" w:eastAsia="楷体" w:hAnsi="楷体" w:hint="eastAsia"/>
                <w:sz w:val="24"/>
              </w:rPr>
              <w:t>的</w:t>
            </w:r>
            <w:r w:rsidR="009F27FC" w:rsidRPr="009F27FC">
              <w:rPr>
                <w:rFonts w:ascii="楷体" w:eastAsia="楷体" w:hAnsi="楷体" w:hint="eastAsia"/>
                <w:sz w:val="24"/>
              </w:rPr>
              <w:t>销售、矿山修复业务等创新模式，</w:t>
            </w:r>
            <w:r w:rsidR="009F27FC">
              <w:rPr>
                <w:rFonts w:ascii="楷体" w:eastAsia="楷体" w:hAnsi="楷体" w:hint="eastAsia"/>
                <w:sz w:val="24"/>
              </w:rPr>
              <w:t>公司</w:t>
            </w:r>
            <w:r w:rsidR="009F27FC" w:rsidRPr="009F27FC">
              <w:rPr>
                <w:rFonts w:ascii="楷体" w:eastAsia="楷体" w:hAnsi="楷体" w:hint="eastAsia"/>
                <w:sz w:val="24"/>
              </w:rPr>
              <w:t>经营性现金流</w:t>
            </w:r>
            <w:r w:rsidR="009F27FC">
              <w:rPr>
                <w:rFonts w:ascii="楷体" w:eastAsia="楷体" w:hAnsi="楷体" w:hint="eastAsia"/>
                <w:sz w:val="24"/>
              </w:rPr>
              <w:t>将</w:t>
            </w:r>
            <w:r w:rsidR="009F27FC" w:rsidRPr="009F27FC">
              <w:rPr>
                <w:rFonts w:ascii="楷体" w:eastAsia="楷体" w:hAnsi="楷体" w:hint="eastAsia"/>
                <w:sz w:val="24"/>
              </w:rPr>
              <w:t>持续改善</w:t>
            </w:r>
            <w:r w:rsidR="009F27FC">
              <w:rPr>
                <w:rFonts w:ascii="楷体" w:eastAsia="楷体" w:hAnsi="楷体" w:hint="eastAsia"/>
                <w:sz w:val="24"/>
              </w:rPr>
              <w:t>，实现公司未来平稳健康发展。</w:t>
            </w:r>
          </w:p>
          <w:p w:rsidR="00C747F1" w:rsidRPr="000C7480" w:rsidRDefault="00C747F1" w:rsidP="0004686C">
            <w:pPr>
              <w:spacing w:line="360" w:lineRule="auto"/>
              <w:rPr>
                <w:rFonts w:ascii="楷体" w:eastAsia="楷体" w:hAnsi="楷体"/>
                <w:sz w:val="24"/>
              </w:rPr>
            </w:pPr>
          </w:p>
        </w:tc>
      </w:tr>
      <w:tr w:rsidR="00353F1F" w:rsidTr="00156D20">
        <w:tc>
          <w:tcPr>
            <w:tcW w:w="1264" w:type="pct"/>
            <w:tcBorders>
              <w:top w:val="single" w:sz="4" w:space="0" w:color="auto"/>
              <w:left w:val="single" w:sz="4" w:space="0" w:color="auto"/>
              <w:bottom w:val="single" w:sz="4" w:space="0" w:color="auto"/>
              <w:right w:val="single" w:sz="4" w:space="0" w:color="auto"/>
            </w:tcBorders>
            <w:vAlign w:val="center"/>
          </w:tcPr>
          <w:p w:rsidR="00353F1F" w:rsidRDefault="00353F1F" w:rsidP="008E570C">
            <w:pPr>
              <w:adjustRightInd w:val="0"/>
              <w:snapToGrid w:val="0"/>
              <w:spacing w:line="360" w:lineRule="auto"/>
              <w:rPr>
                <w:rFonts w:ascii="宋体" w:hAnsi="宋体"/>
                <w:bCs/>
                <w:iCs/>
                <w:color w:val="000000"/>
                <w:sz w:val="24"/>
              </w:rPr>
            </w:pPr>
            <w:r>
              <w:rPr>
                <w:rFonts w:ascii="宋体" w:hAnsi="宋体" w:hint="eastAsia"/>
                <w:bCs/>
                <w:iCs/>
                <w:color w:val="000000"/>
                <w:sz w:val="24"/>
              </w:rPr>
              <w:lastRenderedPageBreak/>
              <w:t>附件清单</w:t>
            </w:r>
          </w:p>
        </w:tc>
        <w:tc>
          <w:tcPr>
            <w:tcW w:w="3736" w:type="pct"/>
            <w:tcBorders>
              <w:top w:val="single" w:sz="4" w:space="0" w:color="auto"/>
              <w:left w:val="single" w:sz="4" w:space="0" w:color="auto"/>
              <w:bottom w:val="single" w:sz="4" w:space="0" w:color="auto"/>
              <w:right w:val="single" w:sz="4" w:space="0" w:color="auto"/>
            </w:tcBorders>
            <w:vAlign w:val="center"/>
          </w:tcPr>
          <w:p w:rsidR="00353F1F" w:rsidRDefault="00E17E27" w:rsidP="008E570C">
            <w:pPr>
              <w:adjustRightInd w:val="0"/>
              <w:snapToGrid w:val="0"/>
              <w:spacing w:line="360" w:lineRule="auto"/>
              <w:rPr>
                <w:rFonts w:ascii="宋体" w:hAnsi="宋体"/>
                <w:bCs/>
                <w:iCs/>
                <w:color w:val="000000"/>
                <w:sz w:val="24"/>
              </w:rPr>
            </w:pPr>
            <w:r>
              <w:rPr>
                <w:rFonts w:ascii="宋体" w:hAnsi="宋体" w:hint="eastAsia"/>
                <w:bCs/>
                <w:iCs/>
                <w:color w:val="000000"/>
                <w:sz w:val="24"/>
              </w:rPr>
              <w:t>无</w:t>
            </w:r>
          </w:p>
        </w:tc>
      </w:tr>
      <w:tr w:rsidR="00353F1F" w:rsidTr="00156D20">
        <w:tc>
          <w:tcPr>
            <w:tcW w:w="1264" w:type="pct"/>
            <w:tcBorders>
              <w:top w:val="single" w:sz="4" w:space="0" w:color="auto"/>
              <w:left w:val="single" w:sz="4" w:space="0" w:color="auto"/>
              <w:bottom w:val="single" w:sz="4" w:space="0" w:color="auto"/>
              <w:right w:val="single" w:sz="4" w:space="0" w:color="auto"/>
            </w:tcBorders>
            <w:vAlign w:val="center"/>
          </w:tcPr>
          <w:p w:rsidR="00353F1F" w:rsidRDefault="00353F1F" w:rsidP="008E570C">
            <w:pPr>
              <w:adjustRightInd w:val="0"/>
              <w:snapToGrid w:val="0"/>
              <w:spacing w:line="360" w:lineRule="auto"/>
              <w:rPr>
                <w:rFonts w:ascii="宋体" w:hAnsi="宋体"/>
                <w:bCs/>
                <w:iCs/>
                <w:color w:val="000000"/>
                <w:sz w:val="24"/>
              </w:rPr>
            </w:pPr>
            <w:r>
              <w:rPr>
                <w:rFonts w:ascii="宋体" w:hAnsi="宋体" w:hint="eastAsia"/>
                <w:bCs/>
                <w:iCs/>
                <w:color w:val="000000"/>
                <w:sz w:val="24"/>
              </w:rPr>
              <w:t>日期</w:t>
            </w:r>
          </w:p>
        </w:tc>
        <w:tc>
          <w:tcPr>
            <w:tcW w:w="3736" w:type="pct"/>
            <w:tcBorders>
              <w:top w:val="single" w:sz="4" w:space="0" w:color="auto"/>
              <w:left w:val="single" w:sz="4" w:space="0" w:color="auto"/>
              <w:bottom w:val="single" w:sz="4" w:space="0" w:color="auto"/>
              <w:right w:val="single" w:sz="4" w:space="0" w:color="auto"/>
            </w:tcBorders>
            <w:vAlign w:val="center"/>
          </w:tcPr>
          <w:p w:rsidR="00353F1F" w:rsidRDefault="00D01EE9" w:rsidP="00AA2D3D">
            <w:pPr>
              <w:adjustRightInd w:val="0"/>
              <w:snapToGrid w:val="0"/>
              <w:spacing w:line="360" w:lineRule="auto"/>
              <w:rPr>
                <w:rFonts w:ascii="宋体" w:hAnsi="宋体"/>
                <w:bCs/>
                <w:iCs/>
                <w:color w:val="000000"/>
                <w:sz w:val="24"/>
              </w:rPr>
            </w:pPr>
            <w:r>
              <w:rPr>
                <w:rFonts w:ascii="宋体" w:hAnsi="宋体" w:hint="eastAsia"/>
                <w:bCs/>
                <w:iCs/>
                <w:color w:val="000000"/>
                <w:sz w:val="24"/>
              </w:rPr>
              <w:t>201</w:t>
            </w:r>
            <w:r w:rsidR="000227F7">
              <w:rPr>
                <w:rFonts w:ascii="宋体" w:hAnsi="宋体" w:hint="eastAsia"/>
                <w:bCs/>
                <w:iCs/>
                <w:color w:val="000000"/>
                <w:sz w:val="24"/>
              </w:rPr>
              <w:t>9</w:t>
            </w:r>
            <w:r>
              <w:rPr>
                <w:rFonts w:ascii="宋体" w:hAnsi="宋体" w:hint="eastAsia"/>
                <w:bCs/>
                <w:iCs/>
                <w:color w:val="000000"/>
                <w:sz w:val="24"/>
              </w:rPr>
              <w:t>年</w:t>
            </w:r>
            <w:r w:rsidR="00AA2D3D">
              <w:rPr>
                <w:rFonts w:ascii="宋体" w:hAnsi="宋体" w:hint="eastAsia"/>
                <w:bCs/>
                <w:iCs/>
                <w:color w:val="000000"/>
                <w:sz w:val="24"/>
              </w:rPr>
              <w:t>11</w:t>
            </w:r>
            <w:r>
              <w:rPr>
                <w:rFonts w:ascii="宋体" w:hAnsi="宋体" w:hint="eastAsia"/>
                <w:bCs/>
                <w:iCs/>
                <w:color w:val="000000"/>
                <w:sz w:val="24"/>
              </w:rPr>
              <w:t>月</w:t>
            </w:r>
            <w:r w:rsidR="00AA2D3D">
              <w:rPr>
                <w:rFonts w:ascii="宋体" w:hAnsi="宋体" w:hint="eastAsia"/>
                <w:bCs/>
                <w:iCs/>
                <w:color w:val="000000"/>
                <w:sz w:val="24"/>
              </w:rPr>
              <w:t>14</w:t>
            </w:r>
            <w:r>
              <w:rPr>
                <w:rFonts w:ascii="宋体" w:hAnsi="宋体" w:hint="eastAsia"/>
                <w:bCs/>
                <w:iCs/>
                <w:color w:val="000000"/>
                <w:sz w:val="24"/>
              </w:rPr>
              <w:t>日</w:t>
            </w:r>
          </w:p>
        </w:tc>
      </w:tr>
    </w:tbl>
    <w:p w:rsidR="003D634A" w:rsidRDefault="003D634A" w:rsidP="006056E4">
      <w:pPr>
        <w:adjustRightInd w:val="0"/>
        <w:snapToGrid w:val="0"/>
        <w:spacing w:line="360" w:lineRule="auto"/>
      </w:pPr>
    </w:p>
    <w:sectPr w:rsidR="003D634A" w:rsidSect="0034557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1B3" w:rsidRDefault="003D31B3" w:rsidP="007C32B9">
      <w:r>
        <w:separator/>
      </w:r>
    </w:p>
  </w:endnote>
  <w:endnote w:type="continuationSeparator" w:id="0">
    <w:p w:rsidR="003D31B3" w:rsidRDefault="003D31B3" w:rsidP="007C3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1B3" w:rsidRDefault="003D31B3" w:rsidP="007C32B9">
      <w:r>
        <w:separator/>
      </w:r>
    </w:p>
  </w:footnote>
  <w:footnote w:type="continuationSeparator" w:id="0">
    <w:p w:rsidR="003D31B3" w:rsidRDefault="003D31B3" w:rsidP="007C32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8587D"/>
    <w:multiLevelType w:val="hybridMultilevel"/>
    <w:tmpl w:val="367A6118"/>
    <w:lvl w:ilvl="0" w:tplc="F234410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F20494A"/>
    <w:multiLevelType w:val="hybridMultilevel"/>
    <w:tmpl w:val="9836BFB8"/>
    <w:lvl w:ilvl="0" w:tplc="3A24FBEE">
      <w:start w:val="17"/>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07D6CC3"/>
    <w:multiLevelType w:val="hybridMultilevel"/>
    <w:tmpl w:val="30F0EA80"/>
    <w:lvl w:ilvl="0" w:tplc="158042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8113B4"/>
    <w:multiLevelType w:val="hybridMultilevel"/>
    <w:tmpl w:val="BC1E458E"/>
    <w:lvl w:ilvl="0" w:tplc="84FC5D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59D106D"/>
    <w:multiLevelType w:val="hybridMultilevel"/>
    <w:tmpl w:val="16F63698"/>
    <w:lvl w:ilvl="0" w:tplc="6BF6209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DA14D3F"/>
    <w:multiLevelType w:val="hybridMultilevel"/>
    <w:tmpl w:val="BC5CC7FC"/>
    <w:lvl w:ilvl="0" w:tplc="9DB80D9C">
      <w:start w:val="1"/>
      <w:numFmt w:val="decimal"/>
      <w:lvlText w:val="%1."/>
      <w:lvlJc w:val="left"/>
      <w:pPr>
        <w:ind w:left="360" w:hanging="360"/>
      </w:pPr>
      <w:rPr>
        <w:rFonts w:hint="default"/>
        <w:lang w:eastAsia="zh-C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A860D4C"/>
    <w:multiLevelType w:val="hybridMultilevel"/>
    <w:tmpl w:val="C5B68F00"/>
    <w:lvl w:ilvl="0" w:tplc="F616520A">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6A1E5412"/>
    <w:multiLevelType w:val="hybridMultilevel"/>
    <w:tmpl w:val="B51698B6"/>
    <w:lvl w:ilvl="0" w:tplc="9F48024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6DC253B"/>
    <w:multiLevelType w:val="hybridMultilevel"/>
    <w:tmpl w:val="7FAED5CC"/>
    <w:lvl w:ilvl="0" w:tplc="586C8512">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DB739A7"/>
    <w:multiLevelType w:val="hybridMultilevel"/>
    <w:tmpl w:val="0C381C0A"/>
    <w:lvl w:ilvl="0" w:tplc="F6B2AB24">
      <w:start w:val="13"/>
      <w:numFmt w:val="decimal"/>
      <w:lvlText w:val="%1、"/>
      <w:lvlJc w:val="left"/>
      <w:pPr>
        <w:ind w:left="480" w:hanging="480"/>
      </w:pPr>
      <w:rPr>
        <w:rFonts w:ascii="楷体" w:eastAsia="楷体" w:hAnsi="楷体"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5"/>
  </w:num>
  <w:num w:numId="4">
    <w:abstractNumId w:val="7"/>
  </w:num>
  <w:num w:numId="5">
    <w:abstractNumId w:val="9"/>
  </w:num>
  <w:num w:numId="6">
    <w:abstractNumId w:val="1"/>
  </w:num>
  <w:num w:numId="7">
    <w:abstractNumId w:val="0"/>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F1F"/>
    <w:rsid w:val="0000394D"/>
    <w:rsid w:val="000160A4"/>
    <w:rsid w:val="000227F7"/>
    <w:rsid w:val="000256DB"/>
    <w:rsid w:val="00026926"/>
    <w:rsid w:val="000349F3"/>
    <w:rsid w:val="00036CE7"/>
    <w:rsid w:val="0003742F"/>
    <w:rsid w:val="00037F40"/>
    <w:rsid w:val="00044736"/>
    <w:rsid w:val="0004686C"/>
    <w:rsid w:val="000513BB"/>
    <w:rsid w:val="000537AA"/>
    <w:rsid w:val="00066705"/>
    <w:rsid w:val="00074639"/>
    <w:rsid w:val="00076096"/>
    <w:rsid w:val="000835A1"/>
    <w:rsid w:val="00090C18"/>
    <w:rsid w:val="0009554B"/>
    <w:rsid w:val="0009643C"/>
    <w:rsid w:val="00096DB2"/>
    <w:rsid w:val="000A5894"/>
    <w:rsid w:val="000B02C5"/>
    <w:rsid w:val="000B0460"/>
    <w:rsid w:val="000B56C7"/>
    <w:rsid w:val="000C7480"/>
    <w:rsid w:val="000D2071"/>
    <w:rsid w:val="000D636B"/>
    <w:rsid w:val="000E097B"/>
    <w:rsid w:val="000E5DF8"/>
    <w:rsid w:val="000F0405"/>
    <w:rsid w:val="000F0EBD"/>
    <w:rsid w:val="00100473"/>
    <w:rsid w:val="00102B80"/>
    <w:rsid w:val="00105F4D"/>
    <w:rsid w:val="00106861"/>
    <w:rsid w:val="0010686A"/>
    <w:rsid w:val="0011021B"/>
    <w:rsid w:val="001119CD"/>
    <w:rsid w:val="001127C0"/>
    <w:rsid w:val="00113B67"/>
    <w:rsid w:val="0011653A"/>
    <w:rsid w:val="00116A92"/>
    <w:rsid w:val="0012070C"/>
    <w:rsid w:val="00130D4E"/>
    <w:rsid w:val="00133B21"/>
    <w:rsid w:val="00140B75"/>
    <w:rsid w:val="001518F3"/>
    <w:rsid w:val="00156D20"/>
    <w:rsid w:val="001661FB"/>
    <w:rsid w:val="0017194B"/>
    <w:rsid w:val="00181FE4"/>
    <w:rsid w:val="001820DF"/>
    <w:rsid w:val="00193545"/>
    <w:rsid w:val="001957C9"/>
    <w:rsid w:val="00196E9A"/>
    <w:rsid w:val="001A009F"/>
    <w:rsid w:val="001A0DBD"/>
    <w:rsid w:val="001A4EE6"/>
    <w:rsid w:val="001A6584"/>
    <w:rsid w:val="001A7804"/>
    <w:rsid w:val="001B02A4"/>
    <w:rsid w:val="001B0EFF"/>
    <w:rsid w:val="001B3E3C"/>
    <w:rsid w:val="001B7A94"/>
    <w:rsid w:val="001C1CF7"/>
    <w:rsid w:val="001C624B"/>
    <w:rsid w:val="001E3637"/>
    <w:rsid w:val="001E68EF"/>
    <w:rsid w:val="001F0836"/>
    <w:rsid w:val="001F379E"/>
    <w:rsid w:val="0020045C"/>
    <w:rsid w:val="00200A45"/>
    <w:rsid w:val="00202EA8"/>
    <w:rsid w:val="00205EA9"/>
    <w:rsid w:val="00207195"/>
    <w:rsid w:val="002146AD"/>
    <w:rsid w:val="002160E7"/>
    <w:rsid w:val="00224370"/>
    <w:rsid w:val="00225093"/>
    <w:rsid w:val="0022728F"/>
    <w:rsid w:val="002274A5"/>
    <w:rsid w:val="00234884"/>
    <w:rsid w:val="00235452"/>
    <w:rsid w:val="002435B6"/>
    <w:rsid w:val="00247965"/>
    <w:rsid w:val="00260FDE"/>
    <w:rsid w:val="002617D6"/>
    <w:rsid w:val="002618B6"/>
    <w:rsid w:val="00265C68"/>
    <w:rsid w:val="00266826"/>
    <w:rsid w:val="002768E3"/>
    <w:rsid w:val="002824E1"/>
    <w:rsid w:val="00282B8A"/>
    <w:rsid w:val="0028321C"/>
    <w:rsid w:val="00283923"/>
    <w:rsid w:val="00283C4E"/>
    <w:rsid w:val="0028505A"/>
    <w:rsid w:val="00294904"/>
    <w:rsid w:val="002A3171"/>
    <w:rsid w:val="002A4078"/>
    <w:rsid w:val="002A7D93"/>
    <w:rsid w:val="002B2E2C"/>
    <w:rsid w:val="002B59B0"/>
    <w:rsid w:val="002B78D4"/>
    <w:rsid w:val="002C2C8E"/>
    <w:rsid w:val="002C4822"/>
    <w:rsid w:val="002C7433"/>
    <w:rsid w:val="002C7E46"/>
    <w:rsid w:val="002D71C3"/>
    <w:rsid w:val="002E028E"/>
    <w:rsid w:val="002E1BDB"/>
    <w:rsid w:val="002F0594"/>
    <w:rsid w:val="002F09C6"/>
    <w:rsid w:val="002F5048"/>
    <w:rsid w:val="00302330"/>
    <w:rsid w:val="00304D93"/>
    <w:rsid w:val="003153C0"/>
    <w:rsid w:val="0032191B"/>
    <w:rsid w:val="003229D8"/>
    <w:rsid w:val="003236D0"/>
    <w:rsid w:val="00324EA4"/>
    <w:rsid w:val="003340CF"/>
    <w:rsid w:val="00340351"/>
    <w:rsid w:val="00342B78"/>
    <w:rsid w:val="0034557A"/>
    <w:rsid w:val="003460D7"/>
    <w:rsid w:val="00353F1F"/>
    <w:rsid w:val="003631CE"/>
    <w:rsid w:val="00387F2A"/>
    <w:rsid w:val="00390F35"/>
    <w:rsid w:val="0039252F"/>
    <w:rsid w:val="003945FC"/>
    <w:rsid w:val="003A3652"/>
    <w:rsid w:val="003B0C45"/>
    <w:rsid w:val="003C42F0"/>
    <w:rsid w:val="003C4E90"/>
    <w:rsid w:val="003C6782"/>
    <w:rsid w:val="003D15F9"/>
    <w:rsid w:val="003D2EA3"/>
    <w:rsid w:val="003D31B3"/>
    <w:rsid w:val="003D3274"/>
    <w:rsid w:val="003D5F32"/>
    <w:rsid w:val="003D634A"/>
    <w:rsid w:val="003E16D2"/>
    <w:rsid w:val="003E418D"/>
    <w:rsid w:val="003F0368"/>
    <w:rsid w:val="003F2CBC"/>
    <w:rsid w:val="003F3DAF"/>
    <w:rsid w:val="003F4104"/>
    <w:rsid w:val="00402C97"/>
    <w:rsid w:val="00405830"/>
    <w:rsid w:val="00415677"/>
    <w:rsid w:val="00417EF2"/>
    <w:rsid w:val="00424438"/>
    <w:rsid w:val="004276F4"/>
    <w:rsid w:val="004325B9"/>
    <w:rsid w:val="0043653F"/>
    <w:rsid w:val="00436B26"/>
    <w:rsid w:val="00440FD5"/>
    <w:rsid w:val="004528E1"/>
    <w:rsid w:val="004548EB"/>
    <w:rsid w:val="00456641"/>
    <w:rsid w:val="00456A91"/>
    <w:rsid w:val="0045719A"/>
    <w:rsid w:val="00457CD2"/>
    <w:rsid w:val="0046218E"/>
    <w:rsid w:val="004723AB"/>
    <w:rsid w:val="00476863"/>
    <w:rsid w:val="00476EDA"/>
    <w:rsid w:val="00486B9E"/>
    <w:rsid w:val="00491FF5"/>
    <w:rsid w:val="004929C0"/>
    <w:rsid w:val="004A50E6"/>
    <w:rsid w:val="004A68F4"/>
    <w:rsid w:val="004B4B5A"/>
    <w:rsid w:val="004C1E56"/>
    <w:rsid w:val="004C3057"/>
    <w:rsid w:val="004C7708"/>
    <w:rsid w:val="004D533F"/>
    <w:rsid w:val="004E2E35"/>
    <w:rsid w:val="004E3826"/>
    <w:rsid w:val="004E4AA2"/>
    <w:rsid w:val="004F3E2D"/>
    <w:rsid w:val="005157F7"/>
    <w:rsid w:val="00517505"/>
    <w:rsid w:val="00525C86"/>
    <w:rsid w:val="00534DEC"/>
    <w:rsid w:val="00534E1E"/>
    <w:rsid w:val="00536947"/>
    <w:rsid w:val="005375D5"/>
    <w:rsid w:val="00545751"/>
    <w:rsid w:val="0054621A"/>
    <w:rsid w:val="00546379"/>
    <w:rsid w:val="00551465"/>
    <w:rsid w:val="00553C43"/>
    <w:rsid w:val="0055740D"/>
    <w:rsid w:val="00560C31"/>
    <w:rsid w:val="00562028"/>
    <w:rsid w:val="0057503B"/>
    <w:rsid w:val="00576983"/>
    <w:rsid w:val="00576AF4"/>
    <w:rsid w:val="005778C1"/>
    <w:rsid w:val="00580A6D"/>
    <w:rsid w:val="00581A3D"/>
    <w:rsid w:val="00581C00"/>
    <w:rsid w:val="00583DE1"/>
    <w:rsid w:val="005867B1"/>
    <w:rsid w:val="005A6591"/>
    <w:rsid w:val="005A71A9"/>
    <w:rsid w:val="005C4B83"/>
    <w:rsid w:val="005C7959"/>
    <w:rsid w:val="005D0A91"/>
    <w:rsid w:val="005D6BDD"/>
    <w:rsid w:val="005E2722"/>
    <w:rsid w:val="005E7600"/>
    <w:rsid w:val="005F0C73"/>
    <w:rsid w:val="005F1639"/>
    <w:rsid w:val="005F49A3"/>
    <w:rsid w:val="006035B9"/>
    <w:rsid w:val="006056BB"/>
    <w:rsid w:val="006056E4"/>
    <w:rsid w:val="00614C1D"/>
    <w:rsid w:val="00616BBA"/>
    <w:rsid w:val="006177E6"/>
    <w:rsid w:val="00623E80"/>
    <w:rsid w:val="00630CA9"/>
    <w:rsid w:val="00631483"/>
    <w:rsid w:val="0063371F"/>
    <w:rsid w:val="0064052C"/>
    <w:rsid w:val="00644C80"/>
    <w:rsid w:val="00646168"/>
    <w:rsid w:val="00654D4E"/>
    <w:rsid w:val="006615D2"/>
    <w:rsid w:val="00663982"/>
    <w:rsid w:val="006647E4"/>
    <w:rsid w:val="006769D3"/>
    <w:rsid w:val="00676D2F"/>
    <w:rsid w:val="00685665"/>
    <w:rsid w:val="00690752"/>
    <w:rsid w:val="00692F2A"/>
    <w:rsid w:val="00693132"/>
    <w:rsid w:val="006A3287"/>
    <w:rsid w:val="006A3AD0"/>
    <w:rsid w:val="006B565B"/>
    <w:rsid w:val="006C45E3"/>
    <w:rsid w:val="006D524D"/>
    <w:rsid w:val="006E270B"/>
    <w:rsid w:val="006E65F9"/>
    <w:rsid w:val="006F2FDB"/>
    <w:rsid w:val="006F6604"/>
    <w:rsid w:val="006F7706"/>
    <w:rsid w:val="006F7AA1"/>
    <w:rsid w:val="0070068A"/>
    <w:rsid w:val="00700E35"/>
    <w:rsid w:val="0070112B"/>
    <w:rsid w:val="00702B47"/>
    <w:rsid w:val="00711389"/>
    <w:rsid w:val="007220F9"/>
    <w:rsid w:val="0072268B"/>
    <w:rsid w:val="00722952"/>
    <w:rsid w:val="00726931"/>
    <w:rsid w:val="0073037C"/>
    <w:rsid w:val="00734217"/>
    <w:rsid w:val="007347B5"/>
    <w:rsid w:val="007348F3"/>
    <w:rsid w:val="00734D0F"/>
    <w:rsid w:val="0074062A"/>
    <w:rsid w:val="007516DA"/>
    <w:rsid w:val="00754B21"/>
    <w:rsid w:val="0076314F"/>
    <w:rsid w:val="00774EAE"/>
    <w:rsid w:val="00776AF9"/>
    <w:rsid w:val="00777579"/>
    <w:rsid w:val="00780D08"/>
    <w:rsid w:val="00785B45"/>
    <w:rsid w:val="00787575"/>
    <w:rsid w:val="007A239B"/>
    <w:rsid w:val="007A283C"/>
    <w:rsid w:val="007A3A35"/>
    <w:rsid w:val="007A5B70"/>
    <w:rsid w:val="007B35CC"/>
    <w:rsid w:val="007B3FF1"/>
    <w:rsid w:val="007C32B9"/>
    <w:rsid w:val="007C35F9"/>
    <w:rsid w:val="007C5BBD"/>
    <w:rsid w:val="007D5493"/>
    <w:rsid w:val="007D5DAB"/>
    <w:rsid w:val="007E0915"/>
    <w:rsid w:val="007F426C"/>
    <w:rsid w:val="008037F4"/>
    <w:rsid w:val="008053CC"/>
    <w:rsid w:val="00815F16"/>
    <w:rsid w:val="0082119B"/>
    <w:rsid w:val="00824B54"/>
    <w:rsid w:val="0082745D"/>
    <w:rsid w:val="0083446E"/>
    <w:rsid w:val="008407A7"/>
    <w:rsid w:val="008472C4"/>
    <w:rsid w:val="00861746"/>
    <w:rsid w:val="0086614D"/>
    <w:rsid w:val="00873EEC"/>
    <w:rsid w:val="008778D4"/>
    <w:rsid w:val="00882FA9"/>
    <w:rsid w:val="00883601"/>
    <w:rsid w:val="00894A24"/>
    <w:rsid w:val="00895B60"/>
    <w:rsid w:val="008A5EF2"/>
    <w:rsid w:val="008C0C45"/>
    <w:rsid w:val="008C52B9"/>
    <w:rsid w:val="008C6D22"/>
    <w:rsid w:val="008D2A41"/>
    <w:rsid w:val="008D35B3"/>
    <w:rsid w:val="008D3793"/>
    <w:rsid w:val="008D5068"/>
    <w:rsid w:val="008E570C"/>
    <w:rsid w:val="008E64D9"/>
    <w:rsid w:val="008F2EA6"/>
    <w:rsid w:val="00901F22"/>
    <w:rsid w:val="0091058C"/>
    <w:rsid w:val="009109FB"/>
    <w:rsid w:val="0092377F"/>
    <w:rsid w:val="00933EB0"/>
    <w:rsid w:val="009427BC"/>
    <w:rsid w:val="00944E29"/>
    <w:rsid w:val="00954DC8"/>
    <w:rsid w:val="00964615"/>
    <w:rsid w:val="00965DC4"/>
    <w:rsid w:val="00980E41"/>
    <w:rsid w:val="009825EF"/>
    <w:rsid w:val="0098762E"/>
    <w:rsid w:val="0099205B"/>
    <w:rsid w:val="009A0862"/>
    <w:rsid w:val="009B7B0E"/>
    <w:rsid w:val="009C4C8C"/>
    <w:rsid w:val="009C75EC"/>
    <w:rsid w:val="009D3350"/>
    <w:rsid w:val="009D59F7"/>
    <w:rsid w:val="009E08AA"/>
    <w:rsid w:val="009E13BD"/>
    <w:rsid w:val="009E3EB9"/>
    <w:rsid w:val="009E67BC"/>
    <w:rsid w:val="009E6F1F"/>
    <w:rsid w:val="009F2567"/>
    <w:rsid w:val="009F27FC"/>
    <w:rsid w:val="009F2B15"/>
    <w:rsid w:val="009F2B8D"/>
    <w:rsid w:val="009F333F"/>
    <w:rsid w:val="009F5F12"/>
    <w:rsid w:val="009F6840"/>
    <w:rsid w:val="00A01AA1"/>
    <w:rsid w:val="00A04A1D"/>
    <w:rsid w:val="00A04F9D"/>
    <w:rsid w:val="00A0560F"/>
    <w:rsid w:val="00A05A6A"/>
    <w:rsid w:val="00A06141"/>
    <w:rsid w:val="00A07295"/>
    <w:rsid w:val="00A12ADE"/>
    <w:rsid w:val="00A1324D"/>
    <w:rsid w:val="00A22EB2"/>
    <w:rsid w:val="00A323B4"/>
    <w:rsid w:val="00A33367"/>
    <w:rsid w:val="00A34343"/>
    <w:rsid w:val="00A34890"/>
    <w:rsid w:val="00A34C83"/>
    <w:rsid w:val="00A35B66"/>
    <w:rsid w:val="00A42556"/>
    <w:rsid w:val="00A50242"/>
    <w:rsid w:val="00A55252"/>
    <w:rsid w:val="00A559BF"/>
    <w:rsid w:val="00A55EFC"/>
    <w:rsid w:val="00A56BBB"/>
    <w:rsid w:val="00A63D97"/>
    <w:rsid w:val="00A6642A"/>
    <w:rsid w:val="00A725B5"/>
    <w:rsid w:val="00A735F7"/>
    <w:rsid w:val="00A73952"/>
    <w:rsid w:val="00A8067C"/>
    <w:rsid w:val="00A81112"/>
    <w:rsid w:val="00A81C50"/>
    <w:rsid w:val="00A86DB3"/>
    <w:rsid w:val="00A90BAC"/>
    <w:rsid w:val="00A935B7"/>
    <w:rsid w:val="00AA1886"/>
    <w:rsid w:val="00AA1B7A"/>
    <w:rsid w:val="00AA2BDD"/>
    <w:rsid w:val="00AA2D3D"/>
    <w:rsid w:val="00AB4DC7"/>
    <w:rsid w:val="00AC7028"/>
    <w:rsid w:val="00AC7BBB"/>
    <w:rsid w:val="00AD08A0"/>
    <w:rsid w:val="00AD58AD"/>
    <w:rsid w:val="00AD5F8C"/>
    <w:rsid w:val="00AD6C3F"/>
    <w:rsid w:val="00AE6745"/>
    <w:rsid w:val="00AF2D53"/>
    <w:rsid w:val="00AF3A3E"/>
    <w:rsid w:val="00B1005B"/>
    <w:rsid w:val="00B10BE1"/>
    <w:rsid w:val="00B13B72"/>
    <w:rsid w:val="00B16A7F"/>
    <w:rsid w:val="00B23B69"/>
    <w:rsid w:val="00B246D4"/>
    <w:rsid w:val="00B34580"/>
    <w:rsid w:val="00B34C86"/>
    <w:rsid w:val="00B57A1B"/>
    <w:rsid w:val="00B601D7"/>
    <w:rsid w:val="00B62EC3"/>
    <w:rsid w:val="00B6353E"/>
    <w:rsid w:val="00B6397D"/>
    <w:rsid w:val="00B6565F"/>
    <w:rsid w:val="00B7661A"/>
    <w:rsid w:val="00B91F0F"/>
    <w:rsid w:val="00B92FAA"/>
    <w:rsid w:val="00B94F5F"/>
    <w:rsid w:val="00B96870"/>
    <w:rsid w:val="00BA46E0"/>
    <w:rsid w:val="00BA5C3E"/>
    <w:rsid w:val="00BB2853"/>
    <w:rsid w:val="00BB6DE4"/>
    <w:rsid w:val="00BC51DD"/>
    <w:rsid w:val="00BC5887"/>
    <w:rsid w:val="00BD06B0"/>
    <w:rsid w:val="00BD06C6"/>
    <w:rsid w:val="00BE3C07"/>
    <w:rsid w:val="00BF234E"/>
    <w:rsid w:val="00BF52FE"/>
    <w:rsid w:val="00C01CE2"/>
    <w:rsid w:val="00C03EF1"/>
    <w:rsid w:val="00C05BAB"/>
    <w:rsid w:val="00C07D8C"/>
    <w:rsid w:val="00C14823"/>
    <w:rsid w:val="00C16FFE"/>
    <w:rsid w:val="00C2034B"/>
    <w:rsid w:val="00C2536F"/>
    <w:rsid w:val="00C33CE1"/>
    <w:rsid w:val="00C459C5"/>
    <w:rsid w:val="00C50FB1"/>
    <w:rsid w:val="00C615D3"/>
    <w:rsid w:val="00C66036"/>
    <w:rsid w:val="00C671F3"/>
    <w:rsid w:val="00C72142"/>
    <w:rsid w:val="00C72911"/>
    <w:rsid w:val="00C747F1"/>
    <w:rsid w:val="00C7741E"/>
    <w:rsid w:val="00C81B1D"/>
    <w:rsid w:val="00C820B2"/>
    <w:rsid w:val="00C85BB8"/>
    <w:rsid w:val="00C87CF0"/>
    <w:rsid w:val="00C9025E"/>
    <w:rsid w:val="00C93609"/>
    <w:rsid w:val="00CC4AAE"/>
    <w:rsid w:val="00CD2D3E"/>
    <w:rsid w:val="00D01EE9"/>
    <w:rsid w:val="00D04E52"/>
    <w:rsid w:val="00D114AD"/>
    <w:rsid w:val="00D11C82"/>
    <w:rsid w:val="00D1471E"/>
    <w:rsid w:val="00D17366"/>
    <w:rsid w:val="00D21C01"/>
    <w:rsid w:val="00D238DF"/>
    <w:rsid w:val="00D31B59"/>
    <w:rsid w:val="00D32058"/>
    <w:rsid w:val="00D338D9"/>
    <w:rsid w:val="00D37E59"/>
    <w:rsid w:val="00D4302B"/>
    <w:rsid w:val="00D45363"/>
    <w:rsid w:val="00D5077F"/>
    <w:rsid w:val="00D6123D"/>
    <w:rsid w:val="00D62B59"/>
    <w:rsid w:val="00D62EF6"/>
    <w:rsid w:val="00D6354B"/>
    <w:rsid w:val="00D63643"/>
    <w:rsid w:val="00D66872"/>
    <w:rsid w:val="00D6705A"/>
    <w:rsid w:val="00D70E8B"/>
    <w:rsid w:val="00D7551C"/>
    <w:rsid w:val="00D84885"/>
    <w:rsid w:val="00D870CB"/>
    <w:rsid w:val="00DA043E"/>
    <w:rsid w:val="00DA23F0"/>
    <w:rsid w:val="00DA2A8A"/>
    <w:rsid w:val="00DA71D0"/>
    <w:rsid w:val="00DD0DAD"/>
    <w:rsid w:val="00DD5DA9"/>
    <w:rsid w:val="00DD6936"/>
    <w:rsid w:val="00DE66E5"/>
    <w:rsid w:val="00DE6AA3"/>
    <w:rsid w:val="00DE7321"/>
    <w:rsid w:val="00DE7C76"/>
    <w:rsid w:val="00DF5121"/>
    <w:rsid w:val="00DF647B"/>
    <w:rsid w:val="00E03B71"/>
    <w:rsid w:val="00E17E27"/>
    <w:rsid w:val="00E2660A"/>
    <w:rsid w:val="00E34009"/>
    <w:rsid w:val="00E40DB0"/>
    <w:rsid w:val="00E4733B"/>
    <w:rsid w:val="00E510B3"/>
    <w:rsid w:val="00E55286"/>
    <w:rsid w:val="00E556E6"/>
    <w:rsid w:val="00E605FB"/>
    <w:rsid w:val="00E63745"/>
    <w:rsid w:val="00E66222"/>
    <w:rsid w:val="00E70B82"/>
    <w:rsid w:val="00E734CC"/>
    <w:rsid w:val="00E810FC"/>
    <w:rsid w:val="00E9048A"/>
    <w:rsid w:val="00E953F3"/>
    <w:rsid w:val="00E9731E"/>
    <w:rsid w:val="00EA6EB1"/>
    <w:rsid w:val="00EA6F3E"/>
    <w:rsid w:val="00EB2BBE"/>
    <w:rsid w:val="00EB5E3B"/>
    <w:rsid w:val="00EB6460"/>
    <w:rsid w:val="00EC7941"/>
    <w:rsid w:val="00EC7DB7"/>
    <w:rsid w:val="00EE576C"/>
    <w:rsid w:val="00EF28C2"/>
    <w:rsid w:val="00EF385D"/>
    <w:rsid w:val="00EF5678"/>
    <w:rsid w:val="00F00FC8"/>
    <w:rsid w:val="00F06D71"/>
    <w:rsid w:val="00F07BD4"/>
    <w:rsid w:val="00F134C8"/>
    <w:rsid w:val="00F15381"/>
    <w:rsid w:val="00F1722A"/>
    <w:rsid w:val="00F2131A"/>
    <w:rsid w:val="00F21877"/>
    <w:rsid w:val="00F22B5E"/>
    <w:rsid w:val="00F32A0F"/>
    <w:rsid w:val="00F33098"/>
    <w:rsid w:val="00F3465D"/>
    <w:rsid w:val="00F41109"/>
    <w:rsid w:val="00F42602"/>
    <w:rsid w:val="00F45A5F"/>
    <w:rsid w:val="00F54616"/>
    <w:rsid w:val="00F578DB"/>
    <w:rsid w:val="00F6487A"/>
    <w:rsid w:val="00F7070F"/>
    <w:rsid w:val="00F82C12"/>
    <w:rsid w:val="00F94EBD"/>
    <w:rsid w:val="00F978E9"/>
    <w:rsid w:val="00FA40AD"/>
    <w:rsid w:val="00FB4359"/>
    <w:rsid w:val="00FC0202"/>
    <w:rsid w:val="00FC2603"/>
    <w:rsid w:val="00FC33AE"/>
    <w:rsid w:val="00FF3864"/>
    <w:rsid w:val="00FF388C"/>
    <w:rsid w:val="00FF4C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F1F"/>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正文文字缩进"/>
    <w:basedOn w:val="a"/>
    <w:link w:val="Char"/>
    <w:rsid w:val="00353F1F"/>
    <w:pPr>
      <w:spacing w:after="120"/>
      <w:ind w:leftChars="200" w:left="200"/>
    </w:pPr>
    <w:rPr>
      <w:szCs w:val="20"/>
    </w:rPr>
  </w:style>
  <w:style w:type="character" w:customStyle="1" w:styleId="Char">
    <w:name w:val="正文文本缩进 Char"/>
    <w:aliases w:val="正文文字缩进 Char"/>
    <w:link w:val="a3"/>
    <w:rsid w:val="00353F1F"/>
    <w:rPr>
      <w:rFonts w:ascii="Times New Roman" w:eastAsia="宋体" w:hAnsi="Times New Roman" w:cs="Times New Roman"/>
      <w:szCs w:val="20"/>
    </w:rPr>
  </w:style>
  <w:style w:type="paragraph" w:styleId="a4">
    <w:name w:val="header"/>
    <w:basedOn w:val="a"/>
    <w:link w:val="Char0"/>
    <w:uiPriority w:val="99"/>
    <w:unhideWhenUsed/>
    <w:rsid w:val="007C32B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C32B9"/>
    <w:rPr>
      <w:rFonts w:ascii="Times New Roman" w:hAnsi="Times New Roman"/>
      <w:kern w:val="2"/>
      <w:sz w:val="18"/>
      <w:szCs w:val="18"/>
    </w:rPr>
  </w:style>
  <w:style w:type="paragraph" w:styleId="a5">
    <w:name w:val="footer"/>
    <w:basedOn w:val="a"/>
    <w:link w:val="Char1"/>
    <w:uiPriority w:val="99"/>
    <w:unhideWhenUsed/>
    <w:rsid w:val="007C32B9"/>
    <w:pPr>
      <w:tabs>
        <w:tab w:val="center" w:pos="4153"/>
        <w:tab w:val="right" w:pos="8306"/>
      </w:tabs>
      <w:snapToGrid w:val="0"/>
      <w:jc w:val="left"/>
    </w:pPr>
    <w:rPr>
      <w:sz w:val="18"/>
      <w:szCs w:val="18"/>
    </w:rPr>
  </w:style>
  <w:style w:type="character" w:customStyle="1" w:styleId="Char1">
    <w:name w:val="页脚 Char"/>
    <w:basedOn w:val="a0"/>
    <w:link w:val="a5"/>
    <w:uiPriority w:val="99"/>
    <w:rsid w:val="007C32B9"/>
    <w:rPr>
      <w:rFonts w:ascii="Times New Roman" w:hAnsi="Times New Roman"/>
      <w:kern w:val="2"/>
      <w:sz w:val="18"/>
      <w:szCs w:val="18"/>
    </w:rPr>
  </w:style>
  <w:style w:type="paragraph" w:styleId="a6">
    <w:name w:val="Balloon Text"/>
    <w:basedOn w:val="a"/>
    <w:link w:val="Char2"/>
    <w:uiPriority w:val="99"/>
    <w:semiHidden/>
    <w:unhideWhenUsed/>
    <w:rsid w:val="00D238DF"/>
    <w:rPr>
      <w:sz w:val="18"/>
      <w:szCs w:val="18"/>
    </w:rPr>
  </w:style>
  <w:style w:type="character" w:customStyle="1" w:styleId="Char2">
    <w:name w:val="批注框文本 Char"/>
    <w:basedOn w:val="a0"/>
    <w:link w:val="a6"/>
    <w:uiPriority w:val="99"/>
    <w:semiHidden/>
    <w:rsid w:val="00D238DF"/>
    <w:rPr>
      <w:rFonts w:ascii="Times New Roman" w:hAnsi="Times New Roman"/>
      <w:kern w:val="2"/>
      <w:sz w:val="18"/>
      <w:szCs w:val="18"/>
    </w:rPr>
  </w:style>
  <w:style w:type="paragraph" w:styleId="a7">
    <w:name w:val="List Paragraph"/>
    <w:basedOn w:val="a"/>
    <w:uiPriority w:val="34"/>
    <w:qFormat/>
    <w:rsid w:val="00A81112"/>
    <w:pPr>
      <w:ind w:firstLineChars="200" w:firstLine="420"/>
    </w:pPr>
    <w:rPr>
      <w:rFonts w:asciiTheme="minorHAnsi" w:eastAsiaTheme="minorEastAsia" w:hAnsiTheme="minorHAnsi" w:cstheme="minorBidi"/>
      <w:szCs w:val="22"/>
    </w:rPr>
  </w:style>
  <w:style w:type="character" w:styleId="a8">
    <w:name w:val="annotation reference"/>
    <w:basedOn w:val="a0"/>
    <w:uiPriority w:val="99"/>
    <w:semiHidden/>
    <w:unhideWhenUsed/>
    <w:rsid w:val="008037F4"/>
    <w:rPr>
      <w:sz w:val="21"/>
      <w:szCs w:val="21"/>
    </w:rPr>
  </w:style>
  <w:style w:type="paragraph" w:styleId="a9">
    <w:name w:val="annotation text"/>
    <w:basedOn w:val="a"/>
    <w:link w:val="Char3"/>
    <w:uiPriority w:val="99"/>
    <w:semiHidden/>
    <w:unhideWhenUsed/>
    <w:rsid w:val="008037F4"/>
    <w:pPr>
      <w:jc w:val="left"/>
    </w:pPr>
  </w:style>
  <w:style w:type="character" w:customStyle="1" w:styleId="Char3">
    <w:name w:val="批注文字 Char"/>
    <w:basedOn w:val="a0"/>
    <w:link w:val="a9"/>
    <w:uiPriority w:val="99"/>
    <w:semiHidden/>
    <w:rsid w:val="008037F4"/>
    <w:rPr>
      <w:rFonts w:ascii="Times New Roman" w:hAnsi="Times New Roman"/>
      <w:kern w:val="2"/>
      <w:sz w:val="21"/>
      <w:szCs w:val="24"/>
    </w:rPr>
  </w:style>
  <w:style w:type="paragraph" w:styleId="aa">
    <w:name w:val="annotation subject"/>
    <w:basedOn w:val="a9"/>
    <w:next w:val="a9"/>
    <w:link w:val="Char4"/>
    <w:uiPriority w:val="99"/>
    <w:semiHidden/>
    <w:unhideWhenUsed/>
    <w:rsid w:val="008037F4"/>
    <w:rPr>
      <w:b/>
      <w:bCs/>
    </w:rPr>
  </w:style>
  <w:style w:type="character" w:customStyle="1" w:styleId="Char4">
    <w:name w:val="批注主题 Char"/>
    <w:basedOn w:val="Char3"/>
    <w:link w:val="aa"/>
    <w:uiPriority w:val="99"/>
    <w:semiHidden/>
    <w:rsid w:val="008037F4"/>
    <w:rPr>
      <w:rFonts w:ascii="Times New Roman" w:hAnsi="Times New Roman"/>
      <w:b/>
      <w:bCs/>
      <w:kern w:val="2"/>
      <w:sz w:val="21"/>
      <w:szCs w:val="24"/>
    </w:rPr>
  </w:style>
  <w:style w:type="paragraph" w:customStyle="1" w:styleId="1">
    <w:name w:val="正文1"/>
    <w:link w:val="1Char"/>
    <w:rsid w:val="006E65F9"/>
    <w:pPr>
      <w:spacing w:before="120" w:after="120" w:line="380" w:lineRule="exact"/>
      <w:ind w:firstLineChars="200" w:firstLine="480"/>
      <w:textAlignment w:val="baseline"/>
    </w:pPr>
    <w:rPr>
      <w:rFonts w:ascii="宋体" w:hAnsi="Times New Roman"/>
      <w:color w:val="000000"/>
      <w:kern w:val="2"/>
      <w:sz w:val="24"/>
    </w:rPr>
  </w:style>
  <w:style w:type="paragraph" w:customStyle="1" w:styleId="ab">
    <w:name w:val="三级标题重组报告书"/>
    <w:basedOn w:val="a"/>
    <w:link w:val="Char5"/>
    <w:qFormat/>
    <w:rsid w:val="006E65F9"/>
    <w:pPr>
      <w:spacing w:beforeLines="50" w:afterLines="50" w:line="360" w:lineRule="auto"/>
      <w:ind w:firstLineChars="200" w:firstLine="200"/>
      <w:jc w:val="left"/>
      <w:outlineLvl w:val="2"/>
    </w:pPr>
    <w:rPr>
      <w:rFonts w:eastAsia="黑体"/>
      <w:kern w:val="0"/>
      <w:sz w:val="28"/>
      <w:szCs w:val="28"/>
    </w:rPr>
  </w:style>
  <w:style w:type="character" w:customStyle="1" w:styleId="Char5">
    <w:name w:val="三级标题重组报告书 Char"/>
    <w:link w:val="ab"/>
    <w:rsid w:val="006E65F9"/>
    <w:rPr>
      <w:rFonts w:ascii="Times New Roman" w:eastAsia="黑体" w:hAnsi="Times New Roman"/>
      <w:sz w:val="28"/>
      <w:szCs w:val="28"/>
    </w:rPr>
  </w:style>
  <w:style w:type="character" w:customStyle="1" w:styleId="1Char">
    <w:name w:val="正文1 Char"/>
    <w:link w:val="1"/>
    <w:rsid w:val="006E65F9"/>
    <w:rPr>
      <w:rFonts w:ascii="宋体" w:hAnsi="Times New Roman"/>
      <w:color w:val="000000"/>
      <w:kern w:val="2"/>
      <w:sz w:val="24"/>
    </w:rPr>
  </w:style>
  <w:style w:type="paragraph" w:customStyle="1" w:styleId="ac">
    <w:name w:val="特殊"/>
    <w:basedOn w:val="a"/>
    <w:rsid w:val="0086614D"/>
    <w:pPr>
      <w:spacing w:beforeLines="50" w:line="360" w:lineRule="auto"/>
      <w:ind w:firstLineChars="200" w:firstLine="480"/>
      <w:jc w:val="center"/>
    </w:pPr>
    <w:rPr>
      <w:sz w:val="24"/>
    </w:rPr>
  </w:style>
  <w:style w:type="paragraph" w:styleId="ad">
    <w:name w:val="Normal (Web)"/>
    <w:basedOn w:val="a"/>
    <w:uiPriority w:val="99"/>
    <w:semiHidden/>
    <w:unhideWhenUsed/>
    <w:rsid w:val="00562028"/>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F1F"/>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正文文字缩进"/>
    <w:basedOn w:val="a"/>
    <w:link w:val="Char"/>
    <w:rsid w:val="00353F1F"/>
    <w:pPr>
      <w:spacing w:after="120"/>
      <w:ind w:leftChars="200" w:left="200"/>
    </w:pPr>
    <w:rPr>
      <w:szCs w:val="20"/>
    </w:rPr>
  </w:style>
  <w:style w:type="character" w:customStyle="1" w:styleId="Char">
    <w:name w:val="正文文本缩进 Char"/>
    <w:aliases w:val="正文文字缩进 Char"/>
    <w:link w:val="a3"/>
    <w:rsid w:val="00353F1F"/>
    <w:rPr>
      <w:rFonts w:ascii="Times New Roman" w:eastAsia="宋体" w:hAnsi="Times New Roman" w:cs="Times New Roman"/>
      <w:szCs w:val="20"/>
    </w:rPr>
  </w:style>
  <w:style w:type="paragraph" w:styleId="a4">
    <w:name w:val="header"/>
    <w:basedOn w:val="a"/>
    <w:link w:val="Char0"/>
    <w:uiPriority w:val="99"/>
    <w:unhideWhenUsed/>
    <w:rsid w:val="007C32B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C32B9"/>
    <w:rPr>
      <w:rFonts w:ascii="Times New Roman" w:hAnsi="Times New Roman"/>
      <w:kern w:val="2"/>
      <w:sz w:val="18"/>
      <w:szCs w:val="18"/>
    </w:rPr>
  </w:style>
  <w:style w:type="paragraph" w:styleId="a5">
    <w:name w:val="footer"/>
    <w:basedOn w:val="a"/>
    <w:link w:val="Char1"/>
    <w:uiPriority w:val="99"/>
    <w:unhideWhenUsed/>
    <w:rsid w:val="007C32B9"/>
    <w:pPr>
      <w:tabs>
        <w:tab w:val="center" w:pos="4153"/>
        <w:tab w:val="right" w:pos="8306"/>
      </w:tabs>
      <w:snapToGrid w:val="0"/>
      <w:jc w:val="left"/>
    </w:pPr>
    <w:rPr>
      <w:sz w:val="18"/>
      <w:szCs w:val="18"/>
    </w:rPr>
  </w:style>
  <w:style w:type="character" w:customStyle="1" w:styleId="Char1">
    <w:name w:val="页脚 Char"/>
    <w:basedOn w:val="a0"/>
    <w:link w:val="a5"/>
    <w:uiPriority w:val="99"/>
    <w:rsid w:val="007C32B9"/>
    <w:rPr>
      <w:rFonts w:ascii="Times New Roman" w:hAnsi="Times New Roman"/>
      <w:kern w:val="2"/>
      <w:sz w:val="18"/>
      <w:szCs w:val="18"/>
    </w:rPr>
  </w:style>
  <w:style w:type="paragraph" w:styleId="a6">
    <w:name w:val="Balloon Text"/>
    <w:basedOn w:val="a"/>
    <w:link w:val="Char2"/>
    <w:uiPriority w:val="99"/>
    <w:semiHidden/>
    <w:unhideWhenUsed/>
    <w:rsid w:val="00D238DF"/>
    <w:rPr>
      <w:sz w:val="18"/>
      <w:szCs w:val="18"/>
    </w:rPr>
  </w:style>
  <w:style w:type="character" w:customStyle="1" w:styleId="Char2">
    <w:name w:val="批注框文本 Char"/>
    <w:basedOn w:val="a0"/>
    <w:link w:val="a6"/>
    <w:uiPriority w:val="99"/>
    <w:semiHidden/>
    <w:rsid w:val="00D238DF"/>
    <w:rPr>
      <w:rFonts w:ascii="Times New Roman" w:hAnsi="Times New Roman"/>
      <w:kern w:val="2"/>
      <w:sz w:val="18"/>
      <w:szCs w:val="18"/>
    </w:rPr>
  </w:style>
  <w:style w:type="paragraph" w:styleId="a7">
    <w:name w:val="List Paragraph"/>
    <w:basedOn w:val="a"/>
    <w:uiPriority w:val="34"/>
    <w:qFormat/>
    <w:rsid w:val="00A81112"/>
    <w:pPr>
      <w:ind w:firstLineChars="200" w:firstLine="420"/>
    </w:pPr>
    <w:rPr>
      <w:rFonts w:asciiTheme="minorHAnsi" w:eastAsiaTheme="minorEastAsia" w:hAnsiTheme="minorHAnsi" w:cstheme="minorBidi"/>
      <w:szCs w:val="22"/>
    </w:rPr>
  </w:style>
  <w:style w:type="character" w:styleId="a8">
    <w:name w:val="annotation reference"/>
    <w:basedOn w:val="a0"/>
    <w:uiPriority w:val="99"/>
    <w:semiHidden/>
    <w:unhideWhenUsed/>
    <w:rsid w:val="008037F4"/>
    <w:rPr>
      <w:sz w:val="21"/>
      <w:szCs w:val="21"/>
    </w:rPr>
  </w:style>
  <w:style w:type="paragraph" w:styleId="a9">
    <w:name w:val="annotation text"/>
    <w:basedOn w:val="a"/>
    <w:link w:val="Char3"/>
    <w:uiPriority w:val="99"/>
    <w:semiHidden/>
    <w:unhideWhenUsed/>
    <w:rsid w:val="008037F4"/>
    <w:pPr>
      <w:jc w:val="left"/>
    </w:pPr>
  </w:style>
  <w:style w:type="character" w:customStyle="1" w:styleId="Char3">
    <w:name w:val="批注文字 Char"/>
    <w:basedOn w:val="a0"/>
    <w:link w:val="a9"/>
    <w:uiPriority w:val="99"/>
    <w:semiHidden/>
    <w:rsid w:val="008037F4"/>
    <w:rPr>
      <w:rFonts w:ascii="Times New Roman" w:hAnsi="Times New Roman"/>
      <w:kern w:val="2"/>
      <w:sz w:val="21"/>
      <w:szCs w:val="24"/>
    </w:rPr>
  </w:style>
  <w:style w:type="paragraph" w:styleId="aa">
    <w:name w:val="annotation subject"/>
    <w:basedOn w:val="a9"/>
    <w:next w:val="a9"/>
    <w:link w:val="Char4"/>
    <w:uiPriority w:val="99"/>
    <w:semiHidden/>
    <w:unhideWhenUsed/>
    <w:rsid w:val="008037F4"/>
    <w:rPr>
      <w:b/>
      <w:bCs/>
    </w:rPr>
  </w:style>
  <w:style w:type="character" w:customStyle="1" w:styleId="Char4">
    <w:name w:val="批注主题 Char"/>
    <w:basedOn w:val="Char3"/>
    <w:link w:val="aa"/>
    <w:uiPriority w:val="99"/>
    <w:semiHidden/>
    <w:rsid w:val="008037F4"/>
    <w:rPr>
      <w:rFonts w:ascii="Times New Roman" w:hAnsi="Times New Roman"/>
      <w:b/>
      <w:bCs/>
      <w:kern w:val="2"/>
      <w:sz w:val="21"/>
      <w:szCs w:val="24"/>
    </w:rPr>
  </w:style>
  <w:style w:type="paragraph" w:customStyle="1" w:styleId="1">
    <w:name w:val="正文1"/>
    <w:link w:val="1Char"/>
    <w:rsid w:val="006E65F9"/>
    <w:pPr>
      <w:spacing w:before="120" w:after="120" w:line="380" w:lineRule="exact"/>
      <w:ind w:firstLineChars="200" w:firstLine="480"/>
      <w:textAlignment w:val="baseline"/>
    </w:pPr>
    <w:rPr>
      <w:rFonts w:ascii="宋体" w:hAnsi="Times New Roman"/>
      <w:color w:val="000000"/>
      <w:kern w:val="2"/>
      <w:sz w:val="24"/>
    </w:rPr>
  </w:style>
  <w:style w:type="paragraph" w:customStyle="1" w:styleId="ab">
    <w:name w:val="三级标题重组报告书"/>
    <w:basedOn w:val="a"/>
    <w:link w:val="Char5"/>
    <w:qFormat/>
    <w:rsid w:val="006E65F9"/>
    <w:pPr>
      <w:spacing w:beforeLines="50" w:afterLines="50" w:line="360" w:lineRule="auto"/>
      <w:ind w:firstLineChars="200" w:firstLine="200"/>
      <w:jc w:val="left"/>
      <w:outlineLvl w:val="2"/>
    </w:pPr>
    <w:rPr>
      <w:rFonts w:eastAsia="黑体"/>
      <w:kern w:val="0"/>
      <w:sz w:val="28"/>
      <w:szCs w:val="28"/>
    </w:rPr>
  </w:style>
  <w:style w:type="character" w:customStyle="1" w:styleId="Char5">
    <w:name w:val="三级标题重组报告书 Char"/>
    <w:link w:val="ab"/>
    <w:rsid w:val="006E65F9"/>
    <w:rPr>
      <w:rFonts w:ascii="Times New Roman" w:eastAsia="黑体" w:hAnsi="Times New Roman"/>
      <w:sz w:val="28"/>
      <w:szCs w:val="28"/>
    </w:rPr>
  </w:style>
  <w:style w:type="character" w:customStyle="1" w:styleId="1Char">
    <w:name w:val="正文1 Char"/>
    <w:link w:val="1"/>
    <w:rsid w:val="006E65F9"/>
    <w:rPr>
      <w:rFonts w:ascii="宋体" w:hAnsi="Times New Roman"/>
      <w:color w:val="000000"/>
      <w:kern w:val="2"/>
      <w:sz w:val="24"/>
    </w:rPr>
  </w:style>
  <w:style w:type="paragraph" w:customStyle="1" w:styleId="ac">
    <w:name w:val="特殊"/>
    <w:basedOn w:val="a"/>
    <w:rsid w:val="0086614D"/>
    <w:pPr>
      <w:spacing w:beforeLines="50" w:line="360" w:lineRule="auto"/>
      <w:ind w:firstLineChars="200" w:firstLine="480"/>
      <w:jc w:val="center"/>
    </w:pPr>
    <w:rPr>
      <w:sz w:val="24"/>
    </w:rPr>
  </w:style>
  <w:style w:type="paragraph" w:styleId="ad">
    <w:name w:val="Normal (Web)"/>
    <w:basedOn w:val="a"/>
    <w:uiPriority w:val="99"/>
    <w:semiHidden/>
    <w:unhideWhenUsed/>
    <w:rsid w:val="00562028"/>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19792">
      <w:bodyDiv w:val="1"/>
      <w:marLeft w:val="0"/>
      <w:marRight w:val="0"/>
      <w:marTop w:val="0"/>
      <w:marBottom w:val="0"/>
      <w:divBdr>
        <w:top w:val="none" w:sz="0" w:space="0" w:color="auto"/>
        <w:left w:val="none" w:sz="0" w:space="0" w:color="auto"/>
        <w:bottom w:val="none" w:sz="0" w:space="0" w:color="auto"/>
        <w:right w:val="none" w:sz="0" w:space="0" w:color="auto"/>
      </w:divBdr>
      <w:divsChild>
        <w:div w:id="1913927374">
          <w:marLeft w:val="0"/>
          <w:marRight w:val="0"/>
          <w:marTop w:val="0"/>
          <w:marBottom w:val="0"/>
          <w:divBdr>
            <w:top w:val="none" w:sz="0" w:space="0" w:color="auto"/>
            <w:left w:val="none" w:sz="0" w:space="0" w:color="auto"/>
            <w:bottom w:val="none" w:sz="0" w:space="0" w:color="auto"/>
            <w:right w:val="none" w:sz="0" w:space="0" w:color="auto"/>
          </w:divBdr>
        </w:div>
        <w:div w:id="254368238">
          <w:marLeft w:val="0"/>
          <w:marRight w:val="0"/>
          <w:marTop w:val="0"/>
          <w:marBottom w:val="0"/>
          <w:divBdr>
            <w:top w:val="none" w:sz="0" w:space="0" w:color="auto"/>
            <w:left w:val="none" w:sz="0" w:space="0" w:color="auto"/>
            <w:bottom w:val="none" w:sz="0" w:space="0" w:color="auto"/>
            <w:right w:val="none" w:sz="0" w:space="0" w:color="auto"/>
          </w:divBdr>
        </w:div>
        <w:div w:id="272632964">
          <w:marLeft w:val="0"/>
          <w:marRight w:val="0"/>
          <w:marTop w:val="0"/>
          <w:marBottom w:val="0"/>
          <w:divBdr>
            <w:top w:val="none" w:sz="0" w:space="0" w:color="auto"/>
            <w:left w:val="none" w:sz="0" w:space="0" w:color="auto"/>
            <w:bottom w:val="none" w:sz="0" w:space="0" w:color="auto"/>
            <w:right w:val="none" w:sz="0" w:space="0" w:color="auto"/>
          </w:divBdr>
        </w:div>
        <w:div w:id="1116799873">
          <w:marLeft w:val="0"/>
          <w:marRight w:val="0"/>
          <w:marTop w:val="0"/>
          <w:marBottom w:val="0"/>
          <w:divBdr>
            <w:top w:val="none" w:sz="0" w:space="0" w:color="auto"/>
            <w:left w:val="none" w:sz="0" w:space="0" w:color="auto"/>
            <w:bottom w:val="none" w:sz="0" w:space="0" w:color="auto"/>
            <w:right w:val="none" w:sz="0" w:space="0" w:color="auto"/>
          </w:divBdr>
        </w:div>
        <w:div w:id="2054690770">
          <w:marLeft w:val="0"/>
          <w:marRight w:val="0"/>
          <w:marTop w:val="0"/>
          <w:marBottom w:val="0"/>
          <w:divBdr>
            <w:top w:val="none" w:sz="0" w:space="0" w:color="auto"/>
            <w:left w:val="none" w:sz="0" w:space="0" w:color="auto"/>
            <w:bottom w:val="none" w:sz="0" w:space="0" w:color="auto"/>
            <w:right w:val="none" w:sz="0" w:space="0" w:color="auto"/>
          </w:divBdr>
        </w:div>
        <w:div w:id="1697654253">
          <w:marLeft w:val="0"/>
          <w:marRight w:val="0"/>
          <w:marTop w:val="0"/>
          <w:marBottom w:val="0"/>
          <w:divBdr>
            <w:top w:val="none" w:sz="0" w:space="0" w:color="auto"/>
            <w:left w:val="none" w:sz="0" w:space="0" w:color="auto"/>
            <w:bottom w:val="none" w:sz="0" w:space="0" w:color="auto"/>
            <w:right w:val="none" w:sz="0" w:space="0" w:color="auto"/>
          </w:divBdr>
        </w:div>
      </w:divsChild>
    </w:div>
    <w:div w:id="183832148">
      <w:bodyDiv w:val="1"/>
      <w:marLeft w:val="0"/>
      <w:marRight w:val="0"/>
      <w:marTop w:val="0"/>
      <w:marBottom w:val="0"/>
      <w:divBdr>
        <w:top w:val="none" w:sz="0" w:space="0" w:color="auto"/>
        <w:left w:val="none" w:sz="0" w:space="0" w:color="auto"/>
        <w:bottom w:val="none" w:sz="0" w:space="0" w:color="auto"/>
        <w:right w:val="none" w:sz="0" w:space="0" w:color="auto"/>
      </w:divBdr>
      <w:divsChild>
        <w:div w:id="715468133">
          <w:marLeft w:val="0"/>
          <w:marRight w:val="0"/>
          <w:marTop w:val="0"/>
          <w:marBottom w:val="0"/>
          <w:divBdr>
            <w:top w:val="none" w:sz="0" w:space="0" w:color="auto"/>
            <w:left w:val="none" w:sz="0" w:space="0" w:color="auto"/>
            <w:bottom w:val="none" w:sz="0" w:space="0" w:color="auto"/>
            <w:right w:val="none" w:sz="0" w:space="0" w:color="auto"/>
          </w:divBdr>
        </w:div>
      </w:divsChild>
    </w:div>
    <w:div w:id="562376816">
      <w:bodyDiv w:val="1"/>
      <w:marLeft w:val="0"/>
      <w:marRight w:val="0"/>
      <w:marTop w:val="0"/>
      <w:marBottom w:val="0"/>
      <w:divBdr>
        <w:top w:val="none" w:sz="0" w:space="0" w:color="auto"/>
        <w:left w:val="none" w:sz="0" w:space="0" w:color="auto"/>
        <w:bottom w:val="none" w:sz="0" w:space="0" w:color="auto"/>
        <w:right w:val="none" w:sz="0" w:space="0" w:color="auto"/>
      </w:divBdr>
    </w:div>
    <w:div w:id="741878374">
      <w:bodyDiv w:val="1"/>
      <w:marLeft w:val="0"/>
      <w:marRight w:val="0"/>
      <w:marTop w:val="0"/>
      <w:marBottom w:val="0"/>
      <w:divBdr>
        <w:top w:val="none" w:sz="0" w:space="0" w:color="auto"/>
        <w:left w:val="none" w:sz="0" w:space="0" w:color="auto"/>
        <w:bottom w:val="none" w:sz="0" w:space="0" w:color="auto"/>
        <w:right w:val="none" w:sz="0" w:space="0" w:color="auto"/>
      </w:divBdr>
    </w:div>
    <w:div w:id="943077729">
      <w:bodyDiv w:val="1"/>
      <w:marLeft w:val="0"/>
      <w:marRight w:val="0"/>
      <w:marTop w:val="0"/>
      <w:marBottom w:val="0"/>
      <w:divBdr>
        <w:top w:val="none" w:sz="0" w:space="0" w:color="auto"/>
        <w:left w:val="none" w:sz="0" w:space="0" w:color="auto"/>
        <w:bottom w:val="none" w:sz="0" w:space="0" w:color="auto"/>
        <w:right w:val="none" w:sz="0" w:space="0" w:color="auto"/>
      </w:divBdr>
    </w:div>
    <w:div w:id="947811872">
      <w:bodyDiv w:val="1"/>
      <w:marLeft w:val="0"/>
      <w:marRight w:val="0"/>
      <w:marTop w:val="0"/>
      <w:marBottom w:val="0"/>
      <w:divBdr>
        <w:top w:val="none" w:sz="0" w:space="0" w:color="auto"/>
        <w:left w:val="none" w:sz="0" w:space="0" w:color="auto"/>
        <w:bottom w:val="none" w:sz="0" w:space="0" w:color="auto"/>
        <w:right w:val="none" w:sz="0" w:space="0" w:color="auto"/>
      </w:divBdr>
    </w:div>
    <w:div w:id="1155995267">
      <w:bodyDiv w:val="1"/>
      <w:marLeft w:val="0"/>
      <w:marRight w:val="0"/>
      <w:marTop w:val="0"/>
      <w:marBottom w:val="0"/>
      <w:divBdr>
        <w:top w:val="none" w:sz="0" w:space="0" w:color="auto"/>
        <w:left w:val="none" w:sz="0" w:space="0" w:color="auto"/>
        <w:bottom w:val="none" w:sz="0" w:space="0" w:color="auto"/>
        <w:right w:val="none" w:sz="0" w:space="0" w:color="auto"/>
      </w:divBdr>
    </w:div>
    <w:div w:id="1658530098">
      <w:bodyDiv w:val="1"/>
      <w:marLeft w:val="0"/>
      <w:marRight w:val="0"/>
      <w:marTop w:val="0"/>
      <w:marBottom w:val="0"/>
      <w:divBdr>
        <w:top w:val="none" w:sz="0" w:space="0" w:color="auto"/>
        <w:left w:val="none" w:sz="0" w:space="0" w:color="auto"/>
        <w:bottom w:val="none" w:sz="0" w:space="0" w:color="auto"/>
        <w:right w:val="none" w:sz="0" w:space="0" w:color="auto"/>
      </w:divBdr>
    </w:div>
    <w:div w:id="1738430853">
      <w:bodyDiv w:val="1"/>
      <w:marLeft w:val="0"/>
      <w:marRight w:val="0"/>
      <w:marTop w:val="0"/>
      <w:marBottom w:val="0"/>
      <w:divBdr>
        <w:top w:val="none" w:sz="0" w:space="0" w:color="auto"/>
        <w:left w:val="none" w:sz="0" w:space="0" w:color="auto"/>
        <w:bottom w:val="none" w:sz="0" w:space="0" w:color="auto"/>
        <w:right w:val="none" w:sz="0" w:space="0" w:color="auto"/>
      </w:divBdr>
      <w:divsChild>
        <w:div w:id="1206796964">
          <w:marLeft w:val="0"/>
          <w:marRight w:val="0"/>
          <w:marTop w:val="0"/>
          <w:marBottom w:val="0"/>
          <w:divBdr>
            <w:top w:val="none" w:sz="0" w:space="0" w:color="auto"/>
            <w:left w:val="none" w:sz="0" w:space="0" w:color="auto"/>
            <w:bottom w:val="none" w:sz="0" w:space="0" w:color="auto"/>
            <w:right w:val="none" w:sz="0" w:space="0" w:color="auto"/>
          </w:divBdr>
        </w:div>
        <w:div w:id="690883508">
          <w:marLeft w:val="0"/>
          <w:marRight w:val="0"/>
          <w:marTop w:val="0"/>
          <w:marBottom w:val="0"/>
          <w:divBdr>
            <w:top w:val="none" w:sz="0" w:space="0" w:color="auto"/>
            <w:left w:val="none" w:sz="0" w:space="0" w:color="auto"/>
            <w:bottom w:val="none" w:sz="0" w:space="0" w:color="auto"/>
            <w:right w:val="none" w:sz="0" w:space="0" w:color="auto"/>
          </w:divBdr>
        </w:div>
        <w:div w:id="162399659">
          <w:marLeft w:val="0"/>
          <w:marRight w:val="0"/>
          <w:marTop w:val="0"/>
          <w:marBottom w:val="0"/>
          <w:divBdr>
            <w:top w:val="none" w:sz="0" w:space="0" w:color="auto"/>
            <w:left w:val="none" w:sz="0" w:space="0" w:color="auto"/>
            <w:bottom w:val="none" w:sz="0" w:space="0" w:color="auto"/>
            <w:right w:val="none" w:sz="0" w:space="0" w:color="auto"/>
          </w:divBdr>
        </w:div>
      </w:divsChild>
    </w:div>
    <w:div w:id="1873414946">
      <w:bodyDiv w:val="1"/>
      <w:marLeft w:val="0"/>
      <w:marRight w:val="0"/>
      <w:marTop w:val="0"/>
      <w:marBottom w:val="0"/>
      <w:divBdr>
        <w:top w:val="none" w:sz="0" w:space="0" w:color="auto"/>
        <w:left w:val="none" w:sz="0" w:space="0" w:color="auto"/>
        <w:bottom w:val="none" w:sz="0" w:space="0" w:color="auto"/>
        <w:right w:val="none" w:sz="0" w:space="0" w:color="auto"/>
      </w:divBdr>
    </w:div>
    <w:div w:id="195220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5FF43-7FDD-4178-82F9-657BA9F4C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5</Pages>
  <Words>485</Words>
  <Characters>2765</Characters>
  <Application>Microsoft Office Word</Application>
  <DocSecurity>0</DocSecurity>
  <Lines>23</Lines>
  <Paragraphs>6</Paragraphs>
  <ScaleCrop>false</ScaleCrop>
  <Company>szse</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创业板信息披露业务备忘录第16号：</dc:title>
  <dc:creator>user</dc:creator>
  <cp:lastModifiedBy>朱灵芝</cp:lastModifiedBy>
  <cp:revision>32</cp:revision>
  <cp:lastPrinted>2016-07-13T01:52:00Z</cp:lastPrinted>
  <dcterms:created xsi:type="dcterms:W3CDTF">2018-11-01T09:47:00Z</dcterms:created>
  <dcterms:modified xsi:type="dcterms:W3CDTF">2019-11-15T07:59:00Z</dcterms:modified>
</cp:coreProperties>
</file>