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EEEB2" w14:textId="77777777" w:rsidR="00846D5A" w:rsidRPr="00952A30" w:rsidRDefault="00263F1E">
      <w:pPr>
        <w:spacing w:beforeLines="50" w:before="156" w:afterLines="50" w:after="156" w:line="400" w:lineRule="exac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证券代码：300073                                   证券简称：当升科技</w:t>
      </w:r>
    </w:p>
    <w:p w14:paraId="5D77DF0E" w14:textId="77777777" w:rsidR="00846D5A" w:rsidRPr="00952A30" w:rsidRDefault="00846D5A">
      <w:pPr>
        <w:spacing w:beforeLines="50" w:before="156" w:afterLines="50" w:after="156" w:line="400" w:lineRule="exact"/>
        <w:jc w:val="center"/>
        <w:rPr>
          <w:rFonts w:asciiTheme="minorEastAsia" w:eastAsiaTheme="minorEastAsia" w:hAnsiTheme="minorEastAsia" w:cs="宋体"/>
          <w:b/>
          <w:bCs/>
          <w:iCs/>
          <w:sz w:val="32"/>
          <w:szCs w:val="32"/>
        </w:rPr>
      </w:pPr>
    </w:p>
    <w:p w14:paraId="5AB5055C" w14:textId="77777777" w:rsidR="00846D5A" w:rsidRPr="00952A30" w:rsidRDefault="00263F1E">
      <w:pPr>
        <w:spacing w:beforeLines="50" w:before="156" w:afterLines="50" w:after="156" w:line="400" w:lineRule="exact"/>
        <w:jc w:val="center"/>
        <w:rPr>
          <w:rFonts w:asciiTheme="minorEastAsia" w:eastAsiaTheme="minorEastAsia" w:hAnsiTheme="minorEastAsia" w:cs="宋体"/>
          <w:b/>
          <w:bCs/>
          <w:iCs/>
          <w:sz w:val="32"/>
          <w:szCs w:val="32"/>
        </w:rPr>
      </w:pPr>
      <w:r w:rsidRPr="00952A30">
        <w:rPr>
          <w:rFonts w:asciiTheme="minorEastAsia" w:eastAsiaTheme="minorEastAsia" w:hAnsiTheme="minorEastAsia" w:cs="宋体" w:hint="eastAsia"/>
          <w:b/>
          <w:bCs/>
          <w:iCs/>
          <w:sz w:val="32"/>
          <w:szCs w:val="32"/>
        </w:rPr>
        <w:t>北京当升材料科技股份有限公司</w:t>
      </w:r>
    </w:p>
    <w:p w14:paraId="6D9B7C20" w14:textId="77777777" w:rsidR="00846D5A" w:rsidRPr="00952A30" w:rsidRDefault="00263F1E">
      <w:pPr>
        <w:spacing w:beforeLines="50" w:before="156" w:afterLines="50" w:after="156" w:line="400" w:lineRule="exact"/>
        <w:jc w:val="center"/>
        <w:rPr>
          <w:rFonts w:asciiTheme="minorEastAsia" w:eastAsiaTheme="minorEastAsia" w:hAnsiTheme="minorEastAsia" w:cs="宋体"/>
          <w:b/>
          <w:bCs/>
          <w:iCs/>
          <w:sz w:val="32"/>
          <w:szCs w:val="32"/>
        </w:rPr>
      </w:pPr>
      <w:r w:rsidRPr="00952A30">
        <w:rPr>
          <w:rFonts w:asciiTheme="minorEastAsia" w:eastAsiaTheme="minorEastAsia" w:hAnsiTheme="minorEastAsia" w:cs="宋体" w:hint="eastAsia"/>
          <w:b/>
          <w:bCs/>
          <w:iCs/>
          <w:sz w:val="32"/>
          <w:szCs w:val="32"/>
        </w:rPr>
        <w:t>投资者关系活动记录表</w:t>
      </w:r>
    </w:p>
    <w:p w14:paraId="00F5D270" w14:textId="77777777" w:rsidR="00846D5A" w:rsidRPr="008B499F" w:rsidRDefault="00846D5A">
      <w:pPr>
        <w:spacing w:beforeLines="50" w:before="156" w:afterLines="50" w:after="156" w:line="400" w:lineRule="exact"/>
        <w:jc w:val="center"/>
        <w:rPr>
          <w:rFonts w:asciiTheme="minorEastAsia" w:eastAsiaTheme="minorEastAsia" w:hAnsiTheme="minorEastAsia" w:cs="宋体"/>
          <w:b/>
          <w:bCs/>
          <w:iCs/>
          <w:sz w:val="32"/>
          <w:szCs w:val="32"/>
        </w:rPr>
      </w:pPr>
    </w:p>
    <w:p w14:paraId="7196BB12" w14:textId="07BEA093" w:rsidR="00846D5A" w:rsidRPr="00952A30" w:rsidRDefault="00263F1E">
      <w:pPr>
        <w:spacing w:line="400" w:lineRule="exac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 xml:space="preserve">                                                       编号：【201</w:t>
      </w:r>
      <w:r w:rsidR="00E35B8E">
        <w:rPr>
          <w:rFonts w:asciiTheme="minorEastAsia" w:eastAsiaTheme="minorEastAsia" w:hAnsiTheme="minorEastAsia" w:cs="宋体"/>
          <w:bCs/>
          <w:iCs/>
          <w:sz w:val="24"/>
        </w:rPr>
        <w:t>9</w:t>
      </w:r>
      <w:r w:rsidRPr="00952A30">
        <w:rPr>
          <w:rFonts w:asciiTheme="minorEastAsia" w:eastAsiaTheme="minorEastAsia" w:hAnsiTheme="minorEastAsia" w:cs="宋体" w:hint="eastAsia"/>
          <w:bCs/>
          <w:iCs/>
          <w:sz w:val="24"/>
        </w:rPr>
        <w:t>-</w:t>
      </w:r>
      <w:r w:rsidR="00D649B4" w:rsidRPr="00952A30">
        <w:rPr>
          <w:rFonts w:asciiTheme="minorEastAsia" w:eastAsiaTheme="minorEastAsia" w:hAnsiTheme="minorEastAsia" w:cs="宋体" w:hint="eastAsia"/>
          <w:bCs/>
          <w:iCs/>
          <w:sz w:val="24"/>
        </w:rPr>
        <w:t>0</w:t>
      </w:r>
      <w:r w:rsidR="00D649B4">
        <w:rPr>
          <w:rFonts w:asciiTheme="minorEastAsia" w:eastAsiaTheme="minorEastAsia" w:hAnsiTheme="minorEastAsia" w:cs="宋体"/>
          <w:bCs/>
          <w:iCs/>
          <w:sz w:val="24"/>
        </w:rPr>
        <w:t>0</w:t>
      </w:r>
      <w:r w:rsidR="00F25516">
        <w:rPr>
          <w:rFonts w:asciiTheme="minorEastAsia" w:eastAsiaTheme="minorEastAsia" w:hAnsiTheme="minorEastAsia" w:cs="宋体"/>
          <w:bCs/>
          <w:iCs/>
          <w:sz w:val="24"/>
        </w:rPr>
        <w:t>6</w:t>
      </w:r>
      <w:r w:rsidRPr="00952A30">
        <w:rPr>
          <w:rFonts w:asciiTheme="minorEastAsia" w:eastAsiaTheme="minorEastAsia" w:hAnsiTheme="minorEastAsia" w:cs="宋体" w:hint="eastAsia"/>
          <w:bCs/>
          <w:iCs/>
          <w:sz w:val="24"/>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131"/>
      </w:tblGrid>
      <w:tr w:rsidR="00952A30" w:rsidRPr="00952A30" w14:paraId="0471928D" w14:textId="77777777">
        <w:trPr>
          <w:trHeight w:val="2567"/>
          <w:jc w:val="center"/>
        </w:trPr>
        <w:tc>
          <w:tcPr>
            <w:tcW w:w="1908" w:type="dxa"/>
            <w:tcBorders>
              <w:top w:val="double" w:sz="4" w:space="0" w:color="auto"/>
              <w:left w:val="double" w:sz="4" w:space="0" w:color="auto"/>
              <w:bottom w:val="single" w:sz="4" w:space="0" w:color="auto"/>
              <w:right w:val="single" w:sz="4" w:space="0" w:color="auto"/>
            </w:tcBorders>
            <w:vAlign w:val="center"/>
          </w:tcPr>
          <w:p w14:paraId="3E939E12"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投资者关系</w:t>
            </w:r>
          </w:p>
          <w:p w14:paraId="4023F992" w14:textId="77777777" w:rsidR="00846D5A" w:rsidRPr="00952A30" w:rsidRDefault="00263F1E">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bCs/>
                <w:iCs/>
                <w:sz w:val="24"/>
              </w:rPr>
              <w:t>活动类别</w:t>
            </w:r>
          </w:p>
        </w:tc>
        <w:tc>
          <w:tcPr>
            <w:tcW w:w="7131" w:type="dxa"/>
            <w:tcBorders>
              <w:top w:val="double" w:sz="4" w:space="0" w:color="auto"/>
              <w:left w:val="single" w:sz="4" w:space="0" w:color="auto"/>
              <w:bottom w:val="single" w:sz="4" w:space="0" w:color="auto"/>
              <w:right w:val="double" w:sz="4" w:space="0" w:color="auto"/>
            </w:tcBorders>
            <w:vAlign w:val="center"/>
          </w:tcPr>
          <w:p w14:paraId="3F2A387F" w14:textId="77777777" w:rsidR="00846D5A" w:rsidRPr="00952A30" w:rsidRDefault="00263F1E">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rPr>
              <w:t>■</w:t>
            </w:r>
            <w:r w:rsidRPr="00952A30">
              <w:rPr>
                <w:rFonts w:asciiTheme="minorEastAsia" w:eastAsiaTheme="minorEastAsia" w:hAnsiTheme="minorEastAsia" w:cs="宋体" w:hint="eastAsia"/>
                <w:sz w:val="24"/>
                <w:szCs w:val="24"/>
              </w:rPr>
              <w:t xml:space="preserve">特定对象调研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分析师会议</w:t>
            </w:r>
          </w:p>
          <w:p w14:paraId="51C62D89" w14:textId="77777777" w:rsidR="00846D5A" w:rsidRPr="00952A30" w:rsidRDefault="00263F1E">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 xml:space="preserve">媒体采访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业绩说明会</w:t>
            </w:r>
          </w:p>
          <w:p w14:paraId="3ACDD2F6" w14:textId="77777777" w:rsidR="00846D5A" w:rsidRPr="00952A30" w:rsidRDefault="00263F1E">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 xml:space="preserve">新闻发布会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路演活动</w:t>
            </w:r>
          </w:p>
          <w:p w14:paraId="0522FA51" w14:textId="77777777" w:rsidR="00846D5A" w:rsidRPr="00952A30" w:rsidRDefault="00263F1E">
            <w:pPr>
              <w:tabs>
                <w:tab w:val="left" w:pos="3045"/>
                <w:tab w:val="center" w:pos="3199"/>
              </w:tabs>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现场参观</w:t>
            </w:r>
            <w:r w:rsidRPr="00952A30">
              <w:rPr>
                <w:rFonts w:asciiTheme="minorEastAsia" w:eastAsiaTheme="minorEastAsia" w:hAnsiTheme="minorEastAsia" w:cs="宋体" w:hint="eastAsia"/>
                <w:bCs/>
                <w:iCs/>
                <w:sz w:val="24"/>
                <w:szCs w:val="24"/>
              </w:rPr>
              <w:tab/>
            </w:r>
          </w:p>
          <w:p w14:paraId="29E9ABD3" w14:textId="77777777" w:rsidR="00846D5A" w:rsidRPr="00952A30" w:rsidRDefault="00263F1E">
            <w:pPr>
              <w:tabs>
                <w:tab w:val="center" w:pos="3199"/>
              </w:tabs>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其他 （）</w:t>
            </w:r>
          </w:p>
        </w:tc>
      </w:tr>
      <w:tr w:rsidR="00952A30" w:rsidRPr="00952A30" w14:paraId="36281C03" w14:textId="77777777">
        <w:trPr>
          <w:trHeight w:val="416"/>
          <w:jc w:val="center"/>
        </w:trPr>
        <w:tc>
          <w:tcPr>
            <w:tcW w:w="1908" w:type="dxa"/>
            <w:tcBorders>
              <w:top w:val="single" w:sz="4" w:space="0" w:color="auto"/>
              <w:left w:val="double" w:sz="4" w:space="0" w:color="auto"/>
              <w:bottom w:val="single" w:sz="4" w:space="0" w:color="auto"/>
              <w:right w:val="single" w:sz="4" w:space="0" w:color="auto"/>
            </w:tcBorders>
            <w:vAlign w:val="center"/>
          </w:tcPr>
          <w:p w14:paraId="140FD6FC" w14:textId="669CC286" w:rsidR="00846D5A" w:rsidRPr="00952A30" w:rsidRDefault="00263F1E">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iCs/>
                <w:sz w:val="24"/>
              </w:rPr>
              <w:t>参与单位名称及人员姓名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032EF246" w14:textId="772ABD52" w:rsidR="00F25516" w:rsidRDefault="00F25516" w:rsidP="008801F7">
            <w:pPr>
              <w:spacing w:line="360" w:lineRule="auto"/>
              <w:rPr>
                <w:rFonts w:eastAsiaTheme="minorEastAsia"/>
                <w:bCs/>
                <w:iCs/>
                <w:color w:val="000000" w:themeColor="text1"/>
                <w:sz w:val="24"/>
              </w:rPr>
            </w:pPr>
            <w:r w:rsidRPr="00F25516">
              <w:rPr>
                <w:rFonts w:eastAsiaTheme="minorEastAsia"/>
                <w:bCs/>
                <w:iCs/>
                <w:color w:val="000000" w:themeColor="text1"/>
                <w:sz w:val="24"/>
              </w:rPr>
              <w:t>JP</w:t>
            </w:r>
            <w:r>
              <w:rPr>
                <w:rFonts w:eastAsiaTheme="minorEastAsia"/>
                <w:bCs/>
                <w:iCs/>
                <w:color w:val="000000" w:themeColor="text1"/>
                <w:sz w:val="24"/>
              </w:rPr>
              <w:t xml:space="preserve"> </w:t>
            </w:r>
            <w:r w:rsidRPr="00F25516">
              <w:rPr>
                <w:rFonts w:eastAsiaTheme="minorEastAsia"/>
                <w:bCs/>
                <w:iCs/>
                <w:color w:val="000000" w:themeColor="text1"/>
                <w:sz w:val="24"/>
              </w:rPr>
              <w:t>Morgan</w:t>
            </w:r>
            <w:r>
              <w:rPr>
                <w:rFonts w:eastAsiaTheme="minorEastAsia" w:hint="eastAsia"/>
                <w:bCs/>
                <w:iCs/>
                <w:color w:val="000000" w:themeColor="text1"/>
                <w:sz w:val="24"/>
              </w:rPr>
              <w:t>：</w:t>
            </w:r>
            <w:r w:rsidRPr="00F25516">
              <w:rPr>
                <w:rFonts w:eastAsiaTheme="minorEastAsia"/>
                <w:bCs/>
                <w:iCs/>
                <w:color w:val="000000" w:themeColor="text1"/>
                <w:sz w:val="24"/>
              </w:rPr>
              <w:t>Han Fu</w:t>
            </w:r>
          </w:p>
          <w:p w14:paraId="5CA2C535" w14:textId="264A32D3" w:rsidR="00F25516" w:rsidRDefault="00F25516" w:rsidP="00F25516">
            <w:pPr>
              <w:spacing w:line="360" w:lineRule="auto"/>
              <w:rPr>
                <w:rFonts w:eastAsiaTheme="minorEastAsia"/>
                <w:bCs/>
                <w:iCs/>
                <w:color w:val="000000" w:themeColor="text1"/>
                <w:sz w:val="24"/>
              </w:rPr>
            </w:pPr>
            <w:r w:rsidRPr="00F25516">
              <w:rPr>
                <w:rFonts w:eastAsiaTheme="minorEastAsia"/>
                <w:bCs/>
                <w:iCs/>
                <w:color w:val="000000" w:themeColor="text1"/>
                <w:sz w:val="24"/>
              </w:rPr>
              <w:t>JP</w:t>
            </w:r>
            <w:r>
              <w:rPr>
                <w:rFonts w:eastAsiaTheme="minorEastAsia"/>
                <w:bCs/>
                <w:iCs/>
                <w:color w:val="000000" w:themeColor="text1"/>
                <w:sz w:val="24"/>
              </w:rPr>
              <w:t xml:space="preserve"> </w:t>
            </w:r>
            <w:r w:rsidRPr="00F25516">
              <w:rPr>
                <w:rFonts w:eastAsiaTheme="minorEastAsia"/>
                <w:bCs/>
                <w:iCs/>
                <w:color w:val="000000" w:themeColor="text1"/>
                <w:sz w:val="24"/>
              </w:rPr>
              <w:t>Morgan</w:t>
            </w:r>
            <w:r>
              <w:rPr>
                <w:rFonts w:eastAsiaTheme="minorEastAsia" w:hint="eastAsia"/>
                <w:bCs/>
                <w:iCs/>
                <w:color w:val="000000" w:themeColor="text1"/>
                <w:sz w:val="24"/>
              </w:rPr>
              <w:t>：</w:t>
            </w:r>
            <w:r w:rsidRPr="00F25516">
              <w:rPr>
                <w:rFonts w:eastAsiaTheme="minorEastAsia"/>
                <w:bCs/>
                <w:iCs/>
                <w:color w:val="000000" w:themeColor="text1"/>
                <w:sz w:val="24"/>
              </w:rPr>
              <w:t>Po Wei</w:t>
            </w:r>
          </w:p>
          <w:p w14:paraId="6B745E57" w14:textId="4660A23A" w:rsidR="00F25516" w:rsidRDefault="00F25516" w:rsidP="00F25516">
            <w:pPr>
              <w:spacing w:line="360" w:lineRule="auto"/>
              <w:rPr>
                <w:rFonts w:eastAsiaTheme="minorEastAsia"/>
                <w:bCs/>
                <w:iCs/>
                <w:color w:val="000000" w:themeColor="text1"/>
                <w:sz w:val="24"/>
              </w:rPr>
            </w:pPr>
            <w:r w:rsidRPr="00F25516">
              <w:rPr>
                <w:rFonts w:eastAsiaTheme="minorEastAsia"/>
                <w:bCs/>
                <w:iCs/>
                <w:color w:val="000000" w:themeColor="text1"/>
                <w:sz w:val="24"/>
              </w:rPr>
              <w:t>JP</w:t>
            </w:r>
            <w:r>
              <w:rPr>
                <w:rFonts w:eastAsiaTheme="minorEastAsia"/>
                <w:bCs/>
                <w:iCs/>
                <w:color w:val="000000" w:themeColor="text1"/>
                <w:sz w:val="24"/>
              </w:rPr>
              <w:t xml:space="preserve"> </w:t>
            </w:r>
            <w:r w:rsidRPr="00F25516">
              <w:rPr>
                <w:rFonts w:eastAsiaTheme="minorEastAsia"/>
                <w:bCs/>
                <w:iCs/>
                <w:color w:val="000000" w:themeColor="text1"/>
                <w:sz w:val="24"/>
              </w:rPr>
              <w:t>Morgan</w:t>
            </w:r>
            <w:r>
              <w:rPr>
                <w:rFonts w:eastAsiaTheme="minorEastAsia" w:hint="eastAsia"/>
                <w:bCs/>
                <w:iCs/>
                <w:color w:val="000000" w:themeColor="text1"/>
                <w:sz w:val="24"/>
              </w:rPr>
              <w:t>：</w:t>
            </w:r>
            <w:r w:rsidRPr="00F25516">
              <w:rPr>
                <w:rFonts w:eastAsiaTheme="minorEastAsia"/>
                <w:bCs/>
                <w:iCs/>
                <w:color w:val="000000" w:themeColor="text1"/>
                <w:sz w:val="24"/>
              </w:rPr>
              <w:t>Linda Cong</w:t>
            </w:r>
          </w:p>
          <w:p w14:paraId="3B111908" w14:textId="56BFE244" w:rsidR="00F25516" w:rsidRDefault="00F25516" w:rsidP="00F25516">
            <w:pPr>
              <w:spacing w:line="360" w:lineRule="auto"/>
              <w:rPr>
                <w:rFonts w:eastAsiaTheme="minorEastAsia"/>
                <w:bCs/>
                <w:iCs/>
                <w:color w:val="000000" w:themeColor="text1"/>
                <w:sz w:val="24"/>
              </w:rPr>
            </w:pPr>
            <w:r>
              <w:rPr>
                <w:rFonts w:eastAsiaTheme="minorEastAsia"/>
                <w:bCs/>
                <w:iCs/>
                <w:color w:val="000000" w:themeColor="text1"/>
                <w:sz w:val="24"/>
              </w:rPr>
              <w:t>Allianz Global I</w:t>
            </w:r>
            <w:r w:rsidRPr="00F25516">
              <w:rPr>
                <w:rFonts w:eastAsiaTheme="minorEastAsia"/>
                <w:bCs/>
                <w:iCs/>
                <w:color w:val="000000" w:themeColor="text1"/>
                <w:sz w:val="24"/>
              </w:rPr>
              <w:t>nvestors</w:t>
            </w:r>
            <w:r>
              <w:rPr>
                <w:rFonts w:eastAsiaTheme="minorEastAsia" w:hint="eastAsia"/>
                <w:bCs/>
                <w:iCs/>
                <w:color w:val="000000" w:themeColor="text1"/>
                <w:sz w:val="24"/>
              </w:rPr>
              <w:t>：</w:t>
            </w:r>
            <w:r w:rsidRPr="00F25516">
              <w:rPr>
                <w:rFonts w:eastAsiaTheme="minorEastAsia"/>
                <w:bCs/>
                <w:iCs/>
                <w:color w:val="000000" w:themeColor="text1"/>
                <w:sz w:val="24"/>
              </w:rPr>
              <w:t>Catherine</w:t>
            </w:r>
            <w:r>
              <w:rPr>
                <w:rFonts w:eastAsiaTheme="minorEastAsia"/>
                <w:bCs/>
                <w:iCs/>
                <w:color w:val="000000" w:themeColor="text1"/>
                <w:sz w:val="24"/>
              </w:rPr>
              <w:t xml:space="preserve"> </w:t>
            </w:r>
            <w:r w:rsidRPr="00F25516">
              <w:rPr>
                <w:rFonts w:eastAsiaTheme="minorEastAsia"/>
                <w:bCs/>
                <w:iCs/>
                <w:color w:val="000000" w:themeColor="text1"/>
                <w:sz w:val="24"/>
              </w:rPr>
              <w:t>Chan</w:t>
            </w:r>
          </w:p>
          <w:p w14:paraId="04081BAF" w14:textId="3AEF017B" w:rsidR="00F25516" w:rsidRDefault="00F25516" w:rsidP="00F25516">
            <w:pPr>
              <w:spacing w:line="360" w:lineRule="auto"/>
              <w:rPr>
                <w:rFonts w:eastAsiaTheme="minorEastAsia"/>
                <w:bCs/>
                <w:iCs/>
                <w:color w:val="000000" w:themeColor="text1"/>
                <w:sz w:val="24"/>
              </w:rPr>
            </w:pPr>
            <w:r w:rsidRPr="00F25516">
              <w:rPr>
                <w:rFonts w:eastAsiaTheme="minorEastAsia"/>
                <w:bCs/>
                <w:iCs/>
                <w:color w:val="000000" w:themeColor="text1"/>
                <w:sz w:val="24"/>
              </w:rPr>
              <w:t>RBC Global Asset</w:t>
            </w:r>
            <w:r>
              <w:rPr>
                <w:rFonts w:eastAsiaTheme="minorEastAsia" w:hint="eastAsia"/>
                <w:bCs/>
                <w:iCs/>
                <w:color w:val="000000" w:themeColor="text1"/>
                <w:sz w:val="24"/>
              </w:rPr>
              <w:t>：</w:t>
            </w:r>
            <w:r w:rsidRPr="00F25516">
              <w:rPr>
                <w:rFonts w:eastAsiaTheme="minorEastAsia"/>
                <w:bCs/>
                <w:iCs/>
                <w:color w:val="000000" w:themeColor="text1"/>
                <w:sz w:val="24"/>
              </w:rPr>
              <w:t>Selina</w:t>
            </w:r>
            <w:r>
              <w:rPr>
                <w:rFonts w:eastAsiaTheme="minorEastAsia"/>
                <w:bCs/>
                <w:iCs/>
                <w:color w:val="000000" w:themeColor="text1"/>
                <w:sz w:val="24"/>
              </w:rPr>
              <w:t xml:space="preserve"> </w:t>
            </w:r>
            <w:r w:rsidRPr="00F25516">
              <w:rPr>
                <w:rFonts w:eastAsiaTheme="minorEastAsia"/>
                <w:bCs/>
                <w:iCs/>
                <w:color w:val="000000" w:themeColor="text1"/>
                <w:sz w:val="24"/>
              </w:rPr>
              <w:t>Lu</w:t>
            </w:r>
          </w:p>
          <w:p w14:paraId="0073B07A" w14:textId="1E4CC02C" w:rsidR="00F25516" w:rsidRDefault="00F25516" w:rsidP="00F25516">
            <w:pPr>
              <w:spacing w:line="360" w:lineRule="auto"/>
              <w:rPr>
                <w:rFonts w:eastAsiaTheme="minorEastAsia"/>
                <w:bCs/>
                <w:iCs/>
                <w:color w:val="000000" w:themeColor="text1"/>
                <w:sz w:val="24"/>
              </w:rPr>
            </w:pPr>
            <w:r w:rsidRPr="00F25516">
              <w:rPr>
                <w:rFonts w:eastAsiaTheme="minorEastAsia"/>
                <w:bCs/>
                <w:iCs/>
                <w:color w:val="000000" w:themeColor="text1"/>
                <w:sz w:val="24"/>
              </w:rPr>
              <w:t>Balyasny</w:t>
            </w:r>
            <w:r>
              <w:rPr>
                <w:rFonts w:eastAsiaTheme="minorEastAsia" w:hint="eastAsia"/>
                <w:bCs/>
                <w:iCs/>
                <w:color w:val="000000" w:themeColor="text1"/>
                <w:sz w:val="24"/>
              </w:rPr>
              <w:t>：</w:t>
            </w:r>
            <w:r w:rsidRPr="00F25516">
              <w:rPr>
                <w:rFonts w:eastAsiaTheme="minorEastAsia"/>
                <w:bCs/>
                <w:iCs/>
                <w:color w:val="000000" w:themeColor="text1"/>
                <w:sz w:val="24"/>
              </w:rPr>
              <w:t>Kazuhisa</w:t>
            </w:r>
            <w:r>
              <w:rPr>
                <w:rFonts w:eastAsiaTheme="minorEastAsia"/>
                <w:bCs/>
                <w:iCs/>
                <w:color w:val="000000" w:themeColor="text1"/>
                <w:sz w:val="24"/>
              </w:rPr>
              <w:t xml:space="preserve"> </w:t>
            </w:r>
            <w:r w:rsidRPr="00F25516">
              <w:rPr>
                <w:rFonts w:eastAsiaTheme="minorEastAsia"/>
                <w:bCs/>
                <w:iCs/>
                <w:color w:val="000000" w:themeColor="text1"/>
                <w:sz w:val="24"/>
              </w:rPr>
              <w:t>Mori</w:t>
            </w:r>
          </w:p>
          <w:p w14:paraId="57F6E7D1" w14:textId="0D282C84" w:rsidR="00D649B4" w:rsidRPr="00903469" w:rsidRDefault="00F25516" w:rsidP="00F25516">
            <w:pPr>
              <w:spacing w:line="360" w:lineRule="auto"/>
              <w:rPr>
                <w:rFonts w:eastAsiaTheme="minorEastAsia"/>
                <w:bCs/>
                <w:iCs/>
                <w:color w:val="000000" w:themeColor="text1"/>
                <w:sz w:val="24"/>
              </w:rPr>
            </w:pPr>
            <w:r w:rsidRPr="00F25516">
              <w:rPr>
                <w:rFonts w:eastAsiaTheme="minorEastAsia"/>
                <w:bCs/>
                <w:iCs/>
                <w:color w:val="000000" w:themeColor="text1"/>
                <w:sz w:val="24"/>
              </w:rPr>
              <w:t>Sumitomo Mitsui Trust Bank</w:t>
            </w:r>
            <w:r>
              <w:rPr>
                <w:rFonts w:eastAsiaTheme="minorEastAsia" w:hint="eastAsia"/>
                <w:bCs/>
                <w:iCs/>
                <w:color w:val="000000" w:themeColor="text1"/>
                <w:sz w:val="24"/>
              </w:rPr>
              <w:t>：</w:t>
            </w:r>
            <w:r w:rsidRPr="00F25516">
              <w:rPr>
                <w:rFonts w:eastAsiaTheme="minorEastAsia"/>
                <w:bCs/>
                <w:iCs/>
                <w:color w:val="000000" w:themeColor="text1"/>
                <w:sz w:val="24"/>
              </w:rPr>
              <w:t>Jennifer</w:t>
            </w:r>
            <w:r>
              <w:rPr>
                <w:rFonts w:eastAsiaTheme="minorEastAsia"/>
                <w:bCs/>
                <w:iCs/>
                <w:color w:val="000000" w:themeColor="text1"/>
                <w:sz w:val="24"/>
              </w:rPr>
              <w:t xml:space="preserve"> </w:t>
            </w:r>
            <w:r w:rsidRPr="00F25516">
              <w:rPr>
                <w:rFonts w:eastAsiaTheme="minorEastAsia"/>
                <w:bCs/>
                <w:iCs/>
                <w:color w:val="000000" w:themeColor="text1"/>
                <w:sz w:val="24"/>
              </w:rPr>
              <w:t>Kim</w:t>
            </w:r>
          </w:p>
        </w:tc>
      </w:tr>
      <w:tr w:rsidR="00952A30" w:rsidRPr="00952A30" w14:paraId="1128BBA0" w14:textId="77777777">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3BC765D3" w14:textId="62B1F9AE"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时  间</w:t>
            </w:r>
          </w:p>
        </w:tc>
        <w:tc>
          <w:tcPr>
            <w:tcW w:w="7131" w:type="dxa"/>
            <w:tcBorders>
              <w:top w:val="single" w:sz="4" w:space="0" w:color="auto"/>
              <w:left w:val="single" w:sz="4" w:space="0" w:color="auto"/>
              <w:bottom w:val="single" w:sz="4" w:space="0" w:color="auto"/>
              <w:right w:val="double" w:sz="4" w:space="0" w:color="auto"/>
            </w:tcBorders>
            <w:vAlign w:val="center"/>
          </w:tcPr>
          <w:p w14:paraId="6B9A151C" w14:textId="55225966" w:rsidR="00846D5A" w:rsidRPr="00952A30" w:rsidRDefault="00263F1E" w:rsidP="00F25516">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201</w:t>
            </w:r>
            <w:r w:rsidR="00E35B8E">
              <w:rPr>
                <w:rFonts w:asciiTheme="minorEastAsia" w:eastAsiaTheme="minorEastAsia" w:hAnsiTheme="minorEastAsia" w:cs="宋体"/>
                <w:bCs/>
                <w:iCs/>
                <w:sz w:val="24"/>
              </w:rPr>
              <w:t>9</w:t>
            </w:r>
            <w:r w:rsidRPr="00952A30">
              <w:rPr>
                <w:rFonts w:asciiTheme="minorEastAsia" w:eastAsiaTheme="minorEastAsia" w:hAnsiTheme="minorEastAsia" w:cs="宋体" w:hint="eastAsia"/>
                <w:bCs/>
                <w:iCs/>
                <w:sz w:val="24"/>
              </w:rPr>
              <w:t>年</w:t>
            </w:r>
            <w:r w:rsidR="00F27A3B">
              <w:rPr>
                <w:rFonts w:asciiTheme="minorEastAsia" w:eastAsiaTheme="minorEastAsia" w:hAnsiTheme="minorEastAsia" w:cs="宋体"/>
                <w:bCs/>
                <w:iCs/>
                <w:sz w:val="24"/>
              </w:rPr>
              <w:t>11</w:t>
            </w:r>
            <w:r w:rsidRPr="00952A30">
              <w:rPr>
                <w:rFonts w:asciiTheme="minorEastAsia" w:eastAsiaTheme="minorEastAsia" w:hAnsiTheme="minorEastAsia" w:cs="宋体" w:hint="eastAsia"/>
                <w:bCs/>
                <w:iCs/>
                <w:sz w:val="24"/>
              </w:rPr>
              <w:t>月</w:t>
            </w:r>
            <w:r w:rsidR="0091469D">
              <w:rPr>
                <w:rFonts w:asciiTheme="minorEastAsia" w:eastAsiaTheme="minorEastAsia" w:hAnsiTheme="minorEastAsia" w:cs="宋体"/>
                <w:bCs/>
                <w:iCs/>
                <w:sz w:val="24"/>
              </w:rPr>
              <w:t>1</w:t>
            </w:r>
            <w:r w:rsidR="00F25516">
              <w:rPr>
                <w:rFonts w:asciiTheme="minorEastAsia" w:eastAsiaTheme="minorEastAsia" w:hAnsiTheme="minorEastAsia" w:cs="宋体"/>
                <w:bCs/>
                <w:iCs/>
                <w:sz w:val="24"/>
              </w:rPr>
              <w:t>8</w:t>
            </w:r>
            <w:r w:rsidRPr="00952A30">
              <w:rPr>
                <w:rFonts w:asciiTheme="minorEastAsia" w:eastAsiaTheme="minorEastAsia" w:hAnsiTheme="minorEastAsia" w:cs="宋体"/>
                <w:bCs/>
                <w:iCs/>
                <w:sz w:val="24"/>
              </w:rPr>
              <w:t>日</w:t>
            </w:r>
            <w:r w:rsidR="00F25516">
              <w:rPr>
                <w:rFonts w:asciiTheme="minorEastAsia" w:eastAsiaTheme="minorEastAsia" w:hAnsiTheme="minorEastAsia" w:cs="宋体"/>
                <w:bCs/>
                <w:iCs/>
                <w:sz w:val="24"/>
              </w:rPr>
              <w:t>9</w:t>
            </w:r>
            <w:r w:rsidR="00B04A26">
              <w:rPr>
                <w:rFonts w:asciiTheme="minorEastAsia" w:eastAsiaTheme="minorEastAsia" w:hAnsiTheme="minorEastAsia" w:cs="宋体"/>
                <w:bCs/>
                <w:iCs/>
                <w:sz w:val="24"/>
              </w:rPr>
              <w:t>:</w:t>
            </w:r>
            <w:r w:rsidR="00EF5F21">
              <w:rPr>
                <w:rFonts w:asciiTheme="minorEastAsia" w:eastAsiaTheme="minorEastAsia" w:hAnsiTheme="minorEastAsia" w:cs="宋体"/>
                <w:bCs/>
                <w:iCs/>
                <w:sz w:val="24"/>
              </w:rPr>
              <w:t>00</w:t>
            </w:r>
            <w:r w:rsidRPr="00952A30">
              <w:rPr>
                <w:rFonts w:asciiTheme="minorEastAsia" w:eastAsiaTheme="minorEastAsia" w:hAnsiTheme="minorEastAsia" w:cs="宋体" w:hint="eastAsia"/>
                <w:bCs/>
                <w:iCs/>
                <w:sz w:val="24"/>
              </w:rPr>
              <w:t>-</w:t>
            </w:r>
            <w:r w:rsidR="00D649B4" w:rsidRPr="00952A30">
              <w:rPr>
                <w:rFonts w:asciiTheme="minorEastAsia" w:eastAsiaTheme="minorEastAsia" w:hAnsiTheme="minorEastAsia" w:cs="宋体"/>
                <w:bCs/>
                <w:iCs/>
                <w:sz w:val="24"/>
              </w:rPr>
              <w:t>1</w:t>
            </w:r>
            <w:r w:rsidR="00F25516">
              <w:rPr>
                <w:rFonts w:asciiTheme="minorEastAsia" w:eastAsiaTheme="minorEastAsia" w:hAnsiTheme="minorEastAsia" w:cs="宋体"/>
                <w:bCs/>
                <w:iCs/>
                <w:sz w:val="24"/>
              </w:rPr>
              <w:t>0</w:t>
            </w:r>
            <w:r w:rsidRPr="00952A30">
              <w:rPr>
                <w:rFonts w:asciiTheme="minorEastAsia" w:eastAsiaTheme="minorEastAsia" w:hAnsiTheme="minorEastAsia" w:cs="宋体" w:hint="eastAsia"/>
                <w:bCs/>
                <w:iCs/>
                <w:sz w:val="24"/>
              </w:rPr>
              <w:t>:</w:t>
            </w:r>
            <w:r w:rsidR="00A43328">
              <w:rPr>
                <w:rFonts w:asciiTheme="minorEastAsia" w:eastAsiaTheme="minorEastAsia" w:hAnsiTheme="minorEastAsia" w:cs="宋体"/>
                <w:bCs/>
                <w:iCs/>
                <w:sz w:val="24"/>
              </w:rPr>
              <w:t>2</w:t>
            </w:r>
            <w:r w:rsidR="00EF5F21" w:rsidRPr="00952A30">
              <w:rPr>
                <w:rFonts w:asciiTheme="minorEastAsia" w:eastAsiaTheme="minorEastAsia" w:hAnsiTheme="minorEastAsia" w:cs="宋体" w:hint="eastAsia"/>
                <w:bCs/>
                <w:iCs/>
                <w:sz w:val="24"/>
              </w:rPr>
              <w:t>0</w:t>
            </w:r>
            <w:bookmarkStart w:id="0" w:name="_GoBack"/>
            <w:bookmarkEnd w:id="0"/>
          </w:p>
        </w:tc>
      </w:tr>
      <w:tr w:rsidR="00952A30" w:rsidRPr="00952A30" w14:paraId="1049DFFC" w14:textId="77777777">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62B2A4B1"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地  点</w:t>
            </w:r>
          </w:p>
        </w:tc>
        <w:tc>
          <w:tcPr>
            <w:tcW w:w="7131" w:type="dxa"/>
            <w:tcBorders>
              <w:top w:val="single" w:sz="4" w:space="0" w:color="auto"/>
              <w:left w:val="single" w:sz="4" w:space="0" w:color="auto"/>
              <w:bottom w:val="single" w:sz="4" w:space="0" w:color="auto"/>
              <w:right w:val="double" w:sz="4" w:space="0" w:color="auto"/>
            </w:tcBorders>
            <w:vAlign w:val="center"/>
          </w:tcPr>
          <w:p w14:paraId="7A6503A6" w14:textId="2CEF8FBC" w:rsidR="00846D5A" w:rsidRPr="00952A30" w:rsidRDefault="00EF5F21">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公司</w:t>
            </w:r>
            <w:r w:rsidR="00D649B4">
              <w:rPr>
                <w:rFonts w:asciiTheme="minorEastAsia" w:eastAsiaTheme="minorEastAsia" w:hAnsiTheme="minorEastAsia" w:cs="宋体"/>
                <w:bCs/>
                <w:iCs/>
                <w:sz w:val="24"/>
              </w:rPr>
              <w:t>11</w:t>
            </w:r>
            <w:r w:rsidRPr="00952A30">
              <w:rPr>
                <w:rFonts w:asciiTheme="minorEastAsia" w:eastAsiaTheme="minorEastAsia" w:hAnsiTheme="minorEastAsia" w:cs="宋体" w:hint="eastAsia"/>
                <w:bCs/>
                <w:iCs/>
                <w:sz w:val="24"/>
              </w:rPr>
              <w:t>层会议室</w:t>
            </w:r>
          </w:p>
        </w:tc>
      </w:tr>
      <w:tr w:rsidR="00952A30" w:rsidRPr="00952A30" w14:paraId="39285741" w14:textId="77777777" w:rsidTr="003A225C">
        <w:trPr>
          <w:trHeight w:val="558"/>
          <w:jc w:val="center"/>
        </w:trPr>
        <w:tc>
          <w:tcPr>
            <w:tcW w:w="1908" w:type="dxa"/>
            <w:tcBorders>
              <w:top w:val="single" w:sz="4" w:space="0" w:color="auto"/>
              <w:left w:val="double" w:sz="4" w:space="0" w:color="auto"/>
              <w:bottom w:val="single" w:sz="4" w:space="0" w:color="auto"/>
              <w:right w:val="single" w:sz="4" w:space="0" w:color="auto"/>
            </w:tcBorders>
            <w:vAlign w:val="center"/>
          </w:tcPr>
          <w:p w14:paraId="7D227094"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上市公司</w:t>
            </w:r>
          </w:p>
          <w:p w14:paraId="2D45DA26" w14:textId="77777777" w:rsidR="00846D5A" w:rsidRPr="00952A30" w:rsidRDefault="00263F1E">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bCs/>
                <w:iCs/>
                <w:sz w:val="24"/>
              </w:rPr>
              <w:t>接待人员姓名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65D5C470" w14:textId="0E897C3E" w:rsidR="00CD7A40" w:rsidRDefault="00CD7A40" w:rsidP="00832E21">
            <w:pPr>
              <w:spacing w:line="360" w:lineRule="auto"/>
              <w:rPr>
                <w:rFonts w:asciiTheme="minorEastAsia" w:eastAsiaTheme="minorEastAsia" w:hAnsiTheme="minorEastAsia" w:cs="宋体"/>
                <w:bCs/>
                <w:iCs/>
                <w:sz w:val="24"/>
              </w:rPr>
            </w:pPr>
            <w:r>
              <w:rPr>
                <w:rFonts w:asciiTheme="minorEastAsia" w:eastAsiaTheme="minorEastAsia" w:hAnsiTheme="minorEastAsia" w:cs="宋体" w:hint="eastAsia"/>
                <w:bCs/>
                <w:iCs/>
                <w:sz w:val="24"/>
              </w:rPr>
              <w:t>副总经理</w:t>
            </w:r>
            <w:r>
              <w:rPr>
                <w:rFonts w:asciiTheme="minorEastAsia" w:eastAsiaTheme="minorEastAsia" w:hAnsiTheme="minorEastAsia" w:cs="宋体"/>
                <w:bCs/>
                <w:iCs/>
                <w:sz w:val="24"/>
              </w:rPr>
              <w:t>、董事会秘书：曲晓力</w:t>
            </w:r>
          </w:p>
          <w:p w14:paraId="7ED98DDB" w14:textId="77777777" w:rsidR="00002FFB" w:rsidRDefault="00832E21" w:rsidP="00832E21">
            <w:pPr>
              <w:spacing w:line="360" w:lineRule="auto"/>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证券事务部</w:t>
            </w:r>
            <w:r w:rsidRPr="00952A30">
              <w:rPr>
                <w:rFonts w:asciiTheme="minorEastAsia" w:eastAsiaTheme="minorEastAsia" w:hAnsiTheme="minorEastAsia" w:cs="宋体"/>
                <w:bCs/>
                <w:iCs/>
                <w:sz w:val="24"/>
              </w:rPr>
              <w:t>经理、</w:t>
            </w:r>
            <w:r w:rsidRPr="00952A30">
              <w:rPr>
                <w:rFonts w:asciiTheme="minorEastAsia" w:eastAsiaTheme="minorEastAsia" w:hAnsiTheme="minorEastAsia" w:cs="宋体" w:hint="eastAsia"/>
                <w:bCs/>
                <w:iCs/>
                <w:sz w:val="24"/>
              </w:rPr>
              <w:t>证券事务代表</w:t>
            </w:r>
            <w:r w:rsidRPr="00952A30">
              <w:rPr>
                <w:rFonts w:asciiTheme="minorEastAsia" w:eastAsiaTheme="minorEastAsia" w:hAnsiTheme="minorEastAsia" w:cs="宋体"/>
                <w:bCs/>
                <w:iCs/>
                <w:sz w:val="24"/>
              </w:rPr>
              <w:t>：</w:t>
            </w:r>
            <w:r w:rsidRPr="00952A30">
              <w:rPr>
                <w:rFonts w:asciiTheme="minorEastAsia" w:eastAsiaTheme="minorEastAsia" w:hAnsiTheme="minorEastAsia" w:cs="宋体" w:hint="eastAsia"/>
                <w:bCs/>
                <w:iCs/>
                <w:sz w:val="24"/>
              </w:rPr>
              <w:t>陶勇</w:t>
            </w:r>
          </w:p>
          <w:p w14:paraId="7290D42A" w14:textId="2F235A36" w:rsidR="00D649B4" w:rsidRPr="00952A30" w:rsidRDefault="000F5112" w:rsidP="000F5112">
            <w:pPr>
              <w:spacing w:line="360" w:lineRule="auto"/>
              <w:rPr>
                <w:rFonts w:asciiTheme="minorEastAsia" w:eastAsiaTheme="minorEastAsia" w:hAnsiTheme="minorEastAsia" w:cs="宋体"/>
                <w:bCs/>
                <w:iCs/>
                <w:sz w:val="24"/>
              </w:rPr>
            </w:pPr>
            <w:r>
              <w:rPr>
                <w:rFonts w:asciiTheme="minorEastAsia" w:eastAsiaTheme="minorEastAsia" w:hAnsiTheme="minorEastAsia" w:cs="宋体"/>
                <w:bCs/>
                <w:iCs/>
                <w:sz w:val="24"/>
              </w:rPr>
              <w:t>证券投资</w:t>
            </w:r>
            <w:r w:rsidR="00B2283D">
              <w:rPr>
                <w:rFonts w:asciiTheme="minorEastAsia" w:eastAsiaTheme="minorEastAsia" w:hAnsiTheme="minorEastAsia" w:cs="宋体"/>
                <w:bCs/>
                <w:iCs/>
                <w:sz w:val="24"/>
              </w:rPr>
              <w:t>专员</w:t>
            </w:r>
            <w:r w:rsidR="00B2283D">
              <w:rPr>
                <w:rFonts w:asciiTheme="minorEastAsia" w:eastAsiaTheme="minorEastAsia" w:hAnsiTheme="minorEastAsia" w:cs="宋体" w:hint="eastAsia"/>
                <w:bCs/>
                <w:iCs/>
                <w:sz w:val="24"/>
              </w:rPr>
              <w:t>：</w:t>
            </w:r>
            <w:r w:rsidR="00B2283D">
              <w:rPr>
                <w:rFonts w:asciiTheme="minorEastAsia" w:eastAsiaTheme="minorEastAsia" w:hAnsiTheme="minorEastAsia" w:cs="宋体"/>
                <w:bCs/>
                <w:iCs/>
                <w:sz w:val="24"/>
              </w:rPr>
              <w:t>贾丽鹏</w:t>
            </w:r>
          </w:p>
        </w:tc>
      </w:tr>
      <w:tr w:rsidR="00952A30" w:rsidRPr="00847E08" w14:paraId="41E06658" w14:textId="77777777">
        <w:trPr>
          <w:jc w:val="center"/>
        </w:trPr>
        <w:tc>
          <w:tcPr>
            <w:tcW w:w="1908" w:type="dxa"/>
            <w:tcBorders>
              <w:top w:val="single" w:sz="4" w:space="0" w:color="auto"/>
              <w:left w:val="double" w:sz="4" w:space="0" w:color="auto"/>
              <w:bottom w:val="single" w:sz="4" w:space="0" w:color="auto"/>
              <w:right w:val="single" w:sz="4" w:space="0" w:color="auto"/>
            </w:tcBorders>
            <w:vAlign w:val="center"/>
          </w:tcPr>
          <w:p w14:paraId="5BA8262A"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投资者关系活动主要内容介绍</w:t>
            </w:r>
          </w:p>
        </w:tc>
        <w:tc>
          <w:tcPr>
            <w:tcW w:w="7131" w:type="dxa"/>
            <w:tcBorders>
              <w:top w:val="single" w:sz="4" w:space="0" w:color="auto"/>
              <w:left w:val="single" w:sz="4" w:space="0" w:color="auto"/>
              <w:bottom w:val="single" w:sz="4" w:space="0" w:color="auto"/>
              <w:right w:val="double" w:sz="4" w:space="0" w:color="auto"/>
            </w:tcBorders>
            <w:shd w:val="clear" w:color="auto" w:fill="auto"/>
            <w:vAlign w:val="center"/>
          </w:tcPr>
          <w:p w14:paraId="43F8078D" w14:textId="47456BF5" w:rsidR="00496934" w:rsidRPr="004B355B" w:rsidRDefault="00BB79AC" w:rsidP="004B355B">
            <w:pPr>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1</w:t>
            </w:r>
            <w:r w:rsidR="004A0C17">
              <w:rPr>
                <w:rFonts w:ascii="宋体" w:hAnsi="宋体" w:cs="宋体" w:hint="eastAsia"/>
                <w:b/>
                <w:bCs/>
                <w:kern w:val="0"/>
                <w:sz w:val="24"/>
                <w:szCs w:val="24"/>
                <w:shd w:val="clear" w:color="auto" w:fill="FFFFFF"/>
              </w:rPr>
              <w:t>、</w:t>
            </w:r>
            <w:r w:rsidR="00496934" w:rsidRPr="004B355B">
              <w:rPr>
                <w:rFonts w:ascii="宋体" w:hAnsi="宋体" w:cs="宋体" w:hint="eastAsia"/>
                <w:b/>
                <w:bCs/>
                <w:kern w:val="0"/>
                <w:sz w:val="24"/>
                <w:szCs w:val="24"/>
                <w:shd w:val="clear" w:color="auto" w:fill="FFFFFF"/>
              </w:rPr>
              <w:t>问：</w:t>
            </w:r>
            <w:r w:rsidR="003E6796">
              <w:rPr>
                <w:rFonts w:ascii="宋体" w:hAnsi="宋体" w:cs="宋体" w:hint="eastAsia"/>
                <w:b/>
                <w:bCs/>
                <w:kern w:val="0"/>
                <w:sz w:val="24"/>
                <w:szCs w:val="24"/>
                <w:shd w:val="clear" w:color="auto" w:fill="FFFFFF"/>
              </w:rPr>
              <w:t>请介绍一下</w:t>
            </w:r>
            <w:r w:rsidR="008A686E">
              <w:rPr>
                <w:rFonts w:ascii="宋体" w:hAnsi="宋体" w:cs="宋体" w:hint="eastAsia"/>
                <w:b/>
                <w:bCs/>
                <w:kern w:val="0"/>
                <w:sz w:val="24"/>
                <w:szCs w:val="24"/>
                <w:shd w:val="clear" w:color="auto" w:fill="FFFFFF"/>
              </w:rPr>
              <w:t>公司</w:t>
            </w:r>
            <w:r w:rsidR="003E6796">
              <w:rPr>
                <w:rFonts w:ascii="宋体" w:hAnsi="宋体" w:cs="宋体" w:hint="eastAsia"/>
                <w:b/>
                <w:bCs/>
                <w:kern w:val="0"/>
                <w:sz w:val="24"/>
                <w:szCs w:val="24"/>
                <w:shd w:val="clear" w:color="auto" w:fill="FFFFFF"/>
              </w:rPr>
              <w:t>江苏当升</w:t>
            </w:r>
            <w:r w:rsidR="00214052">
              <w:rPr>
                <w:rFonts w:ascii="宋体" w:hAnsi="宋体" w:cs="宋体" w:hint="eastAsia"/>
                <w:b/>
                <w:bCs/>
                <w:kern w:val="0"/>
                <w:sz w:val="24"/>
                <w:szCs w:val="24"/>
                <w:shd w:val="clear" w:color="auto" w:fill="FFFFFF"/>
              </w:rPr>
              <w:t>三期工程</w:t>
            </w:r>
            <w:r w:rsidR="003E6796">
              <w:rPr>
                <w:rFonts w:ascii="宋体" w:hAnsi="宋体" w:cs="宋体" w:hint="eastAsia"/>
                <w:b/>
                <w:bCs/>
                <w:kern w:val="0"/>
                <w:sz w:val="24"/>
                <w:szCs w:val="24"/>
                <w:shd w:val="clear" w:color="auto" w:fill="FFFFFF"/>
              </w:rPr>
              <w:t>最新建设进展。</w:t>
            </w:r>
          </w:p>
          <w:p w14:paraId="16BA5B01" w14:textId="04ED37CA" w:rsidR="00A557BC" w:rsidRDefault="00496934" w:rsidP="00496934">
            <w:pPr>
              <w:spacing w:line="360" w:lineRule="auto"/>
              <w:ind w:firstLineChars="150" w:firstLine="360"/>
              <w:rPr>
                <w:rFonts w:ascii="宋体" w:hAnsi="宋体" w:cs="宋体"/>
                <w:bCs/>
                <w:kern w:val="0"/>
                <w:sz w:val="24"/>
                <w:szCs w:val="24"/>
                <w:shd w:val="clear" w:color="auto" w:fill="FFFFFF"/>
              </w:rPr>
            </w:pPr>
            <w:r w:rsidRPr="00496934">
              <w:rPr>
                <w:rFonts w:ascii="宋体" w:hAnsi="宋体" w:cs="宋体" w:hint="eastAsia"/>
                <w:bCs/>
                <w:kern w:val="0"/>
                <w:sz w:val="24"/>
                <w:szCs w:val="24"/>
                <w:shd w:val="clear" w:color="auto" w:fill="FFFFFF"/>
              </w:rPr>
              <w:t>答：</w:t>
            </w:r>
            <w:r w:rsidR="00CE526B" w:rsidRPr="00CE526B">
              <w:rPr>
                <w:rFonts w:ascii="宋体" w:hAnsi="宋体" w:cs="宋体" w:hint="eastAsia"/>
                <w:bCs/>
                <w:kern w:val="0"/>
                <w:sz w:val="24"/>
                <w:szCs w:val="24"/>
                <w:shd w:val="clear" w:color="auto" w:fill="FFFFFF"/>
              </w:rPr>
              <w:t>公司江苏当升三期工程部分新产线已经完成带料调试，正在推进国内、国际</w:t>
            </w:r>
            <w:r w:rsidR="00A47755">
              <w:rPr>
                <w:rFonts w:ascii="宋体" w:hAnsi="宋体" w:cs="宋体" w:hint="eastAsia"/>
                <w:bCs/>
                <w:kern w:val="0"/>
                <w:sz w:val="24"/>
                <w:szCs w:val="24"/>
                <w:shd w:val="clear" w:color="auto" w:fill="FFFFFF"/>
              </w:rPr>
              <w:t>大</w:t>
            </w:r>
            <w:r w:rsidR="00CE526B" w:rsidRPr="00CE526B">
              <w:rPr>
                <w:rFonts w:ascii="宋体" w:hAnsi="宋体" w:cs="宋体" w:hint="eastAsia"/>
                <w:bCs/>
                <w:kern w:val="0"/>
                <w:sz w:val="24"/>
                <w:szCs w:val="24"/>
                <w:shd w:val="clear" w:color="auto" w:fill="FFFFFF"/>
              </w:rPr>
              <w:t>客户</w:t>
            </w:r>
            <w:r w:rsidR="00A47755">
              <w:rPr>
                <w:rFonts w:ascii="宋体" w:hAnsi="宋体" w:cs="宋体" w:hint="eastAsia"/>
                <w:bCs/>
                <w:kern w:val="0"/>
                <w:sz w:val="24"/>
                <w:szCs w:val="24"/>
                <w:shd w:val="clear" w:color="auto" w:fill="FFFFFF"/>
              </w:rPr>
              <w:t>的</w:t>
            </w:r>
            <w:r w:rsidR="00CE526B" w:rsidRPr="00CE526B">
              <w:rPr>
                <w:rFonts w:ascii="宋体" w:hAnsi="宋体" w:cs="宋体" w:hint="eastAsia"/>
                <w:bCs/>
                <w:kern w:val="0"/>
                <w:sz w:val="24"/>
                <w:szCs w:val="24"/>
                <w:shd w:val="clear" w:color="auto" w:fill="FFFFFF"/>
              </w:rPr>
              <w:t>认证工作</w:t>
            </w:r>
            <w:r w:rsidR="003E6796" w:rsidRPr="00496934">
              <w:rPr>
                <w:rFonts w:ascii="宋体" w:hAnsi="宋体" w:cs="宋体" w:hint="eastAsia"/>
                <w:bCs/>
                <w:kern w:val="0"/>
                <w:sz w:val="24"/>
                <w:szCs w:val="24"/>
                <w:shd w:val="clear" w:color="auto" w:fill="FFFFFF"/>
              </w:rPr>
              <w:t>。</w:t>
            </w:r>
          </w:p>
          <w:p w14:paraId="755C49BA" w14:textId="77777777" w:rsidR="008D517A" w:rsidRDefault="008D517A" w:rsidP="004B355B">
            <w:pPr>
              <w:spacing w:line="360" w:lineRule="auto"/>
              <w:ind w:firstLineChars="200" w:firstLine="482"/>
              <w:rPr>
                <w:rFonts w:ascii="宋体" w:hAnsi="宋体" w:cs="宋体"/>
                <w:b/>
                <w:bCs/>
                <w:kern w:val="0"/>
                <w:sz w:val="24"/>
                <w:szCs w:val="24"/>
                <w:shd w:val="clear" w:color="auto" w:fill="FFFFFF"/>
              </w:rPr>
            </w:pPr>
          </w:p>
          <w:p w14:paraId="70AEB9C3" w14:textId="43DFDD34" w:rsidR="00AF0605" w:rsidRDefault="00BB79AC" w:rsidP="00C10BAB">
            <w:pPr>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lastRenderedPageBreak/>
              <w:t>2</w:t>
            </w:r>
            <w:r w:rsidR="00A47517" w:rsidRPr="00F61B0E">
              <w:rPr>
                <w:rFonts w:ascii="宋体" w:hAnsi="宋体" w:cs="宋体" w:hint="eastAsia"/>
                <w:b/>
                <w:bCs/>
                <w:kern w:val="0"/>
                <w:sz w:val="24"/>
                <w:szCs w:val="24"/>
                <w:shd w:val="clear" w:color="auto" w:fill="FFFFFF"/>
              </w:rPr>
              <w:t>、</w:t>
            </w:r>
            <w:r w:rsidR="00AF0605">
              <w:rPr>
                <w:rFonts w:ascii="宋体" w:hAnsi="宋体" w:cs="宋体" w:hint="eastAsia"/>
                <w:b/>
                <w:bCs/>
                <w:kern w:val="0"/>
                <w:sz w:val="24"/>
                <w:szCs w:val="24"/>
                <w:shd w:val="clear" w:color="auto" w:fill="FFFFFF"/>
              </w:rPr>
              <w:t>问：公司未来</w:t>
            </w:r>
            <w:r w:rsidR="00AF0605" w:rsidRPr="00AF0605">
              <w:rPr>
                <w:rFonts w:ascii="宋体" w:hAnsi="宋体" w:cs="宋体" w:hint="eastAsia"/>
                <w:b/>
                <w:bCs/>
                <w:kern w:val="0"/>
                <w:sz w:val="24"/>
                <w:szCs w:val="24"/>
                <w:shd w:val="clear" w:color="auto" w:fill="FFFFFF"/>
              </w:rPr>
              <w:t>产能建设</w:t>
            </w:r>
            <w:r w:rsidR="00AF0605">
              <w:rPr>
                <w:rFonts w:ascii="宋体" w:hAnsi="宋体" w:cs="宋体" w:hint="eastAsia"/>
                <w:b/>
                <w:bCs/>
                <w:kern w:val="0"/>
                <w:sz w:val="24"/>
                <w:szCs w:val="24"/>
                <w:shd w:val="clear" w:color="auto" w:fill="FFFFFF"/>
              </w:rPr>
              <w:t>的</w:t>
            </w:r>
            <w:r w:rsidR="00AF0605" w:rsidRPr="00AF0605">
              <w:rPr>
                <w:rFonts w:ascii="宋体" w:hAnsi="宋体" w:cs="宋体" w:hint="eastAsia"/>
                <w:b/>
                <w:bCs/>
                <w:kern w:val="0"/>
                <w:sz w:val="24"/>
                <w:szCs w:val="24"/>
                <w:shd w:val="clear" w:color="auto" w:fill="FFFFFF"/>
              </w:rPr>
              <w:t>资金</w:t>
            </w:r>
            <w:r w:rsidR="00AF0605">
              <w:rPr>
                <w:rFonts w:ascii="宋体" w:hAnsi="宋体" w:cs="宋体" w:hint="eastAsia"/>
                <w:b/>
                <w:bCs/>
                <w:kern w:val="0"/>
                <w:sz w:val="24"/>
                <w:szCs w:val="24"/>
                <w:shd w:val="clear" w:color="auto" w:fill="FFFFFF"/>
              </w:rPr>
              <w:t>储备是否充足？</w:t>
            </w:r>
          </w:p>
          <w:p w14:paraId="632E10B0" w14:textId="3EB85FFD" w:rsidR="00A47517" w:rsidRDefault="00AF0605" w:rsidP="009963DD">
            <w:pPr>
              <w:widowControl/>
              <w:shd w:val="clear" w:color="auto" w:fill="FFFFFF"/>
              <w:spacing w:line="360" w:lineRule="auto"/>
              <w:ind w:firstLineChars="150" w:firstLine="360"/>
              <w:rPr>
                <w:rFonts w:asciiTheme="minorEastAsia" w:eastAsiaTheme="minorEastAsia" w:hAnsiTheme="minorEastAsia" w:cs="宋体"/>
                <w:bCs/>
                <w:kern w:val="0"/>
                <w:sz w:val="24"/>
                <w:szCs w:val="24"/>
                <w:shd w:val="clear" w:color="auto" w:fill="FFFFFF"/>
              </w:rPr>
            </w:pPr>
            <w:r w:rsidRPr="00500218">
              <w:rPr>
                <w:rFonts w:ascii="宋体" w:hAnsi="宋体" w:cs="宋体" w:hint="eastAsia"/>
                <w:bCs/>
                <w:kern w:val="0"/>
                <w:sz w:val="24"/>
                <w:szCs w:val="24"/>
                <w:shd w:val="clear" w:color="auto" w:fill="FFFFFF"/>
              </w:rPr>
              <w:t>答：公司</w:t>
            </w:r>
            <w:r w:rsidR="00EC47FE">
              <w:rPr>
                <w:rFonts w:ascii="宋体" w:hAnsi="宋体" w:cs="宋体" w:hint="eastAsia"/>
                <w:bCs/>
                <w:kern w:val="0"/>
                <w:sz w:val="24"/>
                <w:szCs w:val="24"/>
                <w:shd w:val="clear" w:color="auto" w:fill="FFFFFF"/>
              </w:rPr>
              <w:t>前期通过</w:t>
            </w:r>
            <w:r w:rsidRPr="00500218">
              <w:rPr>
                <w:rFonts w:ascii="宋体" w:hAnsi="宋体" w:cs="宋体" w:hint="eastAsia"/>
                <w:bCs/>
                <w:kern w:val="0"/>
                <w:sz w:val="24"/>
                <w:szCs w:val="24"/>
                <w:shd w:val="clear" w:color="auto" w:fill="FFFFFF"/>
              </w:rPr>
              <w:t>非公开发行</w:t>
            </w:r>
            <w:r w:rsidR="00EC47FE">
              <w:rPr>
                <w:rFonts w:ascii="宋体" w:hAnsi="宋体" w:cs="宋体" w:hint="eastAsia"/>
                <w:bCs/>
                <w:kern w:val="0"/>
                <w:sz w:val="24"/>
                <w:szCs w:val="24"/>
                <w:shd w:val="clear" w:color="auto" w:fill="FFFFFF"/>
              </w:rPr>
              <w:t>股票</w:t>
            </w:r>
            <w:r w:rsidRPr="00500218">
              <w:rPr>
                <w:rFonts w:ascii="宋体" w:hAnsi="宋体" w:cs="宋体" w:hint="eastAsia"/>
                <w:bCs/>
                <w:kern w:val="0"/>
                <w:sz w:val="24"/>
                <w:szCs w:val="24"/>
                <w:shd w:val="clear" w:color="auto" w:fill="FFFFFF"/>
              </w:rPr>
              <w:t>募集</w:t>
            </w:r>
            <w:r w:rsidR="00EC47FE">
              <w:rPr>
                <w:rFonts w:ascii="宋体" w:hAnsi="宋体" w:cs="宋体" w:hint="eastAsia"/>
                <w:bCs/>
                <w:kern w:val="0"/>
                <w:sz w:val="24"/>
                <w:szCs w:val="24"/>
                <w:shd w:val="clear" w:color="auto" w:fill="FFFFFF"/>
              </w:rPr>
              <w:t>了</w:t>
            </w:r>
            <w:r w:rsidRPr="00500218">
              <w:rPr>
                <w:rFonts w:ascii="宋体" w:hAnsi="宋体" w:cs="宋体" w:hint="eastAsia"/>
                <w:bCs/>
                <w:kern w:val="0"/>
                <w:sz w:val="24"/>
                <w:szCs w:val="24"/>
                <w:shd w:val="clear" w:color="auto" w:fill="FFFFFF"/>
              </w:rPr>
              <w:t>15亿元人民币。同时，作为</w:t>
            </w:r>
            <w:r w:rsidR="00A05EE2">
              <w:rPr>
                <w:rFonts w:ascii="宋体" w:hAnsi="宋体" w:cs="宋体" w:hint="eastAsia"/>
                <w:bCs/>
                <w:kern w:val="0"/>
                <w:sz w:val="24"/>
                <w:szCs w:val="24"/>
                <w:shd w:val="clear" w:color="auto" w:fill="FFFFFF"/>
              </w:rPr>
              <w:t>央企</w:t>
            </w:r>
            <w:r w:rsidRPr="00500218">
              <w:rPr>
                <w:rFonts w:ascii="宋体" w:hAnsi="宋体" w:cs="宋体" w:hint="eastAsia"/>
                <w:bCs/>
                <w:kern w:val="0"/>
                <w:sz w:val="24"/>
                <w:szCs w:val="24"/>
                <w:shd w:val="clear" w:color="auto" w:fill="FFFFFF"/>
              </w:rPr>
              <w:t>上市公司，公司凭借多年良好的品牌形象和银行信用，获得了多家银行累计超20</w:t>
            </w:r>
            <w:r w:rsidR="00EC47FE">
              <w:rPr>
                <w:rFonts w:ascii="宋体" w:hAnsi="宋体" w:cs="宋体" w:hint="eastAsia"/>
                <w:bCs/>
                <w:kern w:val="0"/>
                <w:sz w:val="24"/>
                <w:szCs w:val="24"/>
                <w:shd w:val="clear" w:color="auto" w:fill="FFFFFF"/>
              </w:rPr>
              <w:t>亿元的授信额度。此外</w:t>
            </w:r>
            <w:r w:rsidR="00EC47FE">
              <w:rPr>
                <w:rFonts w:ascii="宋体" w:hAnsi="宋体" w:cs="宋体"/>
                <w:bCs/>
                <w:kern w:val="0"/>
                <w:sz w:val="24"/>
                <w:szCs w:val="24"/>
                <w:shd w:val="clear" w:color="auto" w:fill="FFFFFF"/>
              </w:rPr>
              <w:t>，</w:t>
            </w:r>
            <w:r w:rsidRPr="00500218">
              <w:rPr>
                <w:rFonts w:ascii="宋体" w:hAnsi="宋体" w:cs="宋体" w:hint="eastAsia"/>
                <w:bCs/>
                <w:kern w:val="0"/>
                <w:sz w:val="24"/>
                <w:szCs w:val="24"/>
                <w:shd w:val="clear" w:color="auto" w:fill="FFFFFF"/>
              </w:rPr>
              <w:t>公司</w:t>
            </w:r>
            <w:r w:rsidR="00EC47FE">
              <w:rPr>
                <w:rFonts w:ascii="宋体" w:hAnsi="宋体" w:cs="宋体" w:hint="eastAsia"/>
                <w:bCs/>
                <w:kern w:val="0"/>
                <w:sz w:val="24"/>
                <w:szCs w:val="24"/>
                <w:shd w:val="clear" w:color="auto" w:fill="FFFFFF"/>
              </w:rPr>
              <w:t>控股股东北京矿冶科技集团有限</w:t>
            </w:r>
            <w:r w:rsidR="00EC47FE">
              <w:rPr>
                <w:rFonts w:ascii="宋体" w:hAnsi="宋体" w:cs="宋体"/>
                <w:bCs/>
                <w:kern w:val="0"/>
                <w:sz w:val="24"/>
                <w:szCs w:val="24"/>
                <w:shd w:val="clear" w:color="auto" w:fill="FFFFFF"/>
              </w:rPr>
              <w:t>公司将向公司</w:t>
            </w:r>
            <w:r w:rsidR="00EC47FE">
              <w:rPr>
                <w:rFonts w:ascii="宋体" w:hAnsi="宋体" w:cs="宋体" w:hint="eastAsia"/>
                <w:bCs/>
                <w:kern w:val="0"/>
                <w:sz w:val="24"/>
                <w:szCs w:val="24"/>
                <w:shd w:val="clear" w:color="auto" w:fill="FFFFFF"/>
              </w:rPr>
              <w:t>的常州</w:t>
            </w:r>
            <w:r w:rsidR="00EC47FE">
              <w:rPr>
                <w:rFonts w:ascii="宋体" w:hAnsi="宋体" w:cs="宋体"/>
                <w:bCs/>
                <w:kern w:val="0"/>
                <w:sz w:val="24"/>
                <w:szCs w:val="24"/>
                <w:shd w:val="clear" w:color="auto" w:fill="FFFFFF"/>
              </w:rPr>
              <w:t>子公司增资</w:t>
            </w:r>
            <w:r w:rsidR="00EC47FE">
              <w:rPr>
                <w:rFonts w:ascii="宋体" w:hAnsi="宋体" w:cs="宋体" w:hint="eastAsia"/>
                <w:bCs/>
                <w:kern w:val="0"/>
                <w:sz w:val="24"/>
                <w:szCs w:val="24"/>
                <w:shd w:val="clear" w:color="auto" w:fill="FFFFFF"/>
              </w:rPr>
              <w:t>4亿元</w:t>
            </w:r>
            <w:r w:rsidRPr="00500218">
              <w:rPr>
                <w:rFonts w:ascii="宋体" w:hAnsi="宋体" w:cs="宋体" w:hint="eastAsia"/>
                <w:bCs/>
                <w:kern w:val="0"/>
                <w:sz w:val="24"/>
                <w:szCs w:val="24"/>
                <w:shd w:val="clear" w:color="auto" w:fill="FFFFFF"/>
              </w:rPr>
              <w:t>，</w:t>
            </w:r>
            <w:r w:rsidR="00EC47FE">
              <w:rPr>
                <w:rFonts w:ascii="宋体" w:hAnsi="宋体" w:cs="宋体" w:hint="eastAsia"/>
                <w:bCs/>
                <w:kern w:val="0"/>
                <w:sz w:val="24"/>
                <w:szCs w:val="24"/>
                <w:shd w:val="clear" w:color="auto" w:fill="FFFFFF"/>
              </w:rPr>
              <w:t>公司</w:t>
            </w:r>
            <w:r w:rsidR="00A47755">
              <w:rPr>
                <w:rFonts w:ascii="宋体" w:hAnsi="宋体" w:cs="宋体" w:hint="eastAsia"/>
                <w:bCs/>
                <w:kern w:val="0"/>
                <w:sz w:val="24"/>
                <w:szCs w:val="24"/>
                <w:shd w:val="clear" w:color="auto" w:fill="FFFFFF"/>
              </w:rPr>
              <w:t>近两年</w:t>
            </w:r>
            <w:r w:rsidR="00EC47FE">
              <w:rPr>
                <w:rFonts w:ascii="宋体" w:hAnsi="宋体" w:cs="宋体"/>
                <w:bCs/>
                <w:kern w:val="0"/>
                <w:sz w:val="24"/>
                <w:szCs w:val="24"/>
                <w:shd w:val="clear" w:color="auto" w:fill="FFFFFF"/>
              </w:rPr>
              <w:t>产能建设的</w:t>
            </w:r>
            <w:r w:rsidRPr="00500218">
              <w:rPr>
                <w:rFonts w:ascii="宋体" w:hAnsi="宋体" w:cs="宋体" w:hint="eastAsia"/>
                <w:bCs/>
                <w:kern w:val="0"/>
                <w:sz w:val="24"/>
                <w:szCs w:val="24"/>
                <w:shd w:val="clear" w:color="auto" w:fill="FFFFFF"/>
              </w:rPr>
              <w:t>资金是</w:t>
            </w:r>
            <w:r w:rsidR="00EC47FE">
              <w:rPr>
                <w:rFonts w:ascii="宋体" w:hAnsi="宋体" w:cs="宋体" w:hint="eastAsia"/>
                <w:bCs/>
                <w:kern w:val="0"/>
                <w:sz w:val="24"/>
                <w:szCs w:val="24"/>
                <w:shd w:val="clear" w:color="auto" w:fill="FFFFFF"/>
              </w:rPr>
              <w:t>充裕</w:t>
            </w:r>
            <w:r w:rsidRPr="00500218">
              <w:rPr>
                <w:rFonts w:ascii="宋体" w:hAnsi="宋体" w:cs="宋体" w:hint="eastAsia"/>
                <w:bCs/>
                <w:kern w:val="0"/>
                <w:sz w:val="24"/>
                <w:szCs w:val="24"/>
                <w:shd w:val="clear" w:color="auto" w:fill="FFFFFF"/>
              </w:rPr>
              <w:t>的。</w:t>
            </w:r>
          </w:p>
          <w:p w14:paraId="13B7527F" w14:textId="77777777" w:rsidR="00AF0605" w:rsidRDefault="00AF0605" w:rsidP="008D143C">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p>
          <w:p w14:paraId="19A17152" w14:textId="4CF436C9" w:rsidR="003E6796" w:rsidRPr="003E6796" w:rsidRDefault="00044B7A" w:rsidP="003E6796">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Pr>
                <w:rFonts w:asciiTheme="minorEastAsia" w:eastAsiaTheme="minorEastAsia" w:hAnsiTheme="minorEastAsia" w:cs="宋体"/>
                <w:b/>
                <w:bCs/>
                <w:kern w:val="0"/>
                <w:sz w:val="24"/>
                <w:szCs w:val="24"/>
                <w:shd w:val="clear" w:color="auto" w:fill="FFFFFF"/>
              </w:rPr>
              <w:t>3</w:t>
            </w:r>
            <w:r w:rsidR="00AF0605">
              <w:rPr>
                <w:rFonts w:asciiTheme="minorEastAsia" w:eastAsiaTheme="minorEastAsia" w:hAnsiTheme="minorEastAsia" w:cs="宋体" w:hint="eastAsia"/>
                <w:b/>
                <w:bCs/>
                <w:kern w:val="0"/>
                <w:sz w:val="24"/>
                <w:szCs w:val="24"/>
                <w:shd w:val="clear" w:color="auto" w:fill="FFFFFF"/>
              </w:rPr>
              <w:t>、</w:t>
            </w:r>
            <w:r w:rsidR="003E6796">
              <w:rPr>
                <w:rFonts w:asciiTheme="minorEastAsia" w:eastAsiaTheme="minorEastAsia" w:hAnsiTheme="minorEastAsia" w:cs="宋体" w:hint="eastAsia"/>
                <w:b/>
                <w:bCs/>
                <w:kern w:val="0"/>
                <w:sz w:val="24"/>
                <w:szCs w:val="24"/>
                <w:shd w:val="clear" w:color="auto" w:fill="FFFFFF"/>
              </w:rPr>
              <w:t>问：</w:t>
            </w:r>
            <w:r w:rsidR="003E6796" w:rsidRPr="003E6796">
              <w:rPr>
                <w:rFonts w:asciiTheme="minorEastAsia" w:eastAsiaTheme="minorEastAsia" w:hAnsiTheme="minorEastAsia" w:cs="宋体" w:hint="eastAsia"/>
                <w:b/>
                <w:bCs/>
                <w:kern w:val="0"/>
                <w:sz w:val="24"/>
                <w:szCs w:val="24"/>
                <w:shd w:val="clear" w:color="auto" w:fill="FFFFFF"/>
              </w:rPr>
              <w:t>NCM811正极材料生产技术门槛体现在哪里？</w:t>
            </w:r>
          </w:p>
          <w:p w14:paraId="562501EB" w14:textId="77777777" w:rsidR="003E6796" w:rsidRDefault="003E6796" w:rsidP="00500218">
            <w:pPr>
              <w:spacing w:line="360" w:lineRule="auto"/>
              <w:ind w:firstLineChars="150" w:firstLine="360"/>
              <w:rPr>
                <w:rFonts w:asciiTheme="minorEastAsia" w:eastAsiaTheme="minorEastAsia" w:hAnsiTheme="minorEastAsia" w:cs="宋体"/>
                <w:bCs/>
                <w:kern w:val="0"/>
                <w:sz w:val="24"/>
                <w:szCs w:val="24"/>
                <w:shd w:val="clear" w:color="auto" w:fill="FFFFFF"/>
              </w:rPr>
            </w:pPr>
            <w:r w:rsidRPr="00500218">
              <w:rPr>
                <w:rFonts w:asciiTheme="minorEastAsia" w:eastAsiaTheme="minorEastAsia" w:hAnsiTheme="minorEastAsia" w:cs="宋体" w:hint="eastAsia"/>
                <w:bCs/>
                <w:kern w:val="0"/>
                <w:sz w:val="24"/>
                <w:szCs w:val="24"/>
                <w:shd w:val="clear" w:color="auto" w:fill="FFFFFF"/>
              </w:rPr>
              <w:t>答：高镍NCM811在原料、烧结、破碎、后处理等环节的生产工艺与普通NCM正极材料差异较大，对环境要求极为严苛，具有很高的技术门槛。</w:t>
            </w:r>
          </w:p>
          <w:p w14:paraId="2D424F58" w14:textId="77777777" w:rsidR="008D143C" w:rsidRPr="008D143C" w:rsidRDefault="008D143C" w:rsidP="00500218">
            <w:pPr>
              <w:spacing w:line="360" w:lineRule="auto"/>
              <w:ind w:firstLineChars="150" w:firstLine="361"/>
              <w:rPr>
                <w:rFonts w:ascii="宋体" w:hAnsi="宋体" w:cs="宋体"/>
                <w:b/>
                <w:bCs/>
                <w:kern w:val="0"/>
                <w:sz w:val="24"/>
                <w:szCs w:val="24"/>
                <w:shd w:val="clear" w:color="auto" w:fill="FFFFFF"/>
              </w:rPr>
            </w:pPr>
          </w:p>
          <w:p w14:paraId="57A122ED" w14:textId="1E277F98" w:rsidR="003E6796" w:rsidRPr="003E6796" w:rsidRDefault="00044B7A" w:rsidP="003E6796">
            <w:pPr>
              <w:widowControl/>
              <w:shd w:val="clear" w:color="auto" w:fill="FFFFFF"/>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4</w:t>
            </w:r>
            <w:r w:rsidR="00F87D66" w:rsidRPr="00847E08">
              <w:rPr>
                <w:rFonts w:ascii="宋体" w:hAnsi="宋体" w:cs="宋体" w:hint="eastAsia"/>
                <w:b/>
                <w:bCs/>
                <w:kern w:val="0"/>
                <w:sz w:val="24"/>
                <w:szCs w:val="24"/>
                <w:shd w:val="clear" w:color="auto" w:fill="FFFFFF"/>
              </w:rPr>
              <w:t>、</w:t>
            </w:r>
            <w:r w:rsidR="003E6796" w:rsidRPr="003E6796">
              <w:rPr>
                <w:rFonts w:ascii="宋体" w:hAnsi="宋体" w:cs="宋体" w:hint="eastAsia"/>
                <w:b/>
                <w:bCs/>
                <w:kern w:val="0"/>
                <w:sz w:val="24"/>
                <w:szCs w:val="24"/>
                <w:shd w:val="clear" w:color="auto" w:fill="FFFFFF"/>
              </w:rPr>
              <w:t>问：面对</w:t>
            </w:r>
            <w:r w:rsidR="003E6796">
              <w:rPr>
                <w:rFonts w:ascii="宋体" w:hAnsi="宋体" w:cs="宋体" w:hint="eastAsia"/>
                <w:b/>
                <w:bCs/>
                <w:kern w:val="0"/>
                <w:sz w:val="24"/>
                <w:szCs w:val="24"/>
                <w:shd w:val="clear" w:color="auto" w:fill="FFFFFF"/>
              </w:rPr>
              <w:t>海外正极材料</w:t>
            </w:r>
            <w:r w:rsidR="00A05EE2">
              <w:rPr>
                <w:rFonts w:ascii="宋体" w:hAnsi="宋体" w:cs="宋体" w:hint="eastAsia"/>
                <w:b/>
                <w:bCs/>
                <w:kern w:val="0"/>
                <w:sz w:val="24"/>
                <w:szCs w:val="24"/>
                <w:shd w:val="clear" w:color="auto" w:fill="FFFFFF"/>
              </w:rPr>
              <w:t>同行</w:t>
            </w:r>
            <w:r w:rsidR="003E6796" w:rsidRPr="003E6796">
              <w:rPr>
                <w:rFonts w:ascii="宋体" w:hAnsi="宋体" w:cs="宋体" w:hint="eastAsia"/>
                <w:b/>
                <w:bCs/>
                <w:kern w:val="0"/>
                <w:sz w:val="24"/>
                <w:szCs w:val="24"/>
                <w:shd w:val="clear" w:color="auto" w:fill="FFFFFF"/>
              </w:rPr>
              <w:t>，公司</w:t>
            </w:r>
            <w:r w:rsidR="00F92C21">
              <w:rPr>
                <w:rFonts w:ascii="宋体" w:hAnsi="宋体" w:cs="宋体"/>
                <w:b/>
                <w:bCs/>
                <w:kern w:val="0"/>
                <w:sz w:val="24"/>
                <w:szCs w:val="24"/>
                <w:shd w:val="clear" w:color="auto" w:fill="FFFFFF"/>
              </w:rPr>
              <w:t>有何</w:t>
            </w:r>
            <w:r w:rsidR="00A47755">
              <w:rPr>
                <w:rFonts w:ascii="宋体" w:hAnsi="宋体" w:cs="宋体" w:hint="eastAsia"/>
                <w:b/>
                <w:bCs/>
                <w:kern w:val="0"/>
                <w:sz w:val="24"/>
                <w:szCs w:val="24"/>
                <w:shd w:val="clear" w:color="auto" w:fill="FFFFFF"/>
              </w:rPr>
              <w:t>技术</w:t>
            </w:r>
            <w:r w:rsidR="003E6796" w:rsidRPr="003E6796">
              <w:rPr>
                <w:rFonts w:ascii="宋体" w:hAnsi="宋体" w:cs="宋体" w:hint="eastAsia"/>
                <w:b/>
                <w:bCs/>
                <w:kern w:val="0"/>
                <w:sz w:val="24"/>
                <w:szCs w:val="24"/>
                <w:shd w:val="clear" w:color="auto" w:fill="FFFFFF"/>
              </w:rPr>
              <w:t>竞争优势？</w:t>
            </w:r>
          </w:p>
          <w:p w14:paraId="74E72EC1" w14:textId="757CC854" w:rsidR="003E6796" w:rsidRPr="00500218" w:rsidRDefault="003E6796" w:rsidP="00500218">
            <w:pPr>
              <w:widowControl/>
              <w:shd w:val="clear" w:color="auto" w:fill="FFFFFF"/>
              <w:spacing w:line="360" w:lineRule="auto"/>
              <w:ind w:firstLineChars="150" w:firstLine="360"/>
              <w:rPr>
                <w:rFonts w:ascii="宋体" w:hAnsi="宋体" w:cs="宋体"/>
                <w:bCs/>
                <w:kern w:val="0"/>
                <w:sz w:val="24"/>
                <w:szCs w:val="24"/>
                <w:shd w:val="clear" w:color="auto" w:fill="FFFFFF"/>
              </w:rPr>
            </w:pPr>
            <w:r w:rsidRPr="00500218">
              <w:rPr>
                <w:rFonts w:ascii="宋体" w:hAnsi="宋体" w:cs="宋体" w:hint="eastAsia"/>
                <w:bCs/>
                <w:kern w:val="0"/>
                <w:sz w:val="24"/>
                <w:szCs w:val="24"/>
                <w:shd w:val="clear" w:color="auto" w:fill="FFFFFF"/>
              </w:rPr>
              <w:t>答：公司自成立以来一直专注于锂电正极材料领域，是国内较早成功开发动力高镍多元材料并实现批量销售的正极材料企业，目前已形成了高容量、高压实、高电压、单晶形貌且性能稳定的多系列高镍产品体系。公司的NCM</w:t>
            </w:r>
            <w:r w:rsidR="00A05EE2">
              <w:rPr>
                <w:rFonts w:ascii="宋体" w:hAnsi="宋体" w:cs="宋体"/>
                <w:bCs/>
                <w:kern w:val="0"/>
                <w:sz w:val="24"/>
                <w:szCs w:val="24"/>
                <w:shd w:val="clear" w:color="auto" w:fill="FFFFFF"/>
              </w:rPr>
              <w:t>622</w:t>
            </w:r>
            <w:r w:rsidR="00A05EE2">
              <w:rPr>
                <w:rFonts w:ascii="宋体" w:hAnsi="宋体" w:cs="宋体" w:hint="eastAsia"/>
                <w:bCs/>
                <w:kern w:val="0"/>
                <w:sz w:val="24"/>
                <w:szCs w:val="24"/>
                <w:shd w:val="clear" w:color="auto" w:fill="FFFFFF"/>
              </w:rPr>
              <w:t>、</w:t>
            </w:r>
            <w:r w:rsidR="00A05EE2">
              <w:rPr>
                <w:rFonts w:ascii="宋体" w:hAnsi="宋体" w:cs="宋体"/>
                <w:bCs/>
                <w:kern w:val="0"/>
                <w:sz w:val="24"/>
                <w:szCs w:val="24"/>
                <w:shd w:val="clear" w:color="auto" w:fill="FFFFFF"/>
              </w:rPr>
              <w:t>NCM</w:t>
            </w:r>
            <w:r w:rsidRPr="00500218">
              <w:rPr>
                <w:rFonts w:ascii="宋体" w:hAnsi="宋体" w:cs="宋体" w:hint="eastAsia"/>
                <w:bCs/>
                <w:kern w:val="0"/>
                <w:sz w:val="24"/>
                <w:szCs w:val="24"/>
                <w:shd w:val="clear" w:color="auto" w:fill="FFFFFF"/>
              </w:rPr>
              <w:t>811产品性能优异，在比容量、循环寿命等技术指标上达到了国际水平，获得国内外客户的广泛认可。</w:t>
            </w:r>
          </w:p>
          <w:p w14:paraId="2FF675B3" w14:textId="77777777" w:rsidR="000572C5" w:rsidRDefault="000572C5" w:rsidP="00A8284D">
            <w:pPr>
              <w:spacing w:line="360" w:lineRule="auto"/>
              <w:ind w:firstLineChars="150" w:firstLine="360"/>
              <w:rPr>
                <w:rFonts w:asciiTheme="minorEastAsia" w:eastAsiaTheme="minorEastAsia" w:hAnsiTheme="minorEastAsia" w:cs="宋体"/>
                <w:bCs/>
                <w:kern w:val="0"/>
                <w:sz w:val="24"/>
                <w:szCs w:val="24"/>
                <w:shd w:val="clear" w:color="auto" w:fill="FFFFFF"/>
              </w:rPr>
            </w:pPr>
          </w:p>
          <w:p w14:paraId="3050FDAC" w14:textId="61D5E14E" w:rsidR="000572C5" w:rsidRPr="00265F1F" w:rsidRDefault="00044B7A" w:rsidP="000572C5">
            <w:pPr>
              <w:widowControl/>
              <w:shd w:val="clear" w:color="auto" w:fill="FFFFFF"/>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5</w:t>
            </w:r>
            <w:r w:rsidR="000572C5">
              <w:rPr>
                <w:rFonts w:ascii="宋体" w:hAnsi="宋体" w:cs="宋体"/>
                <w:b/>
                <w:bCs/>
                <w:kern w:val="0"/>
                <w:sz w:val="24"/>
                <w:szCs w:val="24"/>
                <w:shd w:val="clear" w:color="auto" w:fill="FFFFFF"/>
              </w:rPr>
              <w:t>、</w:t>
            </w:r>
            <w:r w:rsidR="000572C5" w:rsidRPr="00265F1F">
              <w:rPr>
                <w:rFonts w:ascii="宋体" w:hAnsi="宋体" w:cs="宋体" w:hint="eastAsia"/>
                <w:b/>
                <w:bCs/>
                <w:kern w:val="0"/>
                <w:sz w:val="24"/>
                <w:szCs w:val="24"/>
                <w:shd w:val="clear" w:color="auto" w:fill="FFFFFF"/>
              </w:rPr>
              <w:t>问</w:t>
            </w:r>
            <w:r w:rsidR="000572C5" w:rsidRPr="00265F1F">
              <w:rPr>
                <w:rFonts w:ascii="宋体" w:hAnsi="宋体" w:cs="宋体"/>
                <w:b/>
                <w:bCs/>
                <w:kern w:val="0"/>
                <w:sz w:val="24"/>
                <w:szCs w:val="24"/>
                <w:shd w:val="clear" w:color="auto" w:fill="FFFFFF"/>
              </w:rPr>
              <w:t>：</w:t>
            </w:r>
            <w:r w:rsidR="003F3858">
              <w:rPr>
                <w:rFonts w:ascii="宋体" w:hAnsi="宋体" w:cs="宋体"/>
                <w:b/>
                <w:bCs/>
                <w:kern w:val="0"/>
                <w:sz w:val="24"/>
                <w:szCs w:val="24"/>
                <w:shd w:val="clear" w:color="auto" w:fill="FFFFFF"/>
              </w:rPr>
              <w:t>公司</w:t>
            </w:r>
            <w:r w:rsidR="00CD30D6" w:rsidRPr="00CD30D6">
              <w:rPr>
                <w:rFonts w:ascii="宋体" w:hAnsi="宋体" w:cs="宋体" w:hint="eastAsia"/>
                <w:b/>
                <w:bCs/>
                <w:kern w:val="0"/>
                <w:sz w:val="24"/>
                <w:szCs w:val="24"/>
                <w:shd w:val="clear" w:color="auto" w:fill="FFFFFF"/>
              </w:rPr>
              <w:t>开拓海外动力电池市场</w:t>
            </w:r>
            <w:r w:rsidR="00CD30D6">
              <w:rPr>
                <w:rFonts w:ascii="宋体" w:hAnsi="宋体" w:cs="宋体" w:hint="eastAsia"/>
                <w:b/>
                <w:bCs/>
                <w:kern w:val="0"/>
                <w:sz w:val="24"/>
                <w:szCs w:val="24"/>
                <w:shd w:val="clear" w:color="auto" w:fill="FFFFFF"/>
              </w:rPr>
              <w:t>的进展情况如何？</w:t>
            </w:r>
          </w:p>
          <w:p w14:paraId="2E2080B5" w14:textId="30C4EE0F" w:rsidR="000572C5" w:rsidRDefault="000572C5" w:rsidP="000572C5">
            <w:pPr>
              <w:widowControl/>
              <w:shd w:val="clear" w:color="auto" w:fill="FFFFFF"/>
              <w:spacing w:line="360" w:lineRule="auto"/>
              <w:ind w:firstLineChars="150" w:firstLine="360"/>
              <w:rPr>
                <w:rFonts w:ascii="宋体" w:hAnsi="宋体" w:cs="宋体"/>
                <w:b/>
                <w:bCs/>
                <w:kern w:val="0"/>
                <w:sz w:val="24"/>
                <w:szCs w:val="24"/>
                <w:shd w:val="clear" w:color="auto" w:fill="FFFFFF"/>
              </w:rPr>
            </w:pPr>
            <w:r w:rsidRPr="00952A30">
              <w:rPr>
                <w:rFonts w:asciiTheme="minorEastAsia" w:eastAsiaTheme="minorEastAsia" w:hAnsiTheme="minorEastAsia" w:cs="Arial" w:hint="eastAsia"/>
                <w:sz w:val="24"/>
                <w:szCs w:val="24"/>
              </w:rPr>
              <w:t>答</w:t>
            </w:r>
            <w:r w:rsidRPr="00952A30">
              <w:rPr>
                <w:rFonts w:asciiTheme="minorEastAsia" w:eastAsiaTheme="minorEastAsia" w:hAnsiTheme="minorEastAsia" w:cs="Arial"/>
                <w:sz w:val="24"/>
                <w:szCs w:val="24"/>
              </w:rPr>
              <w:t>：</w:t>
            </w:r>
            <w:r w:rsidRPr="00952A30">
              <w:rPr>
                <w:rFonts w:asciiTheme="minorEastAsia" w:eastAsiaTheme="minorEastAsia" w:hAnsiTheme="minorEastAsia" w:cs="Arial" w:hint="eastAsia"/>
                <w:sz w:val="24"/>
                <w:szCs w:val="24"/>
              </w:rPr>
              <w:t>公司高度</w:t>
            </w:r>
            <w:r w:rsidRPr="00952A30">
              <w:rPr>
                <w:rFonts w:asciiTheme="minorEastAsia" w:eastAsiaTheme="minorEastAsia" w:hAnsiTheme="minorEastAsia" w:cs="Arial"/>
                <w:sz w:val="24"/>
                <w:szCs w:val="24"/>
              </w:rPr>
              <w:t>重视并</w:t>
            </w:r>
            <w:r w:rsidRPr="00952A30">
              <w:rPr>
                <w:rFonts w:asciiTheme="minorEastAsia" w:eastAsiaTheme="minorEastAsia" w:hAnsiTheme="minorEastAsia" w:cs="Arial" w:hint="eastAsia"/>
                <w:sz w:val="24"/>
                <w:szCs w:val="24"/>
              </w:rPr>
              <w:t>积极</w:t>
            </w:r>
            <w:r w:rsidRPr="00952A30">
              <w:rPr>
                <w:rFonts w:asciiTheme="minorEastAsia" w:eastAsiaTheme="minorEastAsia" w:hAnsiTheme="minorEastAsia" w:cs="Arial"/>
                <w:sz w:val="24"/>
                <w:szCs w:val="24"/>
              </w:rPr>
              <w:t>布局</w:t>
            </w:r>
            <w:r w:rsidRPr="00952A30">
              <w:rPr>
                <w:rFonts w:asciiTheme="minorEastAsia" w:eastAsiaTheme="minorEastAsia" w:hAnsiTheme="minorEastAsia" w:cs="Arial" w:hint="eastAsia"/>
                <w:sz w:val="24"/>
                <w:szCs w:val="24"/>
              </w:rPr>
              <w:t>国际动力锂电</w:t>
            </w:r>
            <w:r w:rsidRPr="00952A30">
              <w:rPr>
                <w:rFonts w:asciiTheme="minorEastAsia" w:eastAsiaTheme="minorEastAsia" w:hAnsiTheme="minorEastAsia" w:cs="Arial"/>
                <w:sz w:val="24"/>
                <w:szCs w:val="24"/>
              </w:rPr>
              <w:t>市场</w:t>
            </w:r>
            <w:r w:rsidRPr="00952A30">
              <w:rPr>
                <w:rFonts w:asciiTheme="minorEastAsia" w:eastAsiaTheme="minorEastAsia" w:hAnsiTheme="minorEastAsia" w:cs="Arial" w:hint="eastAsia"/>
                <w:sz w:val="24"/>
                <w:szCs w:val="24"/>
              </w:rPr>
              <w:t>，早在2015年</w:t>
            </w:r>
            <w:r w:rsidRPr="00952A30">
              <w:rPr>
                <w:rFonts w:asciiTheme="minorEastAsia" w:eastAsiaTheme="minorEastAsia" w:hAnsiTheme="minorEastAsia" w:cs="Arial"/>
                <w:sz w:val="24"/>
                <w:szCs w:val="24"/>
              </w:rPr>
              <w:t>就</w:t>
            </w:r>
            <w:r w:rsidRPr="00952A30">
              <w:rPr>
                <w:rFonts w:asciiTheme="minorEastAsia" w:eastAsiaTheme="minorEastAsia" w:hAnsiTheme="minorEastAsia" w:cs="Arial" w:hint="eastAsia"/>
                <w:sz w:val="24"/>
                <w:szCs w:val="24"/>
              </w:rPr>
              <w:t>已向海外著名</w:t>
            </w:r>
            <w:r w:rsidRPr="00952A30">
              <w:rPr>
                <w:rFonts w:asciiTheme="minorEastAsia" w:eastAsiaTheme="minorEastAsia" w:hAnsiTheme="minorEastAsia" w:cs="Arial"/>
                <w:sz w:val="24"/>
                <w:szCs w:val="24"/>
              </w:rPr>
              <w:t>动力电池客户</w:t>
            </w:r>
            <w:r w:rsidRPr="00952A30">
              <w:rPr>
                <w:rFonts w:asciiTheme="minorEastAsia" w:eastAsiaTheme="minorEastAsia" w:hAnsiTheme="minorEastAsia" w:cs="Arial" w:hint="eastAsia"/>
                <w:sz w:val="24"/>
                <w:szCs w:val="24"/>
              </w:rPr>
              <w:t>批量销售高镍</w:t>
            </w:r>
            <w:r w:rsidRPr="00952A30">
              <w:rPr>
                <w:rFonts w:asciiTheme="minorEastAsia" w:eastAsiaTheme="minorEastAsia" w:hAnsiTheme="minorEastAsia" w:cs="Arial"/>
                <w:sz w:val="24"/>
                <w:szCs w:val="24"/>
              </w:rPr>
              <w:t>动力</w:t>
            </w:r>
            <w:r w:rsidRPr="00952A30">
              <w:rPr>
                <w:rFonts w:asciiTheme="minorEastAsia" w:eastAsiaTheme="minorEastAsia" w:hAnsiTheme="minorEastAsia" w:cs="Arial" w:hint="eastAsia"/>
                <w:sz w:val="24"/>
                <w:szCs w:val="24"/>
              </w:rPr>
              <w:t>多元</w:t>
            </w:r>
            <w:r w:rsidRPr="00952A30">
              <w:rPr>
                <w:rFonts w:asciiTheme="minorEastAsia" w:eastAsiaTheme="minorEastAsia" w:hAnsiTheme="minorEastAsia" w:cs="Arial"/>
                <w:sz w:val="24"/>
                <w:szCs w:val="24"/>
              </w:rPr>
              <w:t>材料</w:t>
            </w:r>
            <w:r w:rsidR="00EC3249">
              <w:rPr>
                <w:rFonts w:asciiTheme="minorEastAsia" w:eastAsiaTheme="minorEastAsia" w:hAnsiTheme="minorEastAsia" w:cs="Arial" w:hint="eastAsia"/>
                <w:sz w:val="24"/>
                <w:szCs w:val="24"/>
              </w:rPr>
              <w:t>，</w:t>
            </w:r>
            <w:r w:rsidR="00EC3249">
              <w:rPr>
                <w:rFonts w:asciiTheme="minorEastAsia" w:eastAsiaTheme="minorEastAsia" w:hAnsiTheme="minorEastAsia" w:cs="Arial"/>
                <w:sz w:val="24"/>
                <w:szCs w:val="24"/>
              </w:rPr>
              <w:t>并应用于国际</w:t>
            </w:r>
            <w:r w:rsidR="00EC3249">
              <w:rPr>
                <w:rFonts w:asciiTheme="minorEastAsia" w:eastAsiaTheme="minorEastAsia" w:hAnsiTheme="minorEastAsia" w:cs="Arial" w:hint="eastAsia"/>
                <w:sz w:val="24"/>
                <w:szCs w:val="24"/>
              </w:rPr>
              <w:t>一线品牌</w:t>
            </w:r>
            <w:r w:rsidR="00EC3249">
              <w:rPr>
                <w:rFonts w:asciiTheme="minorEastAsia" w:eastAsiaTheme="minorEastAsia" w:hAnsiTheme="minorEastAsia" w:cs="Arial"/>
                <w:sz w:val="24"/>
                <w:szCs w:val="24"/>
              </w:rPr>
              <w:t>新能源汽车</w:t>
            </w:r>
            <w:r w:rsidRPr="00952A30">
              <w:rPr>
                <w:rFonts w:asciiTheme="minorEastAsia" w:eastAsiaTheme="minorEastAsia" w:hAnsiTheme="minorEastAsia" w:cs="Arial" w:hint="eastAsia"/>
                <w:sz w:val="24"/>
                <w:szCs w:val="24"/>
              </w:rPr>
              <w:t>。公司产品凭借优异的性能和良好</w:t>
            </w:r>
            <w:r w:rsidRPr="00952A30">
              <w:rPr>
                <w:rFonts w:asciiTheme="minorEastAsia" w:eastAsiaTheme="minorEastAsia" w:hAnsiTheme="minorEastAsia" w:cs="Arial"/>
                <w:sz w:val="24"/>
                <w:szCs w:val="24"/>
              </w:rPr>
              <w:t>的</w:t>
            </w:r>
            <w:r w:rsidRPr="00952A30">
              <w:rPr>
                <w:rFonts w:asciiTheme="minorEastAsia" w:eastAsiaTheme="minorEastAsia" w:hAnsiTheme="minorEastAsia" w:cs="Arial" w:hint="eastAsia"/>
                <w:sz w:val="24"/>
                <w:szCs w:val="24"/>
              </w:rPr>
              <w:t>质量打入国际高端动力市场</w:t>
            </w:r>
            <w:r>
              <w:rPr>
                <w:rFonts w:asciiTheme="minorEastAsia" w:eastAsiaTheme="minorEastAsia" w:hAnsiTheme="minorEastAsia" w:cs="Arial" w:hint="eastAsia"/>
                <w:sz w:val="24"/>
                <w:szCs w:val="24"/>
              </w:rPr>
              <w:t>，</w:t>
            </w:r>
            <w:r w:rsidRPr="00B257A5">
              <w:rPr>
                <w:rFonts w:asciiTheme="minorEastAsia" w:eastAsiaTheme="minorEastAsia" w:hAnsiTheme="minorEastAsia" w:cs="Arial" w:hint="eastAsia"/>
                <w:sz w:val="24"/>
                <w:szCs w:val="24"/>
              </w:rPr>
              <w:t>目前全球前十大锂电池企业</w:t>
            </w:r>
            <w:r w:rsidR="00CE526B">
              <w:rPr>
                <w:rFonts w:asciiTheme="minorEastAsia" w:eastAsiaTheme="minorEastAsia" w:hAnsiTheme="minorEastAsia" w:cs="Arial" w:hint="eastAsia"/>
                <w:sz w:val="24"/>
                <w:szCs w:val="24"/>
              </w:rPr>
              <w:t>基本</w:t>
            </w:r>
            <w:r w:rsidRPr="00B257A5">
              <w:rPr>
                <w:rFonts w:asciiTheme="minorEastAsia" w:eastAsiaTheme="minorEastAsia" w:hAnsiTheme="minorEastAsia" w:cs="Arial" w:hint="eastAsia"/>
                <w:sz w:val="24"/>
                <w:szCs w:val="24"/>
              </w:rPr>
              <w:t>都是公司的客户</w:t>
            </w:r>
            <w:r w:rsidRPr="00952A30">
              <w:rPr>
                <w:rFonts w:asciiTheme="minorEastAsia" w:eastAsiaTheme="minorEastAsia" w:hAnsiTheme="minorEastAsia" w:cs="Arial" w:hint="eastAsia"/>
                <w:sz w:val="24"/>
                <w:szCs w:val="24"/>
              </w:rPr>
              <w:t>。</w:t>
            </w:r>
            <w:r>
              <w:rPr>
                <w:rFonts w:asciiTheme="minorEastAsia" w:eastAsiaTheme="minorEastAsia" w:hAnsiTheme="minorEastAsia" w:cs="Arial" w:hint="eastAsia"/>
                <w:sz w:val="24"/>
                <w:szCs w:val="24"/>
              </w:rPr>
              <w:t>近年来</w:t>
            </w:r>
            <w:r w:rsidRPr="00952A30">
              <w:rPr>
                <w:rFonts w:asciiTheme="minorEastAsia" w:eastAsiaTheme="minorEastAsia" w:hAnsiTheme="minorEastAsia" w:cs="Arial"/>
                <w:sz w:val="24"/>
                <w:szCs w:val="24"/>
              </w:rPr>
              <w:t>，</w:t>
            </w:r>
            <w:r w:rsidRPr="00952A30">
              <w:rPr>
                <w:rFonts w:asciiTheme="minorEastAsia" w:eastAsiaTheme="minorEastAsia" w:hAnsiTheme="minorEastAsia" w:cs="Arial" w:hint="eastAsia"/>
                <w:sz w:val="24"/>
                <w:szCs w:val="24"/>
              </w:rPr>
              <w:t>公司与</w:t>
            </w:r>
            <w:r w:rsidR="0064008C">
              <w:rPr>
                <w:rFonts w:asciiTheme="minorEastAsia" w:eastAsiaTheme="minorEastAsia" w:hAnsiTheme="minorEastAsia" w:cs="Arial" w:hint="eastAsia"/>
                <w:sz w:val="24"/>
                <w:szCs w:val="24"/>
              </w:rPr>
              <w:t>欧洲</w:t>
            </w:r>
            <w:r w:rsidR="0064008C">
              <w:rPr>
                <w:rFonts w:asciiTheme="minorEastAsia" w:eastAsiaTheme="minorEastAsia" w:hAnsiTheme="minorEastAsia" w:cs="Arial"/>
                <w:sz w:val="24"/>
                <w:szCs w:val="24"/>
              </w:rPr>
              <w:t>和日本</w:t>
            </w:r>
            <w:r w:rsidR="0064008C">
              <w:rPr>
                <w:rFonts w:asciiTheme="minorEastAsia" w:eastAsiaTheme="minorEastAsia" w:hAnsiTheme="minorEastAsia" w:cs="Arial" w:hint="eastAsia"/>
                <w:sz w:val="24"/>
                <w:szCs w:val="24"/>
              </w:rPr>
              <w:t>的</w:t>
            </w:r>
            <w:r w:rsidRPr="00952A30">
              <w:rPr>
                <w:rFonts w:asciiTheme="minorEastAsia" w:eastAsiaTheme="minorEastAsia" w:hAnsiTheme="minorEastAsia" w:cs="Arial" w:hint="eastAsia"/>
                <w:sz w:val="24"/>
                <w:szCs w:val="24"/>
              </w:rPr>
              <w:t>一线</w:t>
            </w:r>
            <w:r w:rsidR="0064008C">
              <w:rPr>
                <w:rFonts w:asciiTheme="minorEastAsia" w:eastAsiaTheme="minorEastAsia" w:hAnsiTheme="minorEastAsia" w:cs="Arial" w:hint="eastAsia"/>
                <w:sz w:val="24"/>
                <w:szCs w:val="24"/>
              </w:rPr>
              <w:t>品牌</w:t>
            </w:r>
            <w:r w:rsidRPr="00952A30">
              <w:rPr>
                <w:rFonts w:asciiTheme="minorEastAsia" w:eastAsiaTheme="minorEastAsia" w:hAnsiTheme="minorEastAsia" w:cs="Arial"/>
                <w:sz w:val="24"/>
                <w:szCs w:val="24"/>
              </w:rPr>
              <w:t>车企</w:t>
            </w:r>
            <w:r w:rsidRPr="00952A30">
              <w:rPr>
                <w:rFonts w:asciiTheme="minorEastAsia" w:eastAsiaTheme="minorEastAsia" w:hAnsiTheme="minorEastAsia" w:cs="Arial" w:hint="eastAsia"/>
                <w:sz w:val="24"/>
                <w:szCs w:val="24"/>
              </w:rPr>
              <w:t>保持</w:t>
            </w:r>
            <w:r w:rsidRPr="00952A30">
              <w:rPr>
                <w:rFonts w:asciiTheme="minorEastAsia" w:eastAsiaTheme="minorEastAsia" w:hAnsiTheme="minorEastAsia" w:cs="Arial"/>
                <w:sz w:val="24"/>
                <w:szCs w:val="24"/>
              </w:rPr>
              <w:t>着密切</w:t>
            </w:r>
            <w:r w:rsidRPr="00952A30">
              <w:rPr>
                <w:rFonts w:asciiTheme="minorEastAsia" w:eastAsiaTheme="minorEastAsia" w:hAnsiTheme="minorEastAsia" w:cs="Arial" w:hint="eastAsia"/>
                <w:sz w:val="24"/>
                <w:szCs w:val="24"/>
              </w:rPr>
              <w:t>的交流</w:t>
            </w:r>
            <w:r w:rsidRPr="00952A30">
              <w:rPr>
                <w:rFonts w:asciiTheme="minorEastAsia" w:eastAsiaTheme="minorEastAsia" w:hAnsiTheme="minorEastAsia" w:cs="Arial"/>
                <w:sz w:val="24"/>
                <w:szCs w:val="24"/>
              </w:rPr>
              <w:t>与</w:t>
            </w:r>
            <w:r w:rsidRPr="00952A30">
              <w:rPr>
                <w:rFonts w:asciiTheme="minorEastAsia" w:eastAsiaTheme="minorEastAsia" w:hAnsiTheme="minorEastAsia" w:cs="Arial" w:hint="eastAsia"/>
                <w:sz w:val="24"/>
                <w:szCs w:val="24"/>
              </w:rPr>
              <w:t>合作，</w:t>
            </w:r>
            <w:r w:rsidR="0064008C">
              <w:rPr>
                <w:rFonts w:asciiTheme="minorEastAsia" w:eastAsiaTheme="minorEastAsia" w:hAnsiTheme="minorEastAsia" w:cs="Arial" w:hint="eastAsia"/>
                <w:sz w:val="24"/>
                <w:szCs w:val="24"/>
              </w:rPr>
              <w:t>其中</w:t>
            </w:r>
            <w:r w:rsidRPr="00952A30">
              <w:rPr>
                <w:rFonts w:asciiTheme="minorEastAsia" w:eastAsiaTheme="minorEastAsia" w:hAnsiTheme="minorEastAsia" w:cs="Arial" w:hint="eastAsia"/>
                <w:sz w:val="24"/>
                <w:szCs w:val="24"/>
              </w:rPr>
              <w:t>部分车企</w:t>
            </w:r>
            <w:r w:rsidRPr="00952A30">
              <w:rPr>
                <w:rFonts w:asciiTheme="minorEastAsia" w:eastAsiaTheme="minorEastAsia" w:hAnsiTheme="minorEastAsia" w:cs="Arial"/>
                <w:sz w:val="24"/>
                <w:szCs w:val="24"/>
              </w:rPr>
              <w:t>配套动力电池已通过认证并</w:t>
            </w:r>
            <w:r w:rsidRPr="00952A30">
              <w:rPr>
                <w:rFonts w:asciiTheme="minorEastAsia" w:eastAsiaTheme="minorEastAsia" w:hAnsiTheme="minorEastAsia" w:cs="Arial" w:hint="eastAsia"/>
                <w:sz w:val="24"/>
                <w:szCs w:val="24"/>
              </w:rPr>
              <w:t>开始导入</w:t>
            </w:r>
            <w:r w:rsidRPr="00952A30">
              <w:rPr>
                <w:rFonts w:asciiTheme="minorEastAsia" w:eastAsiaTheme="minorEastAsia" w:hAnsiTheme="minorEastAsia" w:cs="Arial"/>
                <w:sz w:val="24"/>
                <w:szCs w:val="24"/>
              </w:rPr>
              <w:t>公司</w:t>
            </w:r>
            <w:r w:rsidRPr="00952A30">
              <w:rPr>
                <w:rFonts w:asciiTheme="minorEastAsia" w:eastAsiaTheme="minorEastAsia" w:hAnsiTheme="minorEastAsia" w:cs="Arial" w:hint="eastAsia"/>
                <w:sz w:val="24"/>
                <w:szCs w:val="24"/>
              </w:rPr>
              <w:t>动力型正极材料</w:t>
            </w:r>
            <w:r w:rsidRPr="00952A30">
              <w:rPr>
                <w:rFonts w:asciiTheme="minorEastAsia" w:eastAsiaTheme="minorEastAsia" w:hAnsiTheme="minorEastAsia" w:cs="Arial"/>
                <w:sz w:val="24"/>
                <w:szCs w:val="24"/>
              </w:rPr>
              <w:t>产品</w:t>
            </w:r>
            <w:r w:rsidRPr="00952A30">
              <w:rPr>
                <w:rFonts w:asciiTheme="minorEastAsia" w:eastAsiaTheme="minorEastAsia" w:hAnsiTheme="minorEastAsia" w:cs="Arial" w:hint="eastAsia"/>
                <w:sz w:val="24"/>
                <w:szCs w:val="24"/>
              </w:rPr>
              <w:t>，</w:t>
            </w:r>
            <w:r w:rsidR="00541AC0">
              <w:rPr>
                <w:rFonts w:asciiTheme="minorEastAsia" w:eastAsiaTheme="minorEastAsia" w:hAnsiTheme="minorEastAsia" w:cs="Arial" w:hint="eastAsia"/>
                <w:sz w:val="24"/>
                <w:szCs w:val="24"/>
              </w:rPr>
              <w:t>未来</w:t>
            </w:r>
            <w:r>
              <w:rPr>
                <w:rFonts w:asciiTheme="minorEastAsia" w:eastAsiaTheme="minorEastAsia" w:hAnsiTheme="minorEastAsia" w:cs="Arial"/>
                <w:sz w:val="24"/>
                <w:szCs w:val="24"/>
              </w:rPr>
              <w:t>将</w:t>
            </w:r>
            <w:r w:rsidRPr="00952A30">
              <w:rPr>
                <w:rFonts w:asciiTheme="minorEastAsia" w:eastAsiaTheme="minorEastAsia" w:hAnsiTheme="minorEastAsia" w:cs="Arial"/>
                <w:sz w:val="24"/>
                <w:szCs w:val="24"/>
              </w:rPr>
              <w:t>逐步实现放量</w:t>
            </w:r>
            <w:r w:rsidRPr="00952A30">
              <w:rPr>
                <w:rFonts w:asciiTheme="minorEastAsia" w:eastAsiaTheme="minorEastAsia" w:hAnsiTheme="minorEastAsia" w:cs="Arial" w:hint="eastAsia"/>
                <w:sz w:val="24"/>
                <w:szCs w:val="24"/>
              </w:rPr>
              <w:t>。</w:t>
            </w:r>
          </w:p>
          <w:p w14:paraId="28FE486F" w14:textId="77777777" w:rsidR="006C1500" w:rsidRDefault="006C1500" w:rsidP="006D4046">
            <w:pPr>
              <w:widowControl/>
              <w:shd w:val="clear" w:color="auto" w:fill="FFFFFF"/>
              <w:spacing w:line="360" w:lineRule="auto"/>
              <w:ind w:firstLineChars="150" w:firstLine="361"/>
              <w:rPr>
                <w:rFonts w:ascii="宋体" w:hAnsi="宋体" w:cs="宋体"/>
                <w:b/>
                <w:bCs/>
                <w:kern w:val="0"/>
                <w:sz w:val="24"/>
                <w:szCs w:val="24"/>
                <w:shd w:val="clear" w:color="auto" w:fill="FFFFFF"/>
              </w:rPr>
            </w:pPr>
          </w:p>
          <w:p w14:paraId="1F7FAB2B" w14:textId="31D734BD" w:rsidR="00AF0605" w:rsidRPr="00AF0605" w:rsidRDefault="00044B7A" w:rsidP="00AF0605">
            <w:pPr>
              <w:widowControl/>
              <w:shd w:val="clear" w:color="auto" w:fill="FFFFFF"/>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lastRenderedPageBreak/>
              <w:t>6</w:t>
            </w:r>
            <w:r w:rsidR="00F87D66">
              <w:rPr>
                <w:rFonts w:ascii="宋体" w:hAnsi="宋体" w:cs="宋体" w:hint="eastAsia"/>
                <w:b/>
                <w:bCs/>
                <w:kern w:val="0"/>
                <w:sz w:val="24"/>
                <w:szCs w:val="24"/>
                <w:shd w:val="clear" w:color="auto" w:fill="FFFFFF"/>
              </w:rPr>
              <w:t>、</w:t>
            </w:r>
            <w:r w:rsidR="00AF0605">
              <w:rPr>
                <w:rFonts w:ascii="宋体" w:hAnsi="宋体" w:cs="宋体" w:hint="eastAsia"/>
                <w:b/>
                <w:bCs/>
                <w:kern w:val="0"/>
                <w:sz w:val="24"/>
                <w:szCs w:val="24"/>
                <w:shd w:val="clear" w:color="auto" w:fill="FFFFFF"/>
              </w:rPr>
              <w:t>问：中美</w:t>
            </w:r>
            <w:r w:rsidR="00AF0605" w:rsidRPr="00AF0605">
              <w:rPr>
                <w:rFonts w:ascii="宋体" w:hAnsi="宋体" w:cs="宋体" w:hint="eastAsia"/>
                <w:b/>
                <w:bCs/>
                <w:kern w:val="0"/>
                <w:sz w:val="24"/>
                <w:szCs w:val="24"/>
                <w:shd w:val="clear" w:color="auto" w:fill="FFFFFF"/>
              </w:rPr>
              <w:t>贸易摩擦对公司正极材料海外出口是否产生影响？</w:t>
            </w:r>
          </w:p>
          <w:p w14:paraId="4A89B419" w14:textId="32F66054" w:rsidR="00AF0605" w:rsidRDefault="00AF0605" w:rsidP="00500218">
            <w:pPr>
              <w:widowControl/>
              <w:shd w:val="clear" w:color="auto" w:fill="FFFFFF"/>
              <w:spacing w:line="360" w:lineRule="auto"/>
              <w:ind w:firstLineChars="150" w:firstLine="360"/>
              <w:rPr>
                <w:rFonts w:ascii="宋体" w:hAnsi="宋体" w:cs="宋体"/>
                <w:bCs/>
                <w:kern w:val="0"/>
                <w:sz w:val="24"/>
                <w:szCs w:val="24"/>
                <w:shd w:val="clear" w:color="auto" w:fill="FFFFFF"/>
              </w:rPr>
            </w:pPr>
            <w:r w:rsidRPr="00AD1E66">
              <w:rPr>
                <w:rFonts w:ascii="宋体" w:hAnsi="宋体" w:cs="宋体" w:hint="eastAsia"/>
                <w:bCs/>
                <w:kern w:val="0"/>
                <w:sz w:val="24"/>
                <w:szCs w:val="24"/>
                <w:shd w:val="clear" w:color="auto" w:fill="FFFFFF"/>
              </w:rPr>
              <w:t>答：</w:t>
            </w:r>
            <w:r w:rsidR="00A05EE2">
              <w:rPr>
                <w:rFonts w:ascii="宋体" w:hAnsi="宋体" w:cs="宋体" w:hint="eastAsia"/>
                <w:bCs/>
                <w:kern w:val="0"/>
                <w:sz w:val="24"/>
                <w:szCs w:val="24"/>
                <w:shd w:val="clear" w:color="auto" w:fill="FFFFFF"/>
              </w:rPr>
              <w:t>公司</w:t>
            </w:r>
            <w:r w:rsidR="00A05EE2">
              <w:rPr>
                <w:rFonts w:ascii="宋体" w:hAnsi="宋体" w:cs="宋体"/>
                <w:bCs/>
                <w:kern w:val="0"/>
                <w:sz w:val="24"/>
                <w:szCs w:val="24"/>
                <w:shd w:val="clear" w:color="auto" w:fill="FFFFFF"/>
              </w:rPr>
              <w:t>正极材料业务目前没有收到中美贸易摩擦的影响，</w:t>
            </w:r>
            <w:r w:rsidR="00A05EE2">
              <w:rPr>
                <w:rFonts w:ascii="宋体" w:hAnsi="宋体" w:cs="宋体" w:hint="eastAsia"/>
                <w:bCs/>
                <w:kern w:val="0"/>
                <w:sz w:val="24"/>
                <w:szCs w:val="24"/>
                <w:shd w:val="clear" w:color="auto" w:fill="FFFFFF"/>
              </w:rPr>
              <w:t>子公司</w:t>
            </w:r>
            <w:r w:rsidR="00A05EE2">
              <w:rPr>
                <w:rFonts w:ascii="宋体" w:hAnsi="宋体" w:cs="宋体"/>
                <w:bCs/>
                <w:kern w:val="0"/>
                <w:sz w:val="24"/>
                <w:szCs w:val="24"/>
                <w:shd w:val="clear" w:color="auto" w:fill="FFFFFF"/>
              </w:rPr>
              <w:t>中鼎高科的</w:t>
            </w:r>
            <w:r w:rsidR="00A05EE2">
              <w:rPr>
                <w:rFonts w:ascii="宋体" w:hAnsi="宋体" w:cs="宋体" w:hint="eastAsia"/>
                <w:bCs/>
                <w:kern w:val="0"/>
                <w:sz w:val="24"/>
                <w:szCs w:val="24"/>
                <w:shd w:val="clear" w:color="auto" w:fill="FFFFFF"/>
              </w:rPr>
              <w:t>智能装备</w:t>
            </w:r>
            <w:r w:rsidR="00A05EE2">
              <w:rPr>
                <w:rFonts w:ascii="宋体" w:hAnsi="宋体" w:cs="宋体"/>
                <w:bCs/>
                <w:kern w:val="0"/>
                <w:sz w:val="24"/>
                <w:szCs w:val="24"/>
                <w:shd w:val="clear" w:color="auto" w:fill="FFFFFF"/>
              </w:rPr>
              <w:t>业务</w:t>
            </w:r>
            <w:r w:rsidR="00A05EE2">
              <w:rPr>
                <w:rFonts w:ascii="宋体" w:hAnsi="宋体" w:cs="宋体" w:hint="eastAsia"/>
                <w:bCs/>
                <w:kern w:val="0"/>
                <w:sz w:val="24"/>
                <w:szCs w:val="24"/>
                <w:shd w:val="clear" w:color="auto" w:fill="FFFFFF"/>
              </w:rPr>
              <w:t>今年受到</w:t>
            </w:r>
            <w:r w:rsidR="00A05EE2">
              <w:rPr>
                <w:rFonts w:ascii="宋体" w:hAnsi="宋体" w:cs="宋体"/>
                <w:bCs/>
                <w:kern w:val="0"/>
                <w:sz w:val="24"/>
                <w:szCs w:val="24"/>
                <w:shd w:val="clear" w:color="auto" w:fill="FFFFFF"/>
              </w:rPr>
              <w:t>中美贸易</w:t>
            </w:r>
            <w:r w:rsidR="00A05EE2">
              <w:rPr>
                <w:rFonts w:ascii="宋体" w:hAnsi="宋体" w:cs="宋体" w:hint="eastAsia"/>
                <w:bCs/>
                <w:kern w:val="0"/>
                <w:sz w:val="24"/>
                <w:szCs w:val="24"/>
                <w:shd w:val="clear" w:color="auto" w:fill="FFFFFF"/>
              </w:rPr>
              <w:t>摩擦</w:t>
            </w:r>
            <w:r w:rsidR="00A05EE2">
              <w:rPr>
                <w:rFonts w:ascii="宋体" w:hAnsi="宋体" w:cs="宋体"/>
                <w:bCs/>
                <w:kern w:val="0"/>
                <w:sz w:val="24"/>
                <w:szCs w:val="24"/>
                <w:shd w:val="clear" w:color="auto" w:fill="FFFFFF"/>
              </w:rPr>
              <w:t>影响较为明显</w:t>
            </w:r>
            <w:r w:rsidRPr="00AD1E66">
              <w:rPr>
                <w:rFonts w:ascii="宋体" w:hAnsi="宋体" w:cs="宋体" w:hint="eastAsia"/>
                <w:bCs/>
                <w:kern w:val="0"/>
                <w:sz w:val="24"/>
                <w:szCs w:val="24"/>
                <w:shd w:val="clear" w:color="auto" w:fill="FFFFFF"/>
              </w:rPr>
              <w:t>。</w:t>
            </w:r>
          </w:p>
          <w:p w14:paraId="68643C2B" w14:textId="77777777" w:rsidR="00044B7A" w:rsidRDefault="00044B7A" w:rsidP="00500218">
            <w:pPr>
              <w:widowControl/>
              <w:shd w:val="clear" w:color="auto" w:fill="FFFFFF"/>
              <w:spacing w:line="360" w:lineRule="auto"/>
              <w:ind w:firstLineChars="150" w:firstLine="360"/>
              <w:rPr>
                <w:rFonts w:ascii="宋体" w:hAnsi="宋体" w:cs="宋体"/>
                <w:bCs/>
                <w:kern w:val="0"/>
                <w:sz w:val="24"/>
                <w:szCs w:val="24"/>
                <w:shd w:val="clear" w:color="auto" w:fill="FFFFFF"/>
              </w:rPr>
            </w:pPr>
          </w:p>
          <w:p w14:paraId="09A67704" w14:textId="280F17D8" w:rsidR="00044B7A" w:rsidRPr="008D143C" w:rsidRDefault="00044B7A" w:rsidP="00044B7A">
            <w:pPr>
              <w:widowControl/>
              <w:shd w:val="clear" w:color="auto" w:fill="FFFFFF"/>
              <w:spacing w:line="360" w:lineRule="auto"/>
              <w:rPr>
                <w:rFonts w:ascii="宋体" w:hAnsi="宋体" w:cs="宋体"/>
                <w:b/>
                <w:bCs/>
                <w:kern w:val="0"/>
                <w:sz w:val="24"/>
                <w:szCs w:val="24"/>
                <w:shd w:val="clear" w:color="auto" w:fill="FFFFFF"/>
              </w:rPr>
            </w:pPr>
            <w:r>
              <w:rPr>
                <w:rFonts w:ascii="宋体" w:hAnsi="宋体" w:cs="宋体" w:hint="eastAsia"/>
                <w:b/>
                <w:bCs/>
                <w:kern w:val="0"/>
                <w:sz w:val="24"/>
                <w:szCs w:val="24"/>
                <w:shd w:val="clear" w:color="auto" w:fill="FFFFFF"/>
              </w:rPr>
              <w:t>7</w:t>
            </w:r>
            <w:r w:rsidRPr="00847E08">
              <w:rPr>
                <w:rFonts w:ascii="宋体" w:hAnsi="宋体" w:cs="宋体" w:hint="eastAsia"/>
                <w:b/>
                <w:bCs/>
                <w:kern w:val="0"/>
                <w:sz w:val="24"/>
                <w:szCs w:val="24"/>
                <w:shd w:val="clear" w:color="auto" w:fill="FFFFFF"/>
              </w:rPr>
              <w:t>、</w:t>
            </w:r>
            <w:r w:rsidRPr="008D143C">
              <w:rPr>
                <w:rFonts w:ascii="宋体" w:hAnsi="宋体" w:cs="宋体" w:hint="eastAsia"/>
                <w:b/>
                <w:bCs/>
                <w:kern w:val="0"/>
                <w:sz w:val="24"/>
                <w:szCs w:val="24"/>
                <w:shd w:val="clear" w:color="auto" w:fill="FFFFFF"/>
              </w:rPr>
              <w:t>问：</w:t>
            </w:r>
            <w:r>
              <w:rPr>
                <w:rFonts w:ascii="宋体" w:hAnsi="宋体" w:cs="宋体" w:hint="eastAsia"/>
                <w:b/>
                <w:bCs/>
                <w:kern w:val="0"/>
                <w:sz w:val="24"/>
                <w:szCs w:val="24"/>
                <w:shd w:val="clear" w:color="auto" w:fill="FFFFFF"/>
              </w:rPr>
              <w:t>公司</w:t>
            </w:r>
            <w:r>
              <w:rPr>
                <w:rFonts w:ascii="宋体" w:hAnsi="宋体" w:cs="宋体"/>
                <w:b/>
                <w:bCs/>
                <w:kern w:val="0"/>
                <w:sz w:val="24"/>
                <w:szCs w:val="24"/>
                <w:shd w:val="clear" w:color="auto" w:fill="FFFFFF"/>
              </w:rPr>
              <w:t>现在</w:t>
            </w:r>
            <w:r>
              <w:rPr>
                <w:rFonts w:ascii="宋体" w:hAnsi="宋体" w:cs="宋体" w:hint="eastAsia"/>
                <w:b/>
                <w:bCs/>
                <w:kern w:val="0"/>
                <w:sz w:val="24"/>
                <w:szCs w:val="24"/>
                <w:shd w:val="clear" w:color="auto" w:fill="FFFFFF"/>
              </w:rPr>
              <w:t>前驱体的产能是多少？</w:t>
            </w:r>
          </w:p>
          <w:p w14:paraId="523090B2" w14:textId="3E86900E" w:rsidR="00044B7A" w:rsidRPr="00265F1F" w:rsidRDefault="00044B7A" w:rsidP="00044B7A">
            <w:pPr>
              <w:widowControl/>
              <w:shd w:val="clear" w:color="auto" w:fill="FFFFFF"/>
              <w:spacing w:line="360" w:lineRule="auto"/>
              <w:ind w:firstLineChars="150" w:firstLine="360"/>
              <w:rPr>
                <w:rFonts w:ascii="宋体" w:hAnsi="宋体" w:cs="宋体"/>
                <w:bCs/>
                <w:kern w:val="0"/>
                <w:sz w:val="24"/>
                <w:szCs w:val="24"/>
                <w:shd w:val="clear" w:color="auto" w:fill="FFFFFF"/>
              </w:rPr>
            </w:pPr>
            <w:r w:rsidRPr="00265F1F">
              <w:rPr>
                <w:rFonts w:ascii="宋体" w:hAnsi="宋体" w:cs="宋体" w:hint="eastAsia"/>
                <w:bCs/>
                <w:kern w:val="0"/>
                <w:sz w:val="24"/>
                <w:szCs w:val="24"/>
                <w:shd w:val="clear" w:color="auto" w:fill="FFFFFF"/>
              </w:rPr>
              <w:t>答：高端正极材料对于前驱体的品质要求较高，部分高端动力正极材料的前驱体由公司自产，目前公司前驱体</w:t>
            </w:r>
            <w:r w:rsidR="00A05EE2">
              <w:rPr>
                <w:rFonts w:ascii="宋体" w:hAnsi="宋体" w:cs="宋体" w:hint="eastAsia"/>
                <w:bCs/>
                <w:kern w:val="0"/>
                <w:sz w:val="24"/>
                <w:szCs w:val="24"/>
                <w:shd w:val="clear" w:color="auto" w:fill="FFFFFF"/>
              </w:rPr>
              <w:t>的年</w:t>
            </w:r>
            <w:r w:rsidRPr="00265F1F">
              <w:rPr>
                <w:rFonts w:ascii="宋体" w:hAnsi="宋体" w:cs="宋体" w:hint="eastAsia"/>
                <w:bCs/>
                <w:kern w:val="0"/>
                <w:sz w:val="24"/>
                <w:szCs w:val="24"/>
                <w:shd w:val="clear" w:color="auto" w:fill="FFFFFF"/>
              </w:rPr>
              <w:t>产能近5,000吨，其他需要外购。</w:t>
            </w:r>
          </w:p>
          <w:p w14:paraId="2C2BD801" w14:textId="77777777" w:rsidR="00044B7A" w:rsidRPr="003F3858" w:rsidRDefault="00044B7A" w:rsidP="00044B7A">
            <w:pPr>
              <w:spacing w:line="360" w:lineRule="auto"/>
              <w:ind w:firstLineChars="200" w:firstLine="482"/>
              <w:rPr>
                <w:rFonts w:ascii="宋体" w:hAnsi="宋体" w:cs="宋体"/>
                <w:b/>
                <w:bCs/>
                <w:kern w:val="0"/>
                <w:sz w:val="24"/>
                <w:szCs w:val="24"/>
                <w:shd w:val="clear" w:color="auto" w:fill="FFFFFF"/>
              </w:rPr>
            </w:pPr>
          </w:p>
          <w:p w14:paraId="290A61F3" w14:textId="6F4B8AA8" w:rsidR="00044B7A" w:rsidRPr="00AF0605" w:rsidRDefault="00044B7A" w:rsidP="00044B7A">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Pr>
                <w:rFonts w:asciiTheme="minorEastAsia" w:eastAsiaTheme="minorEastAsia" w:hAnsiTheme="minorEastAsia" w:cs="宋体"/>
                <w:b/>
                <w:bCs/>
                <w:kern w:val="0"/>
                <w:sz w:val="24"/>
                <w:szCs w:val="24"/>
                <w:shd w:val="clear" w:color="auto" w:fill="FFFFFF"/>
              </w:rPr>
              <w:t>8</w:t>
            </w:r>
            <w:r w:rsidRPr="00F61B0E">
              <w:rPr>
                <w:rFonts w:asciiTheme="minorEastAsia" w:eastAsiaTheme="minorEastAsia" w:hAnsiTheme="minorEastAsia" w:cs="宋体"/>
                <w:b/>
                <w:bCs/>
                <w:kern w:val="0"/>
                <w:sz w:val="24"/>
                <w:szCs w:val="24"/>
                <w:shd w:val="clear" w:color="auto" w:fill="FFFFFF"/>
              </w:rPr>
              <w:t>、</w:t>
            </w:r>
            <w:r w:rsidRPr="00AF0605">
              <w:rPr>
                <w:rFonts w:asciiTheme="minorEastAsia" w:eastAsiaTheme="minorEastAsia" w:hAnsiTheme="minorEastAsia" w:cs="宋体" w:hint="eastAsia"/>
                <w:b/>
                <w:bCs/>
                <w:kern w:val="0"/>
                <w:sz w:val="24"/>
                <w:szCs w:val="24"/>
                <w:shd w:val="clear" w:color="auto" w:fill="FFFFFF"/>
              </w:rPr>
              <w:t>问</w:t>
            </w:r>
            <w:r>
              <w:rPr>
                <w:rFonts w:asciiTheme="minorEastAsia" w:eastAsiaTheme="minorEastAsia" w:hAnsiTheme="minorEastAsia" w:cs="宋体" w:hint="eastAsia"/>
                <w:b/>
                <w:bCs/>
                <w:kern w:val="0"/>
                <w:sz w:val="24"/>
                <w:szCs w:val="24"/>
                <w:shd w:val="clear" w:color="auto" w:fill="FFFFFF"/>
              </w:rPr>
              <w:t>：</w:t>
            </w:r>
            <w:r w:rsidRPr="00AF0605">
              <w:rPr>
                <w:rFonts w:asciiTheme="minorEastAsia" w:eastAsiaTheme="minorEastAsia" w:hAnsiTheme="minorEastAsia" w:cs="宋体" w:hint="eastAsia"/>
                <w:b/>
                <w:bCs/>
                <w:kern w:val="0"/>
                <w:sz w:val="24"/>
                <w:szCs w:val="24"/>
                <w:shd w:val="clear" w:color="auto" w:fill="FFFFFF"/>
              </w:rPr>
              <w:t>公司对于上游原材料价格的波动有何应对策略？</w:t>
            </w:r>
          </w:p>
          <w:p w14:paraId="68651A15" w14:textId="401341F9" w:rsidR="00044B7A" w:rsidRPr="00044B7A" w:rsidRDefault="00044B7A" w:rsidP="00500218">
            <w:pPr>
              <w:widowControl/>
              <w:shd w:val="clear" w:color="auto" w:fill="FFFFFF"/>
              <w:spacing w:line="360" w:lineRule="auto"/>
              <w:ind w:firstLineChars="150" w:firstLine="360"/>
              <w:rPr>
                <w:rFonts w:ascii="宋体" w:hAnsi="宋体" w:cs="宋体"/>
                <w:bCs/>
                <w:kern w:val="0"/>
                <w:sz w:val="24"/>
                <w:szCs w:val="24"/>
                <w:shd w:val="clear" w:color="auto" w:fill="FFFFFF"/>
              </w:rPr>
            </w:pPr>
            <w:r w:rsidRPr="00500218">
              <w:rPr>
                <w:rFonts w:ascii="宋体" w:hAnsi="宋体" w:cs="宋体" w:hint="eastAsia"/>
                <w:bCs/>
                <w:kern w:val="0"/>
                <w:sz w:val="24"/>
                <w:szCs w:val="24"/>
                <w:shd w:val="clear" w:color="auto" w:fill="FFFFFF"/>
              </w:rPr>
              <w:t>答：目前正极材料国际市场定价机制已比较成熟，采用公式价，其中包括了与镍、钴、锂等原材料价格直接挂钩的部分。公司也在通过多元化的采购渠道以及对行情的把握，积极降低原材料采购成本。</w:t>
            </w:r>
          </w:p>
          <w:p w14:paraId="6A548E08" w14:textId="77777777" w:rsidR="00F87D66" w:rsidRDefault="00F87D66" w:rsidP="006D4046">
            <w:pPr>
              <w:widowControl/>
              <w:shd w:val="clear" w:color="auto" w:fill="FFFFFF"/>
              <w:spacing w:line="360" w:lineRule="auto"/>
              <w:ind w:firstLineChars="150" w:firstLine="361"/>
              <w:rPr>
                <w:rFonts w:ascii="宋体" w:hAnsi="宋体" w:cs="宋体"/>
                <w:b/>
                <w:bCs/>
                <w:kern w:val="0"/>
                <w:sz w:val="24"/>
                <w:szCs w:val="24"/>
                <w:shd w:val="clear" w:color="auto" w:fill="FFFFFF"/>
              </w:rPr>
            </w:pPr>
          </w:p>
          <w:p w14:paraId="5371D31B" w14:textId="6BA46226" w:rsidR="0005606C" w:rsidRPr="004B355B" w:rsidRDefault="000572C5" w:rsidP="004B355B">
            <w:pPr>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9</w:t>
            </w:r>
            <w:r w:rsidR="00A613DF">
              <w:rPr>
                <w:rFonts w:ascii="宋体" w:hAnsi="宋体" w:cs="宋体" w:hint="eastAsia"/>
                <w:b/>
                <w:bCs/>
                <w:kern w:val="0"/>
                <w:sz w:val="24"/>
                <w:szCs w:val="24"/>
                <w:shd w:val="clear" w:color="auto" w:fill="FFFFFF"/>
              </w:rPr>
              <w:t>、</w:t>
            </w:r>
            <w:r w:rsidR="0005606C" w:rsidRPr="004B355B">
              <w:rPr>
                <w:rFonts w:ascii="宋体" w:hAnsi="宋体" w:cs="宋体" w:hint="eastAsia"/>
                <w:b/>
                <w:bCs/>
                <w:kern w:val="0"/>
                <w:sz w:val="24"/>
                <w:szCs w:val="24"/>
                <w:shd w:val="clear" w:color="auto" w:fill="FFFFFF"/>
              </w:rPr>
              <w:t>问：</w:t>
            </w:r>
            <w:r w:rsidR="003E6796">
              <w:rPr>
                <w:rFonts w:ascii="宋体" w:hAnsi="宋体" w:cs="宋体" w:hint="eastAsia"/>
                <w:b/>
                <w:bCs/>
                <w:kern w:val="0"/>
                <w:sz w:val="24"/>
                <w:szCs w:val="24"/>
                <w:shd w:val="clear" w:color="auto" w:fill="FFFFFF"/>
              </w:rPr>
              <w:t>公司如何应对</w:t>
            </w:r>
            <w:r w:rsidR="004D0C82">
              <w:rPr>
                <w:rFonts w:ascii="宋体" w:hAnsi="宋体" w:cs="宋体" w:hint="eastAsia"/>
                <w:b/>
                <w:bCs/>
                <w:kern w:val="0"/>
                <w:sz w:val="24"/>
                <w:szCs w:val="24"/>
                <w:shd w:val="clear" w:color="auto" w:fill="FFFFFF"/>
              </w:rPr>
              <w:t>国内</w:t>
            </w:r>
            <w:r w:rsidR="001A064C">
              <w:rPr>
                <w:rFonts w:ascii="宋体" w:hAnsi="宋体" w:cs="宋体" w:hint="eastAsia"/>
                <w:b/>
                <w:bCs/>
                <w:kern w:val="0"/>
                <w:sz w:val="24"/>
                <w:szCs w:val="24"/>
                <w:shd w:val="clear" w:color="auto" w:fill="FFFFFF"/>
              </w:rPr>
              <w:t>新能源汽车补贴进一步减少的</w:t>
            </w:r>
            <w:r w:rsidR="003E6796">
              <w:rPr>
                <w:rFonts w:ascii="宋体" w:hAnsi="宋体" w:cs="宋体" w:hint="eastAsia"/>
                <w:b/>
                <w:bCs/>
                <w:kern w:val="0"/>
                <w:sz w:val="24"/>
                <w:szCs w:val="24"/>
                <w:shd w:val="clear" w:color="auto" w:fill="FFFFFF"/>
              </w:rPr>
              <w:t>情况</w:t>
            </w:r>
            <w:r w:rsidR="001A064C">
              <w:rPr>
                <w:rFonts w:ascii="宋体" w:hAnsi="宋体" w:cs="宋体" w:hint="eastAsia"/>
                <w:b/>
                <w:bCs/>
                <w:kern w:val="0"/>
                <w:sz w:val="24"/>
                <w:szCs w:val="24"/>
                <w:shd w:val="clear" w:color="auto" w:fill="FFFFFF"/>
              </w:rPr>
              <w:t>？</w:t>
            </w:r>
          </w:p>
          <w:p w14:paraId="4FB50758" w14:textId="53D97C24" w:rsidR="00583F66" w:rsidRDefault="0005606C" w:rsidP="00583F66">
            <w:pPr>
              <w:widowControl/>
              <w:shd w:val="clear" w:color="auto" w:fill="FFFFFF"/>
              <w:spacing w:line="360" w:lineRule="auto"/>
              <w:ind w:firstLineChars="150" w:firstLine="360"/>
              <w:rPr>
                <w:rFonts w:ascii="宋体" w:hAnsi="宋体" w:cs="宋体"/>
                <w:bCs/>
                <w:kern w:val="0"/>
                <w:sz w:val="24"/>
                <w:szCs w:val="24"/>
                <w:shd w:val="clear" w:color="auto" w:fill="FFFFFF"/>
              </w:rPr>
            </w:pPr>
            <w:r w:rsidRPr="0005606C">
              <w:rPr>
                <w:rFonts w:ascii="宋体" w:hAnsi="宋体" w:cs="宋体" w:hint="eastAsia"/>
                <w:bCs/>
                <w:kern w:val="0"/>
                <w:sz w:val="24"/>
                <w:szCs w:val="24"/>
                <w:shd w:val="clear" w:color="auto" w:fill="FFFFFF"/>
              </w:rPr>
              <w:t>答：</w:t>
            </w:r>
            <w:r w:rsidR="00583F66" w:rsidRPr="00583F66">
              <w:rPr>
                <w:rFonts w:ascii="宋体" w:hAnsi="宋体" w:cs="宋体" w:hint="eastAsia"/>
                <w:bCs/>
                <w:kern w:val="0"/>
                <w:sz w:val="24"/>
                <w:szCs w:val="24"/>
                <w:shd w:val="clear" w:color="auto" w:fill="FFFFFF"/>
              </w:rPr>
              <w:t>新能源汽车补贴逐步退坡直至取消是国家早已公布的既定政策，市场对此早有预期。公司目前销售的主要是高端动力、高端储能正极材料以及高倍率高电压钴酸锂正极材料，技术性能优异，市场竞争力较强，且公司产品出口比重正在逐年提升，补贴</w:t>
            </w:r>
            <w:r w:rsidR="00F95131">
              <w:rPr>
                <w:rFonts w:ascii="宋体" w:hAnsi="宋体" w:cs="宋体" w:hint="eastAsia"/>
                <w:bCs/>
                <w:kern w:val="0"/>
                <w:sz w:val="24"/>
                <w:szCs w:val="24"/>
                <w:shd w:val="clear" w:color="auto" w:fill="FFFFFF"/>
              </w:rPr>
              <w:t>减少</w:t>
            </w:r>
            <w:r w:rsidR="00583F66" w:rsidRPr="00583F66">
              <w:rPr>
                <w:rFonts w:ascii="宋体" w:hAnsi="宋体" w:cs="宋体" w:hint="eastAsia"/>
                <w:bCs/>
                <w:kern w:val="0"/>
                <w:sz w:val="24"/>
                <w:szCs w:val="24"/>
                <w:shd w:val="clear" w:color="auto" w:fill="FFFFFF"/>
              </w:rPr>
              <w:t>对公司影响有限。对于补贴政策的变化，公司将通过加快新产品量产进度，推进生产工艺革新，进一步增大出口比重，控制三费等方式，力争保持现有的产品盈利水平。</w:t>
            </w:r>
          </w:p>
          <w:p w14:paraId="5904E7E0" w14:textId="77777777" w:rsidR="00844CE0" w:rsidRDefault="00844CE0" w:rsidP="000572C5">
            <w:pPr>
              <w:widowControl/>
              <w:shd w:val="clear" w:color="auto" w:fill="FFFFFF"/>
              <w:spacing w:line="360" w:lineRule="auto"/>
              <w:ind w:firstLineChars="200" w:firstLine="482"/>
              <w:rPr>
                <w:rFonts w:ascii="宋体" w:hAnsi="宋体" w:cs="宋体"/>
                <w:b/>
                <w:bCs/>
                <w:kern w:val="0"/>
                <w:sz w:val="24"/>
                <w:szCs w:val="24"/>
                <w:shd w:val="clear" w:color="auto" w:fill="FFFFFF"/>
              </w:rPr>
            </w:pPr>
          </w:p>
          <w:p w14:paraId="7023C82C" w14:textId="0F470C27" w:rsidR="005162D7" w:rsidRPr="00265F1F" w:rsidRDefault="00FD1A22" w:rsidP="004B355B">
            <w:pPr>
              <w:widowControl/>
              <w:shd w:val="clear" w:color="auto" w:fill="FFFFFF"/>
              <w:spacing w:line="360" w:lineRule="auto"/>
              <w:rPr>
                <w:rFonts w:ascii="宋体" w:hAnsi="宋体" w:cs="宋体"/>
                <w:bCs/>
                <w:kern w:val="0"/>
                <w:sz w:val="24"/>
                <w:szCs w:val="24"/>
                <w:shd w:val="clear" w:color="auto" w:fill="FFFFFF"/>
              </w:rPr>
            </w:pPr>
            <w:r>
              <w:rPr>
                <w:rFonts w:ascii="宋体" w:hAnsi="宋体" w:cs="宋体"/>
                <w:b/>
                <w:bCs/>
                <w:kern w:val="0"/>
                <w:sz w:val="24"/>
                <w:szCs w:val="24"/>
                <w:shd w:val="clear" w:color="auto" w:fill="FFFFFF"/>
              </w:rPr>
              <w:t>10</w:t>
            </w:r>
            <w:r w:rsidR="00BD41AE" w:rsidRPr="00847E08">
              <w:rPr>
                <w:rFonts w:ascii="宋体" w:hAnsi="宋体" w:cs="宋体" w:hint="eastAsia"/>
                <w:b/>
                <w:bCs/>
                <w:kern w:val="0"/>
                <w:sz w:val="24"/>
                <w:szCs w:val="24"/>
                <w:shd w:val="clear" w:color="auto" w:fill="FFFFFF"/>
              </w:rPr>
              <w:t>、</w:t>
            </w:r>
            <w:r w:rsidR="001826ED" w:rsidRPr="009C3464">
              <w:rPr>
                <w:rFonts w:ascii="宋体" w:hAnsi="宋体" w:cs="宋体" w:hint="eastAsia"/>
                <w:b/>
                <w:bCs/>
                <w:kern w:val="0"/>
                <w:sz w:val="24"/>
                <w:szCs w:val="24"/>
                <w:shd w:val="clear" w:color="auto" w:fill="FFFFFF"/>
              </w:rPr>
              <w:t>问：</w:t>
            </w:r>
            <w:r w:rsidR="00AF0605">
              <w:rPr>
                <w:rFonts w:ascii="宋体" w:hAnsi="宋体" w:cs="宋体" w:hint="eastAsia"/>
                <w:b/>
                <w:bCs/>
                <w:kern w:val="0"/>
                <w:sz w:val="24"/>
                <w:szCs w:val="24"/>
                <w:shd w:val="clear" w:color="auto" w:fill="FFFFFF"/>
              </w:rPr>
              <w:t>公司如何看待正极材料行业将来的竞争趋势？</w:t>
            </w:r>
          </w:p>
          <w:p w14:paraId="1E7677D8" w14:textId="4471D9E9" w:rsidR="00C648BF" w:rsidRPr="00BD41AE" w:rsidRDefault="005162D7" w:rsidP="00A47755">
            <w:pPr>
              <w:widowControl/>
              <w:shd w:val="clear" w:color="auto" w:fill="FFFFFF"/>
              <w:spacing w:line="360" w:lineRule="auto"/>
              <w:ind w:firstLineChars="200" w:firstLine="480"/>
              <w:rPr>
                <w:rFonts w:asciiTheme="minorEastAsia" w:eastAsiaTheme="minorEastAsia" w:hAnsiTheme="minorEastAsia" w:cs="宋体"/>
                <w:bCs/>
                <w:kern w:val="0"/>
                <w:sz w:val="24"/>
                <w:szCs w:val="24"/>
                <w:shd w:val="clear" w:color="auto" w:fill="FFFFFF"/>
              </w:rPr>
            </w:pPr>
            <w:r>
              <w:rPr>
                <w:rFonts w:ascii="宋体" w:hAnsi="宋体" w:cs="宋体" w:hint="eastAsia"/>
                <w:bCs/>
                <w:kern w:val="0"/>
                <w:sz w:val="24"/>
                <w:szCs w:val="24"/>
                <w:shd w:val="clear" w:color="auto" w:fill="FFFFFF"/>
              </w:rPr>
              <w:t>答：</w:t>
            </w:r>
            <w:r w:rsidR="00A70774" w:rsidRPr="00A70774">
              <w:rPr>
                <w:rFonts w:ascii="宋体" w:hAnsi="宋体" w:cs="宋体" w:hint="eastAsia"/>
                <w:bCs/>
                <w:kern w:val="0"/>
                <w:sz w:val="24"/>
                <w:szCs w:val="24"/>
                <w:shd w:val="clear" w:color="auto" w:fill="FFFFFF"/>
              </w:rPr>
              <w:t>锂电正极材料行业属于技术密集型行业，需要有雄厚的技术积累才能立足。未来正极材料行业的竞争一定是技术、客户、资金、成本（原料等）的全方位竞争，只有真正掌握核心技术，进入</w:t>
            </w:r>
            <w:r w:rsidR="00A70774" w:rsidRPr="00A70774">
              <w:rPr>
                <w:rFonts w:ascii="宋体" w:hAnsi="宋体" w:cs="宋体" w:hint="eastAsia"/>
                <w:bCs/>
                <w:kern w:val="0"/>
                <w:sz w:val="24"/>
                <w:szCs w:val="24"/>
                <w:shd w:val="clear" w:color="auto" w:fill="FFFFFF"/>
              </w:rPr>
              <w:lastRenderedPageBreak/>
              <w:t>国内外优质供应链，且具备</w:t>
            </w:r>
            <w:r w:rsidR="00A47755">
              <w:rPr>
                <w:rFonts w:ascii="宋体" w:hAnsi="宋体" w:cs="宋体" w:hint="eastAsia"/>
                <w:bCs/>
                <w:kern w:val="0"/>
                <w:sz w:val="24"/>
                <w:szCs w:val="24"/>
                <w:shd w:val="clear" w:color="auto" w:fill="FFFFFF"/>
              </w:rPr>
              <w:t>一定</w:t>
            </w:r>
            <w:r w:rsidR="00A70774" w:rsidRPr="00A70774">
              <w:rPr>
                <w:rFonts w:ascii="宋体" w:hAnsi="宋体" w:cs="宋体" w:hint="eastAsia"/>
                <w:bCs/>
                <w:kern w:val="0"/>
                <w:sz w:val="24"/>
                <w:szCs w:val="24"/>
                <w:shd w:val="clear" w:color="auto" w:fill="FFFFFF"/>
              </w:rPr>
              <w:t>资金实力和</w:t>
            </w:r>
            <w:r w:rsidR="00A47755">
              <w:rPr>
                <w:rFonts w:ascii="宋体" w:hAnsi="宋体" w:cs="宋体" w:hint="eastAsia"/>
                <w:bCs/>
                <w:kern w:val="0"/>
                <w:sz w:val="24"/>
                <w:szCs w:val="24"/>
                <w:shd w:val="clear" w:color="auto" w:fill="FFFFFF"/>
              </w:rPr>
              <w:t>成本</w:t>
            </w:r>
            <w:r w:rsidR="00A70774" w:rsidRPr="00A70774">
              <w:rPr>
                <w:rFonts w:ascii="宋体" w:hAnsi="宋体" w:cs="宋体" w:hint="eastAsia"/>
                <w:bCs/>
                <w:kern w:val="0"/>
                <w:sz w:val="24"/>
                <w:szCs w:val="24"/>
                <w:shd w:val="clear" w:color="auto" w:fill="FFFFFF"/>
              </w:rPr>
              <w:t>优势的企业才能成为这一行业的领导者和最终胜出者。</w:t>
            </w:r>
          </w:p>
        </w:tc>
      </w:tr>
      <w:tr w:rsidR="00952A30" w:rsidRPr="00952A30" w14:paraId="35A5B05C" w14:textId="77777777">
        <w:trPr>
          <w:trHeight w:val="746"/>
          <w:jc w:val="center"/>
        </w:trPr>
        <w:tc>
          <w:tcPr>
            <w:tcW w:w="1908" w:type="dxa"/>
            <w:tcBorders>
              <w:top w:val="single" w:sz="4" w:space="0" w:color="auto"/>
              <w:left w:val="double" w:sz="4" w:space="0" w:color="auto"/>
              <w:bottom w:val="single" w:sz="4" w:space="0" w:color="auto"/>
              <w:right w:val="single" w:sz="4" w:space="0" w:color="auto"/>
            </w:tcBorders>
            <w:vAlign w:val="center"/>
          </w:tcPr>
          <w:p w14:paraId="58C325BE" w14:textId="10BDF9D4"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lastRenderedPageBreak/>
              <w:t>附件清单</w:t>
            </w:r>
          </w:p>
          <w:p w14:paraId="518BD9D1"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（如有）</w:t>
            </w:r>
          </w:p>
        </w:tc>
        <w:tc>
          <w:tcPr>
            <w:tcW w:w="7131" w:type="dxa"/>
            <w:tcBorders>
              <w:top w:val="single" w:sz="4" w:space="0" w:color="auto"/>
              <w:left w:val="single" w:sz="4" w:space="0" w:color="auto"/>
              <w:bottom w:val="single" w:sz="4" w:space="0" w:color="auto"/>
              <w:right w:val="double" w:sz="4" w:space="0" w:color="auto"/>
            </w:tcBorders>
            <w:vAlign w:val="center"/>
          </w:tcPr>
          <w:p w14:paraId="7D300110" w14:textId="77777777" w:rsidR="00846D5A" w:rsidRPr="00952A30" w:rsidRDefault="00263F1E">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无</w:t>
            </w:r>
          </w:p>
        </w:tc>
      </w:tr>
      <w:tr w:rsidR="00727BA4" w:rsidRPr="00952A30" w14:paraId="7663FBF8" w14:textId="77777777">
        <w:trPr>
          <w:trHeight w:val="549"/>
          <w:jc w:val="center"/>
        </w:trPr>
        <w:tc>
          <w:tcPr>
            <w:tcW w:w="1908" w:type="dxa"/>
            <w:tcBorders>
              <w:top w:val="single" w:sz="4" w:space="0" w:color="auto"/>
              <w:left w:val="double" w:sz="4" w:space="0" w:color="auto"/>
              <w:bottom w:val="double" w:sz="4" w:space="0" w:color="auto"/>
              <w:right w:val="single" w:sz="4" w:space="0" w:color="auto"/>
            </w:tcBorders>
            <w:vAlign w:val="center"/>
          </w:tcPr>
          <w:p w14:paraId="306B827A"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日  期</w:t>
            </w:r>
          </w:p>
        </w:tc>
        <w:tc>
          <w:tcPr>
            <w:tcW w:w="7131" w:type="dxa"/>
            <w:tcBorders>
              <w:top w:val="single" w:sz="4" w:space="0" w:color="auto"/>
              <w:left w:val="single" w:sz="4" w:space="0" w:color="auto"/>
              <w:bottom w:val="double" w:sz="4" w:space="0" w:color="auto"/>
              <w:right w:val="double" w:sz="4" w:space="0" w:color="auto"/>
            </w:tcBorders>
            <w:vAlign w:val="center"/>
          </w:tcPr>
          <w:p w14:paraId="27795FFC" w14:textId="3478CC50" w:rsidR="00846D5A" w:rsidRPr="00952A30" w:rsidRDefault="00263F1E" w:rsidP="000F5112">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201</w:t>
            </w:r>
            <w:r w:rsidR="00E35B8E">
              <w:rPr>
                <w:rFonts w:asciiTheme="minorEastAsia" w:eastAsiaTheme="minorEastAsia" w:hAnsiTheme="minorEastAsia" w:cs="宋体"/>
                <w:bCs/>
                <w:iCs/>
                <w:sz w:val="24"/>
              </w:rPr>
              <w:t>9</w:t>
            </w:r>
            <w:r w:rsidRPr="00952A30">
              <w:rPr>
                <w:rFonts w:asciiTheme="minorEastAsia" w:eastAsiaTheme="minorEastAsia" w:hAnsiTheme="minorEastAsia" w:cs="宋体" w:hint="eastAsia"/>
                <w:bCs/>
                <w:iCs/>
                <w:sz w:val="24"/>
              </w:rPr>
              <w:t>年</w:t>
            </w:r>
            <w:r w:rsidR="005A400C">
              <w:rPr>
                <w:rFonts w:asciiTheme="minorEastAsia" w:eastAsiaTheme="minorEastAsia" w:hAnsiTheme="minorEastAsia" w:cs="宋体"/>
                <w:bCs/>
                <w:iCs/>
                <w:sz w:val="24"/>
              </w:rPr>
              <w:t>11</w:t>
            </w:r>
            <w:r w:rsidRPr="00952A30">
              <w:rPr>
                <w:rFonts w:asciiTheme="minorEastAsia" w:eastAsiaTheme="minorEastAsia" w:hAnsiTheme="minorEastAsia" w:cs="宋体"/>
                <w:bCs/>
                <w:iCs/>
                <w:sz w:val="24"/>
              </w:rPr>
              <w:t>月</w:t>
            </w:r>
            <w:r w:rsidR="009C3464">
              <w:rPr>
                <w:rFonts w:asciiTheme="minorEastAsia" w:eastAsiaTheme="minorEastAsia" w:hAnsiTheme="minorEastAsia" w:cs="宋体"/>
                <w:bCs/>
                <w:iCs/>
                <w:sz w:val="24"/>
              </w:rPr>
              <w:t>1</w:t>
            </w:r>
            <w:r w:rsidR="00051043">
              <w:rPr>
                <w:rFonts w:asciiTheme="minorEastAsia" w:eastAsiaTheme="minorEastAsia" w:hAnsiTheme="minorEastAsia" w:cs="宋体"/>
                <w:bCs/>
                <w:iCs/>
                <w:sz w:val="24"/>
              </w:rPr>
              <w:t>8</w:t>
            </w:r>
            <w:r w:rsidRPr="00952A30">
              <w:rPr>
                <w:rFonts w:asciiTheme="minorEastAsia" w:eastAsiaTheme="minorEastAsia" w:hAnsiTheme="minorEastAsia" w:cs="宋体"/>
                <w:bCs/>
                <w:iCs/>
                <w:sz w:val="24"/>
              </w:rPr>
              <w:t>日</w:t>
            </w:r>
          </w:p>
        </w:tc>
      </w:tr>
    </w:tbl>
    <w:p w14:paraId="74C6467C" w14:textId="77777777" w:rsidR="00846D5A" w:rsidRPr="00952A30" w:rsidRDefault="00846D5A" w:rsidP="003661E1">
      <w:pPr>
        <w:tabs>
          <w:tab w:val="left" w:pos="615"/>
        </w:tabs>
        <w:rPr>
          <w:rFonts w:asciiTheme="minorEastAsia" w:eastAsiaTheme="minorEastAsia" w:hAnsiTheme="minorEastAsia" w:cs="宋体"/>
          <w:szCs w:val="24"/>
        </w:rPr>
      </w:pPr>
    </w:p>
    <w:sectPr w:rsidR="00846D5A" w:rsidRPr="00952A30" w:rsidSect="00C648F7">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98A5C" w14:textId="77777777" w:rsidR="003B0114" w:rsidRDefault="003B0114">
      <w:r>
        <w:separator/>
      </w:r>
    </w:p>
  </w:endnote>
  <w:endnote w:type="continuationSeparator" w:id="0">
    <w:p w14:paraId="75C52CB2" w14:textId="77777777" w:rsidR="003B0114" w:rsidRDefault="003B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D70D1" w14:textId="77777777" w:rsidR="00846D5A" w:rsidRDefault="00263F1E">
    <w:pPr>
      <w:pStyle w:val="a9"/>
      <w:framePr w:wrap="around" w:vAnchor="text" w:hAnchor="margin" w:xAlign="center" w:y="1"/>
      <w:rPr>
        <w:rStyle w:val="ad"/>
      </w:rPr>
    </w:pPr>
    <w:r>
      <w:fldChar w:fldCharType="begin"/>
    </w:r>
    <w:r>
      <w:rPr>
        <w:rStyle w:val="ad"/>
      </w:rPr>
      <w:instrText xml:space="preserve">PAGE  </w:instrText>
    </w:r>
    <w:r>
      <w:fldChar w:fldCharType="separate"/>
    </w:r>
    <w:r w:rsidR="00A43328">
      <w:rPr>
        <w:rStyle w:val="ad"/>
        <w:noProof/>
      </w:rPr>
      <w:t>2</w:t>
    </w:r>
    <w:r>
      <w:fldChar w:fldCharType="end"/>
    </w:r>
  </w:p>
  <w:p w14:paraId="2E9DF5FE" w14:textId="77777777" w:rsidR="00846D5A" w:rsidRDefault="00846D5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29111" w14:textId="77777777" w:rsidR="003B0114" w:rsidRDefault="003B0114">
      <w:r>
        <w:separator/>
      </w:r>
    </w:p>
  </w:footnote>
  <w:footnote w:type="continuationSeparator" w:id="0">
    <w:p w14:paraId="1D82640B" w14:textId="77777777" w:rsidR="003B0114" w:rsidRDefault="003B0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F727" w14:textId="77777777" w:rsidR="00846D5A" w:rsidRDefault="00263F1E">
    <w:pPr>
      <w:pStyle w:val="aa"/>
      <w:jc w:val="both"/>
    </w:pPr>
    <w:r>
      <w:rPr>
        <w:rFonts w:cs="宋体" w:hint="eastAsia"/>
      </w:rPr>
      <w:t>北京当升材料科技股份有限公司</w:t>
    </w:r>
    <w:r>
      <w:rPr>
        <w:rFonts w:cs="宋体" w:hint="eastAsia"/>
      </w:rPr>
      <w:t xml:space="preserve">                                            </w:t>
    </w:r>
    <w:r>
      <w:rPr>
        <w:rFonts w:cs="宋体" w:hint="eastAsia"/>
      </w:rPr>
      <w:t>投资者关系活动记录表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03"/>
    <w:rsid w:val="00001B61"/>
    <w:rsid w:val="00002AE4"/>
    <w:rsid w:val="00002FFB"/>
    <w:rsid w:val="00003306"/>
    <w:rsid w:val="00003EFE"/>
    <w:rsid w:val="00007120"/>
    <w:rsid w:val="00007C2E"/>
    <w:rsid w:val="00011812"/>
    <w:rsid w:val="00011FC0"/>
    <w:rsid w:val="00014BA5"/>
    <w:rsid w:val="00015BA3"/>
    <w:rsid w:val="00017715"/>
    <w:rsid w:val="00021871"/>
    <w:rsid w:val="00022D24"/>
    <w:rsid w:val="00023BC6"/>
    <w:rsid w:val="00023D4D"/>
    <w:rsid w:val="00024469"/>
    <w:rsid w:val="00030331"/>
    <w:rsid w:val="00032B83"/>
    <w:rsid w:val="00036050"/>
    <w:rsid w:val="00037EAA"/>
    <w:rsid w:val="00037F52"/>
    <w:rsid w:val="00044B7A"/>
    <w:rsid w:val="0004661F"/>
    <w:rsid w:val="00046E6C"/>
    <w:rsid w:val="000502B1"/>
    <w:rsid w:val="00050D95"/>
    <w:rsid w:val="00051043"/>
    <w:rsid w:val="00053130"/>
    <w:rsid w:val="00053E3B"/>
    <w:rsid w:val="00054137"/>
    <w:rsid w:val="00054953"/>
    <w:rsid w:val="00054E35"/>
    <w:rsid w:val="000553CE"/>
    <w:rsid w:val="0005606C"/>
    <w:rsid w:val="000572C5"/>
    <w:rsid w:val="000576DA"/>
    <w:rsid w:val="00057785"/>
    <w:rsid w:val="00061229"/>
    <w:rsid w:val="0006465B"/>
    <w:rsid w:val="00064AC1"/>
    <w:rsid w:val="0007004B"/>
    <w:rsid w:val="000709FD"/>
    <w:rsid w:val="000712A7"/>
    <w:rsid w:val="00072E40"/>
    <w:rsid w:val="00072FAC"/>
    <w:rsid w:val="0007395D"/>
    <w:rsid w:val="00073CE3"/>
    <w:rsid w:val="00075411"/>
    <w:rsid w:val="00075EB7"/>
    <w:rsid w:val="0007670D"/>
    <w:rsid w:val="0007738B"/>
    <w:rsid w:val="00077527"/>
    <w:rsid w:val="00077655"/>
    <w:rsid w:val="00082C5F"/>
    <w:rsid w:val="00085CB9"/>
    <w:rsid w:val="00086C8C"/>
    <w:rsid w:val="00090D96"/>
    <w:rsid w:val="00094C00"/>
    <w:rsid w:val="00094DF2"/>
    <w:rsid w:val="00095C0A"/>
    <w:rsid w:val="00095D0D"/>
    <w:rsid w:val="000965F2"/>
    <w:rsid w:val="000A04D4"/>
    <w:rsid w:val="000A446B"/>
    <w:rsid w:val="000A457C"/>
    <w:rsid w:val="000A69C9"/>
    <w:rsid w:val="000B200C"/>
    <w:rsid w:val="000B31D4"/>
    <w:rsid w:val="000B67C1"/>
    <w:rsid w:val="000C17C5"/>
    <w:rsid w:val="000C1832"/>
    <w:rsid w:val="000C2721"/>
    <w:rsid w:val="000C2927"/>
    <w:rsid w:val="000C2DB3"/>
    <w:rsid w:val="000C3425"/>
    <w:rsid w:val="000C34ED"/>
    <w:rsid w:val="000C370E"/>
    <w:rsid w:val="000C3760"/>
    <w:rsid w:val="000C4127"/>
    <w:rsid w:val="000C471B"/>
    <w:rsid w:val="000C6155"/>
    <w:rsid w:val="000C7768"/>
    <w:rsid w:val="000D010E"/>
    <w:rsid w:val="000D0585"/>
    <w:rsid w:val="000D1400"/>
    <w:rsid w:val="000D15D3"/>
    <w:rsid w:val="000D3153"/>
    <w:rsid w:val="000D4C65"/>
    <w:rsid w:val="000D541C"/>
    <w:rsid w:val="000D5468"/>
    <w:rsid w:val="000D6344"/>
    <w:rsid w:val="000D6C92"/>
    <w:rsid w:val="000E05C8"/>
    <w:rsid w:val="000E19F8"/>
    <w:rsid w:val="000E26B8"/>
    <w:rsid w:val="000E3FA7"/>
    <w:rsid w:val="000E53BD"/>
    <w:rsid w:val="000F07D5"/>
    <w:rsid w:val="000F21A5"/>
    <w:rsid w:val="000F2725"/>
    <w:rsid w:val="000F308B"/>
    <w:rsid w:val="000F3AF3"/>
    <w:rsid w:val="000F5112"/>
    <w:rsid w:val="000F612A"/>
    <w:rsid w:val="000F6803"/>
    <w:rsid w:val="000F697D"/>
    <w:rsid w:val="00100476"/>
    <w:rsid w:val="00104248"/>
    <w:rsid w:val="0010495F"/>
    <w:rsid w:val="001055AB"/>
    <w:rsid w:val="001060F7"/>
    <w:rsid w:val="0010658C"/>
    <w:rsid w:val="001108B1"/>
    <w:rsid w:val="001117AE"/>
    <w:rsid w:val="00121DA0"/>
    <w:rsid w:val="00121FDC"/>
    <w:rsid w:val="0012267B"/>
    <w:rsid w:val="001228A5"/>
    <w:rsid w:val="00122B34"/>
    <w:rsid w:val="001238D1"/>
    <w:rsid w:val="001244F5"/>
    <w:rsid w:val="00125B5E"/>
    <w:rsid w:val="00125D7F"/>
    <w:rsid w:val="001305B3"/>
    <w:rsid w:val="001315C5"/>
    <w:rsid w:val="00131A16"/>
    <w:rsid w:val="0013281B"/>
    <w:rsid w:val="0013337A"/>
    <w:rsid w:val="00135A50"/>
    <w:rsid w:val="0013604F"/>
    <w:rsid w:val="0014100E"/>
    <w:rsid w:val="001422BC"/>
    <w:rsid w:val="00142900"/>
    <w:rsid w:val="001438EF"/>
    <w:rsid w:val="00143B7C"/>
    <w:rsid w:val="00143EB7"/>
    <w:rsid w:val="00144A77"/>
    <w:rsid w:val="00145033"/>
    <w:rsid w:val="001451ED"/>
    <w:rsid w:val="001453B0"/>
    <w:rsid w:val="00147321"/>
    <w:rsid w:val="00151E00"/>
    <w:rsid w:val="00154071"/>
    <w:rsid w:val="001544A1"/>
    <w:rsid w:val="0016071F"/>
    <w:rsid w:val="00160945"/>
    <w:rsid w:val="00160A82"/>
    <w:rsid w:val="00160CF5"/>
    <w:rsid w:val="00160D20"/>
    <w:rsid w:val="00162058"/>
    <w:rsid w:val="0016219D"/>
    <w:rsid w:val="001623A0"/>
    <w:rsid w:val="0016539D"/>
    <w:rsid w:val="001662C6"/>
    <w:rsid w:val="0016679E"/>
    <w:rsid w:val="00166A0D"/>
    <w:rsid w:val="001671D8"/>
    <w:rsid w:val="00171BD0"/>
    <w:rsid w:val="001723F6"/>
    <w:rsid w:val="00172895"/>
    <w:rsid w:val="00172A27"/>
    <w:rsid w:val="00174D92"/>
    <w:rsid w:val="00174F99"/>
    <w:rsid w:val="00176C54"/>
    <w:rsid w:val="00181BC0"/>
    <w:rsid w:val="00181EA4"/>
    <w:rsid w:val="001826ED"/>
    <w:rsid w:val="00183326"/>
    <w:rsid w:val="0018474E"/>
    <w:rsid w:val="001847C1"/>
    <w:rsid w:val="00185EC7"/>
    <w:rsid w:val="001865CF"/>
    <w:rsid w:val="00187282"/>
    <w:rsid w:val="001908A5"/>
    <w:rsid w:val="001910C3"/>
    <w:rsid w:val="001920FA"/>
    <w:rsid w:val="00193CC9"/>
    <w:rsid w:val="0019433D"/>
    <w:rsid w:val="001A064C"/>
    <w:rsid w:val="001A07E9"/>
    <w:rsid w:val="001A0B35"/>
    <w:rsid w:val="001A0E0F"/>
    <w:rsid w:val="001A268A"/>
    <w:rsid w:val="001A27A8"/>
    <w:rsid w:val="001A2EC2"/>
    <w:rsid w:val="001A5017"/>
    <w:rsid w:val="001A5FDE"/>
    <w:rsid w:val="001A75C6"/>
    <w:rsid w:val="001B06DE"/>
    <w:rsid w:val="001B1010"/>
    <w:rsid w:val="001B1D5F"/>
    <w:rsid w:val="001B2D95"/>
    <w:rsid w:val="001B4237"/>
    <w:rsid w:val="001B5F20"/>
    <w:rsid w:val="001B722A"/>
    <w:rsid w:val="001C04FD"/>
    <w:rsid w:val="001C1E15"/>
    <w:rsid w:val="001C22B1"/>
    <w:rsid w:val="001C5B0D"/>
    <w:rsid w:val="001C6537"/>
    <w:rsid w:val="001D040F"/>
    <w:rsid w:val="001D6F23"/>
    <w:rsid w:val="001E25A6"/>
    <w:rsid w:val="001E2E32"/>
    <w:rsid w:val="001E2E9F"/>
    <w:rsid w:val="001E394E"/>
    <w:rsid w:val="001E5F7B"/>
    <w:rsid w:val="001E78A1"/>
    <w:rsid w:val="001E79D3"/>
    <w:rsid w:val="001F0729"/>
    <w:rsid w:val="001F4B98"/>
    <w:rsid w:val="001F505B"/>
    <w:rsid w:val="0020089A"/>
    <w:rsid w:val="0020293D"/>
    <w:rsid w:val="00202DEE"/>
    <w:rsid w:val="00203C5E"/>
    <w:rsid w:val="00206521"/>
    <w:rsid w:val="00206E28"/>
    <w:rsid w:val="00207790"/>
    <w:rsid w:val="00207F75"/>
    <w:rsid w:val="00210C48"/>
    <w:rsid w:val="002116AC"/>
    <w:rsid w:val="002121D8"/>
    <w:rsid w:val="0021249C"/>
    <w:rsid w:val="00212715"/>
    <w:rsid w:val="00212C6C"/>
    <w:rsid w:val="002131D0"/>
    <w:rsid w:val="00214052"/>
    <w:rsid w:val="0021411F"/>
    <w:rsid w:val="00214ECA"/>
    <w:rsid w:val="002162A1"/>
    <w:rsid w:val="0022151A"/>
    <w:rsid w:val="00222937"/>
    <w:rsid w:val="00224CAB"/>
    <w:rsid w:val="00225862"/>
    <w:rsid w:val="00225B3D"/>
    <w:rsid w:val="00225C6B"/>
    <w:rsid w:val="00227C3D"/>
    <w:rsid w:val="00230126"/>
    <w:rsid w:val="0023064E"/>
    <w:rsid w:val="00233018"/>
    <w:rsid w:val="0023439A"/>
    <w:rsid w:val="002346B3"/>
    <w:rsid w:val="00235141"/>
    <w:rsid w:val="00241B64"/>
    <w:rsid w:val="00243B86"/>
    <w:rsid w:val="00245734"/>
    <w:rsid w:val="00245BED"/>
    <w:rsid w:val="00245D2F"/>
    <w:rsid w:val="00251CF0"/>
    <w:rsid w:val="00251FD0"/>
    <w:rsid w:val="00251FDA"/>
    <w:rsid w:val="00254A68"/>
    <w:rsid w:val="00254DDD"/>
    <w:rsid w:val="00254F72"/>
    <w:rsid w:val="0026112F"/>
    <w:rsid w:val="00261D72"/>
    <w:rsid w:val="00263DD7"/>
    <w:rsid w:val="00263F1E"/>
    <w:rsid w:val="00264A46"/>
    <w:rsid w:val="00264B64"/>
    <w:rsid w:val="00264F11"/>
    <w:rsid w:val="00265022"/>
    <w:rsid w:val="00265F1F"/>
    <w:rsid w:val="00266251"/>
    <w:rsid w:val="00266911"/>
    <w:rsid w:val="00270388"/>
    <w:rsid w:val="00271F44"/>
    <w:rsid w:val="00272D9B"/>
    <w:rsid w:val="00274CAD"/>
    <w:rsid w:val="00274DCD"/>
    <w:rsid w:val="0027558B"/>
    <w:rsid w:val="00280185"/>
    <w:rsid w:val="0028296B"/>
    <w:rsid w:val="00282FA8"/>
    <w:rsid w:val="00283551"/>
    <w:rsid w:val="0028474D"/>
    <w:rsid w:val="00284995"/>
    <w:rsid w:val="00284C93"/>
    <w:rsid w:val="00284D4B"/>
    <w:rsid w:val="002869DE"/>
    <w:rsid w:val="00287830"/>
    <w:rsid w:val="00291133"/>
    <w:rsid w:val="0029637B"/>
    <w:rsid w:val="00297692"/>
    <w:rsid w:val="002A20EC"/>
    <w:rsid w:val="002A45C5"/>
    <w:rsid w:val="002A4604"/>
    <w:rsid w:val="002A7282"/>
    <w:rsid w:val="002A7802"/>
    <w:rsid w:val="002A7BBB"/>
    <w:rsid w:val="002B0F29"/>
    <w:rsid w:val="002B1351"/>
    <w:rsid w:val="002B147A"/>
    <w:rsid w:val="002B1E66"/>
    <w:rsid w:val="002B2D67"/>
    <w:rsid w:val="002B37F7"/>
    <w:rsid w:val="002B5C14"/>
    <w:rsid w:val="002C0BFE"/>
    <w:rsid w:val="002C20DD"/>
    <w:rsid w:val="002C6FB9"/>
    <w:rsid w:val="002D5228"/>
    <w:rsid w:val="002D6EB1"/>
    <w:rsid w:val="002E0709"/>
    <w:rsid w:val="002E0A31"/>
    <w:rsid w:val="002E4221"/>
    <w:rsid w:val="002E6471"/>
    <w:rsid w:val="002E6ADE"/>
    <w:rsid w:val="002E6E01"/>
    <w:rsid w:val="002E74DE"/>
    <w:rsid w:val="002F1191"/>
    <w:rsid w:val="002F1404"/>
    <w:rsid w:val="002F2CC8"/>
    <w:rsid w:val="002F32B7"/>
    <w:rsid w:val="002F6633"/>
    <w:rsid w:val="002F7883"/>
    <w:rsid w:val="00300193"/>
    <w:rsid w:val="003009AD"/>
    <w:rsid w:val="00301DCB"/>
    <w:rsid w:val="0030391B"/>
    <w:rsid w:val="00303B87"/>
    <w:rsid w:val="00303C19"/>
    <w:rsid w:val="003044D9"/>
    <w:rsid w:val="00304C05"/>
    <w:rsid w:val="00305610"/>
    <w:rsid w:val="00305F5A"/>
    <w:rsid w:val="00306959"/>
    <w:rsid w:val="00313B75"/>
    <w:rsid w:val="003153D3"/>
    <w:rsid w:val="0031593A"/>
    <w:rsid w:val="00317DFA"/>
    <w:rsid w:val="00320629"/>
    <w:rsid w:val="00326B92"/>
    <w:rsid w:val="00331CEC"/>
    <w:rsid w:val="0033316F"/>
    <w:rsid w:val="003343BF"/>
    <w:rsid w:val="0033486F"/>
    <w:rsid w:val="00335073"/>
    <w:rsid w:val="00337E61"/>
    <w:rsid w:val="003405C9"/>
    <w:rsid w:val="003432CE"/>
    <w:rsid w:val="00343895"/>
    <w:rsid w:val="00343CEA"/>
    <w:rsid w:val="00343FD9"/>
    <w:rsid w:val="00346873"/>
    <w:rsid w:val="00352BDB"/>
    <w:rsid w:val="00354D13"/>
    <w:rsid w:val="00355996"/>
    <w:rsid w:val="00357E60"/>
    <w:rsid w:val="0036356C"/>
    <w:rsid w:val="003651E1"/>
    <w:rsid w:val="003661E1"/>
    <w:rsid w:val="003700D0"/>
    <w:rsid w:val="00370589"/>
    <w:rsid w:val="00371B67"/>
    <w:rsid w:val="00371CB5"/>
    <w:rsid w:val="003752D8"/>
    <w:rsid w:val="00375E12"/>
    <w:rsid w:val="003777E8"/>
    <w:rsid w:val="0038173D"/>
    <w:rsid w:val="00382125"/>
    <w:rsid w:val="003850D1"/>
    <w:rsid w:val="00385262"/>
    <w:rsid w:val="00387087"/>
    <w:rsid w:val="0039058F"/>
    <w:rsid w:val="00390715"/>
    <w:rsid w:val="00390BEA"/>
    <w:rsid w:val="00391710"/>
    <w:rsid w:val="0039277A"/>
    <w:rsid w:val="00392B51"/>
    <w:rsid w:val="0039327D"/>
    <w:rsid w:val="00393B02"/>
    <w:rsid w:val="00394737"/>
    <w:rsid w:val="0039506B"/>
    <w:rsid w:val="00395878"/>
    <w:rsid w:val="00396458"/>
    <w:rsid w:val="00396E24"/>
    <w:rsid w:val="003A1E82"/>
    <w:rsid w:val="003A225C"/>
    <w:rsid w:val="003A2380"/>
    <w:rsid w:val="003A2933"/>
    <w:rsid w:val="003A4E7D"/>
    <w:rsid w:val="003A59A9"/>
    <w:rsid w:val="003A6065"/>
    <w:rsid w:val="003A789B"/>
    <w:rsid w:val="003B0114"/>
    <w:rsid w:val="003B3C88"/>
    <w:rsid w:val="003B44BE"/>
    <w:rsid w:val="003B56CF"/>
    <w:rsid w:val="003B63D8"/>
    <w:rsid w:val="003C1689"/>
    <w:rsid w:val="003C1753"/>
    <w:rsid w:val="003C1809"/>
    <w:rsid w:val="003C245A"/>
    <w:rsid w:val="003C2F6D"/>
    <w:rsid w:val="003D2349"/>
    <w:rsid w:val="003D2778"/>
    <w:rsid w:val="003D3FCA"/>
    <w:rsid w:val="003D5523"/>
    <w:rsid w:val="003D61D5"/>
    <w:rsid w:val="003D7883"/>
    <w:rsid w:val="003E19FB"/>
    <w:rsid w:val="003E33A3"/>
    <w:rsid w:val="003E4F4E"/>
    <w:rsid w:val="003E5174"/>
    <w:rsid w:val="003E663C"/>
    <w:rsid w:val="003E6796"/>
    <w:rsid w:val="003E6829"/>
    <w:rsid w:val="003F0397"/>
    <w:rsid w:val="003F05A8"/>
    <w:rsid w:val="003F1748"/>
    <w:rsid w:val="003F2549"/>
    <w:rsid w:val="003F3858"/>
    <w:rsid w:val="003F42D7"/>
    <w:rsid w:val="003F5482"/>
    <w:rsid w:val="003F6D20"/>
    <w:rsid w:val="003F7275"/>
    <w:rsid w:val="00401857"/>
    <w:rsid w:val="00405F20"/>
    <w:rsid w:val="00406825"/>
    <w:rsid w:val="00406C35"/>
    <w:rsid w:val="00407A2B"/>
    <w:rsid w:val="00412A99"/>
    <w:rsid w:val="00413A0A"/>
    <w:rsid w:val="004161B0"/>
    <w:rsid w:val="00421539"/>
    <w:rsid w:val="00421FB9"/>
    <w:rsid w:val="00422048"/>
    <w:rsid w:val="004233C5"/>
    <w:rsid w:val="00423D9D"/>
    <w:rsid w:val="00425730"/>
    <w:rsid w:val="00426D05"/>
    <w:rsid w:val="00430152"/>
    <w:rsid w:val="0043039E"/>
    <w:rsid w:val="00431718"/>
    <w:rsid w:val="004322D6"/>
    <w:rsid w:val="00433567"/>
    <w:rsid w:val="0043446C"/>
    <w:rsid w:val="00434AC0"/>
    <w:rsid w:val="004371D5"/>
    <w:rsid w:val="00441BDF"/>
    <w:rsid w:val="00452377"/>
    <w:rsid w:val="0045708D"/>
    <w:rsid w:val="0046057C"/>
    <w:rsid w:val="0046106E"/>
    <w:rsid w:val="00466AA3"/>
    <w:rsid w:val="00473CA9"/>
    <w:rsid w:val="00475D48"/>
    <w:rsid w:val="00476594"/>
    <w:rsid w:val="00476BD8"/>
    <w:rsid w:val="00477DDE"/>
    <w:rsid w:val="0048108C"/>
    <w:rsid w:val="00485281"/>
    <w:rsid w:val="0048598F"/>
    <w:rsid w:val="00487D9F"/>
    <w:rsid w:val="00493F90"/>
    <w:rsid w:val="00495519"/>
    <w:rsid w:val="004966FA"/>
    <w:rsid w:val="00496934"/>
    <w:rsid w:val="00496E7C"/>
    <w:rsid w:val="004972A6"/>
    <w:rsid w:val="0049745D"/>
    <w:rsid w:val="004A0C17"/>
    <w:rsid w:val="004A0D4F"/>
    <w:rsid w:val="004A4073"/>
    <w:rsid w:val="004A4624"/>
    <w:rsid w:val="004A61CD"/>
    <w:rsid w:val="004A68CB"/>
    <w:rsid w:val="004A78AD"/>
    <w:rsid w:val="004B355B"/>
    <w:rsid w:val="004B5C7C"/>
    <w:rsid w:val="004C0F42"/>
    <w:rsid w:val="004C1295"/>
    <w:rsid w:val="004C1A66"/>
    <w:rsid w:val="004C27B1"/>
    <w:rsid w:val="004C5154"/>
    <w:rsid w:val="004C5A23"/>
    <w:rsid w:val="004C6B6A"/>
    <w:rsid w:val="004C7518"/>
    <w:rsid w:val="004D0C82"/>
    <w:rsid w:val="004D216C"/>
    <w:rsid w:val="004D2C74"/>
    <w:rsid w:val="004D2EC8"/>
    <w:rsid w:val="004D79F5"/>
    <w:rsid w:val="004E029D"/>
    <w:rsid w:val="004E0577"/>
    <w:rsid w:val="004E12A4"/>
    <w:rsid w:val="004E153D"/>
    <w:rsid w:val="004E236F"/>
    <w:rsid w:val="004E27FE"/>
    <w:rsid w:val="004E4646"/>
    <w:rsid w:val="004E4795"/>
    <w:rsid w:val="004E57A8"/>
    <w:rsid w:val="004F0D8B"/>
    <w:rsid w:val="004F153B"/>
    <w:rsid w:val="004F169E"/>
    <w:rsid w:val="004F3035"/>
    <w:rsid w:val="004F3D12"/>
    <w:rsid w:val="004F5BC2"/>
    <w:rsid w:val="004F6616"/>
    <w:rsid w:val="004F678C"/>
    <w:rsid w:val="00500218"/>
    <w:rsid w:val="005012D5"/>
    <w:rsid w:val="00501C71"/>
    <w:rsid w:val="005024AC"/>
    <w:rsid w:val="00502879"/>
    <w:rsid w:val="00504BAD"/>
    <w:rsid w:val="00511C3F"/>
    <w:rsid w:val="00512121"/>
    <w:rsid w:val="0051282A"/>
    <w:rsid w:val="00513F84"/>
    <w:rsid w:val="0051431C"/>
    <w:rsid w:val="0051589C"/>
    <w:rsid w:val="005162D7"/>
    <w:rsid w:val="00520E62"/>
    <w:rsid w:val="005245C3"/>
    <w:rsid w:val="00533814"/>
    <w:rsid w:val="00534AA2"/>
    <w:rsid w:val="00536344"/>
    <w:rsid w:val="005401C1"/>
    <w:rsid w:val="0054021A"/>
    <w:rsid w:val="0054076F"/>
    <w:rsid w:val="00540E80"/>
    <w:rsid w:val="00541AC0"/>
    <w:rsid w:val="00542460"/>
    <w:rsid w:val="00544A44"/>
    <w:rsid w:val="005464DD"/>
    <w:rsid w:val="00547E81"/>
    <w:rsid w:val="0055217E"/>
    <w:rsid w:val="005533BA"/>
    <w:rsid w:val="0055670F"/>
    <w:rsid w:val="005614B2"/>
    <w:rsid w:val="00561575"/>
    <w:rsid w:val="00563ED2"/>
    <w:rsid w:val="00563F48"/>
    <w:rsid w:val="00564E17"/>
    <w:rsid w:val="00565F56"/>
    <w:rsid w:val="00566C64"/>
    <w:rsid w:val="0056725D"/>
    <w:rsid w:val="005675D1"/>
    <w:rsid w:val="0057505D"/>
    <w:rsid w:val="00575680"/>
    <w:rsid w:val="005768A5"/>
    <w:rsid w:val="005769F7"/>
    <w:rsid w:val="00576F5B"/>
    <w:rsid w:val="00577A03"/>
    <w:rsid w:val="00577F38"/>
    <w:rsid w:val="0058004D"/>
    <w:rsid w:val="005806E9"/>
    <w:rsid w:val="00580F37"/>
    <w:rsid w:val="00582274"/>
    <w:rsid w:val="00583F66"/>
    <w:rsid w:val="0058435F"/>
    <w:rsid w:val="00585120"/>
    <w:rsid w:val="0058554D"/>
    <w:rsid w:val="00586025"/>
    <w:rsid w:val="0059062C"/>
    <w:rsid w:val="0059085D"/>
    <w:rsid w:val="0059298D"/>
    <w:rsid w:val="005946DD"/>
    <w:rsid w:val="00594E29"/>
    <w:rsid w:val="005974DA"/>
    <w:rsid w:val="00597B87"/>
    <w:rsid w:val="005A00A3"/>
    <w:rsid w:val="005A022E"/>
    <w:rsid w:val="005A400C"/>
    <w:rsid w:val="005A40E7"/>
    <w:rsid w:val="005A64A4"/>
    <w:rsid w:val="005B0681"/>
    <w:rsid w:val="005B1B18"/>
    <w:rsid w:val="005B1ECD"/>
    <w:rsid w:val="005B381A"/>
    <w:rsid w:val="005B383C"/>
    <w:rsid w:val="005B3A94"/>
    <w:rsid w:val="005B3E22"/>
    <w:rsid w:val="005B4F54"/>
    <w:rsid w:val="005B51C2"/>
    <w:rsid w:val="005B540D"/>
    <w:rsid w:val="005B62BF"/>
    <w:rsid w:val="005C5E16"/>
    <w:rsid w:val="005D0860"/>
    <w:rsid w:val="005D2E37"/>
    <w:rsid w:val="005D5367"/>
    <w:rsid w:val="005D67D2"/>
    <w:rsid w:val="005E0FA0"/>
    <w:rsid w:val="005E2F3C"/>
    <w:rsid w:val="005E6EDD"/>
    <w:rsid w:val="005E7442"/>
    <w:rsid w:val="005E77A8"/>
    <w:rsid w:val="005F02C8"/>
    <w:rsid w:val="005F2EFB"/>
    <w:rsid w:val="005F4655"/>
    <w:rsid w:val="005F47D9"/>
    <w:rsid w:val="005F5D1C"/>
    <w:rsid w:val="005F60EC"/>
    <w:rsid w:val="005F657B"/>
    <w:rsid w:val="005F6DE4"/>
    <w:rsid w:val="00600B2A"/>
    <w:rsid w:val="00601F7B"/>
    <w:rsid w:val="00605F75"/>
    <w:rsid w:val="00612815"/>
    <w:rsid w:val="006128E4"/>
    <w:rsid w:val="00615245"/>
    <w:rsid w:val="00621931"/>
    <w:rsid w:val="00621E62"/>
    <w:rsid w:val="00624FE2"/>
    <w:rsid w:val="00632343"/>
    <w:rsid w:val="00632596"/>
    <w:rsid w:val="00632939"/>
    <w:rsid w:val="006352F2"/>
    <w:rsid w:val="00635910"/>
    <w:rsid w:val="00636357"/>
    <w:rsid w:val="00636DCA"/>
    <w:rsid w:val="006374C8"/>
    <w:rsid w:val="0064008C"/>
    <w:rsid w:val="006423FF"/>
    <w:rsid w:val="006444D3"/>
    <w:rsid w:val="00644680"/>
    <w:rsid w:val="0064480C"/>
    <w:rsid w:val="00645679"/>
    <w:rsid w:val="00647905"/>
    <w:rsid w:val="00651F57"/>
    <w:rsid w:val="00652859"/>
    <w:rsid w:val="006529C6"/>
    <w:rsid w:val="00652F8C"/>
    <w:rsid w:val="006534F0"/>
    <w:rsid w:val="00656283"/>
    <w:rsid w:val="00656E36"/>
    <w:rsid w:val="006610F1"/>
    <w:rsid w:val="00663842"/>
    <w:rsid w:val="00665213"/>
    <w:rsid w:val="0066576A"/>
    <w:rsid w:val="006670B8"/>
    <w:rsid w:val="006678A7"/>
    <w:rsid w:val="0067063C"/>
    <w:rsid w:val="00672791"/>
    <w:rsid w:val="00672C00"/>
    <w:rsid w:val="00673CE4"/>
    <w:rsid w:val="006750B3"/>
    <w:rsid w:val="0067726C"/>
    <w:rsid w:val="00677C69"/>
    <w:rsid w:val="00680CEE"/>
    <w:rsid w:val="00681047"/>
    <w:rsid w:val="006813B3"/>
    <w:rsid w:val="00683DA7"/>
    <w:rsid w:val="00685081"/>
    <w:rsid w:val="0068768B"/>
    <w:rsid w:val="00687A18"/>
    <w:rsid w:val="006903A4"/>
    <w:rsid w:val="00691A31"/>
    <w:rsid w:val="00692B86"/>
    <w:rsid w:val="00694E98"/>
    <w:rsid w:val="006974C9"/>
    <w:rsid w:val="006A0DCE"/>
    <w:rsid w:val="006A1E00"/>
    <w:rsid w:val="006A4042"/>
    <w:rsid w:val="006A4DB7"/>
    <w:rsid w:val="006A56F3"/>
    <w:rsid w:val="006A60D9"/>
    <w:rsid w:val="006A6D81"/>
    <w:rsid w:val="006A762C"/>
    <w:rsid w:val="006B28D5"/>
    <w:rsid w:val="006B52B5"/>
    <w:rsid w:val="006B6CCC"/>
    <w:rsid w:val="006C0EEA"/>
    <w:rsid w:val="006C1500"/>
    <w:rsid w:val="006C1976"/>
    <w:rsid w:val="006C1C97"/>
    <w:rsid w:val="006C2DC9"/>
    <w:rsid w:val="006C3B0E"/>
    <w:rsid w:val="006C4D8A"/>
    <w:rsid w:val="006C53C0"/>
    <w:rsid w:val="006C6241"/>
    <w:rsid w:val="006C6605"/>
    <w:rsid w:val="006C68EA"/>
    <w:rsid w:val="006D0D9C"/>
    <w:rsid w:val="006D2743"/>
    <w:rsid w:val="006D4046"/>
    <w:rsid w:val="006D6DED"/>
    <w:rsid w:val="006E109D"/>
    <w:rsid w:val="006E1662"/>
    <w:rsid w:val="006E2DF1"/>
    <w:rsid w:val="006E35D1"/>
    <w:rsid w:val="006E35EF"/>
    <w:rsid w:val="006E512D"/>
    <w:rsid w:val="006E5B30"/>
    <w:rsid w:val="006E7F95"/>
    <w:rsid w:val="006F12C7"/>
    <w:rsid w:val="006F192E"/>
    <w:rsid w:val="006F19B6"/>
    <w:rsid w:val="006F1A4A"/>
    <w:rsid w:val="006F1F24"/>
    <w:rsid w:val="006F3BFF"/>
    <w:rsid w:val="006F41BF"/>
    <w:rsid w:val="006F455C"/>
    <w:rsid w:val="006F690D"/>
    <w:rsid w:val="006F6BEA"/>
    <w:rsid w:val="0070054F"/>
    <w:rsid w:val="00700E4B"/>
    <w:rsid w:val="00702979"/>
    <w:rsid w:val="00703E4A"/>
    <w:rsid w:val="00703F2E"/>
    <w:rsid w:val="00705D8D"/>
    <w:rsid w:val="00707403"/>
    <w:rsid w:val="007079AC"/>
    <w:rsid w:val="00710723"/>
    <w:rsid w:val="007116BB"/>
    <w:rsid w:val="00712392"/>
    <w:rsid w:val="00712AE9"/>
    <w:rsid w:val="00713115"/>
    <w:rsid w:val="007133F6"/>
    <w:rsid w:val="00713412"/>
    <w:rsid w:val="00715492"/>
    <w:rsid w:val="00716D89"/>
    <w:rsid w:val="00717DA2"/>
    <w:rsid w:val="00720766"/>
    <w:rsid w:val="00720CC8"/>
    <w:rsid w:val="00723818"/>
    <w:rsid w:val="00723C65"/>
    <w:rsid w:val="00724941"/>
    <w:rsid w:val="00724AD8"/>
    <w:rsid w:val="00725322"/>
    <w:rsid w:val="00726B6E"/>
    <w:rsid w:val="00727BA4"/>
    <w:rsid w:val="00730042"/>
    <w:rsid w:val="00730BF3"/>
    <w:rsid w:val="00732339"/>
    <w:rsid w:val="0073338A"/>
    <w:rsid w:val="0073370B"/>
    <w:rsid w:val="00733AE1"/>
    <w:rsid w:val="00734C48"/>
    <w:rsid w:val="007364CF"/>
    <w:rsid w:val="00741287"/>
    <w:rsid w:val="00741625"/>
    <w:rsid w:val="00741B98"/>
    <w:rsid w:val="00743CB0"/>
    <w:rsid w:val="00744FAE"/>
    <w:rsid w:val="00750B96"/>
    <w:rsid w:val="00751DB0"/>
    <w:rsid w:val="00752883"/>
    <w:rsid w:val="007567CA"/>
    <w:rsid w:val="00760DF9"/>
    <w:rsid w:val="00761350"/>
    <w:rsid w:val="00765114"/>
    <w:rsid w:val="00771A09"/>
    <w:rsid w:val="00772BDF"/>
    <w:rsid w:val="00772E34"/>
    <w:rsid w:val="0077467E"/>
    <w:rsid w:val="007748C8"/>
    <w:rsid w:val="00776AFB"/>
    <w:rsid w:val="00780DFD"/>
    <w:rsid w:val="00782E04"/>
    <w:rsid w:val="00783982"/>
    <w:rsid w:val="00783B2B"/>
    <w:rsid w:val="00784459"/>
    <w:rsid w:val="007845AE"/>
    <w:rsid w:val="00790766"/>
    <w:rsid w:val="007916ED"/>
    <w:rsid w:val="00791C80"/>
    <w:rsid w:val="00794E56"/>
    <w:rsid w:val="00794F51"/>
    <w:rsid w:val="00795B3E"/>
    <w:rsid w:val="007A1405"/>
    <w:rsid w:val="007A3960"/>
    <w:rsid w:val="007A3D83"/>
    <w:rsid w:val="007A440D"/>
    <w:rsid w:val="007A728D"/>
    <w:rsid w:val="007A787E"/>
    <w:rsid w:val="007B05B0"/>
    <w:rsid w:val="007B27DE"/>
    <w:rsid w:val="007B2C88"/>
    <w:rsid w:val="007B49C6"/>
    <w:rsid w:val="007C03B9"/>
    <w:rsid w:val="007C2950"/>
    <w:rsid w:val="007C2C05"/>
    <w:rsid w:val="007C4C5F"/>
    <w:rsid w:val="007C5621"/>
    <w:rsid w:val="007C5DDC"/>
    <w:rsid w:val="007D01C4"/>
    <w:rsid w:val="007D14D4"/>
    <w:rsid w:val="007D213F"/>
    <w:rsid w:val="007D6ED2"/>
    <w:rsid w:val="007E14AD"/>
    <w:rsid w:val="007E403B"/>
    <w:rsid w:val="007E46F4"/>
    <w:rsid w:val="007E4B86"/>
    <w:rsid w:val="007E5166"/>
    <w:rsid w:val="007E694D"/>
    <w:rsid w:val="007E6AE7"/>
    <w:rsid w:val="007F038F"/>
    <w:rsid w:val="007F0ECE"/>
    <w:rsid w:val="007F22A0"/>
    <w:rsid w:val="007F4A0E"/>
    <w:rsid w:val="007F5904"/>
    <w:rsid w:val="007F5A77"/>
    <w:rsid w:val="007F612D"/>
    <w:rsid w:val="007F6AC2"/>
    <w:rsid w:val="00800B75"/>
    <w:rsid w:val="00800BD7"/>
    <w:rsid w:val="00802467"/>
    <w:rsid w:val="008047B6"/>
    <w:rsid w:val="008057F3"/>
    <w:rsid w:val="00805895"/>
    <w:rsid w:val="00807D31"/>
    <w:rsid w:val="0081012F"/>
    <w:rsid w:val="008107BE"/>
    <w:rsid w:val="008108E8"/>
    <w:rsid w:val="008121AF"/>
    <w:rsid w:val="00814CD6"/>
    <w:rsid w:val="0081551B"/>
    <w:rsid w:val="00815937"/>
    <w:rsid w:val="00816357"/>
    <w:rsid w:val="008218C3"/>
    <w:rsid w:val="00821BEC"/>
    <w:rsid w:val="00823133"/>
    <w:rsid w:val="00824262"/>
    <w:rsid w:val="00826FAB"/>
    <w:rsid w:val="008271B3"/>
    <w:rsid w:val="00827952"/>
    <w:rsid w:val="00827E08"/>
    <w:rsid w:val="00830484"/>
    <w:rsid w:val="00830A93"/>
    <w:rsid w:val="00831386"/>
    <w:rsid w:val="00831FAC"/>
    <w:rsid w:val="00832400"/>
    <w:rsid w:val="00832A5B"/>
    <w:rsid w:val="00832E21"/>
    <w:rsid w:val="0083310F"/>
    <w:rsid w:val="00834C50"/>
    <w:rsid w:val="00835157"/>
    <w:rsid w:val="00835EA5"/>
    <w:rsid w:val="00836E74"/>
    <w:rsid w:val="00837EF9"/>
    <w:rsid w:val="00840849"/>
    <w:rsid w:val="00841115"/>
    <w:rsid w:val="00844554"/>
    <w:rsid w:val="00844CE0"/>
    <w:rsid w:val="00845AA5"/>
    <w:rsid w:val="00846C50"/>
    <w:rsid w:val="00846D5A"/>
    <w:rsid w:val="00847E08"/>
    <w:rsid w:val="0085027A"/>
    <w:rsid w:val="008538F0"/>
    <w:rsid w:val="00853E1D"/>
    <w:rsid w:val="00853E78"/>
    <w:rsid w:val="0085657E"/>
    <w:rsid w:val="00857669"/>
    <w:rsid w:val="00857B3F"/>
    <w:rsid w:val="00861697"/>
    <w:rsid w:val="00862B07"/>
    <w:rsid w:val="00863A6B"/>
    <w:rsid w:val="00863CC0"/>
    <w:rsid w:val="00863EF2"/>
    <w:rsid w:val="00864184"/>
    <w:rsid w:val="008653BF"/>
    <w:rsid w:val="0086673E"/>
    <w:rsid w:val="00866967"/>
    <w:rsid w:val="00866A2B"/>
    <w:rsid w:val="00866F76"/>
    <w:rsid w:val="008676BB"/>
    <w:rsid w:val="00871B30"/>
    <w:rsid w:val="00872851"/>
    <w:rsid w:val="00872963"/>
    <w:rsid w:val="008730B1"/>
    <w:rsid w:val="00873221"/>
    <w:rsid w:val="00873420"/>
    <w:rsid w:val="008738B9"/>
    <w:rsid w:val="0087486B"/>
    <w:rsid w:val="00874C1B"/>
    <w:rsid w:val="00875223"/>
    <w:rsid w:val="008801F7"/>
    <w:rsid w:val="008805FE"/>
    <w:rsid w:val="00880BF2"/>
    <w:rsid w:val="00881EF7"/>
    <w:rsid w:val="00883773"/>
    <w:rsid w:val="00884AA0"/>
    <w:rsid w:val="00885FF8"/>
    <w:rsid w:val="00890F67"/>
    <w:rsid w:val="00891196"/>
    <w:rsid w:val="00891759"/>
    <w:rsid w:val="008937E9"/>
    <w:rsid w:val="008945DF"/>
    <w:rsid w:val="00895976"/>
    <w:rsid w:val="008A42C7"/>
    <w:rsid w:val="008A4DE8"/>
    <w:rsid w:val="008A686E"/>
    <w:rsid w:val="008B0BED"/>
    <w:rsid w:val="008B1B6E"/>
    <w:rsid w:val="008B44D4"/>
    <w:rsid w:val="008B499F"/>
    <w:rsid w:val="008B49D2"/>
    <w:rsid w:val="008B5B6F"/>
    <w:rsid w:val="008B5E03"/>
    <w:rsid w:val="008B67CD"/>
    <w:rsid w:val="008B7596"/>
    <w:rsid w:val="008C10D0"/>
    <w:rsid w:val="008C15A0"/>
    <w:rsid w:val="008C24A3"/>
    <w:rsid w:val="008C2DD1"/>
    <w:rsid w:val="008C36FF"/>
    <w:rsid w:val="008C3B1C"/>
    <w:rsid w:val="008C6696"/>
    <w:rsid w:val="008C73D6"/>
    <w:rsid w:val="008D143C"/>
    <w:rsid w:val="008D2896"/>
    <w:rsid w:val="008D3E56"/>
    <w:rsid w:val="008D4B9D"/>
    <w:rsid w:val="008D517A"/>
    <w:rsid w:val="008D65F1"/>
    <w:rsid w:val="008D6BB4"/>
    <w:rsid w:val="008E17C2"/>
    <w:rsid w:val="008E41A3"/>
    <w:rsid w:val="008E4DAC"/>
    <w:rsid w:val="008E6972"/>
    <w:rsid w:val="008E6F2A"/>
    <w:rsid w:val="008E7AAE"/>
    <w:rsid w:val="008F17B1"/>
    <w:rsid w:val="008F268B"/>
    <w:rsid w:val="008F4D3C"/>
    <w:rsid w:val="008F4EBF"/>
    <w:rsid w:val="008F5004"/>
    <w:rsid w:val="008F5083"/>
    <w:rsid w:val="008F54EB"/>
    <w:rsid w:val="008F59D0"/>
    <w:rsid w:val="008F7B6F"/>
    <w:rsid w:val="008F7D82"/>
    <w:rsid w:val="008F7DA3"/>
    <w:rsid w:val="008F7E7D"/>
    <w:rsid w:val="00900177"/>
    <w:rsid w:val="00900A05"/>
    <w:rsid w:val="00902EEC"/>
    <w:rsid w:val="00903469"/>
    <w:rsid w:val="00903878"/>
    <w:rsid w:val="00904162"/>
    <w:rsid w:val="009140F1"/>
    <w:rsid w:val="0091469D"/>
    <w:rsid w:val="00914B72"/>
    <w:rsid w:val="00915233"/>
    <w:rsid w:val="00916DBB"/>
    <w:rsid w:val="009205F2"/>
    <w:rsid w:val="00921057"/>
    <w:rsid w:val="00921172"/>
    <w:rsid w:val="0092161F"/>
    <w:rsid w:val="00921A57"/>
    <w:rsid w:val="0092274D"/>
    <w:rsid w:val="00924549"/>
    <w:rsid w:val="00924B65"/>
    <w:rsid w:val="00927817"/>
    <w:rsid w:val="00930368"/>
    <w:rsid w:val="00931404"/>
    <w:rsid w:val="0093539D"/>
    <w:rsid w:val="009368C4"/>
    <w:rsid w:val="00936A64"/>
    <w:rsid w:val="00937DFD"/>
    <w:rsid w:val="0094183B"/>
    <w:rsid w:val="009424CF"/>
    <w:rsid w:val="009454D9"/>
    <w:rsid w:val="00945DD1"/>
    <w:rsid w:val="00945F81"/>
    <w:rsid w:val="00946B93"/>
    <w:rsid w:val="00950ACA"/>
    <w:rsid w:val="00951DDD"/>
    <w:rsid w:val="0095217E"/>
    <w:rsid w:val="009526D4"/>
    <w:rsid w:val="00952A30"/>
    <w:rsid w:val="00953BE6"/>
    <w:rsid w:val="009552FB"/>
    <w:rsid w:val="00955BEE"/>
    <w:rsid w:val="0095659F"/>
    <w:rsid w:val="0095711D"/>
    <w:rsid w:val="009612D6"/>
    <w:rsid w:val="00961A0B"/>
    <w:rsid w:val="009639EE"/>
    <w:rsid w:val="009655A5"/>
    <w:rsid w:val="00965D20"/>
    <w:rsid w:val="0097159B"/>
    <w:rsid w:val="00971E95"/>
    <w:rsid w:val="009742A0"/>
    <w:rsid w:val="0097709E"/>
    <w:rsid w:val="00980B1E"/>
    <w:rsid w:val="00980BDA"/>
    <w:rsid w:val="00981128"/>
    <w:rsid w:val="00981E4A"/>
    <w:rsid w:val="009842A6"/>
    <w:rsid w:val="009842F9"/>
    <w:rsid w:val="009845FE"/>
    <w:rsid w:val="0098462F"/>
    <w:rsid w:val="0098549D"/>
    <w:rsid w:val="00985BB0"/>
    <w:rsid w:val="00987168"/>
    <w:rsid w:val="00990004"/>
    <w:rsid w:val="009907C6"/>
    <w:rsid w:val="009908FD"/>
    <w:rsid w:val="0099156C"/>
    <w:rsid w:val="00993EE0"/>
    <w:rsid w:val="009944F7"/>
    <w:rsid w:val="00994F92"/>
    <w:rsid w:val="009953D1"/>
    <w:rsid w:val="00995A77"/>
    <w:rsid w:val="009963DD"/>
    <w:rsid w:val="009A04A0"/>
    <w:rsid w:val="009A0865"/>
    <w:rsid w:val="009A0DC7"/>
    <w:rsid w:val="009A4CAE"/>
    <w:rsid w:val="009A7710"/>
    <w:rsid w:val="009A7ADD"/>
    <w:rsid w:val="009A7B6C"/>
    <w:rsid w:val="009B01DE"/>
    <w:rsid w:val="009B02AF"/>
    <w:rsid w:val="009B1559"/>
    <w:rsid w:val="009B23A5"/>
    <w:rsid w:val="009B265D"/>
    <w:rsid w:val="009B718B"/>
    <w:rsid w:val="009C0C57"/>
    <w:rsid w:val="009C3464"/>
    <w:rsid w:val="009C4941"/>
    <w:rsid w:val="009C4AB0"/>
    <w:rsid w:val="009C6158"/>
    <w:rsid w:val="009C7017"/>
    <w:rsid w:val="009C7B29"/>
    <w:rsid w:val="009D08D5"/>
    <w:rsid w:val="009D1BB8"/>
    <w:rsid w:val="009D212A"/>
    <w:rsid w:val="009D2483"/>
    <w:rsid w:val="009D26C6"/>
    <w:rsid w:val="009D364E"/>
    <w:rsid w:val="009D3813"/>
    <w:rsid w:val="009D3F73"/>
    <w:rsid w:val="009D5E3A"/>
    <w:rsid w:val="009D7014"/>
    <w:rsid w:val="009D7126"/>
    <w:rsid w:val="009E0868"/>
    <w:rsid w:val="009E1215"/>
    <w:rsid w:val="009E28B0"/>
    <w:rsid w:val="009E2F5C"/>
    <w:rsid w:val="009E34AE"/>
    <w:rsid w:val="009E40D7"/>
    <w:rsid w:val="009E556A"/>
    <w:rsid w:val="009F00D3"/>
    <w:rsid w:val="009F05C0"/>
    <w:rsid w:val="009F1011"/>
    <w:rsid w:val="009F1110"/>
    <w:rsid w:val="009F21CD"/>
    <w:rsid w:val="009F2771"/>
    <w:rsid w:val="009F30E8"/>
    <w:rsid w:val="009F56D5"/>
    <w:rsid w:val="00A02F3E"/>
    <w:rsid w:val="00A047FD"/>
    <w:rsid w:val="00A05CDB"/>
    <w:rsid w:val="00A05EE2"/>
    <w:rsid w:val="00A05FC0"/>
    <w:rsid w:val="00A07693"/>
    <w:rsid w:val="00A13F60"/>
    <w:rsid w:val="00A163D5"/>
    <w:rsid w:val="00A16841"/>
    <w:rsid w:val="00A16881"/>
    <w:rsid w:val="00A16ABE"/>
    <w:rsid w:val="00A16D46"/>
    <w:rsid w:val="00A206EE"/>
    <w:rsid w:val="00A2098D"/>
    <w:rsid w:val="00A21119"/>
    <w:rsid w:val="00A21522"/>
    <w:rsid w:val="00A2252C"/>
    <w:rsid w:val="00A229D2"/>
    <w:rsid w:val="00A22C4F"/>
    <w:rsid w:val="00A2461F"/>
    <w:rsid w:val="00A24EAE"/>
    <w:rsid w:val="00A307CD"/>
    <w:rsid w:val="00A30EE5"/>
    <w:rsid w:val="00A34564"/>
    <w:rsid w:val="00A354ED"/>
    <w:rsid w:val="00A37FE4"/>
    <w:rsid w:val="00A40B51"/>
    <w:rsid w:val="00A40D9D"/>
    <w:rsid w:val="00A40EC5"/>
    <w:rsid w:val="00A43328"/>
    <w:rsid w:val="00A44C3C"/>
    <w:rsid w:val="00A44E80"/>
    <w:rsid w:val="00A459FB"/>
    <w:rsid w:val="00A45CF0"/>
    <w:rsid w:val="00A45DE1"/>
    <w:rsid w:val="00A47517"/>
    <w:rsid w:val="00A47755"/>
    <w:rsid w:val="00A47E61"/>
    <w:rsid w:val="00A51CB0"/>
    <w:rsid w:val="00A52856"/>
    <w:rsid w:val="00A53E39"/>
    <w:rsid w:val="00A54C55"/>
    <w:rsid w:val="00A557BC"/>
    <w:rsid w:val="00A57F41"/>
    <w:rsid w:val="00A6016F"/>
    <w:rsid w:val="00A603E6"/>
    <w:rsid w:val="00A613DF"/>
    <w:rsid w:val="00A61683"/>
    <w:rsid w:val="00A618E8"/>
    <w:rsid w:val="00A61A73"/>
    <w:rsid w:val="00A61FB5"/>
    <w:rsid w:val="00A62588"/>
    <w:rsid w:val="00A62D19"/>
    <w:rsid w:val="00A63C57"/>
    <w:rsid w:val="00A6467B"/>
    <w:rsid w:val="00A701B3"/>
    <w:rsid w:val="00A70774"/>
    <w:rsid w:val="00A73340"/>
    <w:rsid w:val="00A74B90"/>
    <w:rsid w:val="00A752C0"/>
    <w:rsid w:val="00A75F56"/>
    <w:rsid w:val="00A7671D"/>
    <w:rsid w:val="00A76A63"/>
    <w:rsid w:val="00A802A3"/>
    <w:rsid w:val="00A81975"/>
    <w:rsid w:val="00A81E2D"/>
    <w:rsid w:val="00A8284D"/>
    <w:rsid w:val="00A8370A"/>
    <w:rsid w:val="00A84C32"/>
    <w:rsid w:val="00A90612"/>
    <w:rsid w:val="00A93734"/>
    <w:rsid w:val="00A93D0E"/>
    <w:rsid w:val="00A94E97"/>
    <w:rsid w:val="00A95522"/>
    <w:rsid w:val="00A95C20"/>
    <w:rsid w:val="00A972AB"/>
    <w:rsid w:val="00A977D2"/>
    <w:rsid w:val="00AA1442"/>
    <w:rsid w:val="00AA2C07"/>
    <w:rsid w:val="00AA3C39"/>
    <w:rsid w:val="00AA49C8"/>
    <w:rsid w:val="00AA6261"/>
    <w:rsid w:val="00AA74EF"/>
    <w:rsid w:val="00AB010E"/>
    <w:rsid w:val="00AB0B75"/>
    <w:rsid w:val="00AB14F7"/>
    <w:rsid w:val="00AB1938"/>
    <w:rsid w:val="00AB53B7"/>
    <w:rsid w:val="00AB58AD"/>
    <w:rsid w:val="00AC07C9"/>
    <w:rsid w:val="00AC16CC"/>
    <w:rsid w:val="00AC16FA"/>
    <w:rsid w:val="00AC2803"/>
    <w:rsid w:val="00AC34F7"/>
    <w:rsid w:val="00AC480B"/>
    <w:rsid w:val="00AC5019"/>
    <w:rsid w:val="00AC5DE8"/>
    <w:rsid w:val="00AC60BE"/>
    <w:rsid w:val="00AC7A27"/>
    <w:rsid w:val="00AD0872"/>
    <w:rsid w:val="00AD1066"/>
    <w:rsid w:val="00AD175E"/>
    <w:rsid w:val="00AD1D3B"/>
    <w:rsid w:val="00AD1E66"/>
    <w:rsid w:val="00AD2641"/>
    <w:rsid w:val="00AD2D2F"/>
    <w:rsid w:val="00AD4304"/>
    <w:rsid w:val="00AD6580"/>
    <w:rsid w:val="00AE0E2A"/>
    <w:rsid w:val="00AE1E48"/>
    <w:rsid w:val="00AE2181"/>
    <w:rsid w:val="00AE573F"/>
    <w:rsid w:val="00AE5B9C"/>
    <w:rsid w:val="00AE6E25"/>
    <w:rsid w:val="00AE7278"/>
    <w:rsid w:val="00AE7826"/>
    <w:rsid w:val="00AF014E"/>
    <w:rsid w:val="00AF0605"/>
    <w:rsid w:val="00AF07C1"/>
    <w:rsid w:val="00AF10E6"/>
    <w:rsid w:val="00AF4276"/>
    <w:rsid w:val="00AF4AB5"/>
    <w:rsid w:val="00AF6DB1"/>
    <w:rsid w:val="00AF70E5"/>
    <w:rsid w:val="00AF7F9C"/>
    <w:rsid w:val="00B002C6"/>
    <w:rsid w:val="00B0158B"/>
    <w:rsid w:val="00B03133"/>
    <w:rsid w:val="00B04A26"/>
    <w:rsid w:val="00B05B87"/>
    <w:rsid w:val="00B05F2F"/>
    <w:rsid w:val="00B06FDA"/>
    <w:rsid w:val="00B072C9"/>
    <w:rsid w:val="00B10C35"/>
    <w:rsid w:val="00B122EA"/>
    <w:rsid w:val="00B12C0F"/>
    <w:rsid w:val="00B133E0"/>
    <w:rsid w:val="00B153EF"/>
    <w:rsid w:val="00B15C70"/>
    <w:rsid w:val="00B178C5"/>
    <w:rsid w:val="00B17B5B"/>
    <w:rsid w:val="00B2066B"/>
    <w:rsid w:val="00B222D5"/>
    <w:rsid w:val="00B2283D"/>
    <w:rsid w:val="00B25241"/>
    <w:rsid w:val="00B257A5"/>
    <w:rsid w:val="00B25849"/>
    <w:rsid w:val="00B2688F"/>
    <w:rsid w:val="00B268E5"/>
    <w:rsid w:val="00B26E41"/>
    <w:rsid w:val="00B3115F"/>
    <w:rsid w:val="00B32109"/>
    <w:rsid w:val="00B34186"/>
    <w:rsid w:val="00B34779"/>
    <w:rsid w:val="00B34A65"/>
    <w:rsid w:val="00B35A05"/>
    <w:rsid w:val="00B3650A"/>
    <w:rsid w:val="00B37899"/>
    <w:rsid w:val="00B430BC"/>
    <w:rsid w:val="00B44797"/>
    <w:rsid w:val="00B44D0A"/>
    <w:rsid w:val="00B47BD6"/>
    <w:rsid w:val="00B5053B"/>
    <w:rsid w:val="00B55A45"/>
    <w:rsid w:val="00B609CE"/>
    <w:rsid w:val="00B619AF"/>
    <w:rsid w:val="00B61CFB"/>
    <w:rsid w:val="00B62342"/>
    <w:rsid w:val="00B62544"/>
    <w:rsid w:val="00B64873"/>
    <w:rsid w:val="00B655CF"/>
    <w:rsid w:val="00B72001"/>
    <w:rsid w:val="00B726F6"/>
    <w:rsid w:val="00B732E2"/>
    <w:rsid w:val="00B73700"/>
    <w:rsid w:val="00B73DDC"/>
    <w:rsid w:val="00B74845"/>
    <w:rsid w:val="00B7685D"/>
    <w:rsid w:val="00B77963"/>
    <w:rsid w:val="00B833FD"/>
    <w:rsid w:val="00B83BF8"/>
    <w:rsid w:val="00B8758C"/>
    <w:rsid w:val="00B87CA4"/>
    <w:rsid w:val="00B916EB"/>
    <w:rsid w:val="00B93B95"/>
    <w:rsid w:val="00B968AC"/>
    <w:rsid w:val="00BA204B"/>
    <w:rsid w:val="00BA5A0B"/>
    <w:rsid w:val="00BA7CC4"/>
    <w:rsid w:val="00BB07DE"/>
    <w:rsid w:val="00BB0CAE"/>
    <w:rsid w:val="00BB116B"/>
    <w:rsid w:val="00BB12E0"/>
    <w:rsid w:val="00BB18E4"/>
    <w:rsid w:val="00BB22BA"/>
    <w:rsid w:val="00BB3D0A"/>
    <w:rsid w:val="00BB3E04"/>
    <w:rsid w:val="00BB45C7"/>
    <w:rsid w:val="00BB79AC"/>
    <w:rsid w:val="00BB7E1D"/>
    <w:rsid w:val="00BC0546"/>
    <w:rsid w:val="00BC34AD"/>
    <w:rsid w:val="00BC4D42"/>
    <w:rsid w:val="00BC7C5B"/>
    <w:rsid w:val="00BD3348"/>
    <w:rsid w:val="00BD41AE"/>
    <w:rsid w:val="00BD4931"/>
    <w:rsid w:val="00BD5C31"/>
    <w:rsid w:val="00BD757E"/>
    <w:rsid w:val="00BE2416"/>
    <w:rsid w:val="00BE286A"/>
    <w:rsid w:val="00BE2DEB"/>
    <w:rsid w:val="00BE3BF9"/>
    <w:rsid w:val="00BF0AEB"/>
    <w:rsid w:val="00BF1228"/>
    <w:rsid w:val="00BF3E37"/>
    <w:rsid w:val="00BF7715"/>
    <w:rsid w:val="00BF7E03"/>
    <w:rsid w:val="00C044D0"/>
    <w:rsid w:val="00C05802"/>
    <w:rsid w:val="00C061D9"/>
    <w:rsid w:val="00C067DC"/>
    <w:rsid w:val="00C0731E"/>
    <w:rsid w:val="00C10039"/>
    <w:rsid w:val="00C10BAB"/>
    <w:rsid w:val="00C11027"/>
    <w:rsid w:val="00C115E7"/>
    <w:rsid w:val="00C11DBC"/>
    <w:rsid w:val="00C1287C"/>
    <w:rsid w:val="00C12D4C"/>
    <w:rsid w:val="00C137EB"/>
    <w:rsid w:val="00C14CCC"/>
    <w:rsid w:val="00C14E73"/>
    <w:rsid w:val="00C15C5A"/>
    <w:rsid w:val="00C204C8"/>
    <w:rsid w:val="00C205FF"/>
    <w:rsid w:val="00C2085B"/>
    <w:rsid w:val="00C2238B"/>
    <w:rsid w:val="00C23A50"/>
    <w:rsid w:val="00C23CCA"/>
    <w:rsid w:val="00C26443"/>
    <w:rsid w:val="00C2654D"/>
    <w:rsid w:val="00C27180"/>
    <w:rsid w:val="00C30209"/>
    <w:rsid w:val="00C30274"/>
    <w:rsid w:val="00C30405"/>
    <w:rsid w:val="00C314BF"/>
    <w:rsid w:val="00C33815"/>
    <w:rsid w:val="00C34665"/>
    <w:rsid w:val="00C35781"/>
    <w:rsid w:val="00C40861"/>
    <w:rsid w:val="00C41877"/>
    <w:rsid w:val="00C4201D"/>
    <w:rsid w:val="00C44AAD"/>
    <w:rsid w:val="00C46ECE"/>
    <w:rsid w:val="00C470F8"/>
    <w:rsid w:val="00C47478"/>
    <w:rsid w:val="00C50BEF"/>
    <w:rsid w:val="00C50DDB"/>
    <w:rsid w:val="00C51951"/>
    <w:rsid w:val="00C53661"/>
    <w:rsid w:val="00C54DB8"/>
    <w:rsid w:val="00C54DF0"/>
    <w:rsid w:val="00C550DE"/>
    <w:rsid w:val="00C5674D"/>
    <w:rsid w:val="00C56A68"/>
    <w:rsid w:val="00C56FD0"/>
    <w:rsid w:val="00C627F6"/>
    <w:rsid w:val="00C648BF"/>
    <w:rsid w:val="00C648F7"/>
    <w:rsid w:val="00C64959"/>
    <w:rsid w:val="00C67107"/>
    <w:rsid w:val="00C70316"/>
    <w:rsid w:val="00C7279A"/>
    <w:rsid w:val="00C727C5"/>
    <w:rsid w:val="00C770D2"/>
    <w:rsid w:val="00C772B5"/>
    <w:rsid w:val="00C8014F"/>
    <w:rsid w:val="00C818AE"/>
    <w:rsid w:val="00C82AED"/>
    <w:rsid w:val="00C836D6"/>
    <w:rsid w:val="00C849FF"/>
    <w:rsid w:val="00C86A29"/>
    <w:rsid w:val="00C87A66"/>
    <w:rsid w:val="00C90851"/>
    <w:rsid w:val="00C9169D"/>
    <w:rsid w:val="00C93859"/>
    <w:rsid w:val="00C94330"/>
    <w:rsid w:val="00CA3DE3"/>
    <w:rsid w:val="00CA6302"/>
    <w:rsid w:val="00CB3B54"/>
    <w:rsid w:val="00CB7306"/>
    <w:rsid w:val="00CC00A2"/>
    <w:rsid w:val="00CC12F5"/>
    <w:rsid w:val="00CC3468"/>
    <w:rsid w:val="00CC5276"/>
    <w:rsid w:val="00CC5F7E"/>
    <w:rsid w:val="00CC6220"/>
    <w:rsid w:val="00CC74A4"/>
    <w:rsid w:val="00CD03BF"/>
    <w:rsid w:val="00CD0991"/>
    <w:rsid w:val="00CD0D40"/>
    <w:rsid w:val="00CD224C"/>
    <w:rsid w:val="00CD2802"/>
    <w:rsid w:val="00CD2BB7"/>
    <w:rsid w:val="00CD2F45"/>
    <w:rsid w:val="00CD30D6"/>
    <w:rsid w:val="00CD3927"/>
    <w:rsid w:val="00CD7A40"/>
    <w:rsid w:val="00CE15AA"/>
    <w:rsid w:val="00CE2FFA"/>
    <w:rsid w:val="00CE3CAA"/>
    <w:rsid w:val="00CE4A86"/>
    <w:rsid w:val="00CE526B"/>
    <w:rsid w:val="00CE58FE"/>
    <w:rsid w:val="00CE5F56"/>
    <w:rsid w:val="00CE65F7"/>
    <w:rsid w:val="00CF1203"/>
    <w:rsid w:val="00CF1337"/>
    <w:rsid w:val="00CF2F16"/>
    <w:rsid w:val="00CF31DD"/>
    <w:rsid w:val="00CF472F"/>
    <w:rsid w:val="00CF4CD2"/>
    <w:rsid w:val="00CF5F49"/>
    <w:rsid w:val="00CF6073"/>
    <w:rsid w:val="00D00BC1"/>
    <w:rsid w:val="00D0111D"/>
    <w:rsid w:val="00D02428"/>
    <w:rsid w:val="00D06477"/>
    <w:rsid w:val="00D068EB"/>
    <w:rsid w:val="00D06C41"/>
    <w:rsid w:val="00D07238"/>
    <w:rsid w:val="00D11930"/>
    <w:rsid w:val="00D13EC8"/>
    <w:rsid w:val="00D16384"/>
    <w:rsid w:val="00D16CF2"/>
    <w:rsid w:val="00D20827"/>
    <w:rsid w:val="00D2194B"/>
    <w:rsid w:val="00D22B57"/>
    <w:rsid w:val="00D2380F"/>
    <w:rsid w:val="00D25923"/>
    <w:rsid w:val="00D25948"/>
    <w:rsid w:val="00D3051D"/>
    <w:rsid w:val="00D3250B"/>
    <w:rsid w:val="00D33628"/>
    <w:rsid w:val="00D33F24"/>
    <w:rsid w:val="00D34256"/>
    <w:rsid w:val="00D41368"/>
    <w:rsid w:val="00D44633"/>
    <w:rsid w:val="00D463CA"/>
    <w:rsid w:val="00D5101B"/>
    <w:rsid w:val="00D5137C"/>
    <w:rsid w:val="00D5335F"/>
    <w:rsid w:val="00D5441C"/>
    <w:rsid w:val="00D57EFF"/>
    <w:rsid w:val="00D61EDA"/>
    <w:rsid w:val="00D649B4"/>
    <w:rsid w:val="00D64F45"/>
    <w:rsid w:val="00D65027"/>
    <w:rsid w:val="00D66336"/>
    <w:rsid w:val="00D70255"/>
    <w:rsid w:val="00D72CF4"/>
    <w:rsid w:val="00D76863"/>
    <w:rsid w:val="00D77DBD"/>
    <w:rsid w:val="00D80C81"/>
    <w:rsid w:val="00D81110"/>
    <w:rsid w:val="00D847F9"/>
    <w:rsid w:val="00D85368"/>
    <w:rsid w:val="00D867C8"/>
    <w:rsid w:val="00D869B8"/>
    <w:rsid w:val="00D86ED7"/>
    <w:rsid w:val="00D87493"/>
    <w:rsid w:val="00D90072"/>
    <w:rsid w:val="00D908B0"/>
    <w:rsid w:val="00D91987"/>
    <w:rsid w:val="00D91A78"/>
    <w:rsid w:val="00D91BB1"/>
    <w:rsid w:val="00D92766"/>
    <w:rsid w:val="00D93CE6"/>
    <w:rsid w:val="00D94EE0"/>
    <w:rsid w:val="00D9581D"/>
    <w:rsid w:val="00D95A91"/>
    <w:rsid w:val="00D95F25"/>
    <w:rsid w:val="00D9609F"/>
    <w:rsid w:val="00DA039D"/>
    <w:rsid w:val="00DA3FB6"/>
    <w:rsid w:val="00DA6CAF"/>
    <w:rsid w:val="00DA7F01"/>
    <w:rsid w:val="00DB0677"/>
    <w:rsid w:val="00DB1878"/>
    <w:rsid w:val="00DB2C32"/>
    <w:rsid w:val="00DB37B2"/>
    <w:rsid w:val="00DB6157"/>
    <w:rsid w:val="00DB6319"/>
    <w:rsid w:val="00DC0929"/>
    <w:rsid w:val="00DC1402"/>
    <w:rsid w:val="00DC3A0C"/>
    <w:rsid w:val="00DC73EC"/>
    <w:rsid w:val="00DD2125"/>
    <w:rsid w:val="00DD3A57"/>
    <w:rsid w:val="00DD4719"/>
    <w:rsid w:val="00DD67C6"/>
    <w:rsid w:val="00DE122F"/>
    <w:rsid w:val="00DE157C"/>
    <w:rsid w:val="00DE195B"/>
    <w:rsid w:val="00DE28E8"/>
    <w:rsid w:val="00DE2BD5"/>
    <w:rsid w:val="00DE6B9B"/>
    <w:rsid w:val="00DF36BC"/>
    <w:rsid w:val="00DF6013"/>
    <w:rsid w:val="00DF6350"/>
    <w:rsid w:val="00DF73A9"/>
    <w:rsid w:val="00E000A8"/>
    <w:rsid w:val="00E00C40"/>
    <w:rsid w:val="00E00E2C"/>
    <w:rsid w:val="00E02E4F"/>
    <w:rsid w:val="00E034FF"/>
    <w:rsid w:val="00E03896"/>
    <w:rsid w:val="00E0487D"/>
    <w:rsid w:val="00E05394"/>
    <w:rsid w:val="00E06142"/>
    <w:rsid w:val="00E063A6"/>
    <w:rsid w:val="00E0701D"/>
    <w:rsid w:val="00E100C0"/>
    <w:rsid w:val="00E11968"/>
    <w:rsid w:val="00E14AF9"/>
    <w:rsid w:val="00E14B1F"/>
    <w:rsid w:val="00E152AE"/>
    <w:rsid w:val="00E15AFE"/>
    <w:rsid w:val="00E15BCD"/>
    <w:rsid w:val="00E16140"/>
    <w:rsid w:val="00E1710A"/>
    <w:rsid w:val="00E173D2"/>
    <w:rsid w:val="00E2034F"/>
    <w:rsid w:val="00E2069E"/>
    <w:rsid w:val="00E216EA"/>
    <w:rsid w:val="00E217E1"/>
    <w:rsid w:val="00E21899"/>
    <w:rsid w:val="00E22A6F"/>
    <w:rsid w:val="00E24BAF"/>
    <w:rsid w:val="00E265EB"/>
    <w:rsid w:val="00E31DF1"/>
    <w:rsid w:val="00E355AF"/>
    <w:rsid w:val="00E35B8E"/>
    <w:rsid w:val="00E36D53"/>
    <w:rsid w:val="00E42038"/>
    <w:rsid w:val="00E423F8"/>
    <w:rsid w:val="00E42960"/>
    <w:rsid w:val="00E42D33"/>
    <w:rsid w:val="00E44EA6"/>
    <w:rsid w:val="00E46E26"/>
    <w:rsid w:val="00E50886"/>
    <w:rsid w:val="00E52C9C"/>
    <w:rsid w:val="00E53762"/>
    <w:rsid w:val="00E541FC"/>
    <w:rsid w:val="00E54D19"/>
    <w:rsid w:val="00E5539A"/>
    <w:rsid w:val="00E5553A"/>
    <w:rsid w:val="00E555E1"/>
    <w:rsid w:val="00E56705"/>
    <w:rsid w:val="00E56F91"/>
    <w:rsid w:val="00E57612"/>
    <w:rsid w:val="00E60538"/>
    <w:rsid w:val="00E635E7"/>
    <w:rsid w:val="00E65677"/>
    <w:rsid w:val="00E6669B"/>
    <w:rsid w:val="00E67EEA"/>
    <w:rsid w:val="00E701A8"/>
    <w:rsid w:val="00E71244"/>
    <w:rsid w:val="00E714B1"/>
    <w:rsid w:val="00E728B3"/>
    <w:rsid w:val="00E7303D"/>
    <w:rsid w:val="00E731D1"/>
    <w:rsid w:val="00E75206"/>
    <w:rsid w:val="00E76553"/>
    <w:rsid w:val="00E822FB"/>
    <w:rsid w:val="00E82462"/>
    <w:rsid w:val="00E82C5E"/>
    <w:rsid w:val="00E90162"/>
    <w:rsid w:val="00E90422"/>
    <w:rsid w:val="00E927FD"/>
    <w:rsid w:val="00E942EE"/>
    <w:rsid w:val="00E958CA"/>
    <w:rsid w:val="00E96B7E"/>
    <w:rsid w:val="00E96C23"/>
    <w:rsid w:val="00E97F37"/>
    <w:rsid w:val="00EA0AD8"/>
    <w:rsid w:val="00EA14C4"/>
    <w:rsid w:val="00EA14D0"/>
    <w:rsid w:val="00EA2E1C"/>
    <w:rsid w:val="00EA40AB"/>
    <w:rsid w:val="00EA420B"/>
    <w:rsid w:val="00EA42C6"/>
    <w:rsid w:val="00EA478A"/>
    <w:rsid w:val="00EA47DF"/>
    <w:rsid w:val="00EA5873"/>
    <w:rsid w:val="00EA64DF"/>
    <w:rsid w:val="00EA7310"/>
    <w:rsid w:val="00EB02FD"/>
    <w:rsid w:val="00EB3572"/>
    <w:rsid w:val="00EB6694"/>
    <w:rsid w:val="00EB7BC8"/>
    <w:rsid w:val="00EB7C7A"/>
    <w:rsid w:val="00EC05EF"/>
    <w:rsid w:val="00EC2D0B"/>
    <w:rsid w:val="00EC3249"/>
    <w:rsid w:val="00EC3FCD"/>
    <w:rsid w:val="00EC47FE"/>
    <w:rsid w:val="00EC5D4E"/>
    <w:rsid w:val="00EC6148"/>
    <w:rsid w:val="00ED0328"/>
    <w:rsid w:val="00ED0FD3"/>
    <w:rsid w:val="00ED1A1D"/>
    <w:rsid w:val="00ED6F07"/>
    <w:rsid w:val="00ED75FF"/>
    <w:rsid w:val="00EE16A3"/>
    <w:rsid w:val="00EE1ECA"/>
    <w:rsid w:val="00EE23E4"/>
    <w:rsid w:val="00EE38DA"/>
    <w:rsid w:val="00EE7153"/>
    <w:rsid w:val="00EE7B66"/>
    <w:rsid w:val="00EF25B7"/>
    <w:rsid w:val="00EF523C"/>
    <w:rsid w:val="00EF5D64"/>
    <w:rsid w:val="00EF5F21"/>
    <w:rsid w:val="00EF76F3"/>
    <w:rsid w:val="00EF7B05"/>
    <w:rsid w:val="00F00577"/>
    <w:rsid w:val="00F017DD"/>
    <w:rsid w:val="00F025EE"/>
    <w:rsid w:val="00F0267E"/>
    <w:rsid w:val="00F03331"/>
    <w:rsid w:val="00F061CC"/>
    <w:rsid w:val="00F0796F"/>
    <w:rsid w:val="00F07F2E"/>
    <w:rsid w:val="00F12A58"/>
    <w:rsid w:val="00F17735"/>
    <w:rsid w:val="00F1798B"/>
    <w:rsid w:val="00F17CCC"/>
    <w:rsid w:val="00F2078D"/>
    <w:rsid w:val="00F21039"/>
    <w:rsid w:val="00F213A2"/>
    <w:rsid w:val="00F23774"/>
    <w:rsid w:val="00F25516"/>
    <w:rsid w:val="00F25CDC"/>
    <w:rsid w:val="00F26508"/>
    <w:rsid w:val="00F269B5"/>
    <w:rsid w:val="00F27A3B"/>
    <w:rsid w:val="00F32E71"/>
    <w:rsid w:val="00F339A6"/>
    <w:rsid w:val="00F347B3"/>
    <w:rsid w:val="00F34BFB"/>
    <w:rsid w:val="00F34D2F"/>
    <w:rsid w:val="00F35BE2"/>
    <w:rsid w:val="00F36A51"/>
    <w:rsid w:val="00F375DC"/>
    <w:rsid w:val="00F37939"/>
    <w:rsid w:val="00F37DF3"/>
    <w:rsid w:val="00F40BD0"/>
    <w:rsid w:val="00F4192C"/>
    <w:rsid w:val="00F4206B"/>
    <w:rsid w:val="00F4220F"/>
    <w:rsid w:val="00F43947"/>
    <w:rsid w:val="00F441E7"/>
    <w:rsid w:val="00F45148"/>
    <w:rsid w:val="00F460B2"/>
    <w:rsid w:val="00F4681B"/>
    <w:rsid w:val="00F469B0"/>
    <w:rsid w:val="00F46B71"/>
    <w:rsid w:val="00F477A2"/>
    <w:rsid w:val="00F50F92"/>
    <w:rsid w:val="00F538DD"/>
    <w:rsid w:val="00F542D1"/>
    <w:rsid w:val="00F543A3"/>
    <w:rsid w:val="00F55145"/>
    <w:rsid w:val="00F563D4"/>
    <w:rsid w:val="00F57251"/>
    <w:rsid w:val="00F61F91"/>
    <w:rsid w:val="00F62508"/>
    <w:rsid w:val="00F62FCB"/>
    <w:rsid w:val="00F633AF"/>
    <w:rsid w:val="00F63B7E"/>
    <w:rsid w:val="00F64158"/>
    <w:rsid w:val="00F64AB9"/>
    <w:rsid w:val="00F67328"/>
    <w:rsid w:val="00F72471"/>
    <w:rsid w:val="00F755D3"/>
    <w:rsid w:val="00F75954"/>
    <w:rsid w:val="00F766AF"/>
    <w:rsid w:val="00F76FCB"/>
    <w:rsid w:val="00F8081B"/>
    <w:rsid w:val="00F82059"/>
    <w:rsid w:val="00F83638"/>
    <w:rsid w:val="00F83E99"/>
    <w:rsid w:val="00F858A7"/>
    <w:rsid w:val="00F85DA5"/>
    <w:rsid w:val="00F87CF2"/>
    <w:rsid w:val="00F87D66"/>
    <w:rsid w:val="00F92C21"/>
    <w:rsid w:val="00F93BE3"/>
    <w:rsid w:val="00F95131"/>
    <w:rsid w:val="00F96A8E"/>
    <w:rsid w:val="00F97F3A"/>
    <w:rsid w:val="00FA48C0"/>
    <w:rsid w:val="00FA676F"/>
    <w:rsid w:val="00FA7D9F"/>
    <w:rsid w:val="00FA7DA6"/>
    <w:rsid w:val="00FB11A5"/>
    <w:rsid w:val="00FB1EA8"/>
    <w:rsid w:val="00FB32EB"/>
    <w:rsid w:val="00FB390A"/>
    <w:rsid w:val="00FB4CAA"/>
    <w:rsid w:val="00FB4E85"/>
    <w:rsid w:val="00FB4E9C"/>
    <w:rsid w:val="00FB59F4"/>
    <w:rsid w:val="00FB60F3"/>
    <w:rsid w:val="00FC0015"/>
    <w:rsid w:val="00FC0984"/>
    <w:rsid w:val="00FC160E"/>
    <w:rsid w:val="00FC242D"/>
    <w:rsid w:val="00FC24A2"/>
    <w:rsid w:val="00FC336F"/>
    <w:rsid w:val="00FC363D"/>
    <w:rsid w:val="00FC4537"/>
    <w:rsid w:val="00FC4BBA"/>
    <w:rsid w:val="00FC6071"/>
    <w:rsid w:val="00FC6CD0"/>
    <w:rsid w:val="00FC6FA1"/>
    <w:rsid w:val="00FD15AF"/>
    <w:rsid w:val="00FD1A22"/>
    <w:rsid w:val="00FD1AE2"/>
    <w:rsid w:val="00FD1E8C"/>
    <w:rsid w:val="00FD21A5"/>
    <w:rsid w:val="00FD241F"/>
    <w:rsid w:val="00FD299A"/>
    <w:rsid w:val="00FD2C9D"/>
    <w:rsid w:val="00FD3897"/>
    <w:rsid w:val="00FD3C03"/>
    <w:rsid w:val="00FD4562"/>
    <w:rsid w:val="00FD6092"/>
    <w:rsid w:val="00FD7A06"/>
    <w:rsid w:val="00FE4807"/>
    <w:rsid w:val="00FE6507"/>
    <w:rsid w:val="00FE6944"/>
    <w:rsid w:val="00FF2850"/>
    <w:rsid w:val="016A4161"/>
    <w:rsid w:val="07830433"/>
    <w:rsid w:val="07BA20E0"/>
    <w:rsid w:val="085B111F"/>
    <w:rsid w:val="086B4B9E"/>
    <w:rsid w:val="0A5807EA"/>
    <w:rsid w:val="0CA5656A"/>
    <w:rsid w:val="0F43111B"/>
    <w:rsid w:val="11866BFC"/>
    <w:rsid w:val="1606714C"/>
    <w:rsid w:val="168C7866"/>
    <w:rsid w:val="175562EE"/>
    <w:rsid w:val="17E26483"/>
    <w:rsid w:val="1B690D10"/>
    <w:rsid w:val="1DEA4A5F"/>
    <w:rsid w:val="21E20591"/>
    <w:rsid w:val="251B6272"/>
    <w:rsid w:val="26601360"/>
    <w:rsid w:val="2E6035CE"/>
    <w:rsid w:val="2F2B1990"/>
    <w:rsid w:val="36636621"/>
    <w:rsid w:val="37142875"/>
    <w:rsid w:val="380B7600"/>
    <w:rsid w:val="3BB05F7F"/>
    <w:rsid w:val="3BE321CE"/>
    <w:rsid w:val="3C023992"/>
    <w:rsid w:val="3DCE5861"/>
    <w:rsid w:val="3DE27716"/>
    <w:rsid w:val="3E3A5BA6"/>
    <w:rsid w:val="45BA42C7"/>
    <w:rsid w:val="47E752A3"/>
    <w:rsid w:val="49202FD9"/>
    <w:rsid w:val="4CA536CC"/>
    <w:rsid w:val="4D9660DA"/>
    <w:rsid w:val="538B363C"/>
    <w:rsid w:val="539A35F4"/>
    <w:rsid w:val="5477743D"/>
    <w:rsid w:val="54F233D2"/>
    <w:rsid w:val="56563AB2"/>
    <w:rsid w:val="56A4291F"/>
    <w:rsid w:val="605B3FC6"/>
    <w:rsid w:val="68916D9B"/>
    <w:rsid w:val="6B3C7D78"/>
    <w:rsid w:val="6B636A26"/>
    <w:rsid w:val="6BF264A8"/>
    <w:rsid w:val="6C734478"/>
    <w:rsid w:val="6DDA5357"/>
    <w:rsid w:val="70425BEF"/>
    <w:rsid w:val="70F02397"/>
    <w:rsid w:val="75831EF3"/>
    <w:rsid w:val="76C853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535912"/>
  <w15:docId w15:val="{50456491-E726-4EE2-85BB-E76DA8D6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517"/>
    <w:pPr>
      <w:widowControl w:val="0"/>
      <w:jc w:val="both"/>
    </w:pPr>
    <w:rPr>
      <w:kern w:val="2"/>
      <w:sz w:val="21"/>
      <w:szCs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3">
    <w:name w:val="heading 3"/>
    <w:basedOn w:val="a"/>
    <w:next w:val="a"/>
    <w:link w:val="3Char"/>
    <w:qFormat/>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szCs w:val="21"/>
    </w:rPr>
  </w:style>
  <w:style w:type="paragraph" w:styleId="a4">
    <w:name w:val="annotation text"/>
    <w:basedOn w:val="a"/>
    <w:link w:val="Char0"/>
    <w:pPr>
      <w:jc w:val="left"/>
    </w:pPr>
    <w:rPr>
      <w:szCs w:val="20"/>
    </w:rPr>
  </w:style>
  <w:style w:type="paragraph" w:styleId="a5">
    <w:name w:val="Document Map"/>
    <w:basedOn w:val="a"/>
    <w:link w:val="Char1"/>
    <w:qFormat/>
    <w:pPr>
      <w:shd w:val="clear" w:color="auto" w:fill="000080"/>
    </w:pPr>
    <w:rPr>
      <w:kern w:val="0"/>
      <w:sz w:val="2"/>
      <w:szCs w:val="2"/>
    </w:rPr>
  </w:style>
  <w:style w:type="paragraph" w:styleId="a6">
    <w:name w:val="Body Text Indent"/>
    <w:basedOn w:val="a"/>
    <w:link w:val="Char2"/>
    <w:pPr>
      <w:spacing w:line="240" w:lineRule="atLeast"/>
      <w:ind w:left="420"/>
    </w:pPr>
    <w:rPr>
      <w:kern w:val="0"/>
    </w:rPr>
  </w:style>
  <w:style w:type="paragraph" w:styleId="a7">
    <w:name w:val="Date"/>
    <w:basedOn w:val="a"/>
    <w:next w:val="a"/>
    <w:link w:val="Char3"/>
    <w:qFormat/>
    <w:pPr>
      <w:ind w:leftChars="2500" w:left="100"/>
    </w:pPr>
  </w:style>
  <w:style w:type="paragraph" w:styleId="a8">
    <w:name w:val="Balloon Text"/>
    <w:basedOn w:val="a"/>
    <w:link w:val="Char4"/>
    <w:semiHidden/>
    <w:unhideWhenUsed/>
    <w:rPr>
      <w:sz w:val="18"/>
      <w:szCs w:val="18"/>
    </w:rPr>
  </w:style>
  <w:style w:type="paragraph" w:styleId="a9">
    <w:name w:val="footer"/>
    <w:basedOn w:val="a"/>
    <w:link w:val="Char5"/>
    <w:qFormat/>
    <w:pPr>
      <w:tabs>
        <w:tab w:val="center" w:pos="4153"/>
        <w:tab w:val="right" w:pos="8306"/>
      </w:tabs>
      <w:snapToGrid w:val="0"/>
      <w:jc w:val="left"/>
    </w:pPr>
    <w:rPr>
      <w:kern w:val="0"/>
      <w:sz w:val="18"/>
      <w:szCs w:val="18"/>
    </w:rPr>
  </w:style>
  <w:style w:type="paragraph" w:styleId="aa">
    <w:name w:val="header"/>
    <w:basedOn w:val="a"/>
    <w:link w:val="Char6"/>
    <w:pPr>
      <w:pBdr>
        <w:bottom w:val="single" w:sz="6" w:space="1" w:color="auto"/>
      </w:pBdr>
      <w:tabs>
        <w:tab w:val="center" w:pos="4153"/>
        <w:tab w:val="right" w:pos="8306"/>
      </w:tabs>
      <w:snapToGrid w:val="0"/>
      <w:jc w:val="center"/>
    </w:pPr>
    <w:rPr>
      <w:kern w:val="0"/>
      <w:sz w:val="18"/>
      <w:szCs w:val="18"/>
    </w:rPr>
  </w:style>
  <w:style w:type="paragraph" w:styleId="ab">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c">
    <w:name w:val="Strong"/>
    <w:qFormat/>
    <w:rPr>
      <w:b/>
    </w:rPr>
  </w:style>
  <w:style w:type="character" w:styleId="ad">
    <w:name w:val="page number"/>
    <w:basedOn w:val="a0"/>
  </w:style>
  <w:style w:type="character" w:styleId="ae">
    <w:name w:val="Hyperlink"/>
    <w:qFormat/>
    <w:rPr>
      <w:color w:val="0000FF"/>
      <w:u w:val="single"/>
    </w:rPr>
  </w:style>
  <w:style w:type="character" w:styleId="af">
    <w:name w:val="annotation reference"/>
    <w:qFormat/>
    <w:rPr>
      <w:sz w:val="21"/>
      <w:szCs w:val="21"/>
    </w:rPr>
  </w:style>
  <w:style w:type="character" w:customStyle="1" w:styleId="Char1">
    <w:name w:val="文档结构图 Char"/>
    <w:link w:val="a5"/>
    <w:qFormat/>
    <w:rPr>
      <w:sz w:val="2"/>
      <w:szCs w:val="2"/>
    </w:rPr>
  </w:style>
  <w:style w:type="character" w:customStyle="1" w:styleId="Char">
    <w:name w:val="批注主题 Char"/>
    <w:link w:val="a3"/>
    <w:qFormat/>
    <w:rPr>
      <w:b/>
      <w:bCs/>
      <w:kern w:val="2"/>
      <w:sz w:val="21"/>
      <w:szCs w:val="21"/>
    </w:rPr>
  </w:style>
  <w:style w:type="character" w:customStyle="1" w:styleId="Char3">
    <w:name w:val="日期 Char"/>
    <w:link w:val="a7"/>
    <w:qFormat/>
    <w:rPr>
      <w:kern w:val="2"/>
      <w:sz w:val="21"/>
      <w:szCs w:val="21"/>
    </w:rPr>
  </w:style>
  <w:style w:type="character" w:customStyle="1" w:styleId="Char5">
    <w:name w:val="页脚 Char"/>
    <w:link w:val="a9"/>
    <w:rPr>
      <w:sz w:val="18"/>
      <w:szCs w:val="18"/>
    </w:rPr>
  </w:style>
  <w:style w:type="character" w:customStyle="1" w:styleId="Char6">
    <w:name w:val="页眉 Char"/>
    <w:link w:val="aa"/>
    <w:rPr>
      <w:sz w:val="18"/>
      <w:szCs w:val="18"/>
    </w:rPr>
  </w:style>
  <w:style w:type="character" w:customStyle="1" w:styleId="Char2">
    <w:name w:val="正文文本缩进 Char"/>
    <w:link w:val="a6"/>
    <w:qFormat/>
    <w:rPr>
      <w:sz w:val="21"/>
      <w:szCs w:val="21"/>
    </w:rPr>
  </w:style>
  <w:style w:type="character" w:customStyle="1" w:styleId="1Char">
    <w:name w:val="标题 1 Char"/>
    <w:link w:val="1"/>
    <w:qFormat/>
    <w:rPr>
      <w:b/>
      <w:bCs/>
      <w:kern w:val="44"/>
      <w:sz w:val="44"/>
      <w:szCs w:val="44"/>
    </w:rPr>
  </w:style>
  <w:style w:type="character" w:customStyle="1" w:styleId="3Char">
    <w:name w:val="标题 3 Char"/>
    <w:link w:val="3"/>
    <w:rPr>
      <w:b/>
      <w:bCs/>
      <w:sz w:val="32"/>
      <w:szCs w:val="32"/>
    </w:rPr>
  </w:style>
  <w:style w:type="character" w:customStyle="1" w:styleId="Char0">
    <w:name w:val="批注文字 Char"/>
    <w:link w:val="a4"/>
    <w:qFormat/>
    <w:rPr>
      <w:kern w:val="2"/>
      <w:sz w:val="21"/>
    </w:rPr>
  </w:style>
  <w:style w:type="character" w:customStyle="1" w:styleId="Char4">
    <w:name w:val="批注框文本 Char"/>
    <w:link w:val="a8"/>
    <w:semiHidden/>
    <w:rPr>
      <w:kern w:val="2"/>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10">
    <w:name w:val="列出段落1"/>
    <w:basedOn w:val="a"/>
    <w:qFormat/>
    <w:pPr>
      <w:ind w:firstLineChars="200" w:firstLine="420"/>
    </w:pPr>
  </w:style>
  <w:style w:type="paragraph" w:customStyle="1" w:styleId="Char1CharCharCharCharChar1CharCharCharChar">
    <w:name w:val="Char1 Char Char Char Char Char1 Char Char Char Char"/>
    <w:basedOn w:val="a"/>
    <w:qFormat/>
    <w:rPr>
      <w:rFonts w:ascii="Tahoma" w:hAnsi="Tahoma" w:cs="Tahoma"/>
      <w:sz w:val="24"/>
      <w:szCs w:val="24"/>
    </w:rPr>
  </w:style>
  <w:style w:type="paragraph" w:customStyle="1" w:styleId="Char10">
    <w:name w:val="Char1"/>
    <w:basedOn w:val="a"/>
    <w:pPr>
      <w:widowControl/>
      <w:spacing w:after="160" w:line="240" w:lineRule="exact"/>
    </w:pPr>
    <w:rPr>
      <w:rFonts w:ascii="Verdana" w:hAnsi="Verdana" w:cs="Verdana"/>
      <w:kern w:val="0"/>
      <w:sz w:val="22"/>
      <w:szCs w:val="22"/>
      <w:lang w:eastAsia="en-US"/>
    </w:rPr>
  </w:style>
  <w:style w:type="paragraph" w:customStyle="1" w:styleId="Char11">
    <w:name w:val="Char11"/>
    <w:basedOn w:val="a"/>
    <w:rPr>
      <w:rFonts w:ascii="Tahoma" w:hAnsi="Tahoma" w:cs="Tahoma"/>
      <w:sz w:val="24"/>
      <w:szCs w:val="24"/>
    </w:rPr>
  </w:style>
  <w:style w:type="paragraph" w:customStyle="1" w:styleId="Char12">
    <w:name w:val="Char12"/>
    <w:basedOn w:val="a"/>
    <w:pPr>
      <w:widowControl/>
      <w:spacing w:after="160" w:line="240" w:lineRule="exact"/>
    </w:pPr>
    <w:rPr>
      <w:rFonts w:ascii="Verdana" w:hAnsi="Verdana" w:cs="Verdana"/>
      <w:kern w:val="0"/>
      <w:sz w:val="22"/>
      <w:szCs w:val="22"/>
      <w:lang w:eastAsia="en-US"/>
    </w:rPr>
  </w:style>
  <w:style w:type="paragraph" w:customStyle="1" w:styleId="Char7">
    <w:name w:val="Char"/>
    <w:basedOn w:val="a"/>
    <w:rPr>
      <w:rFonts w:ascii="Tahoma" w:hAnsi="Tahoma" w:cs="Tahoma"/>
      <w:sz w:val="24"/>
      <w:szCs w:val="24"/>
    </w:rPr>
  </w:style>
  <w:style w:type="paragraph" w:customStyle="1" w:styleId="Char1CharCharCharCharChar1CharCharCharChar1">
    <w:name w:val="Char1 Char Char Char Char Char1 Char Char Char Char1"/>
    <w:basedOn w:val="a"/>
    <w:qFormat/>
    <w:rPr>
      <w:rFonts w:ascii="Tahoma" w:hAnsi="Tahoma" w:cs="Tahoma"/>
      <w:sz w:val="24"/>
      <w:szCs w:val="24"/>
    </w:rPr>
  </w:style>
  <w:style w:type="paragraph" w:customStyle="1" w:styleId="11">
    <w:name w:val="修订1"/>
    <w:hidden/>
    <w:uiPriority w:val="99"/>
    <w:unhideWhenUsed/>
    <w:qFormat/>
    <w:rPr>
      <w:kern w:val="2"/>
      <w:sz w:val="21"/>
      <w:szCs w:val="21"/>
    </w:rPr>
  </w:style>
  <w:style w:type="paragraph" w:customStyle="1" w:styleId="2">
    <w:name w:val="列出段落2"/>
    <w:basedOn w:val="a"/>
    <w:qFormat/>
    <w:pPr>
      <w:ind w:firstLineChars="200" w:firstLine="420"/>
    </w:pPr>
    <w:rPr>
      <w:rFonts w:ascii="Calibri" w:hAnsi="Calibri"/>
      <w:szCs w:val="22"/>
    </w:rPr>
  </w:style>
  <w:style w:type="paragraph" w:styleId="af0">
    <w:name w:val="List Paragraph"/>
    <w:basedOn w:val="a"/>
    <w:uiPriority w:val="34"/>
    <w:qFormat/>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205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0FB78B-DFD9-4407-96D5-5A73D456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297</Words>
  <Characters>1696</Characters>
  <Application>Microsoft Office Word</Application>
  <DocSecurity>0</DocSecurity>
  <Lines>14</Lines>
  <Paragraphs>3</Paragraphs>
  <ScaleCrop>false</ScaleCrop>
  <Company>dxxo</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北京当升材料科技有限公司</dc:title>
  <dc:creator>zengxianqin</dc:creator>
  <cp:lastModifiedBy>贾丽鹏</cp:lastModifiedBy>
  <cp:revision>2</cp:revision>
  <cp:lastPrinted>2019-11-15T03:27:00Z</cp:lastPrinted>
  <dcterms:created xsi:type="dcterms:W3CDTF">2019-11-18T08:49:00Z</dcterms:created>
  <dcterms:modified xsi:type="dcterms:W3CDTF">2019-11-18T08:49:00Z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