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70B" w:rsidRPr="0081170B" w:rsidRDefault="0081170B" w:rsidP="0081170B">
      <w:pPr>
        <w:spacing w:after="0" w:line="360" w:lineRule="auto"/>
        <w:rPr>
          <w:rFonts w:ascii="Times New Roman" w:eastAsiaTheme="minorEastAsia" w:hAnsi="Times New Roman" w:cs="Times New Roman"/>
          <w:bCs/>
          <w:iCs/>
          <w:color w:val="000000"/>
          <w:sz w:val="24"/>
          <w:szCs w:val="24"/>
        </w:rPr>
      </w:pPr>
      <w:r w:rsidRPr="0081170B">
        <w:rPr>
          <w:rFonts w:ascii="Times New Roman" w:eastAsiaTheme="minorEastAsia" w:hAnsiTheme="minorEastAsia" w:cs="Times New Roman"/>
          <w:bCs/>
          <w:iCs/>
          <w:color w:val="000000"/>
          <w:sz w:val="24"/>
          <w:szCs w:val="24"/>
        </w:rPr>
        <w:t>证券代码：</w:t>
      </w:r>
      <w:r w:rsidRPr="0081170B">
        <w:rPr>
          <w:rFonts w:ascii="Times New Roman" w:eastAsiaTheme="minorEastAsia" w:hAnsi="Times New Roman" w:cs="Times New Roman"/>
          <w:bCs/>
          <w:iCs/>
          <w:color w:val="000000"/>
          <w:sz w:val="24"/>
          <w:szCs w:val="24"/>
        </w:rPr>
        <w:t xml:space="preserve">002539 </w:t>
      </w:r>
      <w:r>
        <w:rPr>
          <w:rFonts w:ascii="Times New Roman" w:eastAsiaTheme="minorEastAsia" w:hAnsi="Times New Roman" w:cs="Times New Roman" w:hint="eastAsia"/>
          <w:bCs/>
          <w:iCs/>
          <w:color w:val="000000"/>
          <w:sz w:val="24"/>
          <w:szCs w:val="24"/>
        </w:rPr>
        <w:t xml:space="preserve">                                                                    </w:t>
      </w:r>
      <w:r w:rsidRPr="0081170B">
        <w:rPr>
          <w:rFonts w:ascii="Times New Roman" w:eastAsiaTheme="minorEastAsia" w:hAnsiTheme="minorEastAsia" w:cs="Times New Roman"/>
          <w:bCs/>
          <w:iCs/>
          <w:color w:val="000000"/>
          <w:sz w:val="24"/>
          <w:szCs w:val="24"/>
        </w:rPr>
        <w:t>证券简称：云图控股</w:t>
      </w:r>
    </w:p>
    <w:p w:rsidR="0081170B" w:rsidRPr="0081170B" w:rsidRDefault="0081170B" w:rsidP="0081170B">
      <w:pPr>
        <w:spacing w:after="0" w:line="360" w:lineRule="auto"/>
        <w:jc w:val="center"/>
        <w:rPr>
          <w:rFonts w:asciiTheme="minorEastAsia" w:eastAsiaTheme="minorEastAsia" w:hAnsiTheme="minorEastAsia"/>
          <w:b/>
          <w:bCs/>
          <w:iCs/>
          <w:color w:val="000000"/>
          <w:sz w:val="24"/>
          <w:szCs w:val="24"/>
        </w:rPr>
      </w:pPr>
    </w:p>
    <w:p w:rsidR="0081170B" w:rsidRPr="0081170B" w:rsidRDefault="0081170B" w:rsidP="0081170B">
      <w:pPr>
        <w:spacing w:after="0" w:line="360" w:lineRule="auto"/>
        <w:jc w:val="center"/>
        <w:rPr>
          <w:rFonts w:asciiTheme="minorEastAsia" w:eastAsiaTheme="minorEastAsia" w:hAnsiTheme="minorEastAsia"/>
          <w:b/>
          <w:bCs/>
          <w:iCs/>
          <w:color w:val="000000"/>
          <w:sz w:val="32"/>
          <w:szCs w:val="32"/>
        </w:rPr>
      </w:pPr>
      <w:r w:rsidRPr="0081170B">
        <w:rPr>
          <w:rFonts w:asciiTheme="minorEastAsia" w:eastAsiaTheme="minorEastAsia" w:hAnsiTheme="minorEastAsia"/>
          <w:b/>
          <w:bCs/>
          <w:iCs/>
          <w:color w:val="000000"/>
          <w:sz w:val="32"/>
          <w:szCs w:val="32"/>
        </w:rPr>
        <w:t>成都云图控股股份有限公司</w:t>
      </w:r>
    </w:p>
    <w:p w:rsidR="0081170B" w:rsidRPr="0081170B" w:rsidRDefault="0081170B" w:rsidP="0081170B">
      <w:pPr>
        <w:spacing w:after="0" w:line="360" w:lineRule="auto"/>
        <w:jc w:val="center"/>
        <w:rPr>
          <w:rFonts w:asciiTheme="minorEastAsia" w:eastAsiaTheme="minorEastAsia" w:hAnsiTheme="minorEastAsia"/>
          <w:b/>
          <w:bCs/>
          <w:iCs/>
          <w:color w:val="000000"/>
          <w:sz w:val="32"/>
          <w:szCs w:val="32"/>
        </w:rPr>
      </w:pPr>
      <w:r w:rsidRPr="0081170B">
        <w:rPr>
          <w:rFonts w:asciiTheme="minorEastAsia" w:eastAsiaTheme="minorEastAsia" w:hAnsiTheme="minorEastAsia"/>
          <w:b/>
          <w:bCs/>
          <w:iCs/>
          <w:color w:val="000000"/>
          <w:sz w:val="32"/>
          <w:szCs w:val="32"/>
        </w:rPr>
        <w:t>投资者关系活动记录表</w:t>
      </w:r>
    </w:p>
    <w:p w:rsidR="0081170B" w:rsidRPr="0081170B" w:rsidRDefault="0081170B" w:rsidP="0081170B">
      <w:pPr>
        <w:spacing w:after="0" w:line="360" w:lineRule="auto"/>
        <w:jc w:val="center"/>
        <w:rPr>
          <w:rFonts w:asciiTheme="minorEastAsia" w:eastAsiaTheme="minorEastAsia" w:hAnsiTheme="minorEastAsia"/>
          <w:b/>
          <w:bCs/>
          <w:iCs/>
          <w:color w:val="000000"/>
          <w:sz w:val="24"/>
          <w:szCs w:val="24"/>
        </w:rPr>
      </w:pPr>
    </w:p>
    <w:p w:rsidR="0081170B" w:rsidRPr="0081170B" w:rsidRDefault="0081170B" w:rsidP="0081170B">
      <w:pPr>
        <w:spacing w:after="0" w:line="360" w:lineRule="auto"/>
        <w:jc w:val="right"/>
        <w:rPr>
          <w:rFonts w:ascii="Times New Roman" w:eastAsiaTheme="minorEastAsia" w:hAnsi="Times New Roman" w:cs="Times New Roman"/>
          <w:bCs/>
          <w:iCs/>
          <w:color w:val="000000"/>
          <w:sz w:val="24"/>
          <w:szCs w:val="24"/>
        </w:rPr>
      </w:pPr>
      <w:r w:rsidRPr="0081170B">
        <w:rPr>
          <w:rFonts w:ascii="Times New Roman" w:eastAsiaTheme="minorEastAsia" w:hAnsiTheme="minorEastAsia" w:cs="Times New Roman"/>
          <w:bCs/>
          <w:iCs/>
          <w:color w:val="000000"/>
          <w:sz w:val="24"/>
          <w:szCs w:val="24"/>
        </w:rPr>
        <w:t>编号：</w:t>
      </w:r>
      <w:r w:rsidR="009F7717">
        <w:rPr>
          <w:rFonts w:ascii="Times New Roman" w:eastAsiaTheme="minorEastAsia" w:hAnsi="Times New Roman" w:cs="Times New Roman"/>
          <w:bCs/>
          <w:iCs/>
          <w:color w:val="000000"/>
          <w:sz w:val="24"/>
          <w:szCs w:val="24"/>
        </w:rPr>
        <w:t>2019-00</w:t>
      </w:r>
      <w:r w:rsidR="00AE17B6">
        <w:rPr>
          <w:rFonts w:ascii="Times New Roman" w:eastAsiaTheme="minorEastAsia" w:hAnsi="Times New Roman" w:cs="Times New Roman" w:hint="eastAsia"/>
          <w:bCs/>
          <w:iCs/>
          <w:color w:val="000000"/>
          <w:sz w:val="24"/>
          <w:szCs w:val="24"/>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2"/>
        <w:gridCol w:w="6630"/>
      </w:tblGrid>
      <w:tr w:rsidR="0081170B" w:rsidRPr="0081170B" w:rsidTr="000403AB">
        <w:trPr>
          <w:trHeight w:val="2498"/>
        </w:trPr>
        <w:tc>
          <w:tcPr>
            <w:tcW w:w="1110" w:type="pct"/>
            <w:tcBorders>
              <w:top w:val="single" w:sz="4" w:space="0" w:color="auto"/>
              <w:left w:val="single" w:sz="4" w:space="0" w:color="auto"/>
              <w:bottom w:val="single" w:sz="4" w:space="0" w:color="auto"/>
              <w:right w:val="single" w:sz="4" w:space="0" w:color="auto"/>
            </w:tcBorders>
            <w:vAlign w:val="center"/>
          </w:tcPr>
          <w:p w:rsidR="0081170B" w:rsidRPr="0081170B" w:rsidRDefault="0081170B" w:rsidP="00742053">
            <w:pPr>
              <w:spacing w:after="0" w:line="480" w:lineRule="exact"/>
              <w:jc w:val="both"/>
              <w:rPr>
                <w:rFonts w:asciiTheme="minorEastAsia" w:eastAsiaTheme="minorEastAsia" w:hAnsiTheme="minorEastAsia"/>
                <w:b/>
                <w:bCs/>
                <w:iCs/>
                <w:color w:val="000000"/>
                <w:sz w:val="24"/>
                <w:szCs w:val="24"/>
              </w:rPr>
            </w:pPr>
            <w:r w:rsidRPr="0081170B">
              <w:rPr>
                <w:rFonts w:asciiTheme="minorEastAsia" w:eastAsiaTheme="minorEastAsia" w:hAnsiTheme="minorEastAsia"/>
                <w:b/>
                <w:bCs/>
                <w:iCs/>
                <w:color w:val="000000"/>
                <w:sz w:val="24"/>
                <w:szCs w:val="24"/>
              </w:rPr>
              <w:t>投资者关系活动类别</w:t>
            </w:r>
          </w:p>
        </w:tc>
        <w:tc>
          <w:tcPr>
            <w:tcW w:w="3890" w:type="pct"/>
            <w:tcBorders>
              <w:top w:val="single" w:sz="4" w:space="0" w:color="auto"/>
              <w:left w:val="single" w:sz="4" w:space="0" w:color="auto"/>
              <w:bottom w:val="single" w:sz="4" w:space="0" w:color="auto"/>
              <w:right w:val="single" w:sz="4" w:space="0" w:color="auto"/>
            </w:tcBorders>
            <w:vAlign w:val="center"/>
            <w:hideMark/>
          </w:tcPr>
          <w:p w:rsidR="0081170B" w:rsidRPr="0081170B" w:rsidRDefault="0081170B" w:rsidP="00742053">
            <w:pPr>
              <w:spacing w:after="0" w:line="480" w:lineRule="exact"/>
              <w:jc w:val="both"/>
              <w:rPr>
                <w:rFonts w:asciiTheme="minorEastAsia" w:eastAsiaTheme="minorEastAsia" w:hAnsiTheme="minorEastAsia"/>
                <w:bCs/>
                <w:iCs/>
                <w:color w:val="000000"/>
                <w:sz w:val="24"/>
                <w:szCs w:val="24"/>
              </w:rPr>
            </w:pPr>
            <w:r w:rsidRPr="0081170B">
              <w:rPr>
                <w:rFonts w:asciiTheme="minorEastAsia" w:eastAsiaTheme="minorEastAsia" w:hAnsiTheme="minorEastAsia"/>
                <w:bCs/>
                <w:iCs/>
                <w:color w:val="000000"/>
                <w:sz w:val="24"/>
                <w:szCs w:val="24"/>
              </w:rPr>
              <w:t>√</w:t>
            </w:r>
            <w:r w:rsidRPr="0081170B">
              <w:rPr>
                <w:rFonts w:asciiTheme="minorEastAsia" w:eastAsiaTheme="minorEastAsia" w:hAnsiTheme="minorEastAsia"/>
                <w:color w:val="000000"/>
                <w:sz w:val="24"/>
                <w:szCs w:val="24"/>
              </w:rPr>
              <w:t xml:space="preserve">特定对象调研        </w:t>
            </w:r>
            <w:r w:rsidRPr="0081170B">
              <w:rPr>
                <w:rFonts w:asciiTheme="minorEastAsia" w:eastAsiaTheme="minorEastAsia" w:hAnsiTheme="minorEastAsia"/>
                <w:bCs/>
                <w:iCs/>
                <w:color w:val="000000"/>
                <w:sz w:val="24"/>
                <w:szCs w:val="24"/>
              </w:rPr>
              <w:t>□</w:t>
            </w:r>
            <w:r w:rsidRPr="0081170B">
              <w:rPr>
                <w:rFonts w:asciiTheme="minorEastAsia" w:eastAsiaTheme="minorEastAsia" w:hAnsiTheme="minorEastAsia"/>
                <w:color w:val="000000"/>
                <w:sz w:val="24"/>
                <w:szCs w:val="24"/>
              </w:rPr>
              <w:t>分析师会议</w:t>
            </w:r>
          </w:p>
          <w:p w:rsidR="0081170B" w:rsidRPr="0081170B" w:rsidRDefault="00DE07F6" w:rsidP="00742053">
            <w:pPr>
              <w:spacing w:after="0" w:line="480" w:lineRule="exact"/>
              <w:jc w:val="both"/>
              <w:rPr>
                <w:rFonts w:asciiTheme="minorEastAsia" w:eastAsiaTheme="minorEastAsia" w:hAnsiTheme="minorEastAsia"/>
                <w:bCs/>
                <w:iCs/>
                <w:color w:val="000000"/>
                <w:sz w:val="24"/>
                <w:szCs w:val="24"/>
              </w:rPr>
            </w:pPr>
            <w:r w:rsidRPr="00DE07F6">
              <w:rPr>
                <w:rFonts w:asciiTheme="minorEastAsia" w:eastAsiaTheme="minorEastAsia" w:hAnsiTheme="minorEastAsia"/>
                <w:bCs/>
                <w:iCs/>
                <w:color w:val="000000"/>
                <w:sz w:val="24"/>
                <w:szCs w:val="24"/>
              </w:rPr>
              <w:t>√</w:t>
            </w:r>
            <w:r w:rsidR="0081170B" w:rsidRPr="0081170B">
              <w:rPr>
                <w:rFonts w:asciiTheme="minorEastAsia" w:eastAsiaTheme="minorEastAsia" w:hAnsiTheme="minorEastAsia"/>
                <w:color w:val="000000"/>
                <w:sz w:val="24"/>
                <w:szCs w:val="24"/>
              </w:rPr>
              <w:t xml:space="preserve">媒体采访            </w:t>
            </w:r>
            <w:r w:rsidR="0081170B" w:rsidRPr="0081170B">
              <w:rPr>
                <w:rFonts w:asciiTheme="minorEastAsia" w:eastAsiaTheme="minorEastAsia" w:hAnsiTheme="minorEastAsia"/>
                <w:bCs/>
                <w:iCs/>
                <w:color w:val="000000"/>
                <w:sz w:val="24"/>
                <w:szCs w:val="24"/>
              </w:rPr>
              <w:t>□</w:t>
            </w:r>
            <w:r w:rsidR="0081170B" w:rsidRPr="0081170B">
              <w:rPr>
                <w:rFonts w:asciiTheme="minorEastAsia" w:eastAsiaTheme="minorEastAsia" w:hAnsiTheme="minorEastAsia"/>
                <w:color w:val="000000"/>
                <w:sz w:val="24"/>
                <w:szCs w:val="24"/>
              </w:rPr>
              <w:t>业绩说明会</w:t>
            </w:r>
          </w:p>
          <w:p w:rsidR="0081170B" w:rsidRPr="0081170B" w:rsidRDefault="0081170B" w:rsidP="00742053">
            <w:pPr>
              <w:spacing w:after="0" w:line="480" w:lineRule="exact"/>
              <w:jc w:val="both"/>
              <w:rPr>
                <w:rFonts w:asciiTheme="minorEastAsia" w:eastAsiaTheme="minorEastAsia" w:hAnsiTheme="minorEastAsia"/>
                <w:bCs/>
                <w:iCs/>
                <w:color w:val="000000"/>
                <w:sz w:val="24"/>
                <w:szCs w:val="24"/>
              </w:rPr>
            </w:pPr>
            <w:r w:rsidRPr="0081170B">
              <w:rPr>
                <w:rFonts w:asciiTheme="minorEastAsia" w:eastAsiaTheme="minorEastAsia" w:hAnsiTheme="minorEastAsia"/>
                <w:bCs/>
                <w:iCs/>
                <w:color w:val="000000"/>
                <w:sz w:val="24"/>
                <w:szCs w:val="24"/>
              </w:rPr>
              <w:t>□</w:t>
            </w:r>
            <w:r w:rsidRPr="0081170B">
              <w:rPr>
                <w:rFonts w:asciiTheme="minorEastAsia" w:eastAsiaTheme="minorEastAsia" w:hAnsiTheme="minorEastAsia"/>
                <w:color w:val="000000"/>
                <w:sz w:val="24"/>
                <w:szCs w:val="24"/>
              </w:rPr>
              <w:t xml:space="preserve">新闻发布会          </w:t>
            </w:r>
            <w:r w:rsidRPr="0081170B">
              <w:rPr>
                <w:rFonts w:asciiTheme="minorEastAsia" w:eastAsiaTheme="minorEastAsia" w:hAnsiTheme="minorEastAsia"/>
                <w:bCs/>
                <w:iCs/>
                <w:color w:val="000000"/>
                <w:sz w:val="24"/>
                <w:szCs w:val="24"/>
              </w:rPr>
              <w:t>□</w:t>
            </w:r>
            <w:r w:rsidRPr="0081170B">
              <w:rPr>
                <w:rFonts w:asciiTheme="minorEastAsia" w:eastAsiaTheme="minorEastAsia" w:hAnsiTheme="minorEastAsia"/>
                <w:color w:val="000000"/>
                <w:sz w:val="24"/>
                <w:szCs w:val="24"/>
              </w:rPr>
              <w:t>路演活动</w:t>
            </w:r>
          </w:p>
          <w:p w:rsidR="0081170B" w:rsidRPr="0081170B" w:rsidRDefault="0081170B" w:rsidP="00742053">
            <w:pPr>
              <w:tabs>
                <w:tab w:val="left" w:pos="2685"/>
                <w:tab w:val="center" w:pos="3199"/>
              </w:tabs>
              <w:spacing w:after="0" w:line="480" w:lineRule="exact"/>
              <w:jc w:val="both"/>
              <w:rPr>
                <w:rFonts w:asciiTheme="minorEastAsia" w:eastAsiaTheme="minorEastAsia" w:hAnsiTheme="minorEastAsia"/>
                <w:bCs/>
                <w:iCs/>
                <w:color w:val="000000"/>
                <w:sz w:val="24"/>
                <w:szCs w:val="24"/>
              </w:rPr>
            </w:pPr>
            <w:r w:rsidRPr="0081170B">
              <w:rPr>
                <w:rFonts w:asciiTheme="minorEastAsia" w:eastAsiaTheme="minorEastAsia" w:hAnsiTheme="minorEastAsia"/>
                <w:bCs/>
                <w:iCs/>
                <w:color w:val="000000"/>
                <w:sz w:val="24"/>
                <w:szCs w:val="24"/>
              </w:rPr>
              <w:t>□</w:t>
            </w:r>
            <w:r w:rsidRPr="0081170B">
              <w:rPr>
                <w:rFonts w:asciiTheme="minorEastAsia" w:eastAsiaTheme="minorEastAsia" w:hAnsiTheme="minorEastAsia"/>
                <w:color w:val="000000"/>
                <w:sz w:val="24"/>
                <w:szCs w:val="24"/>
              </w:rPr>
              <w:t>现场参观</w:t>
            </w:r>
            <w:r w:rsidRPr="0081170B">
              <w:rPr>
                <w:rFonts w:asciiTheme="minorEastAsia" w:eastAsiaTheme="minorEastAsia" w:hAnsiTheme="minorEastAsia"/>
                <w:bCs/>
                <w:iCs/>
                <w:color w:val="000000"/>
                <w:sz w:val="24"/>
                <w:szCs w:val="24"/>
              </w:rPr>
              <w:tab/>
            </w:r>
          </w:p>
          <w:p w:rsidR="0081170B" w:rsidRPr="0081170B" w:rsidRDefault="0081170B" w:rsidP="00742053">
            <w:pPr>
              <w:tabs>
                <w:tab w:val="center" w:pos="3199"/>
              </w:tabs>
              <w:spacing w:after="0" w:line="480" w:lineRule="exact"/>
              <w:jc w:val="both"/>
              <w:rPr>
                <w:rFonts w:asciiTheme="minorEastAsia" w:eastAsiaTheme="minorEastAsia" w:hAnsiTheme="minorEastAsia"/>
                <w:bCs/>
                <w:iCs/>
                <w:color w:val="000000"/>
                <w:sz w:val="24"/>
                <w:szCs w:val="24"/>
              </w:rPr>
            </w:pPr>
            <w:r w:rsidRPr="0081170B">
              <w:rPr>
                <w:rFonts w:asciiTheme="minorEastAsia" w:eastAsiaTheme="minorEastAsia" w:hAnsiTheme="minorEastAsia"/>
                <w:bCs/>
                <w:iCs/>
                <w:color w:val="000000"/>
                <w:sz w:val="24"/>
                <w:szCs w:val="24"/>
              </w:rPr>
              <w:t>□</w:t>
            </w:r>
            <w:r w:rsidRPr="0081170B">
              <w:rPr>
                <w:rFonts w:asciiTheme="minorEastAsia" w:eastAsiaTheme="minorEastAsia" w:hAnsiTheme="minorEastAsia"/>
                <w:color w:val="000000"/>
                <w:sz w:val="24"/>
                <w:szCs w:val="24"/>
              </w:rPr>
              <w:t>其他（</w:t>
            </w:r>
            <w:r w:rsidRPr="0081170B">
              <w:rPr>
                <w:rFonts w:asciiTheme="minorEastAsia" w:eastAsiaTheme="minorEastAsia" w:hAnsiTheme="minorEastAsia"/>
                <w:color w:val="000000"/>
                <w:sz w:val="24"/>
                <w:szCs w:val="24"/>
                <w:u w:val="single"/>
              </w:rPr>
              <w:t>请文字说明其他活动内容）</w:t>
            </w:r>
          </w:p>
        </w:tc>
      </w:tr>
      <w:tr w:rsidR="0081170B" w:rsidRPr="0081170B" w:rsidTr="000403AB">
        <w:tc>
          <w:tcPr>
            <w:tcW w:w="1110" w:type="pct"/>
            <w:tcBorders>
              <w:top w:val="single" w:sz="4" w:space="0" w:color="auto"/>
              <w:left w:val="single" w:sz="4" w:space="0" w:color="auto"/>
              <w:bottom w:val="single" w:sz="4" w:space="0" w:color="auto"/>
              <w:right w:val="single" w:sz="4" w:space="0" w:color="auto"/>
            </w:tcBorders>
            <w:vAlign w:val="center"/>
            <w:hideMark/>
          </w:tcPr>
          <w:p w:rsidR="0081170B" w:rsidRPr="00A96CC1" w:rsidRDefault="0081170B" w:rsidP="00742053">
            <w:pPr>
              <w:spacing w:after="0" w:line="480" w:lineRule="exact"/>
              <w:jc w:val="both"/>
              <w:rPr>
                <w:rFonts w:ascii="Times New Roman" w:eastAsiaTheme="minorEastAsia" w:hAnsi="Times New Roman" w:cs="Times New Roman"/>
                <w:b/>
                <w:bCs/>
                <w:iCs/>
                <w:color w:val="000000"/>
                <w:sz w:val="24"/>
                <w:szCs w:val="24"/>
              </w:rPr>
            </w:pPr>
            <w:r w:rsidRPr="00A96CC1">
              <w:rPr>
                <w:rFonts w:ascii="Times New Roman" w:eastAsiaTheme="minorEastAsia" w:hAnsiTheme="minorEastAsia" w:cs="Times New Roman"/>
                <w:b/>
                <w:bCs/>
                <w:iCs/>
                <w:color w:val="000000"/>
                <w:sz w:val="24"/>
                <w:szCs w:val="24"/>
              </w:rPr>
              <w:t>参与单位名称及人员姓名</w:t>
            </w:r>
          </w:p>
        </w:tc>
        <w:tc>
          <w:tcPr>
            <w:tcW w:w="3890" w:type="pct"/>
            <w:tcBorders>
              <w:top w:val="single" w:sz="4" w:space="0" w:color="auto"/>
              <w:left w:val="single" w:sz="4" w:space="0" w:color="auto"/>
              <w:bottom w:val="single" w:sz="4" w:space="0" w:color="auto"/>
              <w:right w:val="single" w:sz="4" w:space="0" w:color="auto"/>
            </w:tcBorders>
            <w:vAlign w:val="center"/>
            <w:hideMark/>
          </w:tcPr>
          <w:p w:rsidR="0081170B" w:rsidRDefault="00121130" w:rsidP="00742053">
            <w:pPr>
              <w:spacing w:after="0" w:line="480" w:lineRule="exact"/>
              <w:jc w:val="both"/>
              <w:rPr>
                <w:rFonts w:ascii="Times New Roman" w:eastAsiaTheme="minorEastAsia" w:hAnsi="Times New Roman" w:cs="Times New Roman"/>
                <w:bCs/>
                <w:iCs/>
                <w:color w:val="000000"/>
                <w:sz w:val="24"/>
                <w:szCs w:val="24"/>
              </w:rPr>
            </w:pPr>
            <w:r>
              <w:rPr>
                <w:rFonts w:ascii="Times New Roman" w:eastAsiaTheme="minorEastAsia" w:hAnsi="Times New Roman" w:cs="Times New Roman" w:hint="eastAsia"/>
                <w:bCs/>
                <w:iCs/>
                <w:color w:val="000000"/>
                <w:sz w:val="24"/>
                <w:szCs w:val="24"/>
              </w:rPr>
              <w:t>上海证券报</w:t>
            </w:r>
            <w:r>
              <w:rPr>
                <w:rFonts w:ascii="Times New Roman" w:eastAsiaTheme="minorEastAsia" w:hAnsi="Times New Roman" w:cs="Times New Roman" w:hint="eastAsia"/>
                <w:bCs/>
                <w:iCs/>
                <w:color w:val="000000"/>
                <w:sz w:val="24"/>
                <w:szCs w:val="24"/>
              </w:rPr>
              <w:t xml:space="preserve">  </w:t>
            </w:r>
            <w:r>
              <w:rPr>
                <w:rFonts w:ascii="Times New Roman" w:eastAsiaTheme="minorEastAsia" w:hAnsi="Times New Roman" w:cs="Times New Roman" w:hint="eastAsia"/>
                <w:bCs/>
                <w:iCs/>
                <w:color w:val="000000"/>
                <w:sz w:val="24"/>
                <w:szCs w:val="24"/>
              </w:rPr>
              <w:t>田立民、徐锐</w:t>
            </w:r>
          </w:p>
          <w:p w:rsidR="00121130" w:rsidRPr="00A96CC1" w:rsidRDefault="00121130" w:rsidP="00742053">
            <w:pPr>
              <w:spacing w:after="0" w:line="480" w:lineRule="exact"/>
              <w:jc w:val="both"/>
              <w:rPr>
                <w:rFonts w:ascii="Times New Roman" w:eastAsiaTheme="minorEastAsia" w:hAnsi="Times New Roman" w:cs="Times New Roman"/>
                <w:bCs/>
                <w:iCs/>
                <w:color w:val="000000"/>
                <w:sz w:val="24"/>
                <w:szCs w:val="24"/>
              </w:rPr>
            </w:pPr>
            <w:r>
              <w:rPr>
                <w:rFonts w:ascii="Times New Roman" w:eastAsiaTheme="minorEastAsia" w:hAnsi="Times New Roman" w:cs="Times New Roman" w:hint="eastAsia"/>
                <w:bCs/>
                <w:iCs/>
                <w:color w:val="000000"/>
                <w:sz w:val="24"/>
                <w:szCs w:val="24"/>
              </w:rPr>
              <w:t>天风证券</w:t>
            </w:r>
            <w:r w:rsidR="00500468">
              <w:rPr>
                <w:rFonts w:ascii="Times New Roman" w:eastAsiaTheme="minorEastAsia" w:hAnsi="Times New Roman" w:cs="Times New Roman" w:hint="eastAsia"/>
                <w:bCs/>
                <w:iCs/>
                <w:color w:val="000000"/>
                <w:sz w:val="24"/>
                <w:szCs w:val="24"/>
              </w:rPr>
              <w:t xml:space="preserve"> </w:t>
            </w:r>
            <w:r>
              <w:rPr>
                <w:rFonts w:ascii="Times New Roman" w:eastAsiaTheme="minorEastAsia" w:hAnsi="Times New Roman" w:cs="Times New Roman" w:hint="eastAsia"/>
                <w:bCs/>
                <w:iCs/>
                <w:color w:val="000000"/>
                <w:sz w:val="24"/>
                <w:szCs w:val="24"/>
              </w:rPr>
              <w:t xml:space="preserve"> </w:t>
            </w:r>
            <w:r>
              <w:rPr>
                <w:rFonts w:ascii="Times New Roman" w:eastAsiaTheme="minorEastAsia" w:hAnsi="Times New Roman" w:cs="Times New Roman" w:hint="eastAsia"/>
                <w:bCs/>
                <w:iCs/>
                <w:color w:val="000000"/>
                <w:sz w:val="24"/>
                <w:szCs w:val="24"/>
              </w:rPr>
              <w:t>韩雪、曾成</w:t>
            </w:r>
          </w:p>
        </w:tc>
      </w:tr>
      <w:tr w:rsidR="0081170B" w:rsidRPr="0081170B" w:rsidTr="000403AB">
        <w:trPr>
          <w:trHeight w:val="605"/>
        </w:trPr>
        <w:tc>
          <w:tcPr>
            <w:tcW w:w="1110" w:type="pct"/>
            <w:tcBorders>
              <w:top w:val="single" w:sz="4" w:space="0" w:color="auto"/>
              <w:left w:val="single" w:sz="4" w:space="0" w:color="auto"/>
              <w:bottom w:val="single" w:sz="4" w:space="0" w:color="auto"/>
              <w:right w:val="single" w:sz="4" w:space="0" w:color="auto"/>
            </w:tcBorders>
            <w:vAlign w:val="center"/>
            <w:hideMark/>
          </w:tcPr>
          <w:p w:rsidR="0081170B" w:rsidRPr="00A96CC1" w:rsidRDefault="0081170B" w:rsidP="00742053">
            <w:pPr>
              <w:spacing w:after="0" w:line="480" w:lineRule="exact"/>
              <w:jc w:val="both"/>
              <w:rPr>
                <w:rFonts w:ascii="Times New Roman" w:eastAsiaTheme="minorEastAsia" w:hAnsi="Times New Roman" w:cs="Times New Roman"/>
                <w:b/>
                <w:bCs/>
                <w:iCs/>
                <w:color w:val="000000"/>
                <w:sz w:val="24"/>
                <w:szCs w:val="24"/>
              </w:rPr>
            </w:pPr>
            <w:r w:rsidRPr="00A96CC1">
              <w:rPr>
                <w:rFonts w:ascii="Times New Roman" w:eastAsiaTheme="minorEastAsia" w:hAnsiTheme="minorEastAsia" w:cs="Times New Roman"/>
                <w:b/>
                <w:bCs/>
                <w:iCs/>
                <w:color w:val="000000"/>
                <w:sz w:val="24"/>
                <w:szCs w:val="24"/>
              </w:rPr>
              <w:t>时间</w:t>
            </w:r>
          </w:p>
        </w:tc>
        <w:tc>
          <w:tcPr>
            <w:tcW w:w="3890" w:type="pct"/>
            <w:tcBorders>
              <w:top w:val="single" w:sz="4" w:space="0" w:color="auto"/>
              <w:left w:val="single" w:sz="4" w:space="0" w:color="auto"/>
              <w:bottom w:val="single" w:sz="4" w:space="0" w:color="auto"/>
              <w:right w:val="single" w:sz="4" w:space="0" w:color="auto"/>
            </w:tcBorders>
            <w:vAlign w:val="center"/>
            <w:hideMark/>
          </w:tcPr>
          <w:p w:rsidR="0081170B" w:rsidRPr="00A96CC1" w:rsidRDefault="0081170B" w:rsidP="00742053">
            <w:pPr>
              <w:spacing w:after="0" w:line="480" w:lineRule="exact"/>
              <w:jc w:val="both"/>
              <w:rPr>
                <w:rFonts w:ascii="Times New Roman" w:eastAsiaTheme="minorEastAsia" w:hAnsi="Times New Roman" w:cs="Times New Roman"/>
                <w:sz w:val="24"/>
                <w:szCs w:val="24"/>
              </w:rPr>
            </w:pPr>
            <w:r w:rsidRPr="00A96CC1">
              <w:rPr>
                <w:rFonts w:ascii="Times New Roman" w:eastAsiaTheme="minorEastAsia" w:hAnsi="Times New Roman" w:cs="Times New Roman"/>
                <w:sz w:val="24"/>
                <w:szCs w:val="24"/>
              </w:rPr>
              <w:t>2019</w:t>
            </w:r>
            <w:r w:rsidRPr="00A96CC1">
              <w:rPr>
                <w:rFonts w:ascii="Times New Roman" w:eastAsiaTheme="minorEastAsia" w:hAnsiTheme="minorEastAsia" w:cs="Times New Roman"/>
                <w:sz w:val="24"/>
                <w:szCs w:val="24"/>
              </w:rPr>
              <w:t>年</w:t>
            </w:r>
            <w:r w:rsidRPr="00A96CC1">
              <w:rPr>
                <w:rFonts w:ascii="Times New Roman" w:eastAsiaTheme="minorEastAsia" w:hAnsi="Times New Roman" w:cs="Times New Roman"/>
                <w:sz w:val="24"/>
                <w:szCs w:val="24"/>
              </w:rPr>
              <w:t>11</w:t>
            </w:r>
            <w:r w:rsidRPr="00A96CC1">
              <w:rPr>
                <w:rFonts w:ascii="Times New Roman" w:eastAsiaTheme="minorEastAsia" w:hAnsiTheme="minorEastAsia" w:cs="Times New Roman"/>
                <w:sz w:val="24"/>
                <w:szCs w:val="24"/>
              </w:rPr>
              <w:t>月</w:t>
            </w:r>
            <w:r w:rsidR="00AE17B6">
              <w:rPr>
                <w:rFonts w:ascii="Times New Roman" w:eastAsiaTheme="minorEastAsia" w:hAnsi="Times New Roman" w:cs="Times New Roman" w:hint="eastAsia"/>
                <w:sz w:val="24"/>
                <w:szCs w:val="24"/>
              </w:rPr>
              <w:t>21</w:t>
            </w:r>
            <w:r w:rsidRPr="00A96CC1">
              <w:rPr>
                <w:rFonts w:ascii="Times New Roman" w:eastAsiaTheme="minorEastAsia" w:hAnsiTheme="minorEastAsia" w:cs="Times New Roman"/>
                <w:sz w:val="24"/>
                <w:szCs w:val="24"/>
              </w:rPr>
              <w:t>日</w:t>
            </w:r>
            <w:r w:rsidRPr="00A96CC1">
              <w:rPr>
                <w:rFonts w:ascii="Times New Roman" w:eastAsiaTheme="minorEastAsia" w:hAnsi="Times New Roman" w:cs="Times New Roman"/>
                <w:sz w:val="24"/>
                <w:szCs w:val="24"/>
              </w:rPr>
              <w:t xml:space="preserve"> </w:t>
            </w:r>
            <w:r w:rsidR="00AE17B6">
              <w:rPr>
                <w:rFonts w:ascii="Times New Roman" w:eastAsiaTheme="minorEastAsia" w:hAnsiTheme="minorEastAsia" w:cs="Times New Roman" w:hint="eastAsia"/>
                <w:sz w:val="24"/>
                <w:szCs w:val="24"/>
              </w:rPr>
              <w:t>上</w:t>
            </w:r>
            <w:r w:rsidRPr="00A96CC1">
              <w:rPr>
                <w:rFonts w:ascii="Times New Roman" w:eastAsiaTheme="minorEastAsia" w:hAnsiTheme="minorEastAsia" w:cs="Times New Roman"/>
                <w:sz w:val="24"/>
                <w:szCs w:val="24"/>
              </w:rPr>
              <w:t>午</w:t>
            </w:r>
            <w:r w:rsidR="005305FA">
              <w:rPr>
                <w:rFonts w:ascii="Times New Roman" w:eastAsiaTheme="minorEastAsia" w:hAnsi="Times New Roman" w:cs="Times New Roman" w:hint="eastAsia"/>
                <w:sz w:val="24"/>
                <w:szCs w:val="24"/>
              </w:rPr>
              <w:t>9</w:t>
            </w:r>
            <w:r w:rsidR="005305FA">
              <w:rPr>
                <w:rFonts w:ascii="Times New Roman" w:eastAsiaTheme="minorEastAsia" w:hAnsi="Times New Roman" w:cs="Times New Roman"/>
                <w:sz w:val="24"/>
                <w:szCs w:val="24"/>
              </w:rPr>
              <w:t>:</w:t>
            </w:r>
            <w:r w:rsidR="005305FA">
              <w:rPr>
                <w:rFonts w:ascii="Times New Roman" w:eastAsiaTheme="minorEastAsia" w:hAnsi="Times New Roman" w:cs="Times New Roman" w:hint="eastAsia"/>
                <w:sz w:val="24"/>
                <w:szCs w:val="24"/>
              </w:rPr>
              <w:t>3</w:t>
            </w:r>
            <w:r w:rsidR="00C656A8">
              <w:rPr>
                <w:rFonts w:ascii="Times New Roman" w:eastAsiaTheme="minorEastAsia" w:hAnsi="Times New Roman" w:cs="Times New Roman"/>
                <w:sz w:val="24"/>
                <w:szCs w:val="24"/>
              </w:rPr>
              <w:t>0-1</w:t>
            </w:r>
            <w:r w:rsidR="00AE17B6">
              <w:rPr>
                <w:rFonts w:ascii="Times New Roman" w:eastAsiaTheme="minorEastAsia" w:hAnsi="Times New Roman" w:cs="Times New Roman" w:hint="eastAsia"/>
                <w:sz w:val="24"/>
                <w:szCs w:val="24"/>
              </w:rPr>
              <w:t>2</w:t>
            </w:r>
            <w:r w:rsidRPr="00A96CC1">
              <w:rPr>
                <w:rFonts w:ascii="Times New Roman" w:eastAsiaTheme="minorEastAsia" w:hAnsi="Times New Roman" w:cs="Times New Roman"/>
                <w:sz w:val="24"/>
                <w:szCs w:val="24"/>
              </w:rPr>
              <w:t>:00</w:t>
            </w:r>
          </w:p>
        </w:tc>
      </w:tr>
      <w:tr w:rsidR="0081170B" w:rsidRPr="0081170B" w:rsidTr="000403AB">
        <w:trPr>
          <w:trHeight w:val="557"/>
        </w:trPr>
        <w:tc>
          <w:tcPr>
            <w:tcW w:w="1110" w:type="pct"/>
            <w:tcBorders>
              <w:top w:val="single" w:sz="4" w:space="0" w:color="auto"/>
              <w:left w:val="single" w:sz="4" w:space="0" w:color="auto"/>
              <w:bottom w:val="single" w:sz="4" w:space="0" w:color="auto"/>
              <w:right w:val="single" w:sz="4" w:space="0" w:color="auto"/>
            </w:tcBorders>
            <w:vAlign w:val="center"/>
            <w:hideMark/>
          </w:tcPr>
          <w:p w:rsidR="0081170B" w:rsidRPr="00A96CC1" w:rsidRDefault="0081170B" w:rsidP="00742053">
            <w:pPr>
              <w:spacing w:after="0" w:line="480" w:lineRule="exact"/>
              <w:jc w:val="both"/>
              <w:rPr>
                <w:rFonts w:ascii="Times New Roman" w:eastAsiaTheme="minorEastAsia" w:hAnsi="Times New Roman" w:cs="Times New Roman"/>
                <w:b/>
                <w:bCs/>
                <w:iCs/>
                <w:color w:val="000000"/>
                <w:sz w:val="24"/>
                <w:szCs w:val="24"/>
              </w:rPr>
            </w:pPr>
            <w:r w:rsidRPr="00A96CC1">
              <w:rPr>
                <w:rFonts w:ascii="Times New Roman" w:eastAsiaTheme="minorEastAsia" w:hAnsiTheme="minorEastAsia" w:cs="Times New Roman"/>
                <w:b/>
                <w:bCs/>
                <w:iCs/>
                <w:color w:val="000000"/>
                <w:sz w:val="24"/>
                <w:szCs w:val="24"/>
              </w:rPr>
              <w:t>地点</w:t>
            </w:r>
          </w:p>
        </w:tc>
        <w:tc>
          <w:tcPr>
            <w:tcW w:w="3890" w:type="pct"/>
            <w:tcBorders>
              <w:top w:val="single" w:sz="4" w:space="0" w:color="auto"/>
              <w:left w:val="single" w:sz="4" w:space="0" w:color="auto"/>
              <w:bottom w:val="single" w:sz="4" w:space="0" w:color="auto"/>
              <w:right w:val="single" w:sz="4" w:space="0" w:color="auto"/>
            </w:tcBorders>
            <w:vAlign w:val="center"/>
            <w:hideMark/>
          </w:tcPr>
          <w:p w:rsidR="0081170B" w:rsidRPr="00A96CC1" w:rsidRDefault="0081170B" w:rsidP="00742053">
            <w:pPr>
              <w:autoSpaceDE w:val="0"/>
              <w:autoSpaceDN w:val="0"/>
              <w:spacing w:after="0" w:line="480" w:lineRule="exact"/>
              <w:jc w:val="both"/>
              <w:rPr>
                <w:rFonts w:ascii="Times New Roman" w:eastAsiaTheme="minorEastAsia" w:hAnsi="Times New Roman" w:cs="Times New Roman"/>
                <w:sz w:val="24"/>
                <w:szCs w:val="24"/>
              </w:rPr>
            </w:pPr>
            <w:r w:rsidRPr="00A96CC1">
              <w:rPr>
                <w:rFonts w:ascii="Times New Roman" w:eastAsiaTheme="minorEastAsia" w:hAnsiTheme="minorEastAsia" w:cs="Times New Roman"/>
                <w:bCs/>
                <w:iCs/>
                <w:color w:val="000000"/>
                <w:sz w:val="24"/>
                <w:szCs w:val="24"/>
              </w:rPr>
              <w:t>云图控股会议室</w:t>
            </w:r>
          </w:p>
        </w:tc>
      </w:tr>
      <w:tr w:rsidR="0081170B" w:rsidRPr="0081170B" w:rsidTr="000403AB">
        <w:tc>
          <w:tcPr>
            <w:tcW w:w="1110" w:type="pct"/>
            <w:tcBorders>
              <w:top w:val="single" w:sz="4" w:space="0" w:color="auto"/>
              <w:left w:val="single" w:sz="4" w:space="0" w:color="auto"/>
              <w:bottom w:val="single" w:sz="4" w:space="0" w:color="auto"/>
              <w:right w:val="single" w:sz="4" w:space="0" w:color="auto"/>
            </w:tcBorders>
            <w:vAlign w:val="center"/>
            <w:hideMark/>
          </w:tcPr>
          <w:p w:rsidR="0081170B" w:rsidRPr="00A96CC1" w:rsidRDefault="0081170B" w:rsidP="00742053">
            <w:pPr>
              <w:spacing w:after="0" w:line="480" w:lineRule="exact"/>
              <w:jc w:val="both"/>
              <w:rPr>
                <w:rFonts w:ascii="Times New Roman" w:eastAsiaTheme="minorEastAsia" w:hAnsi="Times New Roman" w:cs="Times New Roman"/>
                <w:b/>
                <w:bCs/>
                <w:iCs/>
                <w:color w:val="000000"/>
                <w:sz w:val="24"/>
                <w:szCs w:val="24"/>
              </w:rPr>
            </w:pPr>
            <w:r w:rsidRPr="00A96CC1">
              <w:rPr>
                <w:rFonts w:ascii="Times New Roman" w:eastAsiaTheme="minorEastAsia" w:hAnsiTheme="minorEastAsia" w:cs="Times New Roman"/>
                <w:b/>
                <w:bCs/>
                <w:iCs/>
                <w:color w:val="000000"/>
                <w:sz w:val="24"/>
                <w:szCs w:val="24"/>
              </w:rPr>
              <w:t>上市公司接待人员姓名</w:t>
            </w:r>
          </w:p>
        </w:tc>
        <w:tc>
          <w:tcPr>
            <w:tcW w:w="3890" w:type="pct"/>
            <w:tcBorders>
              <w:top w:val="single" w:sz="4" w:space="0" w:color="auto"/>
              <w:left w:val="single" w:sz="4" w:space="0" w:color="auto"/>
              <w:bottom w:val="single" w:sz="4" w:space="0" w:color="auto"/>
              <w:right w:val="single" w:sz="4" w:space="0" w:color="auto"/>
            </w:tcBorders>
            <w:vAlign w:val="center"/>
            <w:hideMark/>
          </w:tcPr>
          <w:p w:rsidR="00AE17B6" w:rsidRDefault="00AE17B6" w:rsidP="00742053">
            <w:pPr>
              <w:spacing w:after="0" w:line="480" w:lineRule="exact"/>
              <w:jc w:val="both"/>
              <w:rPr>
                <w:rFonts w:ascii="Times New Roman" w:eastAsiaTheme="minorEastAsia" w:hAnsiTheme="minorEastAsia" w:cs="Times New Roman"/>
                <w:bCs/>
                <w:iCs/>
                <w:color w:val="000000"/>
                <w:sz w:val="24"/>
                <w:szCs w:val="24"/>
              </w:rPr>
            </w:pPr>
            <w:r>
              <w:rPr>
                <w:rFonts w:ascii="Times New Roman" w:eastAsiaTheme="minorEastAsia" w:hAnsiTheme="minorEastAsia" w:cs="Times New Roman" w:hint="eastAsia"/>
                <w:bCs/>
                <w:iCs/>
                <w:color w:val="000000"/>
                <w:sz w:val="24"/>
                <w:szCs w:val="24"/>
              </w:rPr>
              <w:t>总裁、副董事长</w:t>
            </w:r>
            <w:r>
              <w:rPr>
                <w:rFonts w:ascii="Times New Roman" w:eastAsiaTheme="minorEastAsia" w:hAnsiTheme="minorEastAsia" w:cs="Times New Roman" w:hint="eastAsia"/>
                <w:bCs/>
                <w:iCs/>
                <w:color w:val="000000"/>
                <w:sz w:val="24"/>
                <w:szCs w:val="24"/>
              </w:rPr>
              <w:t xml:space="preserve">  </w:t>
            </w:r>
            <w:r>
              <w:rPr>
                <w:rFonts w:ascii="Times New Roman" w:eastAsiaTheme="minorEastAsia" w:hAnsiTheme="minorEastAsia" w:cs="Times New Roman" w:hint="eastAsia"/>
                <w:bCs/>
                <w:iCs/>
                <w:color w:val="000000"/>
                <w:sz w:val="24"/>
                <w:szCs w:val="24"/>
              </w:rPr>
              <w:t>宋睿</w:t>
            </w:r>
          </w:p>
          <w:p w:rsidR="002E4F26" w:rsidRDefault="002E4F26" w:rsidP="00742053">
            <w:pPr>
              <w:spacing w:after="0" w:line="480" w:lineRule="exact"/>
              <w:jc w:val="both"/>
              <w:rPr>
                <w:rFonts w:ascii="Times New Roman" w:eastAsiaTheme="minorEastAsia" w:hAnsiTheme="minorEastAsia" w:cs="Times New Roman"/>
                <w:bCs/>
                <w:iCs/>
                <w:color w:val="000000"/>
                <w:sz w:val="24"/>
                <w:szCs w:val="24"/>
              </w:rPr>
            </w:pPr>
            <w:r>
              <w:rPr>
                <w:rFonts w:ascii="Times New Roman" w:eastAsiaTheme="minorEastAsia" w:hAnsiTheme="minorEastAsia" w:cs="Times New Roman" w:hint="eastAsia"/>
                <w:bCs/>
                <w:iCs/>
                <w:color w:val="000000"/>
                <w:sz w:val="24"/>
                <w:szCs w:val="24"/>
              </w:rPr>
              <w:t>董事、副总裁、董事会秘书</w:t>
            </w:r>
            <w:r>
              <w:rPr>
                <w:rFonts w:ascii="Times New Roman" w:eastAsiaTheme="minorEastAsia" w:hAnsiTheme="minorEastAsia" w:cs="Times New Roman" w:hint="eastAsia"/>
                <w:bCs/>
                <w:iCs/>
                <w:color w:val="000000"/>
                <w:sz w:val="24"/>
                <w:szCs w:val="24"/>
              </w:rPr>
              <w:t xml:space="preserve">  </w:t>
            </w:r>
            <w:r>
              <w:rPr>
                <w:rFonts w:ascii="Times New Roman" w:eastAsiaTheme="minorEastAsia" w:hAnsiTheme="minorEastAsia" w:cs="Times New Roman" w:hint="eastAsia"/>
                <w:bCs/>
                <w:iCs/>
                <w:color w:val="000000"/>
                <w:sz w:val="24"/>
                <w:szCs w:val="24"/>
              </w:rPr>
              <w:t>王生兵</w:t>
            </w:r>
          </w:p>
          <w:p w:rsidR="00A11F47" w:rsidRDefault="00A11F47" w:rsidP="00742053">
            <w:pPr>
              <w:spacing w:after="0" w:line="480" w:lineRule="exact"/>
              <w:jc w:val="both"/>
              <w:rPr>
                <w:rFonts w:ascii="Times New Roman" w:eastAsiaTheme="minorEastAsia" w:hAnsiTheme="minorEastAsia" w:cs="Times New Roman"/>
                <w:bCs/>
                <w:iCs/>
                <w:color w:val="000000"/>
                <w:sz w:val="24"/>
                <w:szCs w:val="24"/>
              </w:rPr>
            </w:pPr>
            <w:r>
              <w:rPr>
                <w:rFonts w:ascii="Times New Roman" w:eastAsiaTheme="minorEastAsia" w:hAnsiTheme="minorEastAsia" w:cs="Times New Roman" w:hint="eastAsia"/>
                <w:bCs/>
                <w:iCs/>
                <w:color w:val="000000"/>
                <w:sz w:val="24"/>
                <w:szCs w:val="24"/>
              </w:rPr>
              <w:t>财务总监</w:t>
            </w:r>
            <w:r>
              <w:rPr>
                <w:rFonts w:ascii="Times New Roman" w:eastAsiaTheme="minorEastAsia" w:hAnsiTheme="minorEastAsia" w:cs="Times New Roman" w:hint="eastAsia"/>
                <w:bCs/>
                <w:iCs/>
                <w:color w:val="000000"/>
                <w:sz w:val="24"/>
                <w:szCs w:val="24"/>
              </w:rPr>
              <w:t xml:space="preserve">  </w:t>
            </w:r>
            <w:r>
              <w:rPr>
                <w:rFonts w:ascii="Times New Roman" w:eastAsiaTheme="minorEastAsia" w:hAnsiTheme="minorEastAsia" w:cs="Times New Roman" w:hint="eastAsia"/>
                <w:bCs/>
                <w:iCs/>
                <w:color w:val="000000"/>
                <w:sz w:val="24"/>
                <w:szCs w:val="24"/>
              </w:rPr>
              <w:t>范明</w:t>
            </w:r>
          </w:p>
          <w:p w:rsidR="0081170B" w:rsidRPr="00A96CC1" w:rsidRDefault="0081170B" w:rsidP="00742053">
            <w:pPr>
              <w:spacing w:after="0" w:line="480" w:lineRule="exact"/>
              <w:jc w:val="both"/>
              <w:rPr>
                <w:rFonts w:ascii="Times New Roman" w:eastAsiaTheme="minorEastAsia" w:hAnsi="Times New Roman" w:cs="Times New Roman"/>
                <w:bCs/>
                <w:iCs/>
                <w:color w:val="000000"/>
                <w:sz w:val="24"/>
                <w:szCs w:val="24"/>
              </w:rPr>
            </w:pPr>
            <w:r w:rsidRPr="00A96CC1">
              <w:rPr>
                <w:rFonts w:ascii="Times New Roman" w:eastAsiaTheme="minorEastAsia" w:hAnsiTheme="minorEastAsia" w:cs="Times New Roman"/>
                <w:bCs/>
                <w:iCs/>
                <w:color w:val="000000"/>
                <w:sz w:val="24"/>
                <w:szCs w:val="24"/>
              </w:rPr>
              <w:t>证券事务代表</w:t>
            </w:r>
            <w:r w:rsidRPr="00A96CC1">
              <w:rPr>
                <w:rFonts w:ascii="Times New Roman" w:eastAsiaTheme="minorEastAsia" w:hAnsi="Times New Roman" w:cs="Times New Roman"/>
                <w:bCs/>
                <w:iCs/>
                <w:color w:val="000000"/>
                <w:sz w:val="24"/>
                <w:szCs w:val="24"/>
              </w:rPr>
              <w:t xml:space="preserve">  </w:t>
            </w:r>
            <w:r w:rsidRPr="00A96CC1">
              <w:rPr>
                <w:rFonts w:ascii="Times New Roman" w:eastAsiaTheme="minorEastAsia" w:hAnsiTheme="minorEastAsia" w:cs="Times New Roman"/>
                <w:bCs/>
                <w:iCs/>
                <w:color w:val="000000"/>
                <w:sz w:val="24"/>
                <w:szCs w:val="24"/>
              </w:rPr>
              <w:t>陈银</w:t>
            </w:r>
          </w:p>
        </w:tc>
      </w:tr>
      <w:tr w:rsidR="0081170B" w:rsidRPr="0081170B" w:rsidTr="000403AB">
        <w:trPr>
          <w:trHeight w:val="1125"/>
        </w:trPr>
        <w:tc>
          <w:tcPr>
            <w:tcW w:w="1110" w:type="pct"/>
            <w:tcBorders>
              <w:top w:val="single" w:sz="4" w:space="0" w:color="auto"/>
              <w:left w:val="single" w:sz="4" w:space="0" w:color="auto"/>
              <w:bottom w:val="single" w:sz="4" w:space="0" w:color="auto"/>
              <w:right w:val="single" w:sz="4" w:space="0" w:color="auto"/>
            </w:tcBorders>
            <w:vAlign w:val="center"/>
            <w:hideMark/>
          </w:tcPr>
          <w:p w:rsidR="0081170B" w:rsidRPr="00A96CC1" w:rsidRDefault="0081170B" w:rsidP="00742053">
            <w:pPr>
              <w:spacing w:after="0" w:line="480" w:lineRule="exact"/>
              <w:jc w:val="both"/>
              <w:rPr>
                <w:rFonts w:ascii="Times New Roman" w:eastAsiaTheme="minorEastAsia" w:hAnsi="Times New Roman" w:cs="Times New Roman"/>
                <w:b/>
                <w:bCs/>
                <w:iCs/>
                <w:color w:val="000000"/>
                <w:sz w:val="24"/>
                <w:szCs w:val="24"/>
              </w:rPr>
            </w:pPr>
            <w:r w:rsidRPr="00A96CC1">
              <w:rPr>
                <w:rFonts w:ascii="Times New Roman" w:eastAsiaTheme="minorEastAsia" w:hAnsiTheme="minorEastAsia" w:cs="Times New Roman"/>
                <w:b/>
                <w:bCs/>
                <w:iCs/>
                <w:color w:val="000000"/>
                <w:sz w:val="24"/>
                <w:szCs w:val="24"/>
              </w:rPr>
              <w:t>投资者关系活动主要内容介绍</w:t>
            </w:r>
          </w:p>
        </w:tc>
        <w:tc>
          <w:tcPr>
            <w:tcW w:w="3890" w:type="pct"/>
            <w:tcBorders>
              <w:top w:val="single" w:sz="4" w:space="0" w:color="auto"/>
              <w:left w:val="single" w:sz="4" w:space="0" w:color="auto"/>
              <w:bottom w:val="single" w:sz="4" w:space="0" w:color="auto"/>
              <w:right w:val="single" w:sz="4" w:space="0" w:color="auto"/>
            </w:tcBorders>
            <w:vAlign w:val="center"/>
          </w:tcPr>
          <w:p w:rsidR="00A11F47" w:rsidRPr="00B767A2" w:rsidRDefault="00324B1A" w:rsidP="008155DC">
            <w:pPr>
              <w:spacing w:after="0" w:line="480" w:lineRule="exact"/>
              <w:ind w:firstLine="482"/>
              <w:jc w:val="both"/>
              <w:rPr>
                <w:rFonts w:ascii="Times New Roman" w:eastAsiaTheme="minorEastAsia" w:hAnsi="Times New Roman" w:cs="Times New Roman"/>
                <w:b/>
                <w:sz w:val="24"/>
                <w:szCs w:val="24"/>
              </w:rPr>
            </w:pPr>
            <w:r w:rsidRPr="00B767A2">
              <w:rPr>
                <w:rFonts w:ascii="Times New Roman" w:eastAsiaTheme="minorEastAsia" w:hAnsi="Times New Roman" w:cs="Times New Roman"/>
                <w:b/>
                <w:sz w:val="24"/>
                <w:szCs w:val="24"/>
              </w:rPr>
              <w:t>1</w:t>
            </w:r>
            <w:r w:rsidRPr="00B767A2">
              <w:rPr>
                <w:rFonts w:ascii="Times New Roman" w:eastAsiaTheme="minorEastAsia" w:hAnsi="Times New Roman" w:cs="Times New Roman"/>
                <w:b/>
                <w:sz w:val="24"/>
                <w:szCs w:val="24"/>
              </w:rPr>
              <w:t>、</w:t>
            </w:r>
            <w:r w:rsidR="00A11F47" w:rsidRPr="00B767A2">
              <w:rPr>
                <w:rFonts w:ascii="Times New Roman" w:eastAsiaTheme="minorEastAsia" w:hAnsi="Times New Roman" w:cs="Times New Roman"/>
                <w:b/>
                <w:sz w:val="24"/>
                <w:szCs w:val="24"/>
              </w:rPr>
              <w:t>公司的核心竞争优势和发展方向是什么？</w:t>
            </w:r>
          </w:p>
          <w:p w:rsidR="00324B1A" w:rsidRPr="00B767A2" w:rsidRDefault="00A11F47" w:rsidP="008155DC">
            <w:pPr>
              <w:spacing w:after="0" w:line="480" w:lineRule="exact"/>
              <w:ind w:firstLine="482"/>
              <w:jc w:val="both"/>
              <w:rPr>
                <w:rFonts w:ascii="Times New Roman" w:eastAsiaTheme="minorEastAsia" w:hAnsi="Times New Roman" w:cs="Times New Roman"/>
                <w:sz w:val="24"/>
                <w:szCs w:val="24"/>
              </w:rPr>
            </w:pPr>
            <w:r w:rsidRPr="00B767A2">
              <w:rPr>
                <w:rFonts w:ascii="Times New Roman" w:eastAsiaTheme="minorEastAsia" w:hAnsi="Times New Roman" w:cs="Times New Roman"/>
                <w:sz w:val="24"/>
                <w:szCs w:val="24"/>
              </w:rPr>
              <w:t>答：</w:t>
            </w:r>
            <w:r w:rsidR="00324B1A" w:rsidRPr="00B767A2">
              <w:rPr>
                <w:rFonts w:ascii="Times New Roman" w:eastAsiaTheme="minorEastAsia" w:hAnsi="Times New Roman" w:cs="Times New Roman"/>
                <w:sz w:val="24"/>
                <w:szCs w:val="24"/>
              </w:rPr>
              <w:t>公司致力于持续打造化肥全产业链优势，做全球领先的高效种植解决方案提供者。多年来</w:t>
            </w:r>
            <w:r w:rsidR="006C595F" w:rsidRPr="00B767A2">
              <w:rPr>
                <w:rFonts w:ascii="Times New Roman" w:eastAsiaTheme="minorEastAsia" w:hAnsi="Times New Roman" w:cs="Times New Roman"/>
                <w:sz w:val="24"/>
                <w:szCs w:val="24"/>
              </w:rPr>
              <w:t>，公司</w:t>
            </w:r>
            <w:r w:rsidR="00324B1A" w:rsidRPr="00B767A2">
              <w:rPr>
                <w:rFonts w:ascii="Times New Roman" w:eastAsiaTheme="minorEastAsia" w:hAnsi="Times New Roman" w:cs="Times New Roman"/>
                <w:sz w:val="24"/>
                <w:szCs w:val="24"/>
              </w:rPr>
              <w:t>先后向上游联碱、氯化铵、盐、磷等资源拓展，向下游产业纵深发展，建设</w:t>
            </w:r>
            <w:r w:rsidR="006C595F" w:rsidRPr="00B767A2">
              <w:rPr>
                <w:rFonts w:ascii="Times New Roman" w:eastAsiaTheme="minorEastAsia" w:hAnsi="Times New Roman" w:cs="Times New Roman"/>
                <w:sz w:val="24"/>
                <w:szCs w:val="24"/>
              </w:rPr>
              <w:t>了</w:t>
            </w:r>
            <w:r w:rsidR="00324B1A" w:rsidRPr="00B767A2">
              <w:rPr>
                <w:rFonts w:ascii="Times New Roman" w:eastAsiaTheme="minorEastAsia" w:hAnsi="Times New Roman" w:cs="Times New Roman"/>
                <w:sz w:val="24"/>
                <w:szCs w:val="24"/>
              </w:rPr>
              <w:t>业内最长、协同效率最高的氯基复合肥、硫基复合肥、硝基复合肥和盐四条产业链，凭借资源自有、产业协同加运输优势，打造不可复制的核心竞争优势。</w:t>
            </w:r>
          </w:p>
          <w:p w:rsidR="00FC4A88" w:rsidRPr="00B767A2" w:rsidRDefault="00FC4A88" w:rsidP="008155DC">
            <w:pPr>
              <w:spacing w:after="0" w:line="480" w:lineRule="exact"/>
              <w:ind w:firstLine="482"/>
              <w:jc w:val="both"/>
              <w:rPr>
                <w:rFonts w:ascii="Times New Roman" w:eastAsiaTheme="minorEastAsia" w:hAnsi="Times New Roman" w:cs="Times New Roman"/>
                <w:b/>
                <w:sz w:val="24"/>
                <w:szCs w:val="24"/>
              </w:rPr>
            </w:pPr>
            <w:r w:rsidRPr="00B767A2">
              <w:rPr>
                <w:rFonts w:ascii="Times New Roman" w:eastAsiaTheme="minorEastAsia" w:hAnsi="Times New Roman" w:cs="Times New Roman"/>
                <w:b/>
                <w:sz w:val="24"/>
                <w:szCs w:val="24"/>
              </w:rPr>
              <w:t>2</w:t>
            </w:r>
            <w:r w:rsidR="00E33A72" w:rsidRPr="00B767A2">
              <w:rPr>
                <w:rFonts w:ascii="Times New Roman" w:eastAsiaTheme="minorEastAsia" w:hAnsi="Times New Roman" w:cs="Times New Roman"/>
                <w:b/>
                <w:sz w:val="24"/>
                <w:szCs w:val="24"/>
              </w:rPr>
              <w:t>、</w:t>
            </w:r>
            <w:r w:rsidR="00A87E43" w:rsidRPr="00B767A2">
              <w:rPr>
                <w:rFonts w:ascii="Times New Roman" w:eastAsiaTheme="minorEastAsia" w:hAnsi="Times New Roman" w:cs="Times New Roman"/>
                <w:b/>
                <w:sz w:val="24"/>
                <w:szCs w:val="24"/>
              </w:rPr>
              <w:t>今年经营情况</w:t>
            </w:r>
            <w:r w:rsidR="006C595F" w:rsidRPr="00B767A2">
              <w:rPr>
                <w:rFonts w:ascii="Times New Roman" w:eastAsiaTheme="minorEastAsia" w:hAnsi="Times New Roman" w:cs="Times New Roman"/>
                <w:b/>
                <w:sz w:val="24"/>
                <w:szCs w:val="24"/>
              </w:rPr>
              <w:t>如何？</w:t>
            </w:r>
          </w:p>
          <w:p w:rsidR="00FC4A88" w:rsidRPr="00B767A2" w:rsidRDefault="00FC4A88" w:rsidP="008155DC">
            <w:pPr>
              <w:spacing w:after="0" w:line="480" w:lineRule="exact"/>
              <w:ind w:firstLine="482"/>
              <w:jc w:val="both"/>
              <w:rPr>
                <w:rFonts w:ascii="Times New Roman" w:eastAsiaTheme="minorEastAsia" w:hAnsi="Times New Roman" w:cs="Times New Roman"/>
                <w:sz w:val="24"/>
                <w:szCs w:val="24"/>
              </w:rPr>
            </w:pPr>
            <w:r w:rsidRPr="00B767A2">
              <w:rPr>
                <w:rFonts w:ascii="Times New Roman" w:eastAsiaTheme="minorEastAsia" w:hAnsi="Times New Roman" w:cs="Times New Roman"/>
                <w:sz w:val="24"/>
                <w:szCs w:val="24"/>
              </w:rPr>
              <w:lastRenderedPageBreak/>
              <w:t>答：</w:t>
            </w:r>
            <w:r w:rsidR="00121130" w:rsidRPr="00B767A2">
              <w:rPr>
                <w:rFonts w:ascii="Times New Roman" w:eastAsiaTheme="minorEastAsia" w:hAnsi="Times New Roman" w:cs="Times New Roman"/>
                <w:sz w:val="24"/>
                <w:szCs w:val="24"/>
              </w:rPr>
              <w:t>预计</w:t>
            </w:r>
            <w:r w:rsidR="00121130" w:rsidRPr="00B767A2">
              <w:rPr>
                <w:rFonts w:ascii="Times New Roman" w:eastAsiaTheme="minorEastAsia" w:hAnsi="Times New Roman" w:cs="Times New Roman"/>
                <w:sz w:val="24"/>
                <w:szCs w:val="24"/>
              </w:rPr>
              <w:t>2019</w:t>
            </w:r>
            <w:r w:rsidR="00121130" w:rsidRPr="00B767A2">
              <w:rPr>
                <w:rFonts w:ascii="Times New Roman" w:eastAsiaTheme="minorEastAsia" w:hAnsi="Times New Roman" w:cs="Times New Roman"/>
                <w:sz w:val="24"/>
                <w:szCs w:val="24"/>
              </w:rPr>
              <w:t>年度归属于母公司的净利润较</w:t>
            </w:r>
            <w:r w:rsidR="00121130" w:rsidRPr="00B767A2">
              <w:rPr>
                <w:rFonts w:ascii="Times New Roman" w:eastAsiaTheme="minorEastAsia" w:hAnsi="Times New Roman" w:cs="Times New Roman"/>
                <w:sz w:val="24"/>
                <w:szCs w:val="24"/>
              </w:rPr>
              <w:t>2018</w:t>
            </w:r>
            <w:r w:rsidR="00121130" w:rsidRPr="00B767A2">
              <w:rPr>
                <w:rFonts w:ascii="Times New Roman" w:eastAsiaTheme="minorEastAsia" w:hAnsi="Times New Roman" w:cs="Times New Roman"/>
                <w:sz w:val="24"/>
                <w:szCs w:val="24"/>
              </w:rPr>
              <w:t>年增长</w:t>
            </w:r>
            <w:r w:rsidR="00A87E43" w:rsidRPr="00B767A2">
              <w:rPr>
                <w:rFonts w:ascii="Times New Roman" w:eastAsiaTheme="minorEastAsia" w:hAnsi="Times New Roman" w:cs="Times New Roman"/>
                <w:sz w:val="24"/>
                <w:szCs w:val="24"/>
              </w:rPr>
              <w:t>2</w:t>
            </w:r>
            <w:r w:rsidR="00121130" w:rsidRPr="00B767A2">
              <w:rPr>
                <w:rFonts w:ascii="Times New Roman" w:eastAsiaTheme="minorEastAsia" w:hAnsi="Times New Roman" w:cs="Times New Roman"/>
                <w:sz w:val="24"/>
                <w:szCs w:val="24"/>
              </w:rPr>
              <w:t>0%-50%</w:t>
            </w:r>
            <w:r w:rsidR="00121130" w:rsidRPr="00B767A2">
              <w:rPr>
                <w:rFonts w:ascii="Times New Roman" w:eastAsiaTheme="minorEastAsia" w:hAnsi="Times New Roman" w:cs="Times New Roman"/>
                <w:sz w:val="24"/>
                <w:szCs w:val="24"/>
              </w:rPr>
              <w:t>，主要是公司复合肥销量增加、磷化工产品及联碱产品价格上涨所致。</w:t>
            </w:r>
          </w:p>
          <w:p w:rsidR="00324B1A" w:rsidRPr="00B767A2" w:rsidRDefault="00324B1A" w:rsidP="008155DC">
            <w:pPr>
              <w:spacing w:after="0" w:line="480" w:lineRule="exact"/>
              <w:ind w:firstLine="482"/>
              <w:jc w:val="both"/>
              <w:rPr>
                <w:rFonts w:ascii="Times New Roman" w:eastAsiaTheme="minorEastAsia" w:hAnsi="Times New Roman" w:cs="Times New Roman"/>
                <w:b/>
                <w:sz w:val="24"/>
                <w:szCs w:val="24"/>
              </w:rPr>
            </w:pPr>
            <w:r w:rsidRPr="00B767A2">
              <w:rPr>
                <w:rFonts w:ascii="Times New Roman" w:eastAsiaTheme="minorEastAsia" w:hAnsi="Times New Roman" w:cs="Times New Roman"/>
                <w:b/>
                <w:sz w:val="24"/>
                <w:szCs w:val="24"/>
              </w:rPr>
              <w:t>3</w:t>
            </w:r>
            <w:r w:rsidRPr="00B767A2">
              <w:rPr>
                <w:rFonts w:ascii="Times New Roman" w:eastAsiaTheme="minorEastAsia" w:hAnsi="Times New Roman" w:cs="Times New Roman"/>
                <w:b/>
                <w:sz w:val="24"/>
                <w:szCs w:val="24"/>
              </w:rPr>
              <w:t>、</w:t>
            </w:r>
            <w:r w:rsidR="00500468" w:rsidRPr="00B767A2">
              <w:rPr>
                <w:rFonts w:ascii="Times New Roman" w:eastAsiaTheme="minorEastAsia" w:hAnsi="Times New Roman" w:cs="Times New Roman"/>
                <w:b/>
                <w:sz w:val="24"/>
                <w:szCs w:val="24"/>
              </w:rPr>
              <w:t>化肥减量的</w:t>
            </w:r>
            <w:r w:rsidR="008B7F2A" w:rsidRPr="00B767A2">
              <w:rPr>
                <w:rFonts w:ascii="Times New Roman" w:eastAsiaTheme="minorEastAsia" w:hAnsi="Times New Roman" w:cs="Times New Roman"/>
                <w:b/>
                <w:sz w:val="24"/>
                <w:szCs w:val="24"/>
              </w:rPr>
              <w:t>背景</w:t>
            </w:r>
            <w:r w:rsidR="00500468" w:rsidRPr="00B767A2">
              <w:rPr>
                <w:rFonts w:ascii="Times New Roman" w:eastAsiaTheme="minorEastAsia" w:hAnsi="Times New Roman" w:cs="Times New Roman"/>
                <w:b/>
                <w:sz w:val="24"/>
                <w:szCs w:val="24"/>
              </w:rPr>
              <w:t>下，公司如何做到逆势增长的？</w:t>
            </w:r>
          </w:p>
          <w:p w:rsidR="006C595F" w:rsidRPr="00B767A2" w:rsidRDefault="00500468" w:rsidP="008155DC">
            <w:pPr>
              <w:spacing w:after="0" w:line="480" w:lineRule="exact"/>
              <w:ind w:firstLine="482"/>
              <w:jc w:val="both"/>
              <w:rPr>
                <w:rFonts w:ascii="Times New Roman" w:eastAsiaTheme="minorEastAsia" w:hAnsi="Times New Roman" w:cs="Times New Roman"/>
                <w:sz w:val="24"/>
                <w:szCs w:val="24"/>
              </w:rPr>
            </w:pPr>
            <w:r w:rsidRPr="00B767A2">
              <w:rPr>
                <w:rFonts w:ascii="Times New Roman" w:eastAsiaTheme="minorEastAsia" w:hAnsi="Times New Roman" w:cs="Times New Roman"/>
                <w:sz w:val="24"/>
                <w:szCs w:val="24"/>
              </w:rPr>
              <w:t>答：</w:t>
            </w:r>
            <w:r w:rsidR="006C595F" w:rsidRPr="00B767A2">
              <w:rPr>
                <w:rFonts w:ascii="Times New Roman" w:eastAsiaTheme="minorEastAsia" w:hAnsi="Times New Roman" w:cs="Times New Roman"/>
                <w:sz w:val="24"/>
                <w:szCs w:val="24"/>
              </w:rPr>
              <w:t>今年，</w:t>
            </w:r>
            <w:r w:rsidR="005305FA" w:rsidRPr="00B767A2">
              <w:rPr>
                <w:rFonts w:ascii="Times New Roman" w:eastAsiaTheme="minorEastAsia" w:hAnsi="Times New Roman" w:cs="Times New Roman"/>
                <w:sz w:val="24"/>
                <w:szCs w:val="24"/>
              </w:rPr>
              <w:t>公司依托</w:t>
            </w:r>
            <w:r w:rsidR="006C595F" w:rsidRPr="00B767A2">
              <w:rPr>
                <w:rFonts w:ascii="Times New Roman" w:eastAsiaTheme="minorEastAsia" w:hAnsi="Times New Roman" w:cs="Times New Roman"/>
                <w:sz w:val="24"/>
                <w:szCs w:val="24"/>
              </w:rPr>
              <w:t>全产业链优势和辐射全国的生产基地、营销网络资源，</w:t>
            </w:r>
            <w:r w:rsidR="005305FA" w:rsidRPr="00B767A2">
              <w:rPr>
                <w:rFonts w:ascii="Times New Roman" w:eastAsiaTheme="minorEastAsia" w:hAnsi="Times New Roman" w:cs="Times New Roman"/>
                <w:sz w:val="24"/>
                <w:szCs w:val="24"/>
              </w:rPr>
              <w:t>重点加强</w:t>
            </w:r>
            <w:r w:rsidR="005305FA" w:rsidRPr="00B767A2">
              <w:rPr>
                <w:rFonts w:ascii="Times New Roman" w:eastAsiaTheme="minorEastAsia" w:hAnsi="Times New Roman" w:cs="Times New Roman"/>
                <w:sz w:val="24"/>
                <w:szCs w:val="24"/>
              </w:rPr>
              <w:t>“</w:t>
            </w:r>
            <w:r w:rsidR="005305FA" w:rsidRPr="00B767A2">
              <w:rPr>
                <w:rFonts w:ascii="Times New Roman" w:eastAsiaTheme="minorEastAsia" w:hAnsi="Times New Roman" w:cs="Times New Roman"/>
                <w:sz w:val="24"/>
                <w:szCs w:val="24"/>
              </w:rPr>
              <w:t>云图</w:t>
            </w:r>
            <w:r w:rsidR="005305FA" w:rsidRPr="00B767A2">
              <w:rPr>
                <w:rFonts w:ascii="Times New Roman" w:eastAsiaTheme="minorEastAsia" w:hAnsi="Times New Roman" w:cs="Times New Roman"/>
                <w:sz w:val="24"/>
                <w:szCs w:val="24"/>
              </w:rPr>
              <w:t>”</w:t>
            </w:r>
            <w:r w:rsidR="005305FA" w:rsidRPr="00B767A2">
              <w:rPr>
                <w:rFonts w:ascii="Times New Roman" w:eastAsiaTheme="minorEastAsia" w:hAnsi="Times New Roman" w:cs="Times New Roman"/>
                <w:sz w:val="24"/>
                <w:szCs w:val="24"/>
              </w:rPr>
              <w:t>领导品牌的塑造、核心产品的推广、现代农业服务的推进等工作，最终实现了销量与利润的逆势增长</w:t>
            </w:r>
            <w:r w:rsidR="006C595F" w:rsidRPr="00B767A2">
              <w:rPr>
                <w:rFonts w:ascii="Times New Roman" w:eastAsiaTheme="minorEastAsia" w:hAnsi="Times New Roman" w:cs="Times New Roman"/>
                <w:sz w:val="24"/>
                <w:szCs w:val="24"/>
              </w:rPr>
              <w:t>。</w:t>
            </w:r>
          </w:p>
          <w:p w:rsidR="0081170B" w:rsidRPr="00B767A2" w:rsidRDefault="00324B1A" w:rsidP="008155DC">
            <w:pPr>
              <w:spacing w:after="0" w:line="480" w:lineRule="exact"/>
              <w:ind w:firstLine="482"/>
              <w:jc w:val="both"/>
              <w:rPr>
                <w:rFonts w:ascii="Times New Roman" w:eastAsiaTheme="minorEastAsia" w:hAnsi="Times New Roman" w:cs="Times New Roman"/>
                <w:b/>
                <w:sz w:val="24"/>
                <w:szCs w:val="24"/>
              </w:rPr>
            </w:pPr>
            <w:r w:rsidRPr="00B767A2">
              <w:rPr>
                <w:rFonts w:ascii="Times New Roman" w:eastAsiaTheme="minorEastAsia" w:hAnsi="Times New Roman" w:cs="Times New Roman"/>
                <w:b/>
                <w:sz w:val="24"/>
                <w:szCs w:val="24"/>
              </w:rPr>
              <w:t>4</w:t>
            </w:r>
            <w:r w:rsidR="0081170B" w:rsidRPr="00B767A2">
              <w:rPr>
                <w:rFonts w:ascii="Times New Roman" w:eastAsiaTheme="minorEastAsia" w:hAnsi="Times New Roman" w:cs="Times New Roman"/>
                <w:b/>
                <w:sz w:val="24"/>
                <w:szCs w:val="24"/>
              </w:rPr>
              <w:t>、</w:t>
            </w:r>
            <w:r w:rsidR="00500468" w:rsidRPr="00B767A2">
              <w:rPr>
                <w:rFonts w:ascii="Times New Roman" w:eastAsiaTheme="minorEastAsia" w:hAnsi="Times New Roman" w:cs="Times New Roman"/>
                <w:b/>
                <w:sz w:val="24"/>
                <w:szCs w:val="24"/>
              </w:rPr>
              <w:t>雷波磷矿储量。</w:t>
            </w:r>
          </w:p>
          <w:p w:rsidR="00500468" w:rsidRPr="00B767A2" w:rsidRDefault="0081170B" w:rsidP="008155DC">
            <w:pPr>
              <w:spacing w:after="0" w:line="480" w:lineRule="exact"/>
              <w:ind w:firstLine="482"/>
              <w:jc w:val="both"/>
              <w:rPr>
                <w:rFonts w:ascii="Times New Roman" w:eastAsiaTheme="minorEastAsia" w:hAnsi="Times New Roman" w:cs="Times New Roman"/>
                <w:sz w:val="24"/>
                <w:szCs w:val="24"/>
              </w:rPr>
            </w:pPr>
            <w:r w:rsidRPr="00B767A2">
              <w:rPr>
                <w:rFonts w:ascii="Times New Roman" w:eastAsiaTheme="minorEastAsia" w:hAnsi="Times New Roman" w:cs="Times New Roman"/>
                <w:sz w:val="24"/>
                <w:szCs w:val="24"/>
              </w:rPr>
              <w:t>答：</w:t>
            </w:r>
            <w:r w:rsidR="00500468" w:rsidRPr="00B767A2">
              <w:rPr>
                <w:rFonts w:ascii="Times New Roman" w:eastAsiaTheme="minorEastAsia" w:hAnsi="Times New Roman" w:cs="Times New Roman"/>
                <w:sz w:val="24"/>
                <w:szCs w:val="24"/>
              </w:rPr>
              <w:t>根据</w:t>
            </w:r>
            <w:r w:rsidR="008964B9" w:rsidRPr="00B767A2">
              <w:rPr>
                <w:rFonts w:ascii="Times New Roman" w:eastAsiaTheme="minorEastAsia" w:hAnsi="Times New Roman" w:cs="Times New Roman"/>
                <w:sz w:val="24"/>
                <w:szCs w:val="24"/>
              </w:rPr>
              <w:t>四川省自然资源厅</w:t>
            </w:r>
            <w:r w:rsidR="00500468" w:rsidRPr="00B767A2">
              <w:rPr>
                <w:rFonts w:ascii="Times New Roman" w:eastAsiaTheme="minorEastAsia" w:hAnsi="Times New Roman" w:cs="Times New Roman"/>
                <w:sz w:val="24"/>
                <w:szCs w:val="24"/>
              </w:rPr>
              <w:t>下发的</w:t>
            </w:r>
            <w:r w:rsidR="008964B9" w:rsidRPr="00B767A2">
              <w:rPr>
                <w:rFonts w:ascii="Times New Roman" w:eastAsiaTheme="minorEastAsia" w:hAnsi="Times New Roman" w:cs="Times New Roman"/>
                <w:sz w:val="24"/>
                <w:szCs w:val="24"/>
              </w:rPr>
              <w:t>《查明矿产资源储量登记书》，</w:t>
            </w:r>
            <w:r w:rsidR="00500468" w:rsidRPr="00B767A2">
              <w:rPr>
                <w:rFonts w:ascii="Times New Roman" w:eastAsiaTheme="minorEastAsia" w:hAnsi="Times New Roman" w:cs="Times New Roman"/>
                <w:sz w:val="24"/>
                <w:szCs w:val="24"/>
              </w:rPr>
              <w:t>牛牛寨北矿区东段磷矿石（</w:t>
            </w:r>
            <w:r w:rsidR="00500468" w:rsidRPr="00B767A2">
              <w:rPr>
                <w:rFonts w:ascii="Times New Roman" w:eastAsiaTheme="minorEastAsia" w:hAnsi="Times New Roman" w:cs="Times New Roman"/>
                <w:sz w:val="24"/>
                <w:szCs w:val="24"/>
              </w:rPr>
              <w:t>331+332+333</w:t>
            </w:r>
            <w:r w:rsidR="00500468" w:rsidRPr="00B767A2">
              <w:rPr>
                <w:rFonts w:ascii="Times New Roman" w:eastAsiaTheme="minorEastAsia" w:hAnsi="Times New Roman" w:cs="Times New Roman"/>
                <w:sz w:val="24"/>
                <w:szCs w:val="24"/>
              </w:rPr>
              <w:t>）资源储量为</w:t>
            </w:r>
            <w:r w:rsidR="00500468" w:rsidRPr="00B767A2">
              <w:rPr>
                <w:rFonts w:ascii="Times New Roman" w:eastAsiaTheme="minorEastAsia" w:hAnsi="Times New Roman" w:cs="Times New Roman"/>
                <w:sz w:val="24"/>
                <w:szCs w:val="24"/>
              </w:rPr>
              <w:t>18,130.9</w:t>
            </w:r>
            <w:r w:rsidR="00500468" w:rsidRPr="00B767A2">
              <w:rPr>
                <w:rFonts w:ascii="Times New Roman" w:eastAsiaTheme="minorEastAsia" w:hAnsi="Times New Roman" w:cs="Times New Roman"/>
                <w:sz w:val="24"/>
                <w:szCs w:val="24"/>
              </w:rPr>
              <w:t>万吨，其中</w:t>
            </w:r>
            <w:r w:rsidR="00500468" w:rsidRPr="00B767A2">
              <w:rPr>
                <w:rFonts w:ascii="Times New Roman" w:eastAsiaTheme="minorEastAsia" w:hAnsi="Times New Roman" w:cs="Times New Roman"/>
                <w:sz w:val="24"/>
                <w:szCs w:val="24"/>
              </w:rPr>
              <w:t>331</w:t>
            </w:r>
            <w:r w:rsidR="00500468" w:rsidRPr="00B767A2">
              <w:rPr>
                <w:rFonts w:ascii="Times New Roman" w:eastAsiaTheme="minorEastAsia" w:hAnsi="Times New Roman" w:cs="Times New Roman"/>
                <w:sz w:val="24"/>
                <w:szCs w:val="24"/>
              </w:rPr>
              <w:t>矿石量</w:t>
            </w:r>
            <w:r w:rsidR="00500468" w:rsidRPr="00B767A2">
              <w:rPr>
                <w:rFonts w:ascii="Times New Roman" w:eastAsiaTheme="minorEastAsia" w:hAnsi="Times New Roman" w:cs="Times New Roman"/>
                <w:sz w:val="24"/>
                <w:szCs w:val="24"/>
              </w:rPr>
              <w:t>6,422.2</w:t>
            </w:r>
            <w:r w:rsidR="00500468" w:rsidRPr="00B767A2">
              <w:rPr>
                <w:rFonts w:ascii="Times New Roman" w:eastAsiaTheme="minorEastAsia" w:hAnsi="Times New Roman" w:cs="Times New Roman"/>
                <w:sz w:val="24"/>
                <w:szCs w:val="24"/>
              </w:rPr>
              <w:t>万吨，</w:t>
            </w:r>
            <w:r w:rsidR="00500468" w:rsidRPr="00B767A2">
              <w:rPr>
                <w:rFonts w:ascii="Times New Roman" w:eastAsiaTheme="minorEastAsia" w:hAnsi="Times New Roman" w:cs="Times New Roman"/>
                <w:sz w:val="24"/>
                <w:szCs w:val="24"/>
              </w:rPr>
              <w:t>332</w:t>
            </w:r>
            <w:r w:rsidR="00500468" w:rsidRPr="00B767A2">
              <w:rPr>
                <w:rFonts w:ascii="Times New Roman" w:eastAsiaTheme="minorEastAsia" w:hAnsi="Times New Roman" w:cs="Times New Roman"/>
                <w:sz w:val="24"/>
                <w:szCs w:val="24"/>
              </w:rPr>
              <w:t>矿石量</w:t>
            </w:r>
            <w:r w:rsidR="00500468" w:rsidRPr="00B767A2">
              <w:rPr>
                <w:rFonts w:ascii="Times New Roman" w:eastAsiaTheme="minorEastAsia" w:hAnsi="Times New Roman" w:cs="Times New Roman"/>
                <w:sz w:val="24"/>
                <w:szCs w:val="24"/>
              </w:rPr>
              <w:t>7,849.4</w:t>
            </w:r>
            <w:r w:rsidR="00500468" w:rsidRPr="00B767A2">
              <w:rPr>
                <w:rFonts w:ascii="Times New Roman" w:eastAsiaTheme="minorEastAsia" w:hAnsi="Times New Roman" w:cs="Times New Roman"/>
                <w:sz w:val="24"/>
                <w:szCs w:val="24"/>
              </w:rPr>
              <w:t>万吨，</w:t>
            </w:r>
            <w:r w:rsidR="00500468" w:rsidRPr="00B767A2">
              <w:rPr>
                <w:rFonts w:ascii="Times New Roman" w:eastAsiaTheme="minorEastAsia" w:hAnsi="Times New Roman" w:cs="Times New Roman"/>
                <w:sz w:val="24"/>
                <w:szCs w:val="24"/>
              </w:rPr>
              <w:t>333</w:t>
            </w:r>
            <w:r w:rsidR="00500468" w:rsidRPr="00B767A2">
              <w:rPr>
                <w:rFonts w:ascii="Times New Roman" w:eastAsiaTheme="minorEastAsia" w:hAnsi="Times New Roman" w:cs="Times New Roman"/>
                <w:sz w:val="24"/>
                <w:szCs w:val="24"/>
              </w:rPr>
              <w:t>矿石量</w:t>
            </w:r>
            <w:r w:rsidR="00500468" w:rsidRPr="00B767A2">
              <w:rPr>
                <w:rFonts w:ascii="Times New Roman" w:eastAsiaTheme="minorEastAsia" w:hAnsi="Times New Roman" w:cs="Times New Roman"/>
                <w:sz w:val="24"/>
                <w:szCs w:val="24"/>
              </w:rPr>
              <w:t>3,859.3</w:t>
            </w:r>
            <w:r w:rsidR="00500468" w:rsidRPr="00B767A2">
              <w:rPr>
                <w:rFonts w:ascii="Times New Roman" w:eastAsiaTheme="minorEastAsia" w:hAnsi="Times New Roman" w:cs="Times New Roman"/>
                <w:sz w:val="24"/>
                <w:szCs w:val="24"/>
              </w:rPr>
              <w:t>万吨。</w:t>
            </w:r>
          </w:p>
          <w:p w:rsidR="001B5C42" w:rsidRPr="00B767A2" w:rsidRDefault="00FC4A88" w:rsidP="008155DC">
            <w:pPr>
              <w:spacing w:after="0" w:line="480" w:lineRule="exact"/>
              <w:ind w:firstLine="482"/>
              <w:jc w:val="both"/>
              <w:rPr>
                <w:rFonts w:ascii="Times New Roman" w:eastAsiaTheme="minorEastAsia" w:hAnsi="Times New Roman" w:cs="Times New Roman"/>
                <w:b/>
                <w:sz w:val="24"/>
                <w:szCs w:val="24"/>
              </w:rPr>
            </w:pPr>
            <w:r w:rsidRPr="00B767A2">
              <w:rPr>
                <w:rFonts w:ascii="Times New Roman" w:eastAsiaTheme="minorEastAsia" w:hAnsi="Times New Roman" w:cs="Times New Roman"/>
                <w:b/>
                <w:sz w:val="24"/>
                <w:szCs w:val="24"/>
              </w:rPr>
              <w:t>5</w:t>
            </w:r>
            <w:r w:rsidR="0081170B" w:rsidRPr="00B767A2">
              <w:rPr>
                <w:rFonts w:ascii="Times New Roman" w:eastAsiaTheme="minorEastAsia" w:hAnsi="Times New Roman" w:cs="Times New Roman"/>
                <w:b/>
                <w:sz w:val="24"/>
                <w:szCs w:val="24"/>
              </w:rPr>
              <w:t>、</w:t>
            </w:r>
            <w:r w:rsidR="001B5C42" w:rsidRPr="00B767A2">
              <w:rPr>
                <w:rFonts w:ascii="Times New Roman" w:eastAsiaTheme="minorEastAsia" w:hAnsi="Times New Roman" w:cs="Times New Roman"/>
                <w:b/>
                <w:sz w:val="24"/>
                <w:szCs w:val="24"/>
              </w:rPr>
              <w:t>海外市场布局</w:t>
            </w:r>
            <w:r w:rsidR="004B695A" w:rsidRPr="00B767A2">
              <w:rPr>
                <w:rFonts w:ascii="Times New Roman" w:eastAsiaTheme="minorEastAsia" w:hAnsi="Times New Roman" w:cs="Times New Roman"/>
                <w:b/>
                <w:sz w:val="24"/>
                <w:szCs w:val="24"/>
              </w:rPr>
              <w:t>。</w:t>
            </w:r>
          </w:p>
          <w:p w:rsidR="00FD6760" w:rsidRPr="00B767A2" w:rsidRDefault="001B5C42" w:rsidP="008155DC">
            <w:pPr>
              <w:spacing w:after="0" w:line="480" w:lineRule="exact"/>
              <w:ind w:firstLine="482"/>
              <w:jc w:val="both"/>
              <w:rPr>
                <w:rFonts w:ascii="Times New Roman" w:eastAsiaTheme="minorEastAsia" w:hAnsi="Times New Roman" w:cs="Times New Roman"/>
                <w:sz w:val="24"/>
                <w:szCs w:val="24"/>
              </w:rPr>
            </w:pPr>
            <w:r w:rsidRPr="00B767A2">
              <w:rPr>
                <w:rFonts w:ascii="Times New Roman" w:eastAsiaTheme="minorEastAsia" w:hAnsi="Times New Roman" w:cs="Times New Roman"/>
                <w:sz w:val="24"/>
                <w:szCs w:val="24"/>
              </w:rPr>
              <w:t>答：</w:t>
            </w:r>
            <w:r w:rsidR="00B95DA9" w:rsidRPr="00B767A2">
              <w:rPr>
                <w:rFonts w:ascii="Times New Roman" w:eastAsiaTheme="minorEastAsia" w:hAnsi="Times New Roman" w:cs="Times New Roman"/>
                <w:sz w:val="24"/>
                <w:szCs w:val="24"/>
              </w:rPr>
              <w:t>近年，</w:t>
            </w:r>
            <w:r w:rsidR="002C4363" w:rsidRPr="00B767A2">
              <w:rPr>
                <w:rFonts w:ascii="Times New Roman" w:eastAsiaTheme="minorEastAsia" w:hAnsi="Times New Roman" w:cs="Times New Roman"/>
                <w:sz w:val="24"/>
                <w:szCs w:val="24"/>
              </w:rPr>
              <w:t>公司深度布局国际市场，</w:t>
            </w:r>
            <w:r w:rsidR="00FD6760" w:rsidRPr="00B767A2">
              <w:rPr>
                <w:rFonts w:ascii="Times New Roman" w:eastAsiaTheme="minorEastAsia" w:hAnsi="Times New Roman" w:cs="Times New Roman"/>
                <w:sz w:val="24"/>
                <w:szCs w:val="24"/>
              </w:rPr>
              <w:t>致力于整合全球农业资源、人才和技术，搭建世界农业提供综合服务的平台，加快推进公司国际化进程。</w:t>
            </w:r>
            <w:r w:rsidR="00C53492">
              <w:rPr>
                <w:rFonts w:ascii="Times New Roman" w:eastAsiaTheme="minorEastAsia" w:hAnsi="Times New Roman" w:cs="Times New Roman"/>
                <w:sz w:val="24"/>
                <w:szCs w:val="24"/>
              </w:rPr>
              <w:t>目前，公司产品在越南、泰国、马来西亚</w:t>
            </w:r>
            <w:r w:rsidR="00B95DA9" w:rsidRPr="00B767A2">
              <w:rPr>
                <w:rFonts w:ascii="Times New Roman" w:eastAsiaTheme="minorEastAsia" w:hAnsi="Times New Roman" w:cs="Times New Roman"/>
                <w:sz w:val="24"/>
                <w:szCs w:val="24"/>
              </w:rPr>
              <w:t>等市场表现良好，销量和知名度明显提升。</w:t>
            </w:r>
            <w:r w:rsidR="002470C7" w:rsidRPr="00B767A2">
              <w:rPr>
                <w:rFonts w:ascii="Times New Roman" w:eastAsiaTheme="minorEastAsia" w:hAnsi="Times New Roman" w:cs="Times New Roman"/>
                <w:sz w:val="24"/>
                <w:szCs w:val="24"/>
              </w:rPr>
              <w:t>此外</w:t>
            </w:r>
            <w:r w:rsidR="00B95DA9" w:rsidRPr="00B767A2">
              <w:rPr>
                <w:rFonts w:ascii="Times New Roman" w:eastAsiaTheme="minorEastAsia" w:hAnsi="Times New Roman" w:cs="Times New Roman"/>
                <w:sz w:val="24"/>
                <w:szCs w:val="24"/>
              </w:rPr>
              <w:t>，公司与以色列的高效农业技术平台联合推出的专注养分吸收技术与作物品质的农业品牌</w:t>
            </w:r>
            <w:r w:rsidR="00B767A2" w:rsidRPr="00B767A2">
              <w:rPr>
                <w:rFonts w:ascii="Times New Roman" w:eastAsiaTheme="minorEastAsia" w:hAnsi="Times New Roman" w:cs="Times New Roman"/>
                <w:sz w:val="24"/>
                <w:szCs w:val="24"/>
              </w:rPr>
              <w:t>“</w:t>
            </w:r>
            <w:r w:rsidR="00B95DA9" w:rsidRPr="00B767A2">
              <w:rPr>
                <w:rFonts w:ascii="Times New Roman" w:eastAsiaTheme="minorEastAsia" w:hAnsi="Times New Roman" w:cs="Times New Roman"/>
                <w:sz w:val="24"/>
                <w:szCs w:val="24"/>
              </w:rPr>
              <w:t>S</w:t>
            </w:r>
            <w:r w:rsidR="006F19FF" w:rsidRPr="00B767A2">
              <w:rPr>
                <w:rFonts w:ascii="Times New Roman" w:eastAsiaTheme="minorEastAsia" w:hAnsi="Times New Roman" w:cs="Times New Roman"/>
                <w:sz w:val="24"/>
                <w:szCs w:val="24"/>
              </w:rPr>
              <w:t>O</w:t>
            </w:r>
            <w:r w:rsidR="00B95DA9" w:rsidRPr="00B767A2">
              <w:rPr>
                <w:rFonts w:ascii="Times New Roman" w:eastAsiaTheme="minorEastAsia" w:hAnsi="Times New Roman" w:cs="Times New Roman"/>
                <w:sz w:val="24"/>
                <w:szCs w:val="24"/>
              </w:rPr>
              <w:t>UPRO</w:t>
            </w:r>
            <w:r w:rsidR="00B767A2" w:rsidRPr="00B767A2">
              <w:rPr>
                <w:rFonts w:ascii="Times New Roman" w:eastAsiaTheme="minorEastAsia" w:hAnsi="Times New Roman" w:cs="Times New Roman"/>
                <w:sz w:val="24"/>
                <w:szCs w:val="24"/>
              </w:rPr>
              <w:t>”</w:t>
            </w:r>
            <w:r w:rsidR="00B95DA9" w:rsidRPr="00B767A2">
              <w:rPr>
                <w:rFonts w:ascii="Times New Roman" w:eastAsiaTheme="minorEastAsia" w:hAnsi="Times New Roman" w:cs="Times New Roman"/>
                <w:sz w:val="24"/>
                <w:szCs w:val="24"/>
              </w:rPr>
              <w:t>也在近期上市。</w:t>
            </w:r>
            <w:r w:rsidR="00B95DA9" w:rsidRPr="00B767A2">
              <w:rPr>
                <w:rFonts w:ascii="Times New Roman" w:eastAsiaTheme="minorEastAsia" w:hAnsi="Times New Roman" w:cs="Times New Roman"/>
                <w:sz w:val="24"/>
                <w:szCs w:val="24"/>
              </w:rPr>
              <w:t xml:space="preserve"> </w:t>
            </w:r>
          </w:p>
          <w:p w:rsidR="00400EA0" w:rsidRPr="00B767A2" w:rsidRDefault="00400EA0" w:rsidP="008155DC">
            <w:pPr>
              <w:spacing w:after="0" w:line="480" w:lineRule="exact"/>
              <w:jc w:val="both"/>
              <w:rPr>
                <w:rFonts w:ascii="Times New Roman" w:eastAsiaTheme="minorEastAsia" w:hAnsi="Times New Roman" w:cs="Times New Roman"/>
                <w:b/>
                <w:sz w:val="24"/>
                <w:szCs w:val="24"/>
              </w:rPr>
            </w:pPr>
          </w:p>
          <w:p w:rsidR="0081170B" w:rsidRPr="00B767A2" w:rsidRDefault="0081170B" w:rsidP="008155DC">
            <w:pPr>
              <w:spacing w:after="0" w:line="480" w:lineRule="exact"/>
              <w:jc w:val="both"/>
              <w:rPr>
                <w:rFonts w:ascii="Times New Roman" w:eastAsiaTheme="minorEastAsia" w:hAnsi="Times New Roman" w:cs="Times New Roman"/>
                <w:sz w:val="24"/>
                <w:szCs w:val="24"/>
              </w:rPr>
            </w:pPr>
            <w:r w:rsidRPr="00B767A2">
              <w:rPr>
                <w:rFonts w:asciiTheme="minorEastAsia" w:eastAsiaTheme="minorEastAsia" w:hAnsiTheme="minorEastAsia" w:cs="Times New Roman"/>
                <w:sz w:val="24"/>
                <w:szCs w:val="24"/>
              </w:rPr>
              <w:t>☆</w:t>
            </w:r>
            <w:r w:rsidRPr="00B767A2">
              <w:rPr>
                <w:rFonts w:ascii="Times New Roman" w:eastAsiaTheme="minorEastAsia" w:hAnsi="Times New Roman" w:cs="Times New Roman"/>
                <w:sz w:val="24"/>
                <w:szCs w:val="24"/>
              </w:rPr>
              <w:t xml:space="preserve"> </w:t>
            </w:r>
            <w:r w:rsidRPr="00B767A2">
              <w:rPr>
                <w:rFonts w:ascii="Times New Roman" w:eastAsiaTheme="minorEastAsia" w:hAnsi="Times New Roman" w:cs="Times New Roman"/>
                <w:sz w:val="24"/>
                <w:szCs w:val="24"/>
              </w:rPr>
              <w:t>本次调研中未涉及未公开重大信息泄密的情况</w:t>
            </w:r>
          </w:p>
          <w:p w:rsidR="0081170B" w:rsidRPr="00B767A2" w:rsidRDefault="0081170B" w:rsidP="008155DC">
            <w:pPr>
              <w:spacing w:after="0" w:line="480" w:lineRule="exact"/>
              <w:jc w:val="both"/>
              <w:rPr>
                <w:rFonts w:ascii="Times New Roman" w:eastAsiaTheme="minorEastAsia" w:hAnsi="Times New Roman" w:cs="Times New Roman"/>
                <w:sz w:val="24"/>
                <w:szCs w:val="24"/>
              </w:rPr>
            </w:pPr>
            <w:r w:rsidRPr="00B767A2">
              <w:rPr>
                <w:rFonts w:asciiTheme="minorEastAsia" w:eastAsiaTheme="minorEastAsia" w:hAnsiTheme="minorEastAsia" w:cs="Times New Roman"/>
                <w:sz w:val="24"/>
                <w:szCs w:val="24"/>
              </w:rPr>
              <w:t>☆</w:t>
            </w:r>
            <w:r w:rsidRPr="00B767A2">
              <w:rPr>
                <w:rFonts w:ascii="Times New Roman" w:eastAsiaTheme="minorEastAsia" w:hAnsi="Times New Roman" w:cs="Times New Roman"/>
                <w:sz w:val="24"/>
                <w:szCs w:val="24"/>
              </w:rPr>
              <w:t xml:space="preserve"> </w:t>
            </w:r>
            <w:r w:rsidRPr="00B767A2">
              <w:rPr>
                <w:rFonts w:ascii="Times New Roman" w:eastAsiaTheme="minorEastAsia" w:hAnsi="Times New Roman" w:cs="Times New Roman"/>
                <w:sz w:val="24"/>
                <w:szCs w:val="24"/>
              </w:rPr>
              <w:t>本次调研机构已签署承诺书、对相关事项进行相应承诺</w:t>
            </w:r>
          </w:p>
        </w:tc>
      </w:tr>
      <w:tr w:rsidR="0081170B" w:rsidRPr="0081170B" w:rsidTr="000403AB">
        <w:trPr>
          <w:trHeight w:val="593"/>
        </w:trPr>
        <w:tc>
          <w:tcPr>
            <w:tcW w:w="1110" w:type="pct"/>
            <w:tcBorders>
              <w:top w:val="single" w:sz="4" w:space="0" w:color="auto"/>
              <w:left w:val="single" w:sz="4" w:space="0" w:color="auto"/>
              <w:bottom w:val="single" w:sz="4" w:space="0" w:color="auto"/>
              <w:right w:val="single" w:sz="4" w:space="0" w:color="auto"/>
            </w:tcBorders>
            <w:vAlign w:val="center"/>
            <w:hideMark/>
          </w:tcPr>
          <w:p w:rsidR="0081170B" w:rsidRPr="00A96CC1" w:rsidRDefault="0081170B" w:rsidP="00742053">
            <w:pPr>
              <w:spacing w:after="0" w:line="480" w:lineRule="exact"/>
              <w:jc w:val="both"/>
              <w:rPr>
                <w:rFonts w:ascii="Times New Roman" w:eastAsiaTheme="minorEastAsia" w:hAnsi="Times New Roman" w:cs="Times New Roman"/>
                <w:b/>
                <w:bCs/>
                <w:iCs/>
                <w:color w:val="000000"/>
                <w:sz w:val="24"/>
                <w:szCs w:val="24"/>
              </w:rPr>
            </w:pPr>
            <w:r w:rsidRPr="00A96CC1">
              <w:rPr>
                <w:rFonts w:ascii="Times New Roman" w:eastAsiaTheme="minorEastAsia" w:hAnsiTheme="minorEastAsia" w:cs="Times New Roman"/>
                <w:b/>
                <w:bCs/>
                <w:iCs/>
                <w:color w:val="000000"/>
                <w:sz w:val="24"/>
                <w:szCs w:val="24"/>
              </w:rPr>
              <w:lastRenderedPageBreak/>
              <w:t>附件清单</w:t>
            </w:r>
          </w:p>
        </w:tc>
        <w:tc>
          <w:tcPr>
            <w:tcW w:w="3890" w:type="pct"/>
            <w:tcBorders>
              <w:top w:val="single" w:sz="4" w:space="0" w:color="auto"/>
              <w:left w:val="single" w:sz="4" w:space="0" w:color="auto"/>
              <w:bottom w:val="single" w:sz="4" w:space="0" w:color="auto"/>
              <w:right w:val="single" w:sz="4" w:space="0" w:color="auto"/>
            </w:tcBorders>
            <w:vAlign w:val="center"/>
            <w:hideMark/>
          </w:tcPr>
          <w:p w:rsidR="0081170B" w:rsidRPr="00A96CC1" w:rsidRDefault="0081170B" w:rsidP="00742053">
            <w:pPr>
              <w:spacing w:after="0" w:line="480" w:lineRule="exact"/>
              <w:jc w:val="both"/>
              <w:rPr>
                <w:rFonts w:ascii="Times New Roman" w:eastAsiaTheme="minorEastAsia" w:hAnsi="Times New Roman" w:cs="Times New Roman"/>
                <w:bCs/>
                <w:iCs/>
                <w:sz w:val="24"/>
                <w:szCs w:val="24"/>
              </w:rPr>
            </w:pPr>
            <w:r w:rsidRPr="00A96CC1">
              <w:rPr>
                <w:rFonts w:ascii="Times New Roman" w:eastAsiaTheme="minorEastAsia" w:hAnsiTheme="minorEastAsia" w:cs="Times New Roman"/>
                <w:sz w:val="24"/>
                <w:szCs w:val="24"/>
              </w:rPr>
              <w:t>无</w:t>
            </w:r>
          </w:p>
        </w:tc>
      </w:tr>
      <w:tr w:rsidR="0081170B" w:rsidRPr="0081170B" w:rsidTr="000403AB">
        <w:trPr>
          <w:trHeight w:val="700"/>
        </w:trPr>
        <w:tc>
          <w:tcPr>
            <w:tcW w:w="1110" w:type="pct"/>
            <w:tcBorders>
              <w:top w:val="single" w:sz="4" w:space="0" w:color="auto"/>
              <w:left w:val="single" w:sz="4" w:space="0" w:color="auto"/>
              <w:bottom w:val="single" w:sz="4" w:space="0" w:color="auto"/>
              <w:right w:val="single" w:sz="4" w:space="0" w:color="auto"/>
            </w:tcBorders>
            <w:vAlign w:val="center"/>
            <w:hideMark/>
          </w:tcPr>
          <w:p w:rsidR="0081170B" w:rsidRPr="00A96CC1" w:rsidRDefault="0081170B" w:rsidP="00742053">
            <w:pPr>
              <w:spacing w:after="0" w:line="480" w:lineRule="exact"/>
              <w:jc w:val="both"/>
              <w:rPr>
                <w:rFonts w:ascii="Times New Roman" w:eastAsiaTheme="minorEastAsia" w:hAnsi="Times New Roman" w:cs="Times New Roman"/>
                <w:b/>
                <w:bCs/>
                <w:iCs/>
                <w:color w:val="000000"/>
                <w:sz w:val="24"/>
                <w:szCs w:val="24"/>
              </w:rPr>
            </w:pPr>
            <w:r w:rsidRPr="00A96CC1">
              <w:rPr>
                <w:rFonts w:ascii="Times New Roman" w:eastAsiaTheme="minorEastAsia" w:hAnsiTheme="minorEastAsia" w:cs="Times New Roman"/>
                <w:b/>
                <w:bCs/>
                <w:iCs/>
                <w:color w:val="000000"/>
                <w:sz w:val="24"/>
                <w:szCs w:val="24"/>
              </w:rPr>
              <w:t>日期</w:t>
            </w:r>
          </w:p>
        </w:tc>
        <w:tc>
          <w:tcPr>
            <w:tcW w:w="3890" w:type="pct"/>
            <w:tcBorders>
              <w:top w:val="single" w:sz="4" w:space="0" w:color="auto"/>
              <w:left w:val="single" w:sz="4" w:space="0" w:color="auto"/>
              <w:bottom w:val="single" w:sz="4" w:space="0" w:color="auto"/>
              <w:right w:val="single" w:sz="4" w:space="0" w:color="auto"/>
            </w:tcBorders>
            <w:vAlign w:val="center"/>
            <w:hideMark/>
          </w:tcPr>
          <w:p w:rsidR="0081170B" w:rsidRPr="00A96CC1" w:rsidRDefault="0081170B" w:rsidP="00742053">
            <w:pPr>
              <w:spacing w:after="0" w:line="480" w:lineRule="exact"/>
              <w:jc w:val="both"/>
              <w:rPr>
                <w:rFonts w:ascii="Times New Roman" w:eastAsiaTheme="minorEastAsia" w:hAnsi="Times New Roman" w:cs="Times New Roman"/>
                <w:bCs/>
                <w:iCs/>
                <w:sz w:val="24"/>
                <w:szCs w:val="24"/>
              </w:rPr>
            </w:pPr>
            <w:r w:rsidRPr="00A96CC1">
              <w:rPr>
                <w:rFonts w:ascii="Times New Roman" w:eastAsiaTheme="minorEastAsia" w:hAnsi="Times New Roman" w:cs="Times New Roman"/>
                <w:bCs/>
                <w:iCs/>
                <w:sz w:val="24"/>
                <w:szCs w:val="24"/>
              </w:rPr>
              <w:t>2019</w:t>
            </w:r>
            <w:r w:rsidRPr="00A96CC1">
              <w:rPr>
                <w:rFonts w:ascii="Times New Roman" w:eastAsiaTheme="minorEastAsia" w:hAnsiTheme="minorEastAsia" w:cs="Times New Roman"/>
                <w:bCs/>
                <w:iCs/>
                <w:sz w:val="24"/>
                <w:szCs w:val="24"/>
              </w:rPr>
              <w:t>年</w:t>
            </w:r>
            <w:r w:rsidRPr="00A96CC1">
              <w:rPr>
                <w:rFonts w:ascii="Times New Roman" w:eastAsiaTheme="minorEastAsia" w:hAnsi="Times New Roman" w:cs="Times New Roman"/>
                <w:bCs/>
                <w:iCs/>
                <w:sz w:val="24"/>
                <w:szCs w:val="24"/>
              </w:rPr>
              <w:t>11</w:t>
            </w:r>
            <w:r w:rsidRPr="00A96CC1">
              <w:rPr>
                <w:rFonts w:ascii="Times New Roman" w:eastAsiaTheme="minorEastAsia" w:hAnsiTheme="minorEastAsia" w:cs="Times New Roman"/>
                <w:bCs/>
                <w:iCs/>
                <w:sz w:val="24"/>
                <w:szCs w:val="24"/>
              </w:rPr>
              <w:t>月</w:t>
            </w:r>
            <w:r w:rsidR="00DB2804">
              <w:rPr>
                <w:rFonts w:ascii="Times New Roman" w:eastAsiaTheme="minorEastAsia" w:hAnsiTheme="minorEastAsia" w:cs="Times New Roman" w:hint="eastAsia"/>
                <w:bCs/>
                <w:iCs/>
                <w:sz w:val="24"/>
                <w:szCs w:val="24"/>
              </w:rPr>
              <w:t>2</w:t>
            </w:r>
            <w:r w:rsidRPr="00A96CC1">
              <w:rPr>
                <w:rFonts w:ascii="Times New Roman" w:eastAsiaTheme="minorEastAsia" w:hAnsi="Times New Roman" w:cs="Times New Roman"/>
                <w:bCs/>
                <w:iCs/>
                <w:sz w:val="24"/>
                <w:szCs w:val="24"/>
              </w:rPr>
              <w:t>1</w:t>
            </w:r>
            <w:r w:rsidRPr="00A96CC1">
              <w:rPr>
                <w:rFonts w:ascii="Times New Roman" w:eastAsiaTheme="minorEastAsia" w:hAnsiTheme="minorEastAsia" w:cs="Times New Roman"/>
                <w:bCs/>
                <w:iCs/>
                <w:sz w:val="24"/>
                <w:szCs w:val="24"/>
              </w:rPr>
              <w:t>日</w:t>
            </w:r>
          </w:p>
        </w:tc>
      </w:tr>
    </w:tbl>
    <w:p w:rsidR="004358AB" w:rsidRPr="0081170B" w:rsidRDefault="004358AB" w:rsidP="0081170B">
      <w:pPr>
        <w:spacing w:after="0" w:line="400" w:lineRule="exact"/>
        <w:rPr>
          <w:rFonts w:asciiTheme="minorEastAsia" w:eastAsiaTheme="minorEastAsia" w:hAnsiTheme="minorEastAsia"/>
          <w:sz w:val="24"/>
          <w:szCs w:val="24"/>
        </w:rPr>
      </w:pPr>
    </w:p>
    <w:sectPr w:rsidR="004358AB" w:rsidRPr="0081170B" w:rsidSect="00F93E04">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A49" w:rsidRDefault="00535A49" w:rsidP="00863F22">
      <w:pPr>
        <w:spacing w:after="0"/>
      </w:pPr>
      <w:r>
        <w:separator/>
      </w:r>
    </w:p>
  </w:endnote>
  <w:endnote w:type="continuationSeparator" w:id="0">
    <w:p w:rsidR="00535A49" w:rsidRDefault="00535A49" w:rsidP="00863F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A58" w:rsidRDefault="00494E37" w:rsidP="00F93E04">
    <w:pPr>
      <w:pStyle w:val="a4"/>
      <w:jc w:val="center"/>
    </w:pPr>
    <w:fldSimple w:instr="PAGE   \* MERGEFORMAT">
      <w:r w:rsidR="00C53492" w:rsidRPr="00C53492">
        <w:rPr>
          <w:noProof/>
          <w:lang w:val="zh-CN"/>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A49" w:rsidRDefault="00535A49" w:rsidP="00863F22">
      <w:pPr>
        <w:spacing w:after="0"/>
      </w:pPr>
      <w:r>
        <w:separator/>
      </w:r>
    </w:p>
  </w:footnote>
  <w:footnote w:type="continuationSeparator" w:id="0">
    <w:p w:rsidR="00535A49" w:rsidRDefault="00535A49" w:rsidP="00863F2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A58" w:rsidRDefault="00EE2A58" w:rsidP="00F93E04">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720"/>
  <w:characterSpacingControl w:val="doNotCompress"/>
  <w:hdrShapeDefaults>
    <o:shapedefaults v:ext="edit" spidmax="12290"/>
  </w:hdrShapeDefaults>
  <w:footnotePr>
    <w:footnote w:id="-1"/>
    <w:footnote w:id="0"/>
  </w:footnotePr>
  <w:endnotePr>
    <w:endnote w:id="-1"/>
    <w:endnote w:id="0"/>
  </w:endnotePr>
  <w:compat>
    <w:useFELayout/>
  </w:compat>
  <w:rsids>
    <w:rsidRoot w:val="00D31D50"/>
    <w:rsid w:val="0000018F"/>
    <w:rsid w:val="00004399"/>
    <w:rsid w:val="0000759D"/>
    <w:rsid w:val="00032CB2"/>
    <w:rsid w:val="000403AB"/>
    <w:rsid w:val="00073BB6"/>
    <w:rsid w:val="000843A7"/>
    <w:rsid w:val="000A4298"/>
    <w:rsid w:val="00110C72"/>
    <w:rsid w:val="00111437"/>
    <w:rsid w:val="001138FB"/>
    <w:rsid w:val="00121130"/>
    <w:rsid w:val="00184E06"/>
    <w:rsid w:val="001B5C42"/>
    <w:rsid w:val="0024161F"/>
    <w:rsid w:val="002470C7"/>
    <w:rsid w:val="002970FE"/>
    <w:rsid w:val="002C4363"/>
    <w:rsid w:val="002E4F26"/>
    <w:rsid w:val="002E5E0C"/>
    <w:rsid w:val="00300E63"/>
    <w:rsid w:val="0031197A"/>
    <w:rsid w:val="00323B43"/>
    <w:rsid w:val="00324B1A"/>
    <w:rsid w:val="003C3817"/>
    <w:rsid w:val="003D37D8"/>
    <w:rsid w:val="00400EA0"/>
    <w:rsid w:val="00426133"/>
    <w:rsid w:val="004303F6"/>
    <w:rsid w:val="004358AB"/>
    <w:rsid w:val="00474857"/>
    <w:rsid w:val="00494E37"/>
    <w:rsid w:val="004B695A"/>
    <w:rsid w:val="004D1A0E"/>
    <w:rsid w:val="004E3A82"/>
    <w:rsid w:val="00500468"/>
    <w:rsid w:val="00517037"/>
    <w:rsid w:val="005305FA"/>
    <w:rsid w:val="00535A49"/>
    <w:rsid w:val="00571834"/>
    <w:rsid w:val="006448C0"/>
    <w:rsid w:val="006C595F"/>
    <w:rsid w:val="006F19FF"/>
    <w:rsid w:val="006F7739"/>
    <w:rsid w:val="00741F36"/>
    <w:rsid w:val="00742053"/>
    <w:rsid w:val="0074403D"/>
    <w:rsid w:val="0081170B"/>
    <w:rsid w:val="008155DC"/>
    <w:rsid w:val="008175FF"/>
    <w:rsid w:val="0084767A"/>
    <w:rsid w:val="00863F22"/>
    <w:rsid w:val="00874F5E"/>
    <w:rsid w:val="00892E56"/>
    <w:rsid w:val="008964B9"/>
    <w:rsid w:val="008B7726"/>
    <w:rsid w:val="008B7F2A"/>
    <w:rsid w:val="009D71CD"/>
    <w:rsid w:val="009F7717"/>
    <w:rsid w:val="00A11F47"/>
    <w:rsid w:val="00A87E43"/>
    <w:rsid w:val="00A90171"/>
    <w:rsid w:val="00A96CC1"/>
    <w:rsid w:val="00AE17B6"/>
    <w:rsid w:val="00B01E8F"/>
    <w:rsid w:val="00B45D01"/>
    <w:rsid w:val="00B767A2"/>
    <w:rsid w:val="00B95DA9"/>
    <w:rsid w:val="00BC422F"/>
    <w:rsid w:val="00BC67B2"/>
    <w:rsid w:val="00BC7936"/>
    <w:rsid w:val="00C412A5"/>
    <w:rsid w:val="00C53492"/>
    <w:rsid w:val="00C656A8"/>
    <w:rsid w:val="00C956CE"/>
    <w:rsid w:val="00CF25B9"/>
    <w:rsid w:val="00D21EB3"/>
    <w:rsid w:val="00D31D50"/>
    <w:rsid w:val="00D75C8B"/>
    <w:rsid w:val="00DB2804"/>
    <w:rsid w:val="00DE07F6"/>
    <w:rsid w:val="00E33A72"/>
    <w:rsid w:val="00EC7A16"/>
    <w:rsid w:val="00EE2A58"/>
    <w:rsid w:val="00EF5014"/>
    <w:rsid w:val="00F12FC6"/>
    <w:rsid w:val="00F564DB"/>
    <w:rsid w:val="00F93E04"/>
    <w:rsid w:val="00FA1112"/>
    <w:rsid w:val="00FC4A88"/>
    <w:rsid w:val="00FD6760"/>
    <w:rsid w:val="00FF22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170B"/>
    <w:pPr>
      <w:widowControl w:val="0"/>
      <w:pBdr>
        <w:bottom w:val="single" w:sz="6" w:space="1" w:color="auto"/>
      </w:pBdr>
      <w:tabs>
        <w:tab w:val="center" w:pos="4153"/>
        <w:tab w:val="right" w:pos="8306"/>
      </w:tabs>
      <w:adjustRightInd/>
      <w:spacing w:after="0"/>
      <w:jc w:val="center"/>
    </w:pPr>
    <w:rPr>
      <w:rFonts w:ascii="Calibri" w:eastAsia="宋体" w:hAnsi="Calibri" w:cs="Times New Roman"/>
      <w:sz w:val="18"/>
      <w:szCs w:val="18"/>
    </w:rPr>
  </w:style>
  <w:style w:type="character" w:customStyle="1" w:styleId="Char">
    <w:name w:val="页眉 Char"/>
    <w:basedOn w:val="a0"/>
    <w:link w:val="a3"/>
    <w:uiPriority w:val="99"/>
    <w:rsid w:val="0081170B"/>
    <w:rPr>
      <w:rFonts w:ascii="Calibri" w:eastAsia="宋体" w:hAnsi="Calibri" w:cs="Times New Roman"/>
      <w:sz w:val="18"/>
      <w:szCs w:val="18"/>
    </w:rPr>
  </w:style>
  <w:style w:type="paragraph" w:styleId="a4">
    <w:name w:val="footer"/>
    <w:basedOn w:val="a"/>
    <w:link w:val="Char0"/>
    <w:uiPriority w:val="99"/>
    <w:unhideWhenUsed/>
    <w:rsid w:val="0081170B"/>
    <w:pPr>
      <w:widowControl w:val="0"/>
      <w:tabs>
        <w:tab w:val="center" w:pos="4153"/>
        <w:tab w:val="right" w:pos="8306"/>
      </w:tabs>
      <w:adjustRightInd/>
      <w:spacing w:after="0"/>
    </w:pPr>
    <w:rPr>
      <w:rFonts w:ascii="Calibri" w:eastAsia="宋体" w:hAnsi="Calibri" w:cs="Times New Roman"/>
      <w:sz w:val="18"/>
      <w:szCs w:val="18"/>
    </w:rPr>
  </w:style>
  <w:style w:type="character" w:customStyle="1" w:styleId="Char0">
    <w:name w:val="页脚 Char"/>
    <w:basedOn w:val="a0"/>
    <w:link w:val="a4"/>
    <w:uiPriority w:val="99"/>
    <w:rsid w:val="0081170B"/>
    <w:rPr>
      <w:rFonts w:ascii="Calibri" w:eastAsia="宋体" w:hAnsi="Calibri" w:cs="Times New Roman"/>
      <w:sz w:val="18"/>
      <w:szCs w:val="18"/>
    </w:rPr>
  </w:style>
  <w:style w:type="paragraph" w:styleId="a5">
    <w:name w:val="Normal (Web)"/>
    <w:basedOn w:val="a"/>
    <w:uiPriority w:val="99"/>
    <w:semiHidden/>
    <w:unhideWhenUsed/>
    <w:rsid w:val="002C4363"/>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51769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蒋屏</cp:lastModifiedBy>
  <cp:revision>3</cp:revision>
  <dcterms:created xsi:type="dcterms:W3CDTF">2019-11-22T03:21:00Z</dcterms:created>
  <dcterms:modified xsi:type="dcterms:W3CDTF">2019-11-22T03:21:00Z</dcterms:modified>
</cp:coreProperties>
</file>