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548BC" w14:textId="77777777" w:rsidR="00A75311" w:rsidRPr="005505D2" w:rsidRDefault="00A75311" w:rsidP="00A75311">
      <w:pPr>
        <w:spacing w:beforeLines="50" w:before="156" w:afterLines="50" w:after="156" w:line="400" w:lineRule="exact"/>
        <w:jc w:val="center"/>
        <w:rPr>
          <w:rFonts w:ascii="微软雅黑" w:eastAsia="微软雅黑" w:hAnsi="微软雅黑"/>
          <w:bCs/>
          <w:iCs/>
          <w:sz w:val="24"/>
        </w:rPr>
      </w:pPr>
      <w:r w:rsidRPr="005505D2">
        <w:rPr>
          <w:rFonts w:ascii="微软雅黑" w:eastAsia="微软雅黑" w:hAnsi="微软雅黑" w:hint="eastAsia"/>
          <w:bCs/>
          <w:iCs/>
          <w:sz w:val="24"/>
        </w:rPr>
        <w:t>证券代码：</w:t>
      </w:r>
      <w:r w:rsidRPr="005505D2">
        <w:rPr>
          <w:rFonts w:ascii="微软雅黑" w:eastAsia="微软雅黑" w:hAnsi="微软雅黑"/>
          <w:bCs/>
          <w:iCs/>
          <w:sz w:val="24"/>
        </w:rPr>
        <w:t xml:space="preserve">002583                         </w:t>
      </w:r>
      <w:r w:rsidRPr="005505D2">
        <w:rPr>
          <w:rFonts w:ascii="微软雅黑" w:eastAsia="微软雅黑" w:hAnsi="微软雅黑" w:hint="eastAsia"/>
          <w:bCs/>
          <w:iCs/>
          <w:sz w:val="24"/>
        </w:rPr>
        <w:t>证券简称：海能达</w:t>
      </w:r>
    </w:p>
    <w:p w14:paraId="3CB44058" w14:textId="77777777" w:rsidR="00A75311" w:rsidRPr="005505D2" w:rsidRDefault="00A75311" w:rsidP="00A75311">
      <w:pPr>
        <w:spacing w:beforeLines="50" w:before="156" w:afterLines="50" w:after="156" w:line="400" w:lineRule="exact"/>
        <w:ind w:firstLineChars="300" w:firstLine="720"/>
        <w:rPr>
          <w:rFonts w:ascii="微软雅黑" w:eastAsia="微软雅黑" w:hAnsi="微软雅黑"/>
          <w:bCs/>
          <w:iCs/>
          <w:sz w:val="24"/>
        </w:rPr>
      </w:pPr>
    </w:p>
    <w:p w14:paraId="6A15526C" w14:textId="77777777" w:rsidR="00A75311" w:rsidRPr="005505D2" w:rsidRDefault="00A75311" w:rsidP="00A75311">
      <w:pPr>
        <w:spacing w:beforeLines="50" w:before="156" w:afterLines="50" w:after="156" w:line="400" w:lineRule="exact"/>
        <w:jc w:val="center"/>
        <w:rPr>
          <w:rFonts w:ascii="微软雅黑" w:eastAsia="微软雅黑" w:hAnsi="微软雅黑"/>
          <w:b/>
          <w:bCs/>
          <w:iCs/>
          <w:sz w:val="24"/>
        </w:rPr>
      </w:pPr>
      <w:r w:rsidRPr="005505D2">
        <w:rPr>
          <w:rFonts w:ascii="微软雅黑" w:eastAsia="微软雅黑" w:hAnsi="微软雅黑" w:hint="eastAsia"/>
          <w:b/>
          <w:bCs/>
          <w:iCs/>
          <w:sz w:val="24"/>
        </w:rPr>
        <w:t>海能达通信股份有限公司投资者关系活动记录表</w:t>
      </w:r>
    </w:p>
    <w:p w14:paraId="4F07ECFF" w14:textId="6463381F" w:rsidR="00A75311" w:rsidRPr="005505D2" w:rsidRDefault="00A75311" w:rsidP="00A75311">
      <w:pPr>
        <w:spacing w:line="400" w:lineRule="exact"/>
        <w:rPr>
          <w:rFonts w:ascii="微软雅黑" w:eastAsia="微软雅黑" w:hAnsi="微软雅黑"/>
          <w:bCs/>
          <w:iCs/>
          <w:sz w:val="24"/>
        </w:rPr>
      </w:pPr>
      <w:r w:rsidRPr="005505D2">
        <w:rPr>
          <w:rFonts w:ascii="微软雅黑" w:eastAsia="微软雅黑" w:hAnsi="微软雅黑"/>
          <w:bCs/>
          <w:iCs/>
          <w:sz w:val="24"/>
        </w:rPr>
        <w:t xml:space="preserve">                                                      编号：2019-00</w:t>
      </w:r>
      <w:r w:rsidR="00CD352F">
        <w:rPr>
          <w:rFonts w:ascii="微软雅黑" w:eastAsia="微软雅黑" w:hAnsi="微软雅黑"/>
          <w:bCs/>
          <w:iCs/>
          <w:sz w:val="24"/>
        </w:rPr>
        <w:t>6</w:t>
      </w:r>
      <w:bookmarkStart w:id="0" w:name="_GoBack"/>
      <w:bookmarkEnd w:id="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3919"/>
        <w:gridCol w:w="3920"/>
      </w:tblGrid>
      <w:tr w:rsidR="00A75311" w:rsidRPr="00895141" w14:paraId="4E0AC999" w14:textId="77777777" w:rsidTr="0035318C">
        <w:tc>
          <w:tcPr>
            <w:tcW w:w="1228" w:type="dxa"/>
            <w:shd w:val="clear" w:color="auto" w:fill="auto"/>
          </w:tcPr>
          <w:p w14:paraId="7E1BE4D3"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投资者关系活动类别</w:t>
            </w:r>
          </w:p>
        </w:tc>
        <w:tc>
          <w:tcPr>
            <w:tcW w:w="7839" w:type="dxa"/>
            <w:gridSpan w:val="2"/>
          </w:tcPr>
          <w:p w14:paraId="0F266BF7" w14:textId="2466A7DC"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w:t>
            </w:r>
            <w:r w:rsidRPr="005505D2">
              <w:rPr>
                <w:rFonts w:ascii="微软雅黑" w:eastAsia="微软雅黑" w:hAnsi="微软雅黑"/>
                <w:sz w:val="24"/>
              </w:rPr>
              <w:t xml:space="preserve"> 特定对象调研        </w:t>
            </w:r>
            <w:r w:rsidR="00300D68" w:rsidRPr="005505D2">
              <w:rPr>
                <w:rFonts w:ascii="微软雅黑" w:eastAsia="微软雅黑" w:hAnsi="微软雅黑" w:hint="eastAsia"/>
                <w:bCs/>
                <w:iCs/>
                <w:sz w:val="24"/>
              </w:rPr>
              <w:t>□</w:t>
            </w:r>
            <w:r w:rsidR="001745D4" w:rsidRPr="005505D2">
              <w:rPr>
                <w:rFonts w:ascii="微软雅黑" w:eastAsia="微软雅黑" w:hAnsi="微软雅黑"/>
                <w:bCs/>
                <w:iCs/>
                <w:sz w:val="24"/>
              </w:rPr>
              <w:t xml:space="preserve"> </w:t>
            </w:r>
            <w:r w:rsidRPr="005505D2">
              <w:rPr>
                <w:rFonts w:ascii="微软雅黑" w:eastAsia="微软雅黑" w:hAnsi="微软雅黑" w:hint="eastAsia"/>
                <w:sz w:val="24"/>
              </w:rPr>
              <w:t>分析师会议</w:t>
            </w:r>
          </w:p>
          <w:p w14:paraId="50089934" w14:textId="3609AC5A"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w:t>
            </w:r>
            <w:r w:rsidRPr="005505D2">
              <w:rPr>
                <w:rFonts w:ascii="微软雅黑" w:eastAsia="微软雅黑" w:hAnsi="微软雅黑"/>
                <w:bCs/>
                <w:iCs/>
                <w:sz w:val="24"/>
              </w:rPr>
              <w:t xml:space="preserve"> </w:t>
            </w:r>
            <w:r w:rsidRPr="005505D2">
              <w:rPr>
                <w:rFonts w:ascii="微软雅黑" w:eastAsia="微软雅黑" w:hAnsi="微软雅黑" w:hint="eastAsia"/>
                <w:sz w:val="24"/>
              </w:rPr>
              <w:t>媒体采访</w:t>
            </w:r>
            <w:r w:rsidRPr="005505D2">
              <w:rPr>
                <w:rFonts w:ascii="微软雅黑" w:eastAsia="微软雅黑" w:hAnsi="微软雅黑"/>
                <w:sz w:val="24"/>
              </w:rPr>
              <w:t xml:space="preserve">           </w:t>
            </w:r>
            <w:r w:rsidR="00742F6D" w:rsidRPr="005505D2">
              <w:rPr>
                <w:rFonts w:ascii="微软雅黑" w:eastAsia="微软雅黑" w:hAnsi="微软雅黑"/>
                <w:sz w:val="24"/>
              </w:rPr>
              <w:t xml:space="preserve"> </w:t>
            </w:r>
            <w:r w:rsidR="006E1614" w:rsidRPr="005505D2">
              <w:rPr>
                <w:rFonts w:ascii="微软雅黑" w:eastAsia="微软雅黑" w:hAnsi="微软雅黑" w:hint="eastAsia"/>
                <w:bCs/>
                <w:iCs/>
                <w:sz w:val="24"/>
              </w:rPr>
              <w:t>□</w:t>
            </w:r>
            <w:r w:rsidR="006E1614">
              <w:rPr>
                <w:rFonts w:ascii="微软雅黑" w:eastAsia="微软雅黑" w:hAnsi="微软雅黑" w:hint="eastAsia"/>
                <w:bCs/>
                <w:iCs/>
                <w:sz w:val="24"/>
              </w:rPr>
              <w:t xml:space="preserve"> </w:t>
            </w:r>
            <w:r w:rsidRPr="005505D2">
              <w:rPr>
                <w:rFonts w:ascii="微软雅黑" w:eastAsia="微软雅黑" w:hAnsi="微软雅黑" w:hint="eastAsia"/>
                <w:sz w:val="24"/>
              </w:rPr>
              <w:t>业绩说明会</w:t>
            </w:r>
          </w:p>
          <w:p w14:paraId="74EA3BC0" w14:textId="64553E8F"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w:t>
            </w:r>
            <w:r w:rsidRPr="005505D2">
              <w:rPr>
                <w:rFonts w:ascii="微软雅黑" w:eastAsia="微软雅黑" w:hAnsi="微软雅黑"/>
                <w:bCs/>
                <w:iCs/>
                <w:sz w:val="24"/>
              </w:rPr>
              <w:t xml:space="preserve"> </w:t>
            </w:r>
            <w:r w:rsidRPr="005505D2">
              <w:rPr>
                <w:rFonts w:ascii="微软雅黑" w:eastAsia="微软雅黑" w:hAnsi="微软雅黑" w:hint="eastAsia"/>
                <w:sz w:val="24"/>
              </w:rPr>
              <w:t>新闻发布会</w:t>
            </w:r>
            <w:r w:rsidRPr="005505D2">
              <w:rPr>
                <w:rFonts w:ascii="微软雅黑" w:eastAsia="微软雅黑" w:hAnsi="微软雅黑"/>
                <w:sz w:val="24"/>
              </w:rPr>
              <w:t xml:space="preserve">          </w:t>
            </w:r>
            <w:r w:rsidRPr="005505D2">
              <w:rPr>
                <w:rFonts w:ascii="微软雅黑" w:eastAsia="微软雅黑" w:hAnsi="微软雅黑" w:hint="eastAsia"/>
                <w:bCs/>
                <w:iCs/>
                <w:sz w:val="24"/>
              </w:rPr>
              <w:t>□</w:t>
            </w:r>
            <w:r w:rsidR="001745D4" w:rsidRPr="005505D2">
              <w:rPr>
                <w:rFonts w:ascii="微软雅黑" w:eastAsia="微软雅黑" w:hAnsi="微软雅黑"/>
                <w:bCs/>
                <w:iCs/>
                <w:sz w:val="24"/>
              </w:rPr>
              <w:t xml:space="preserve"> </w:t>
            </w:r>
            <w:r w:rsidRPr="005505D2">
              <w:rPr>
                <w:rFonts w:ascii="微软雅黑" w:eastAsia="微软雅黑" w:hAnsi="微软雅黑" w:hint="eastAsia"/>
                <w:sz w:val="24"/>
              </w:rPr>
              <w:t>路演活动</w:t>
            </w:r>
          </w:p>
          <w:p w14:paraId="5903291D" w14:textId="77777777" w:rsidR="00A75311" w:rsidRPr="005505D2" w:rsidRDefault="00A75311" w:rsidP="00710486">
            <w:pPr>
              <w:tabs>
                <w:tab w:val="left" w:pos="3045"/>
                <w:tab w:val="center" w:pos="3199"/>
              </w:tabs>
              <w:spacing w:line="480" w:lineRule="atLeast"/>
              <w:rPr>
                <w:rFonts w:ascii="微软雅黑" w:eastAsia="微软雅黑" w:hAnsi="微软雅黑"/>
                <w:bCs/>
                <w:iCs/>
                <w:sz w:val="24"/>
              </w:rPr>
            </w:pPr>
            <w:r w:rsidRPr="005505D2">
              <w:rPr>
                <w:rFonts w:ascii="微软雅黑" w:eastAsia="微软雅黑" w:hAnsi="微软雅黑" w:hint="eastAsia"/>
                <w:bCs/>
                <w:iCs/>
                <w:sz w:val="24"/>
              </w:rPr>
              <w:t>□</w:t>
            </w:r>
            <w:r w:rsidRPr="005505D2">
              <w:rPr>
                <w:rFonts w:ascii="微软雅黑" w:eastAsia="微软雅黑" w:hAnsi="微软雅黑"/>
                <w:bCs/>
                <w:iCs/>
                <w:sz w:val="24"/>
              </w:rPr>
              <w:t xml:space="preserve"> </w:t>
            </w:r>
            <w:r w:rsidRPr="005505D2">
              <w:rPr>
                <w:rFonts w:ascii="微软雅黑" w:eastAsia="微软雅黑" w:hAnsi="微软雅黑" w:hint="eastAsia"/>
                <w:sz w:val="24"/>
              </w:rPr>
              <w:t>现场参观</w:t>
            </w:r>
            <w:r w:rsidRPr="005505D2">
              <w:rPr>
                <w:rFonts w:ascii="微软雅黑" w:eastAsia="微软雅黑" w:hAnsi="微软雅黑"/>
                <w:bCs/>
                <w:iCs/>
                <w:sz w:val="24"/>
              </w:rPr>
              <w:tab/>
            </w:r>
          </w:p>
          <w:p w14:paraId="694D1AD2" w14:textId="068D5ECF" w:rsidR="00A75311" w:rsidRPr="005505D2" w:rsidRDefault="007C62F7" w:rsidP="001745D4">
            <w:pPr>
              <w:tabs>
                <w:tab w:val="center" w:pos="3199"/>
              </w:tabs>
              <w:spacing w:line="480" w:lineRule="atLeast"/>
              <w:rPr>
                <w:rFonts w:ascii="微软雅黑" w:eastAsia="微软雅黑" w:hAnsi="微软雅黑"/>
                <w:bCs/>
                <w:iCs/>
                <w:sz w:val="24"/>
              </w:rPr>
            </w:pPr>
            <w:r w:rsidRPr="005505D2">
              <w:rPr>
                <w:rFonts w:ascii="微软雅黑" w:eastAsia="微软雅黑" w:hAnsi="微软雅黑" w:hint="eastAsia"/>
                <w:bCs/>
                <w:iCs/>
                <w:sz w:val="24"/>
              </w:rPr>
              <w:t>□</w:t>
            </w:r>
            <w:r w:rsidR="00A75311" w:rsidRPr="005505D2">
              <w:rPr>
                <w:rFonts w:ascii="微软雅黑" w:eastAsia="微软雅黑" w:hAnsi="微软雅黑"/>
                <w:sz w:val="24"/>
              </w:rPr>
              <w:t xml:space="preserve"> 其他 </w:t>
            </w:r>
          </w:p>
        </w:tc>
      </w:tr>
      <w:tr w:rsidR="004854DA" w:rsidRPr="00895141" w14:paraId="3A0AF047" w14:textId="77777777" w:rsidTr="008F3F4B">
        <w:tc>
          <w:tcPr>
            <w:tcW w:w="1228" w:type="dxa"/>
            <w:shd w:val="clear" w:color="auto" w:fill="auto"/>
          </w:tcPr>
          <w:p w14:paraId="0EE4CE39" w14:textId="77777777" w:rsidR="004854DA" w:rsidRPr="005505D2" w:rsidRDefault="004854DA"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参与单位名称及人员姓名</w:t>
            </w:r>
          </w:p>
        </w:tc>
        <w:tc>
          <w:tcPr>
            <w:tcW w:w="3919" w:type="dxa"/>
          </w:tcPr>
          <w:p w14:paraId="1DA98353" w14:textId="3DA2028D" w:rsidR="004854DA" w:rsidRDefault="004854DA" w:rsidP="00710486">
            <w:pPr>
              <w:spacing w:line="480" w:lineRule="atLeast"/>
              <w:rPr>
                <w:rFonts w:ascii="微软雅黑" w:eastAsia="微软雅黑" w:hAnsi="微软雅黑"/>
                <w:bCs/>
                <w:iCs/>
                <w:sz w:val="24"/>
              </w:rPr>
            </w:pPr>
            <w:r>
              <w:rPr>
                <w:rFonts w:ascii="微软雅黑" w:eastAsia="微软雅黑" w:hAnsi="微软雅黑"/>
                <w:bCs/>
                <w:iCs/>
                <w:sz w:val="24"/>
              </w:rPr>
              <w:t>JP Morgan</w:t>
            </w:r>
          </w:p>
          <w:p w14:paraId="0B1FC100" w14:textId="77777777" w:rsidR="004854DA" w:rsidRDefault="004854DA" w:rsidP="00710486">
            <w:pPr>
              <w:spacing w:line="480" w:lineRule="atLeast"/>
              <w:rPr>
                <w:rFonts w:ascii="微软雅黑" w:eastAsia="微软雅黑" w:hAnsi="微软雅黑"/>
                <w:bCs/>
                <w:iCs/>
                <w:sz w:val="24"/>
              </w:rPr>
            </w:pPr>
            <w:r>
              <w:rPr>
                <w:rFonts w:ascii="微软雅黑" w:eastAsia="微软雅黑" w:hAnsi="微软雅黑"/>
                <w:bCs/>
                <w:iCs/>
                <w:sz w:val="24"/>
              </w:rPr>
              <w:t>PNB</w:t>
            </w:r>
          </w:p>
          <w:p w14:paraId="6A94A0C3" w14:textId="32D64DF0" w:rsidR="004854DA" w:rsidRDefault="004854DA" w:rsidP="00710486">
            <w:pPr>
              <w:spacing w:line="480" w:lineRule="atLeast"/>
              <w:rPr>
                <w:rFonts w:ascii="微软雅黑" w:eastAsia="微软雅黑" w:hAnsi="微软雅黑"/>
                <w:bCs/>
                <w:iCs/>
                <w:sz w:val="24"/>
              </w:rPr>
            </w:pPr>
            <w:proofErr w:type="spellStart"/>
            <w:r>
              <w:rPr>
                <w:rFonts w:ascii="微软雅黑" w:eastAsia="微软雅黑" w:hAnsi="微软雅黑"/>
                <w:bCs/>
                <w:iCs/>
                <w:sz w:val="24"/>
              </w:rPr>
              <w:t>Coatue</w:t>
            </w:r>
            <w:proofErr w:type="spellEnd"/>
            <w:r>
              <w:rPr>
                <w:rFonts w:ascii="微软雅黑" w:eastAsia="微软雅黑" w:hAnsi="微软雅黑"/>
                <w:bCs/>
                <w:iCs/>
                <w:sz w:val="24"/>
              </w:rPr>
              <w:t xml:space="preserve"> </w:t>
            </w:r>
            <w:r w:rsidRPr="00300D68">
              <w:rPr>
                <w:rFonts w:ascii="微软雅黑" w:eastAsia="微软雅黑" w:hAnsi="微软雅黑"/>
                <w:bCs/>
                <w:iCs/>
                <w:sz w:val="24"/>
              </w:rPr>
              <w:t>Management</w:t>
            </w:r>
          </w:p>
          <w:p w14:paraId="7ED2D598" w14:textId="1FA4DCEF" w:rsidR="00AA5FE4" w:rsidRDefault="0031757D" w:rsidP="00432D05">
            <w:pPr>
              <w:spacing w:line="480" w:lineRule="atLeast"/>
              <w:rPr>
                <w:rFonts w:ascii="微软雅黑" w:eastAsia="微软雅黑" w:hAnsi="微软雅黑"/>
                <w:bCs/>
                <w:iCs/>
                <w:sz w:val="24"/>
              </w:rPr>
            </w:pPr>
            <w:r>
              <w:rPr>
                <w:rFonts w:ascii="微软雅黑" w:eastAsia="微软雅黑" w:hAnsi="微软雅黑" w:hint="eastAsia"/>
                <w:bCs/>
                <w:iCs/>
                <w:sz w:val="24"/>
              </w:rPr>
              <w:t>Cyber Atlas</w:t>
            </w:r>
          </w:p>
        </w:tc>
        <w:tc>
          <w:tcPr>
            <w:tcW w:w="3920" w:type="dxa"/>
          </w:tcPr>
          <w:p w14:paraId="7F071AFD" w14:textId="6DE4D52B" w:rsidR="004854DA" w:rsidRDefault="004854DA" w:rsidP="00710486">
            <w:pPr>
              <w:spacing w:line="480" w:lineRule="atLeast"/>
              <w:rPr>
                <w:rFonts w:ascii="微软雅黑" w:eastAsia="微软雅黑" w:hAnsi="微软雅黑"/>
                <w:bCs/>
                <w:iCs/>
                <w:sz w:val="24"/>
              </w:rPr>
            </w:pPr>
            <w:r>
              <w:rPr>
                <w:rFonts w:ascii="微软雅黑" w:eastAsia="微软雅黑" w:hAnsi="微软雅黑"/>
                <w:bCs/>
                <w:iCs/>
                <w:sz w:val="24"/>
              </w:rPr>
              <w:t>Allianz Global Investors</w:t>
            </w:r>
          </w:p>
          <w:p w14:paraId="717151E1" w14:textId="72650783" w:rsidR="00386DEC" w:rsidRDefault="00386DEC" w:rsidP="004854DA">
            <w:pPr>
              <w:spacing w:line="480" w:lineRule="atLeast"/>
              <w:rPr>
                <w:rFonts w:ascii="微软雅黑" w:eastAsia="微软雅黑" w:hAnsi="微软雅黑"/>
                <w:bCs/>
                <w:iCs/>
                <w:sz w:val="24"/>
              </w:rPr>
            </w:pPr>
            <w:r>
              <w:rPr>
                <w:rFonts w:ascii="微软雅黑" w:eastAsia="微软雅黑" w:hAnsi="微软雅黑" w:hint="eastAsia"/>
                <w:bCs/>
                <w:iCs/>
                <w:sz w:val="24"/>
              </w:rPr>
              <w:t>Fullerton</w:t>
            </w:r>
            <w:r>
              <w:rPr>
                <w:rFonts w:ascii="微软雅黑" w:eastAsia="微软雅黑" w:hAnsi="微软雅黑"/>
                <w:bCs/>
                <w:iCs/>
                <w:sz w:val="24"/>
              </w:rPr>
              <w:t xml:space="preserve"> </w:t>
            </w:r>
            <w:r>
              <w:rPr>
                <w:rFonts w:ascii="微软雅黑" w:eastAsia="微软雅黑" w:hAnsi="微软雅黑" w:hint="eastAsia"/>
                <w:bCs/>
                <w:iCs/>
                <w:sz w:val="24"/>
              </w:rPr>
              <w:t>Fund</w:t>
            </w:r>
            <w:r>
              <w:rPr>
                <w:rFonts w:ascii="微软雅黑" w:eastAsia="微软雅黑" w:hAnsi="微软雅黑"/>
                <w:bCs/>
                <w:iCs/>
                <w:sz w:val="24"/>
              </w:rPr>
              <w:t xml:space="preserve"> Management</w:t>
            </w:r>
          </w:p>
          <w:p w14:paraId="278BD22E" w14:textId="2738D5AF" w:rsidR="004854DA" w:rsidRPr="00BF2E0A" w:rsidRDefault="00432D05" w:rsidP="004854DA">
            <w:pPr>
              <w:spacing w:line="480" w:lineRule="atLeast"/>
              <w:rPr>
                <w:rFonts w:ascii="微软雅黑" w:eastAsia="微软雅黑" w:hAnsi="微软雅黑"/>
                <w:bCs/>
                <w:iCs/>
                <w:sz w:val="24"/>
              </w:rPr>
            </w:pPr>
            <w:proofErr w:type="spellStart"/>
            <w:r>
              <w:rPr>
                <w:rFonts w:ascii="微软雅黑" w:eastAsia="微软雅黑" w:hAnsi="微软雅黑"/>
                <w:bCs/>
                <w:iCs/>
                <w:sz w:val="24"/>
              </w:rPr>
              <w:t>Oaktree</w:t>
            </w:r>
            <w:proofErr w:type="spellEnd"/>
            <w:r>
              <w:rPr>
                <w:rFonts w:ascii="微软雅黑" w:eastAsia="微软雅黑" w:hAnsi="微软雅黑"/>
                <w:bCs/>
                <w:iCs/>
                <w:sz w:val="24"/>
              </w:rPr>
              <w:t xml:space="preserve"> Capital</w:t>
            </w:r>
          </w:p>
        </w:tc>
      </w:tr>
      <w:tr w:rsidR="00A75311" w:rsidRPr="00895141" w14:paraId="14DA9F82" w14:textId="77777777" w:rsidTr="0035318C">
        <w:tc>
          <w:tcPr>
            <w:tcW w:w="1228" w:type="dxa"/>
            <w:shd w:val="clear" w:color="auto" w:fill="auto"/>
          </w:tcPr>
          <w:p w14:paraId="50B09BCC"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时间</w:t>
            </w:r>
          </w:p>
        </w:tc>
        <w:tc>
          <w:tcPr>
            <w:tcW w:w="7839" w:type="dxa"/>
            <w:gridSpan w:val="2"/>
          </w:tcPr>
          <w:p w14:paraId="51250917" w14:textId="58C44F9A" w:rsidR="00BF2E0A" w:rsidRPr="005505D2" w:rsidRDefault="009D7EC8" w:rsidP="00F50CEC">
            <w:pPr>
              <w:spacing w:line="480" w:lineRule="atLeast"/>
              <w:rPr>
                <w:rFonts w:ascii="微软雅黑" w:eastAsia="微软雅黑" w:hAnsi="微软雅黑"/>
                <w:bCs/>
                <w:iCs/>
                <w:sz w:val="24"/>
              </w:rPr>
            </w:pPr>
            <w:r>
              <w:rPr>
                <w:rFonts w:ascii="微软雅黑" w:eastAsia="微软雅黑" w:hAnsi="微软雅黑"/>
                <w:bCs/>
                <w:iCs/>
                <w:sz w:val="24"/>
              </w:rPr>
              <w:t>2019</w:t>
            </w:r>
            <w:r>
              <w:rPr>
                <w:rFonts w:ascii="微软雅黑" w:eastAsia="微软雅黑" w:hAnsi="微软雅黑" w:hint="eastAsia"/>
                <w:bCs/>
                <w:iCs/>
                <w:sz w:val="24"/>
              </w:rPr>
              <w:t>年</w:t>
            </w:r>
            <w:r w:rsidR="00FD38DA" w:rsidRPr="005505D2">
              <w:rPr>
                <w:rFonts w:ascii="微软雅黑" w:eastAsia="微软雅黑" w:hAnsi="微软雅黑"/>
                <w:bCs/>
                <w:iCs/>
                <w:sz w:val="24"/>
              </w:rPr>
              <w:t>1</w:t>
            </w:r>
            <w:r w:rsidR="006E1614">
              <w:rPr>
                <w:rFonts w:ascii="微软雅黑" w:eastAsia="微软雅黑" w:hAnsi="微软雅黑"/>
                <w:bCs/>
                <w:iCs/>
                <w:sz w:val="24"/>
              </w:rPr>
              <w:t>1</w:t>
            </w:r>
            <w:r w:rsidR="00827A60" w:rsidRPr="005505D2">
              <w:rPr>
                <w:rFonts w:ascii="微软雅黑" w:eastAsia="微软雅黑" w:hAnsi="微软雅黑" w:hint="eastAsia"/>
                <w:bCs/>
                <w:iCs/>
                <w:sz w:val="24"/>
              </w:rPr>
              <w:t>月</w:t>
            </w:r>
            <w:r w:rsidR="00F50CEC">
              <w:rPr>
                <w:rFonts w:ascii="微软雅黑" w:eastAsia="微软雅黑" w:hAnsi="微软雅黑"/>
                <w:bCs/>
                <w:iCs/>
                <w:sz w:val="24"/>
              </w:rPr>
              <w:t>12</w:t>
            </w:r>
            <w:r w:rsidR="00827A60" w:rsidRPr="005505D2">
              <w:rPr>
                <w:rFonts w:ascii="微软雅黑" w:eastAsia="微软雅黑" w:hAnsi="微软雅黑" w:hint="eastAsia"/>
                <w:bCs/>
                <w:iCs/>
                <w:sz w:val="24"/>
              </w:rPr>
              <w:t>日</w:t>
            </w:r>
            <w:r>
              <w:rPr>
                <w:rFonts w:ascii="微软雅黑" w:eastAsia="微软雅黑" w:hAnsi="微软雅黑"/>
                <w:bCs/>
                <w:iCs/>
                <w:sz w:val="24"/>
              </w:rPr>
              <w:t>-2019</w:t>
            </w:r>
            <w:r>
              <w:rPr>
                <w:rFonts w:ascii="微软雅黑" w:eastAsia="微软雅黑" w:hAnsi="微软雅黑" w:hint="eastAsia"/>
                <w:bCs/>
                <w:iCs/>
                <w:sz w:val="24"/>
              </w:rPr>
              <w:t>年11月</w:t>
            </w:r>
            <w:r w:rsidR="00F50CEC">
              <w:rPr>
                <w:rFonts w:ascii="微软雅黑" w:eastAsia="微软雅黑" w:hAnsi="微软雅黑"/>
                <w:bCs/>
                <w:iCs/>
                <w:sz w:val="24"/>
              </w:rPr>
              <w:t>25</w:t>
            </w:r>
            <w:r>
              <w:rPr>
                <w:rFonts w:ascii="微软雅黑" w:eastAsia="微软雅黑" w:hAnsi="微软雅黑" w:hint="eastAsia"/>
                <w:bCs/>
                <w:iCs/>
                <w:sz w:val="24"/>
              </w:rPr>
              <w:t>日</w:t>
            </w:r>
          </w:p>
        </w:tc>
      </w:tr>
      <w:tr w:rsidR="00A75311" w:rsidRPr="00895141" w14:paraId="7A06F84D" w14:textId="77777777" w:rsidTr="0035318C">
        <w:tc>
          <w:tcPr>
            <w:tcW w:w="1228" w:type="dxa"/>
            <w:shd w:val="clear" w:color="auto" w:fill="auto"/>
          </w:tcPr>
          <w:p w14:paraId="22260423"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地点</w:t>
            </w:r>
          </w:p>
        </w:tc>
        <w:tc>
          <w:tcPr>
            <w:tcW w:w="7839" w:type="dxa"/>
            <w:gridSpan w:val="2"/>
          </w:tcPr>
          <w:p w14:paraId="27797840" w14:textId="42C20D80" w:rsidR="009D7EC8" w:rsidRPr="005505D2" w:rsidRDefault="00A75311" w:rsidP="00300CA8">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公司总部会议室</w:t>
            </w:r>
          </w:p>
        </w:tc>
      </w:tr>
      <w:tr w:rsidR="00A75311" w:rsidRPr="00895141" w14:paraId="393E77E9" w14:textId="77777777" w:rsidTr="00094657">
        <w:tc>
          <w:tcPr>
            <w:tcW w:w="1228" w:type="dxa"/>
            <w:shd w:val="clear" w:color="auto" w:fill="auto"/>
          </w:tcPr>
          <w:p w14:paraId="7870A5FE"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上市公司接待人员姓名</w:t>
            </w:r>
          </w:p>
        </w:tc>
        <w:tc>
          <w:tcPr>
            <w:tcW w:w="7839" w:type="dxa"/>
            <w:gridSpan w:val="2"/>
            <w:tcBorders>
              <w:bottom w:val="single" w:sz="4" w:space="0" w:color="auto"/>
            </w:tcBorders>
          </w:tcPr>
          <w:p w14:paraId="2092C28E" w14:textId="308B348D" w:rsidR="00FB0E72" w:rsidRPr="00094657" w:rsidRDefault="00A75311" w:rsidP="00FB0E72">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董事会秘书</w:t>
            </w:r>
            <w:r w:rsidR="00FB0E72">
              <w:rPr>
                <w:rFonts w:ascii="微软雅黑" w:eastAsia="微软雅黑" w:hAnsi="微软雅黑" w:hint="eastAsia"/>
                <w:bCs/>
                <w:iCs/>
                <w:sz w:val="24"/>
              </w:rPr>
              <w:t xml:space="preserve"> </w:t>
            </w:r>
            <w:r w:rsidRPr="005505D2">
              <w:rPr>
                <w:rFonts w:ascii="微软雅黑" w:eastAsia="微软雅黑" w:hAnsi="微软雅黑" w:hint="eastAsia"/>
                <w:bCs/>
                <w:iCs/>
                <w:sz w:val="24"/>
              </w:rPr>
              <w:t>周炎先生</w:t>
            </w:r>
          </w:p>
        </w:tc>
      </w:tr>
      <w:tr w:rsidR="00A75311" w:rsidRPr="00895141" w14:paraId="1D918BEF" w14:textId="77777777" w:rsidTr="00817FA4">
        <w:trPr>
          <w:trHeight w:val="1757"/>
        </w:trPr>
        <w:tc>
          <w:tcPr>
            <w:tcW w:w="1228" w:type="dxa"/>
            <w:tcBorders>
              <w:bottom w:val="single" w:sz="4" w:space="0" w:color="auto"/>
            </w:tcBorders>
            <w:shd w:val="clear" w:color="auto" w:fill="auto"/>
            <w:vAlign w:val="center"/>
          </w:tcPr>
          <w:p w14:paraId="2C8AF392"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投资者关系活动主要内容介绍</w:t>
            </w:r>
          </w:p>
        </w:tc>
        <w:tc>
          <w:tcPr>
            <w:tcW w:w="7839" w:type="dxa"/>
            <w:gridSpan w:val="2"/>
            <w:tcBorders>
              <w:bottom w:val="single" w:sz="4" w:space="0" w:color="auto"/>
            </w:tcBorders>
          </w:tcPr>
          <w:p w14:paraId="126178DF" w14:textId="2BB6BA52" w:rsidR="006E1614" w:rsidRPr="00217BFB" w:rsidRDefault="00F46C46" w:rsidP="005505D2">
            <w:pPr>
              <w:pStyle w:val="af"/>
              <w:numPr>
                <w:ilvl w:val="0"/>
                <w:numId w:val="3"/>
              </w:numPr>
              <w:spacing w:before="120" w:after="120" w:line="360" w:lineRule="auto"/>
              <w:ind w:left="867" w:firstLineChars="0"/>
              <w:rPr>
                <w:rFonts w:ascii="微软雅黑" w:eastAsia="微软雅黑" w:hAnsi="微软雅黑"/>
                <w:b/>
                <w:bCs/>
                <w:iCs/>
                <w:sz w:val="24"/>
              </w:rPr>
            </w:pPr>
            <w:r w:rsidRPr="00217BFB">
              <w:rPr>
                <w:rFonts w:ascii="微软雅黑" w:eastAsia="微软雅黑" w:hAnsi="微软雅黑" w:hint="eastAsia"/>
                <w:b/>
                <w:bCs/>
                <w:iCs/>
                <w:sz w:val="24"/>
              </w:rPr>
              <w:t>介绍</w:t>
            </w:r>
            <w:r w:rsidR="006E1614" w:rsidRPr="00217BFB">
              <w:rPr>
                <w:rFonts w:ascii="微软雅黑" w:eastAsia="微软雅黑" w:hAnsi="微软雅黑" w:hint="eastAsia"/>
                <w:b/>
                <w:bCs/>
                <w:iCs/>
                <w:sz w:val="24"/>
              </w:rPr>
              <w:t>行业情况</w:t>
            </w:r>
            <w:r w:rsidR="006E1614" w:rsidRPr="00217BFB">
              <w:rPr>
                <w:rFonts w:ascii="微软雅黑" w:eastAsia="微软雅黑" w:hAnsi="微软雅黑"/>
                <w:b/>
                <w:bCs/>
                <w:iCs/>
                <w:sz w:val="24"/>
              </w:rPr>
              <w:t>和公司</w:t>
            </w:r>
            <w:r w:rsidR="006E1614" w:rsidRPr="00217BFB">
              <w:rPr>
                <w:rFonts w:ascii="微软雅黑" w:eastAsia="微软雅黑" w:hAnsi="微软雅黑" w:hint="eastAsia"/>
                <w:b/>
                <w:bCs/>
                <w:iCs/>
                <w:sz w:val="24"/>
              </w:rPr>
              <w:t>基本</w:t>
            </w:r>
            <w:r w:rsidR="006E1614" w:rsidRPr="00217BFB">
              <w:rPr>
                <w:rFonts w:ascii="微软雅黑" w:eastAsia="微软雅黑" w:hAnsi="微软雅黑"/>
                <w:b/>
                <w:bCs/>
                <w:iCs/>
                <w:sz w:val="24"/>
              </w:rPr>
              <w:t>情况</w:t>
            </w:r>
          </w:p>
          <w:p w14:paraId="38931417" w14:textId="5AE4A76F" w:rsidR="00DB5281" w:rsidRPr="00217BFB" w:rsidRDefault="00386DEC" w:rsidP="005505D2">
            <w:pPr>
              <w:spacing w:before="120" w:after="120" w:line="360" w:lineRule="auto"/>
              <w:ind w:firstLine="420"/>
              <w:rPr>
                <w:rFonts w:ascii="微软雅黑" w:eastAsia="微软雅黑" w:hAnsi="微软雅黑"/>
                <w:b/>
                <w:bCs/>
                <w:iCs/>
                <w:sz w:val="24"/>
              </w:rPr>
            </w:pPr>
            <w:r>
              <w:rPr>
                <w:rFonts w:ascii="微软雅黑" w:eastAsia="微软雅黑" w:hAnsi="微软雅黑" w:hint="eastAsia"/>
                <w:b/>
                <w:bCs/>
                <w:iCs/>
                <w:sz w:val="24"/>
              </w:rPr>
              <w:t>二</w:t>
            </w:r>
            <w:r w:rsidR="00DB5281" w:rsidRPr="00217BFB">
              <w:rPr>
                <w:rFonts w:ascii="微软雅黑" w:eastAsia="微软雅黑" w:hAnsi="微软雅黑"/>
                <w:b/>
                <w:bCs/>
                <w:iCs/>
                <w:sz w:val="24"/>
              </w:rPr>
              <w:t>、</w:t>
            </w:r>
            <w:r>
              <w:rPr>
                <w:rFonts w:ascii="微软雅黑" w:eastAsia="微软雅黑" w:hAnsi="微软雅黑" w:hint="eastAsia"/>
                <w:b/>
                <w:bCs/>
                <w:iCs/>
                <w:sz w:val="24"/>
              </w:rPr>
              <w:t>问</w:t>
            </w:r>
            <w:r w:rsidR="00DB5281" w:rsidRPr="00217BFB">
              <w:rPr>
                <w:rFonts w:ascii="微软雅黑" w:eastAsia="微软雅黑" w:hAnsi="微软雅黑" w:hint="eastAsia"/>
                <w:b/>
                <w:bCs/>
                <w:iCs/>
                <w:sz w:val="24"/>
              </w:rPr>
              <w:t>答</w:t>
            </w:r>
            <w:r>
              <w:rPr>
                <w:rFonts w:ascii="微软雅黑" w:eastAsia="微软雅黑" w:hAnsi="微软雅黑" w:hint="eastAsia"/>
                <w:b/>
                <w:bCs/>
                <w:iCs/>
                <w:sz w:val="24"/>
              </w:rPr>
              <w:t>环节</w:t>
            </w:r>
          </w:p>
          <w:p w14:paraId="54EC0EBA" w14:textId="1E44F212" w:rsidR="00A0781B" w:rsidRPr="00D13B5E" w:rsidRDefault="00A0781B" w:rsidP="00A0781B">
            <w:pPr>
              <w:ind w:firstLine="420"/>
              <w:jc w:val="left"/>
              <w:rPr>
                <w:rFonts w:ascii="微软雅黑" w:eastAsia="微软雅黑" w:hAnsi="微软雅黑"/>
                <w:b/>
                <w:bCs/>
                <w:iCs/>
                <w:sz w:val="24"/>
              </w:rPr>
            </w:pPr>
            <w:r>
              <w:rPr>
                <w:rFonts w:ascii="微软雅黑" w:eastAsia="微软雅黑" w:hAnsi="微软雅黑" w:hint="eastAsia"/>
                <w:b/>
                <w:bCs/>
                <w:iCs/>
                <w:sz w:val="24"/>
              </w:rPr>
              <w:t>1</w:t>
            </w:r>
            <w:r w:rsidRPr="00D13B5E">
              <w:rPr>
                <w:rFonts w:ascii="微软雅黑" w:eastAsia="微软雅黑" w:hAnsi="微软雅黑" w:hint="eastAsia"/>
                <w:b/>
                <w:bCs/>
                <w:iCs/>
                <w:sz w:val="24"/>
              </w:rPr>
              <w:t>、</w:t>
            </w:r>
            <w:r>
              <w:rPr>
                <w:rFonts w:ascii="微软雅黑" w:eastAsia="微软雅黑" w:hAnsi="微软雅黑" w:hint="eastAsia"/>
                <w:b/>
                <w:bCs/>
                <w:iCs/>
                <w:sz w:val="24"/>
              </w:rPr>
              <w:t>请问</w:t>
            </w:r>
            <w:r w:rsidRPr="00D13B5E">
              <w:rPr>
                <w:rFonts w:ascii="微软雅黑" w:eastAsia="微软雅黑" w:hAnsi="微软雅黑" w:hint="eastAsia"/>
                <w:b/>
                <w:bCs/>
                <w:iCs/>
                <w:sz w:val="24"/>
              </w:rPr>
              <w:t>宽带</w:t>
            </w:r>
            <w:r w:rsidRPr="00D13B5E">
              <w:rPr>
                <w:rFonts w:ascii="微软雅黑" w:eastAsia="微软雅黑" w:hAnsi="微软雅黑"/>
                <w:b/>
                <w:bCs/>
                <w:iCs/>
                <w:sz w:val="24"/>
              </w:rPr>
              <w:t>建设爆发期是在</w:t>
            </w:r>
            <w:r w:rsidRPr="00D13B5E">
              <w:rPr>
                <w:rFonts w:ascii="微软雅黑" w:eastAsia="微软雅黑" w:hAnsi="微软雅黑" w:hint="eastAsia"/>
                <w:b/>
                <w:bCs/>
                <w:iCs/>
                <w:sz w:val="24"/>
              </w:rPr>
              <w:t>2022年</w:t>
            </w:r>
            <w:r w:rsidRPr="00D13B5E">
              <w:rPr>
                <w:rFonts w:ascii="微软雅黑" w:eastAsia="微软雅黑" w:hAnsi="微软雅黑"/>
                <w:b/>
                <w:bCs/>
                <w:iCs/>
                <w:sz w:val="24"/>
              </w:rPr>
              <w:t>吗？</w:t>
            </w:r>
          </w:p>
          <w:p w14:paraId="2F1DB27E" w14:textId="541BBB8B" w:rsidR="00A0781B" w:rsidRPr="00A0781B" w:rsidRDefault="00A0781B" w:rsidP="00810D22">
            <w:pPr>
              <w:ind w:firstLine="420"/>
              <w:jc w:val="left"/>
              <w:rPr>
                <w:rFonts w:ascii="微软雅黑" w:eastAsia="微软雅黑" w:hAnsi="微软雅黑"/>
                <w:b/>
                <w:bCs/>
                <w:iCs/>
                <w:sz w:val="24"/>
              </w:rPr>
            </w:pPr>
            <w:r w:rsidRPr="006E1614">
              <w:rPr>
                <w:rFonts w:ascii="微软雅黑" w:eastAsia="微软雅黑" w:hAnsi="微软雅黑" w:hint="eastAsia"/>
                <w:bCs/>
                <w:iCs/>
                <w:sz w:val="24"/>
              </w:rPr>
              <w:t>按照</w:t>
            </w:r>
            <w:r w:rsidRPr="006E1614">
              <w:rPr>
                <w:rFonts w:ascii="微软雅黑" w:eastAsia="微软雅黑" w:hAnsi="微软雅黑"/>
                <w:bCs/>
                <w:iCs/>
                <w:sz w:val="24"/>
              </w:rPr>
              <w:t>目前的规划，美国</w:t>
            </w:r>
            <w:r w:rsidRPr="006E1614">
              <w:rPr>
                <w:rFonts w:ascii="微软雅黑" w:eastAsia="微软雅黑" w:hAnsi="微软雅黑" w:hint="eastAsia"/>
                <w:bCs/>
                <w:iCs/>
                <w:sz w:val="24"/>
              </w:rPr>
              <w:t>宽带</w:t>
            </w:r>
            <w:r>
              <w:rPr>
                <w:rFonts w:ascii="微软雅黑" w:eastAsia="微软雅黑" w:hAnsi="微软雅黑"/>
                <w:bCs/>
                <w:iCs/>
                <w:sz w:val="24"/>
              </w:rPr>
              <w:t>网络已</w:t>
            </w:r>
            <w:r w:rsidRPr="006E1614">
              <w:rPr>
                <w:rFonts w:ascii="微软雅黑" w:eastAsia="微软雅黑" w:hAnsi="微软雅黑"/>
                <w:bCs/>
                <w:iCs/>
                <w:sz w:val="24"/>
              </w:rPr>
              <w:t>开始建设</w:t>
            </w:r>
            <w:r>
              <w:rPr>
                <w:rFonts w:ascii="微软雅黑" w:eastAsia="微软雅黑" w:hAnsi="微软雅黑" w:hint="eastAsia"/>
                <w:bCs/>
                <w:iCs/>
                <w:sz w:val="24"/>
              </w:rPr>
              <w:t>，</w:t>
            </w:r>
            <w:r w:rsidRPr="006E1614">
              <w:rPr>
                <w:rFonts w:ascii="微软雅黑" w:eastAsia="微软雅黑" w:hAnsi="微软雅黑" w:hint="eastAsia"/>
                <w:bCs/>
                <w:iCs/>
                <w:sz w:val="24"/>
              </w:rPr>
              <w:t>日韩</w:t>
            </w:r>
            <w:r>
              <w:rPr>
                <w:rFonts w:ascii="微软雅黑" w:eastAsia="微软雅黑" w:hAnsi="微软雅黑" w:hint="eastAsia"/>
                <w:bCs/>
                <w:iCs/>
                <w:sz w:val="24"/>
              </w:rPr>
              <w:t>、</w:t>
            </w:r>
            <w:r w:rsidRPr="006E1614">
              <w:rPr>
                <w:rFonts w:ascii="微软雅黑" w:eastAsia="微软雅黑" w:hAnsi="微软雅黑"/>
                <w:bCs/>
                <w:iCs/>
                <w:sz w:val="24"/>
              </w:rPr>
              <w:t>中东</w:t>
            </w:r>
            <w:r>
              <w:rPr>
                <w:rFonts w:ascii="微软雅黑" w:eastAsia="微软雅黑" w:hAnsi="微软雅黑" w:hint="eastAsia"/>
                <w:bCs/>
                <w:iCs/>
                <w:sz w:val="24"/>
              </w:rPr>
              <w:t>部分</w:t>
            </w:r>
            <w:r w:rsidRPr="006E1614">
              <w:rPr>
                <w:rFonts w:ascii="微软雅黑" w:eastAsia="微软雅黑" w:hAnsi="微软雅黑"/>
                <w:bCs/>
                <w:iCs/>
                <w:sz w:val="24"/>
              </w:rPr>
              <w:t>国家</w:t>
            </w:r>
            <w:r>
              <w:rPr>
                <w:rFonts w:ascii="微软雅黑" w:eastAsia="微软雅黑" w:hAnsi="微软雅黑" w:hint="eastAsia"/>
                <w:bCs/>
                <w:iCs/>
                <w:sz w:val="24"/>
              </w:rPr>
              <w:t>正</w:t>
            </w:r>
            <w:r w:rsidRPr="006E1614">
              <w:rPr>
                <w:rFonts w:ascii="微软雅黑" w:eastAsia="微软雅黑" w:hAnsi="微软雅黑"/>
                <w:bCs/>
                <w:iCs/>
                <w:sz w:val="24"/>
              </w:rPr>
              <w:lastRenderedPageBreak/>
              <w:t>开始逐步</w:t>
            </w:r>
            <w:r w:rsidRPr="006E1614">
              <w:rPr>
                <w:rFonts w:ascii="微软雅黑" w:eastAsia="微软雅黑" w:hAnsi="微软雅黑" w:hint="eastAsia"/>
                <w:bCs/>
                <w:iCs/>
                <w:sz w:val="24"/>
              </w:rPr>
              <w:t>使用宽带</w:t>
            </w:r>
            <w:r>
              <w:rPr>
                <w:rFonts w:ascii="微软雅黑" w:eastAsia="微软雅黑" w:hAnsi="微软雅黑" w:hint="eastAsia"/>
                <w:bCs/>
                <w:iCs/>
                <w:sz w:val="24"/>
              </w:rPr>
              <w:t>，</w:t>
            </w:r>
            <w:r w:rsidRPr="006E1614">
              <w:rPr>
                <w:rFonts w:ascii="微软雅黑" w:eastAsia="微软雅黑" w:hAnsi="微软雅黑"/>
                <w:bCs/>
                <w:iCs/>
                <w:sz w:val="24"/>
              </w:rPr>
              <w:t>欧洲</w:t>
            </w:r>
            <w:r>
              <w:rPr>
                <w:rFonts w:ascii="微软雅黑" w:eastAsia="微软雅黑" w:hAnsi="微软雅黑" w:hint="eastAsia"/>
                <w:bCs/>
                <w:iCs/>
                <w:sz w:val="24"/>
              </w:rPr>
              <w:t>主要发达</w:t>
            </w:r>
            <w:r w:rsidRPr="006E1614">
              <w:rPr>
                <w:rFonts w:ascii="微软雅黑" w:eastAsia="微软雅黑" w:hAnsi="微软雅黑"/>
                <w:bCs/>
                <w:iCs/>
                <w:sz w:val="24"/>
              </w:rPr>
              <w:t>国家</w:t>
            </w:r>
            <w:r>
              <w:rPr>
                <w:rFonts w:ascii="微软雅黑" w:eastAsia="微软雅黑" w:hAnsi="微软雅黑" w:hint="eastAsia"/>
                <w:bCs/>
                <w:iCs/>
                <w:sz w:val="24"/>
              </w:rPr>
              <w:t>预计在</w:t>
            </w:r>
            <w:r w:rsidRPr="006E1614">
              <w:rPr>
                <w:rFonts w:ascii="微软雅黑" w:eastAsia="微软雅黑" w:hAnsi="微软雅黑" w:hint="eastAsia"/>
                <w:bCs/>
                <w:iCs/>
                <w:sz w:val="24"/>
              </w:rPr>
              <w:t>2022</w:t>
            </w:r>
            <w:r>
              <w:rPr>
                <w:rFonts w:ascii="微软雅黑" w:eastAsia="微软雅黑" w:hAnsi="微软雅黑" w:hint="eastAsia"/>
                <w:bCs/>
                <w:iCs/>
                <w:sz w:val="24"/>
              </w:rPr>
              <w:t>之前也将开展宽带化应用。我国目前也正在逐步明确方案及扩大规模试点，宽带专网预计会在1-2年启动，并且更多场景化的应用将会带动宽窄带融合产品以及应急物联网等融合产品的需求。</w:t>
            </w:r>
          </w:p>
          <w:p w14:paraId="5530CEAC" w14:textId="4C26FAEF" w:rsidR="00810D22" w:rsidRPr="00810D22" w:rsidRDefault="00A0781B" w:rsidP="00810D22">
            <w:pPr>
              <w:ind w:firstLine="420"/>
              <w:jc w:val="left"/>
              <w:rPr>
                <w:rFonts w:ascii="微软雅黑" w:eastAsia="微软雅黑" w:hAnsi="微软雅黑"/>
                <w:b/>
                <w:bCs/>
                <w:iCs/>
                <w:sz w:val="24"/>
              </w:rPr>
            </w:pPr>
            <w:r>
              <w:rPr>
                <w:rFonts w:ascii="微软雅黑" w:eastAsia="微软雅黑" w:hAnsi="微软雅黑" w:hint="eastAsia"/>
                <w:b/>
                <w:bCs/>
                <w:iCs/>
                <w:sz w:val="24"/>
              </w:rPr>
              <w:t>2</w:t>
            </w:r>
            <w:r w:rsidR="006E1614" w:rsidRPr="0098114D">
              <w:rPr>
                <w:rFonts w:ascii="微软雅黑" w:eastAsia="微软雅黑" w:hAnsi="微软雅黑" w:hint="eastAsia"/>
                <w:b/>
                <w:bCs/>
                <w:iCs/>
                <w:sz w:val="24"/>
              </w:rPr>
              <w:t>、新产品</w:t>
            </w:r>
            <w:r w:rsidR="0008297E" w:rsidRPr="0098114D">
              <w:rPr>
                <w:rFonts w:ascii="微软雅黑" w:eastAsia="微软雅黑" w:hAnsi="微软雅黑" w:hint="eastAsia"/>
                <w:b/>
                <w:bCs/>
                <w:iCs/>
                <w:sz w:val="24"/>
              </w:rPr>
              <w:t>单个</w:t>
            </w:r>
            <w:r w:rsidR="006E1614" w:rsidRPr="0098114D">
              <w:rPr>
                <w:rFonts w:ascii="微软雅黑" w:eastAsia="微软雅黑" w:hAnsi="微软雅黑"/>
                <w:b/>
                <w:bCs/>
                <w:iCs/>
                <w:sz w:val="24"/>
              </w:rPr>
              <w:t>项目体量与传统产品项目</w:t>
            </w:r>
            <w:r w:rsidR="006E1614" w:rsidRPr="0098114D">
              <w:rPr>
                <w:rFonts w:ascii="微软雅黑" w:eastAsia="微软雅黑" w:hAnsi="微软雅黑" w:hint="eastAsia"/>
                <w:b/>
                <w:bCs/>
                <w:iCs/>
                <w:sz w:val="24"/>
              </w:rPr>
              <w:t>相比</w:t>
            </w:r>
            <w:r w:rsidR="006E1614" w:rsidRPr="0098114D">
              <w:rPr>
                <w:rFonts w:ascii="微软雅黑" w:eastAsia="微软雅黑" w:hAnsi="微软雅黑"/>
                <w:b/>
                <w:bCs/>
                <w:iCs/>
                <w:sz w:val="24"/>
              </w:rPr>
              <w:t>如何？</w:t>
            </w:r>
            <w:r w:rsidR="00810D22">
              <w:rPr>
                <w:rFonts w:ascii="微软雅黑" w:eastAsia="微软雅黑" w:hAnsi="微软雅黑" w:hint="eastAsia"/>
                <w:b/>
                <w:bCs/>
                <w:iCs/>
                <w:sz w:val="24"/>
              </w:rPr>
              <w:t>终端</w:t>
            </w:r>
            <w:r w:rsidR="00810D22">
              <w:rPr>
                <w:rFonts w:ascii="微软雅黑" w:eastAsia="微软雅黑" w:hAnsi="微软雅黑"/>
                <w:b/>
                <w:bCs/>
                <w:iCs/>
                <w:sz w:val="24"/>
              </w:rPr>
              <w:t>和系统比例如何？</w:t>
            </w:r>
          </w:p>
          <w:p w14:paraId="19AF0B26" w14:textId="4347EC8B" w:rsidR="006E1614" w:rsidRPr="006E1614" w:rsidRDefault="004C391C" w:rsidP="00810D22">
            <w:pPr>
              <w:ind w:firstLine="420"/>
              <w:jc w:val="left"/>
              <w:rPr>
                <w:rFonts w:ascii="微软雅黑" w:eastAsia="微软雅黑" w:hAnsi="微软雅黑"/>
                <w:bCs/>
                <w:iCs/>
                <w:sz w:val="24"/>
              </w:rPr>
            </w:pPr>
            <w:r>
              <w:rPr>
                <w:rFonts w:ascii="微软雅黑" w:eastAsia="微软雅黑" w:hAnsi="微软雅黑" w:hint="eastAsia"/>
                <w:bCs/>
                <w:iCs/>
                <w:sz w:val="24"/>
              </w:rPr>
              <w:t>新业务的</w:t>
            </w:r>
            <w:r w:rsidR="00E267A0">
              <w:rPr>
                <w:rFonts w:ascii="微软雅黑" w:eastAsia="微软雅黑" w:hAnsi="微软雅黑" w:hint="eastAsia"/>
                <w:bCs/>
                <w:iCs/>
                <w:sz w:val="24"/>
              </w:rPr>
              <w:t>体量</w:t>
            </w:r>
            <w:r w:rsidR="006E1614" w:rsidRPr="006E1614">
              <w:rPr>
                <w:rFonts w:ascii="微软雅黑" w:eastAsia="微软雅黑" w:hAnsi="微软雅黑" w:hint="eastAsia"/>
                <w:bCs/>
                <w:iCs/>
                <w:sz w:val="24"/>
              </w:rPr>
              <w:t>不会</w:t>
            </w:r>
            <w:r>
              <w:rPr>
                <w:rFonts w:ascii="微软雅黑" w:eastAsia="微软雅黑" w:hAnsi="微软雅黑" w:hint="eastAsia"/>
                <w:bCs/>
                <w:iCs/>
                <w:sz w:val="24"/>
              </w:rPr>
              <w:t>比传统专网</w:t>
            </w:r>
            <w:r w:rsidR="006E1614" w:rsidRPr="006E1614">
              <w:rPr>
                <w:rFonts w:ascii="微软雅黑" w:eastAsia="微软雅黑" w:hAnsi="微软雅黑" w:hint="eastAsia"/>
                <w:bCs/>
                <w:iCs/>
                <w:sz w:val="24"/>
              </w:rPr>
              <w:t>小，</w:t>
            </w:r>
            <w:r w:rsidR="006E1614" w:rsidRPr="006E1614">
              <w:rPr>
                <w:rFonts w:ascii="微软雅黑" w:eastAsia="微软雅黑" w:hAnsi="微软雅黑"/>
                <w:bCs/>
                <w:iCs/>
                <w:sz w:val="24"/>
              </w:rPr>
              <w:t>涉及到宽带</w:t>
            </w:r>
            <w:r w:rsidR="0008297E">
              <w:rPr>
                <w:rFonts w:ascii="微软雅黑" w:eastAsia="微软雅黑" w:hAnsi="微软雅黑" w:hint="eastAsia"/>
                <w:bCs/>
                <w:iCs/>
                <w:sz w:val="24"/>
              </w:rPr>
              <w:t>化</w:t>
            </w:r>
            <w:r w:rsidR="0008297E">
              <w:rPr>
                <w:rFonts w:ascii="微软雅黑" w:eastAsia="微软雅黑" w:hAnsi="微软雅黑"/>
                <w:bCs/>
                <w:iCs/>
                <w:sz w:val="24"/>
              </w:rPr>
              <w:t>和智能化</w:t>
            </w:r>
            <w:r>
              <w:rPr>
                <w:rFonts w:ascii="微软雅黑" w:eastAsia="微软雅黑" w:hAnsi="微软雅黑" w:hint="eastAsia"/>
                <w:bCs/>
                <w:iCs/>
                <w:sz w:val="24"/>
              </w:rPr>
              <w:t>应用</w:t>
            </w:r>
            <w:r w:rsidR="0008297E">
              <w:rPr>
                <w:rFonts w:ascii="微软雅黑" w:eastAsia="微软雅黑" w:hAnsi="微软雅黑"/>
                <w:bCs/>
                <w:iCs/>
                <w:sz w:val="24"/>
              </w:rPr>
              <w:t>，</w:t>
            </w:r>
            <w:r w:rsidR="006E1614" w:rsidRPr="006E1614">
              <w:rPr>
                <w:rFonts w:ascii="微软雅黑" w:eastAsia="微软雅黑" w:hAnsi="微软雅黑"/>
                <w:bCs/>
                <w:iCs/>
                <w:sz w:val="24"/>
              </w:rPr>
              <w:t>触及到的业务边界更广</w:t>
            </w:r>
            <w:r w:rsidR="006E1614" w:rsidRPr="006E1614">
              <w:rPr>
                <w:rFonts w:ascii="微软雅黑" w:eastAsia="微软雅黑" w:hAnsi="微软雅黑" w:hint="eastAsia"/>
                <w:bCs/>
                <w:iCs/>
                <w:sz w:val="24"/>
              </w:rPr>
              <w:t>。</w:t>
            </w:r>
            <w:r>
              <w:rPr>
                <w:rFonts w:ascii="微软雅黑" w:eastAsia="微软雅黑" w:hAnsi="微软雅黑" w:hint="eastAsia"/>
                <w:bCs/>
                <w:iCs/>
                <w:sz w:val="24"/>
              </w:rPr>
              <w:t>以公司历史公告的订单为例，</w:t>
            </w:r>
            <w:r w:rsidR="006E1614" w:rsidRPr="006E1614">
              <w:rPr>
                <w:rFonts w:ascii="微软雅黑" w:eastAsia="微软雅黑" w:hAnsi="微软雅黑" w:hint="eastAsia"/>
                <w:bCs/>
                <w:iCs/>
                <w:sz w:val="24"/>
              </w:rPr>
              <w:t>深圳</w:t>
            </w:r>
            <w:r w:rsidR="00D13B5E">
              <w:rPr>
                <w:rFonts w:ascii="微软雅黑" w:eastAsia="微软雅黑" w:hAnsi="微软雅黑" w:hint="eastAsia"/>
                <w:bCs/>
                <w:iCs/>
                <w:sz w:val="24"/>
              </w:rPr>
              <w:t>建设</w:t>
            </w:r>
            <w:r w:rsidR="006E1614" w:rsidRPr="006E1614">
              <w:rPr>
                <w:rFonts w:ascii="微软雅黑" w:eastAsia="微软雅黑" w:hAnsi="微软雅黑" w:hint="eastAsia"/>
                <w:bCs/>
                <w:iCs/>
                <w:sz w:val="24"/>
              </w:rPr>
              <w:t>主城区的PDT网络</w:t>
            </w:r>
            <w:r>
              <w:rPr>
                <w:rFonts w:ascii="微软雅黑" w:eastAsia="微软雅黑" w:hAnsi="微软雅黑" w:hint="eastAsia"/>
                <w:bCs/>
                <w:iCs/>
                <w:sz w:val="24"/>
              </w:rPr>
              <w:t>建设</w:t>
            </w:r>
            <w:r w:rsidR="006E1614" w:rsidRPr="006E1614">
              <w:rPr>
                <w:rFonts w:ascii="微软雅黑" w:eastAsia="微软雅黑" w:hAnsi="微软雅黑" w:hint="eastAsia"/>
                <w:bCs/>
                <w:iCs/>
                <w:sz w:val="24"/>
              </w:rPr>
              <w:t>1</w:t>
            </w:r>
            <w:r w:rsidR="0008297E">
              <w:rPr>
                <w:rFonts w:ascii="微软雅黑" w:eastAsia="微软雅黑" w:hAnsi="微软雅黑" w:hint="eastAsia"/>
                <w:bCs/>
                <w:iCs/>
                <w:sz w:val="24"/>
              </w:rPr>
              <w:t>个多亿</w:t>
            </w:r>
            <w:r w:rsidR="006E1614" w:rsidRPr="006E1614">
              <w:rPr>
                <w:rFonts w:ascii="微软雅黑" w:eastAsia="微软雅黑" w:hAnsi="微软雅黑"/>
                <w:bCs/>
                <w:iCs/>
                <w:sz w:val="24"/>
              </w:rPr>
              <w:t>，</w:t>
            </w:r>
            <w:r w:rsidR="00304B5D">
              <w:rPr>
                <w:rFonts w:ascii="微软雅黑" w:eastAsia="微软雅黑" w:hAnsi="微软雅黑" w:hint="eastAsia"/>
                <w:bCs/>
                <w:iCs/>
                <w:sz w:val="24"/>
              </w:rPr>
              <w:t>而指挥中心</w:t>
            </w:r>
            <w:r w:rsidR="006E1614" w:rsidRPr="006E1614">
              <w:rPr>
                <w:rFonts w:ascii="微软雅黑" w:eastAsia="微软雅黑" w:hAnsi="微软雅黑"/>
                <w:bCs/>
                <w:iCs/>
                <w:sz w:val="24"/>
              </w:rPr>
              <w:t>南山</w:t>
            </w:r>
            <w:r w:rsidR="00304B5D">
              <w:rPr>
                <w:rFonts w:ascii="微软雅黑" w:eastAsia="微软雅黑" w:hAnsi="微软雅黑" w:hint="eastAsia"/>
                <w:bCs/>
                <w:iCs/>
                <w:sz w:val="24"/>
              </w:rPr>
              <w:t>公安和深圳智慧城管项目分别为</w:t>
            </w:r>
            <w:r w:rsidR="006E1614" w:rsidRPr="006E1614">
              <w:rPr>
                <w:rFonts w:ascii="微软雅黑" w:eastAsia="微软雅黑" w:hAnsi="微软雅黑" w:hint="eastAsia"/>
                <w:bCs/>
                <w:iCs/>
                <w:sz w:val="24"/>
              </w:rPr>
              <w:t>6000</w:t>
            </w:r>
            <w:r w:rsidR="00E267A0">
              <w:rPr>
                <w:rFonts w:ascii="微软雅黑" w:eastAsia="微软雅黑" w:hAnsi="微软雅黑" w:hint="eastAsia"/>
                <w:bCs/>
                <w:iCs/>
                <w:sz w:val="24"/>
              </w:rPr>
              <w:t>多万</w:t>
            </w:r>
            <w:r w:rsidR="00304B5D">
              <w:rPr>
                <w:rFonts w:ascii="微软雅黑" w:eastAsia="微软雅黑" w:hAnsi="微软雅黑" w:hint="eastAsia"/>
                <w:bCs/>
                <w:iCs/>
                <w:sz w:val="24"/>
              </w:rPr>
              <w:t>、</w:t>
            </w:r>
            <w:r w:rsidR="003D0F1E">
              <w:rPr>
                <w:rFonts w:ascii="微软雅黑" w:eastAsia="微软雅黑" w:hAnsi="微软雅黑" w:hint="eastAsia"/>
                <w:bCs/>
                <w:iCs/>
                <w:sz w:val="24"/>
              </w:rPr>
              <w:t>5000万</w:t>
            </w:r>
            <w:r w:rsidR="00304B5D">
              <w:rPr>
                <w:rFonts w:ascii="微软雅黑" w:eastAsia="微软雅黑" w:hAnsi="微软雅黑" w:hint="eastAsia"/>
                <w:bCs/>
                <w:iCs/>
                <w:sz w:val="24"/>
              </w:rPr>
              <w:t>左右</w:t>
            </w:r>
            <w:r w:rsidR="006E1614" w:rsidRPr="006E1614">
              <w:rPr>
                <w:rFonts w:ascii="微软雅黑" w:eastAsia="微软雅黑" w:hAnsi="微软雅黑"/>
                <w:bCs/>
                <w:iCs/>
                <w:sz w:val="24"/>
              </w:rPr>
              <w:t>，</w:t>
            </w:r>
            <w:r w:rsidR="006E1614" w:rsidRPr="006E1614">
              <w:rPr>
                <w:rFonts w:ascii="微软雅黑" w:eastAsia="微软雅黑" w:hAnsi="微软雅黑" w:hint="eastAsia"/>
                <w:bCs/>
                <w:iCs/>
                <w:sz w:val="24"/>
              </w:rPr>
              <w:t>这</w:t>
            </w:r>
            <w:r w:rsidR="00304B5D">
              <w:rPr>
                <w:rFonts w:ascii="微软雅黑" w:eastAsia="微软雅黑" w:hAnsi="微软雅黑" w:hint="eastAsia"/>
                <w:bCs/>
                <w:iCs/>
                <w:sz w:val="24"/>
              </w:rPr>
              <w:t>两个</w:t>
            </w:r>
            <w:r w:rsidR="0008297E">
              <w:rPr>
                <w:rFonts w:ascii="微软雅黑" w:eastAsia="微软雅黑" w:hAnsi="微软雅黑" w:hint="eastAsia"/>
                <w:bCs/>
                <w:iCs/>
                <w:sz w:val="24"/>
              </w:rPr>
              <w:t>仅</w:t>
            </w:r>
            <w:r w:rsidR="00304B5D">
              <w:rPr>
                <w:rFonts w:ascii="微软雅黑" w:eastAsia="微软雅黑" w:hAnsi="微软雅黑" w:hint="eastAsia"/>
                <w:bCs/>
                <w:iCs/>
                <w:sz w:val="24"/>
              </w:rPr>
              <w:t>为平台项目</w:t>
            </w:r>
            <w:r w:rsidR="006E1614" w:rsidRPr="006E1614">
              <w:rPr>
                <w:rFonts w:ascii="微软雅黑" w:eastAsia="微软雅黑" w:hAnsi="微软雅黑"/>
                <w:bCs/>
                <w:iCs/>
                <w:sz w:val="24"/>
              </w:rPr>
              <w:t>，</w:t>
            </w:r>
            <w:r w:rsidR="0008297E">
              <w:rPr>
                <w:rFonts w:ascii="微软雅黑" w:eastAsia="微软雅黑" w:hAnsi="微软雅黑" w:hint="eastAsia"/>
                <w:bCs/>
                <w:iCs/>
                <w:sz w:val="24"/>
              </w:rPr>
              <w:t>尚未</w:t>
            </w:r>
            <w:r w:rsidR="00304B5D">
              <w:rPr>
                <w:rFonts w:ascii="微软雅黑" w:eastAsia="微软雅黑" w:hAnsi="微软雅黑" w:hint="eastAsia"/>
                <w:bCs/>
                <w:iCs/>
                <w:sz w:val="24"/>
              </w:rPr>
              <w:t>包含网络设备和新型智能</w:t>
            </w:r>
            <w:r w:rsidR="0008297E">
              <w:rPr>
                <w:rFonts w:ascii="微软雅黑" w:eastAsia="微软雅黑" w:hAnsi="微软雅黑" w:hint="eastAsia"/>
                <w:bCs/>
                <w:iCs/>
                <w:sz w:val="24"/>
              </w:rPr>
              <w:t>终端</w:t>
            </w:r>
            <w:r w:rsidR="00304B5D">
              <w:rPr>
                <w:rFonts w:ascii="微软雅黑" w:eastAsia="微软雅黑" w:hAnsi="微软雅黑" w:hint="eastAsia"/>
                <w:bCs/>
                <w:iCs/>
                <w:sz w:val="24"/>
              </w:rPr>
              <w:t>的</w:t>
            </w:r>
            <w:r w:rsidR="0008297E">
              <w:rPr>
                <w:rFonts w:ascii="微软雅黑" w:eastAsia="微软雅黑" w:hAnsi="微软雅黑"/>
                <w:bCs/>
                <w:iCs/>
                <w:sz w:val="24"/>
              </w:rPr>
              <w:t>采购</w:t>
            </w:r>
            <w:r w:rsidR="006E1614" w:rsidRPr="006E1614">
              <w:rPr>
                <w:rFonts w:ascii="微软雅黑" w:eastAsia="微软雅黑" w:hAnsi="微软雅黑" w:hint="eastAsia"/>
                <w:bCs/>
                <w:iCs/>
                <w:sz w:val="24"/>
              </w:rPr>
              <w:t>。</w:t>
            </w:r>
          </w:p>
          <w:p w14:paraId="2F703DBA" w14:textId="4A68DD9F" w:rsidR="006E1614" w:rsidRPr="00D13B5E" w:rsidRDefault="00A0781B" w:rsidP="006E1614">
            <w:pPr>
              <w:ind w:firstLine="420"/>
              <w:jc w:val="left"/>
              <w:rPr>
                <w:rFonts w:ascii="微软雅黑" w:eastAsia="微软雅黑" w:hAnsi="微软雅黑"/>
                <w:b/>
                <w:bCs/>
                <w:iCs/>
                <w:sz w:val="24"/>
              </w:rPr>
            </w:pPr>
            <w:r>
              <w:rPr>
                <w:rFonts w:ascii="微软雅黑" w:eastAsia="微软雅黑" w:hAnsi="微软雅黑" w:hint="eastAsia"/>
                <w:b/>
                <w:bCs/>
                <w:iCs/>
                <w:sz w:val="24"/>
              </w:rPr>
              <w:t>3</w:t>
            </w:r>
            <w:r w:rsidR="006E1614" w:rsidRPr="00D13B5E">
              <w:rPr>
                <w:rFonts w:ascii="微软雅黑" w:eastAsia="微软雅黑" w:hAnsi="微软雅黑" w:hint="eastAsia"/>
                <w:b/>
                <w:bCs/>
                <w:iCs/>
                <w:sz w:val="24"/>
              </w:rPr>
              <w:t>、</w:t>
            </w:r>
            <w:r w:rsidR="00810D22">
              <w:rPr>
                <w:rFonts w:ascii="微软雅黑" w:eastAsia="微软雅黑" w:hAnsi="微软雅黑" w:hint="eastAsia"/>
                <w:b/>
                <w:bCs/>
                <w:iCs/>
                <w:sz w:val="24"/>
              </w:rPr>
              <w:t>未来5G的</w:t>
            </w:r>
            <w:r w:rsidR="003B1AB9">
              <w:rPr>
                <w:rFonts w:ascii="微软雅黑" w:eastAsia="微软雅黑" w:hAnsi="微软雅黑" w:hint="eastAsia"/>
                <w:b/>
                <w:bCs/>
                <w:iCs/>
                <w:sz w:val="24"/>
              </w:rPr>
              <w:t>发展成熟后</w:t>
            </w:r>
            <w:r w:rsidR="006E1614" w:rsidRPr="00D13B5E">
              <w:rPr>
                <w:rFonts w:ascii="微软雅黑" w:eastAsia="微软雅黑" w:hAnsi="微软雅黑"/>
                <w:b/>
                <w:bCs/>
                <w:iCs/>
                <w:sz w:val="24"/>
              </w:rPr>
              <w:t>，会对专网产生冲击吗？</w:t>
            </w:r>
          </w:p>
          <w:p w14:paraId="68C4D205" w14:textId="37A57832" w:rsidR="00080F9C" w:rsidRDefault="00A66CEB" w:rsidP="00A0781B">
            <w:pPr>
              <w:ind w:firstLine="420"/>
              <w:jc w:val="left"/>
              <w:rPr>
                <w:rFonts w:ascii="微软雅黑" w:eastAsia="微软雅黑" w:hAnsi="微软雅黑"/>
                <w:bCs/>
                <w:iCs/>
                <w:sz w:val="24"/>
              </w:rPr>
            </w:pPr>
            <w:r>
              <w:rPr>
                <w:rFonts w:ascii="微软雅黑" w:eastAsia="微软雅黑" w:hAnsi="微软雅黑" w:hint="eastAsia"/>
                <w:bCs/>
                <w:iCs/>
                <w:sz w:val="24"/>
              </w:rPr>
              <w:t>宽带化趋势下</w:t>
            </w:r>
            <w:r w:rsidR="006E1614" w:rsidRPr="006E1614">
              <w:rPr>
                <w:rFonts w:ascii="微软雅黑" w:eastAsia="微软雅黑" w:hAnsi="微软雅黑"/>
                <w:bCs/>
                <w:iCs/>
                <w:sz w:val="24"/>
              </w:rPr>
              <w:t>，公网与专网融合</w:t>
            </w:r>
            <w:r>
              <w:rPr>
                <w:rFonts w:ascii="微软雅黑" w:eastAsia="微软雅黑" w:hAnsi="微软雅黑" w:hint="eastAsia"/>
                <w:bCs/>
                <w:iCs/>
                <w:sz w:val="24"/>
              </w:rPr>
              <w:t>与互为补充是趋势</w:t>
            </w:r>
            <w:r w:rsidR="006E1614" w:rsidRPr="006E1614">
              <w:rPr>
                <w:rFonts w:ascii="微软雅黑" w:eastAsia="微软雅黑" w:hAnsi="微软雅黑"/>
                <w:bCs/>
                <w:iCs/>
                <w:sz w:val="24"/>
              </w:rPr>
              <w:t>，</w:t>
            </w:r>
            <w:r w:rsidR="006E1614" w:rsidRPr="006E1614">
              <w:rPr>
                <w:rFonts w:ascii="微软雅黑" w:eastAsia="微软雅黑" w:hAnsi="微软雅黑" w:hint="eastAsia"/>
                <w:bCs/>
                <w:iCs/>
                <w:sz w:val="24"/>
              </w:rPr>
              <w:t>这也</w:t>
            </w:r>
            <w:r w:rsidR="00304B5D">
              <w:rPr>
                <w:rFonts w:ascii="微软雅黑" w:eastAsia="微软雅黑" w:hAnsi="微软雅黑" w:hint="eastAsia"/>
                <w:bCs/>
                <w:iCs/>
                <w:sz w:val="24"/>
              </w:rPr>
              <w:t>给</w:t>
            </w:r>
            <w:r w:rsidR="006E1614" w:rsidRPr="006E1614">
              <w:rPr>
                <w:rFonts w:ascii="微软雅黑" w:eastAsia="微软雅黑" w:hAnsi="微软雅黑"/>
                <w:bCs/>
                <w:iCs/>
                <w:sz w:val="24"/>
              </w:rPr>
              <w:t>公司全面</w:t>
            </w:r>
            <w:proofErr w:type="gramStart"/>
            <w:r w:rsidR="006E1614" w:rsidRPr="006E1614">
              <w:rPr>
                <w:rFonts w:ascii="微软雅黑" w:eastAsia="微软雅黑" w:hAnsi="微软雅黑"/>
                <w:bCs/>
                <w:iCs/>
                <w:sz w:val="24"/>
              </w:rPr>
              <w:t>切入公</w:t>
            </w:r>
            <w:r w:rsidR="00304B5D">
              <w:rPr>
                <w:rFonts w:ascii="微软雅黑" w:eastAsia="微软雅黑" w:hAnsi="微软雅黑" w:hint="eastAsia"/>
                <w:bCs/>
                <w:iCs/>
                <w:sz w:val="24"/>
              </w:rPr>
              <w:t>专</w:t>
            </w:r>
            <w:r w:rsidR="006E1614" w:rsidRPr="006E1614">
              <w:rPr>
                <w:rFonts w:ascii="微软雅黑" w:eastAsia="微软雅黑" w:hAnsi="微软雅黑"/>
                <w:bCs/>
                <w:iCs/>
                <w:sz w:val="24"/>
              </w:rPr>
              <w:t>融合</w:t>
            </w:r>
            <w:proofErr w:type="gramEnd"/>
            <w:r w:rsidR="006E1614" w:rsidRPr="006E1614">
              <w:rPr>
                <w:rFonts w:ascii="微软雅黑" w:eastAsia="微软雅黑" w:hAnsi="微软雅黑"/>
                <w:bCs/>
                <w:iCs/>
                <w:sz w:val="24"/>
              </w:rPr>
              <w:t>领域</w:t>
            </w:r>
            <w:r w:rsidR="00304B5D">
              <w:rPr>
                <w:rFonts w:ascii="微软雅黑" w:eastAsia="微软雅黑" w:hAnsi="微软雅黑" w:hint="eastAsia"/>
                <w:bCs/>
                <w:iCs/>
                <w:sz w:val="24"/>
              </w:rPr>
              <w:t>带来了</w:t>
            </w:r>
            <w:r w:rsidR="006E1614" w:rsidRPr="006E1614">
              <w:rPr>
                <w:rFonts w:ascii="微软雅黑" w:eastAsia="微软雅黑" w:hAnsi="微软雅黑"/>
                <w:bCs/>
                <w:iCs/>
                <w:sz w:val="24"/>
              </w:rPr>
              <w:t>契机。</w:t>
            </w:r>
            <w:r w:rsidR="006E1614" w:rsidRPr="006E1614">
              <w:rPr>
                <w:rFonts w:ascii="微软雅黑" w:eastAsia="微软雅黑" w:hAnsi="微软雅黑" w:hint="eastAsia"/>
                <w:bCs/>
                <w:iCs/>
                <w:sz w:val="24"/>
              </w:rPr>
              <w:t>未来</w:t>
            </w:r>
            <w:r>
              <w:rPr>
                <w:rFonts w:ascii="微软雅黑" w:eastAsia="微软雅黑" w:hAnsi="微软雅黑" w:hint="eastAsia"/>
                <w:bCs/>
                <w:iCs/>
                <w:sz w:val="24"/>
              </w:rPr>
              <w:t>核心行业客户会采取专网为主，公网为辅的建网模式</w:t>
            </w:r>
            <w:r w:rsidR="00080F9C">
              <w:rPr>
                <w:rFonts w:ascii="微软雅黑" w:eastAsia="微软雅黑" w:hAnsi="微软雅黑" w:hint="eastAsia"/>
                <w:bCs/>
                <w:iCs/>
                <w:sz w:val="24"/>
              </w:rPr>
              <w:t>。</w:t>
            </w:r>
            <w:r w:rsidR="006E1614" w:rsidRPr="006E1614">
              <w:rPr>
                <w:rFonts w:ascii="微软雅黑" w:eastAsia="微软雅黑" w:hAnsi="微软雅黑" w:hint="eastAsia"/>
                <w:bCs/>
                <w:iCs/>
                <w:sz w:val="24"/>
              </w:rPr>
              <w:t>5G</w:t>
            </w:r>
            <w:r w:rsidR="00FC50D7">
              <w:rPr>
                <w:rFonts w:ascii="微软雅黑" w:eastAsia="微软雅黑" w:hAnsi="微软雅黑" w:hint="eastAsia"/>
                <w:bCs/>
                <w:iCs/>
                <w:sz w:val="24"/>
              </w:rPr>
              <w:t>的</w:t>
            </w:r>
            <w:r w:rsidR="00FC50D7">
              <w:rPr>
                <w:rFonts w:ascii="微软雅黑" w:eastAsia="微软雅黑" w:hAnsi="微软雅黑"/>
                <w:bCs/>
                <w:iCs/>
                <w:sz w:val="24"/>
              </w:rPr>
              <w:t>发展</w:t>
            </w:r>
            <w:r w:rsidR="006E1614" w:rsidRPr="006E1614">
              <w:rPr>
                <w:rFonts w:ascii="微软雅黑" w:eastAsia="微软雅黑" w:hAnsi="微软雅黑" w:hint="eastAsia"/>
                <w:bCs/>
                <w:iCs/>
                <w:sz w:val="24"/>
              </w:rPr>
              <w:t>会使</w:t>
            </w:r>
            <w:r w:rsidR="006E1614" w:rsidRPr="006E1614">
              <w:rPr>
                <w:rFonts w:ascii="微软雅黑" w:eastAsia="微软雅黑" w:hAnsi="微软雅黑"/>
                <w:bCs/>
                <w:iCs/>
                <w:sz w:val="24"/>
              </w:rPr>
              <w:t>行业</w:t>
            </w:r>
            <w:r w:rsidR="006E1614" w:rsidRPr="006E1614">
              <w:rPr>
                <w:rFonts w:ascii="微软雅黑" w:eastAsia="微软雅黑" w:hAnsi="微软雅黑" w:hint="eastAsia"/>
                <w:bCs/>
                <w:iCs/>
                <w:sz w:val="24"/>
              </w:rPr>
              <w:t>客户</w:t>
            </w:r>
            <w:r w:rsidR="006E1614" w:rsidRPr="006E1614">
              <w:rPr>
                <w:rFonts w:ascii="微软雅黑" w:eastAsia="微软雅黑" w:hAnsi="微软雅黑"/>
                <w:bCs/>
                <w:iCs/>
                <w:sz w:val="24"/>
              </w:rPr>
              <w:t>有</w:t>
            </w:r>
            <w:r w:rsidR="006E1614" w:rsidRPr="006E1614">
              <w:rPr>
                <w:rFonts w:ascii="微软雅黑" w:eastAsia="微软雅黑" w:hAnsi="微软雅黑" w:hint="eastAsia"/>
                <w:bCs/>
                <w:iCs/>
                <w:sz w:val="24"/>
              </w:rPr>
              <w:t>更多</w:t>
            </w:r>
            <w:r w:rsidR="00B83CBD">
              <w:rPr>
                <w:rFonts w:ascii="微软雅黑" w:eastAsia="微软雅黑" w:hAnsi="微软雅黑"/>
                <w:bCs/>
                <w:iCs/>
                <w:sz w:val="24"/>
              </w:rPr>
              <w:t>应用</w:t>
            </w:r>
            <w:r w:rsidR="006E1614" w:rsidRPr="006E1614">
              <w:rPr>
                <w:rFonts w:ascii="微软雅黑" w:eastAsia="微软雅黑" w:hAnsi="微软雅黑"/>
                <w:bCs/>
                <w:iCs/>
                <w:sz w:val="24"/>
              </w:rPr>
              <w:t>空间</w:t>
            </w:r>
            <w:r w:rsidR="00080F9C">
              <w:rPr>
                <w:rFonts w:ascii="微软雅黑" w:eastAsia="微软雅黑" w:hAnsi="微软雅黑" w:hint="eastAsia"/>
                <w:bCs/>
                <w:iCs/>
                <w:sz w:val="24"/>
              </w:rPr>
              <w:t>，</w:t>
            </w:r>
            <w:r>
              <w:rPr>
                <w:rFonts w:ascii="微软雅黑" w:eastAsia="微软雅黑" w:hAnsi="微软雅黑" w:hint="eastAsia"/>
                <w:bCs/>
                <w:iCs/>
                <w:sz w:val="24"/>
              </w:rPr>
              <w:t>但现阶段，5G网络尚未规模商用，</w:t>
            </w:r>
            <w:r w:rsidR="00080F9C">
              <w:rPr>
                <w:rFonts w:ascii="微软雅黑" w:eastAsia="微软雅黑" w:hAnsi="微软雅黑" w:hint="eastAsia"/>
                <w:bCs/>
                <w:iCs/>
                <w:sz w:val="24"/>
              </w:rPr>
              <w:t>5G切片标准还在制定当中，并未完全成熟，专网的宽带化目前还是会以LTE为主要方向。无论是LTE还是未来的5G，由于行业特性，一些专网用户需要一个能够完全自主可控、安全可靠的网络，也会有一部分专网用户会转向运营商的管道，但对于终端形态和业务应用的需求，和纯粹的公网模式下会有不同，包括</w:t>
            </w:r>
            <w:r w:rsidR="00080F9C" w:rsidRPr="006E1614">
              <w:rPr>
                <w:rFonts w:ascii="微软雅黑" w:eastAsia="微软雅黑" w:hAnsi="微软雅黑"/>
                <w:bCs/>
                <w:iCs/>
                <w:sz w:val="24"/>
              </w:rPr>
              <w:t>核心网、</w:t>
            </w:r>
            <w:r w:rsidR="00080F9C">
              <w:rPr>
                <w:rFonts w:ascii="微软雅黑" w:eastAsia="微软雅黑" w:hAnsi="微软雅黑" w:hint="eastAsia"/>
                <w:bCs/>
                <w:iCs/>
                <w:sz w:val="24"/>
              </w:rPr>
              <w:t>终端、</w:t>
            </w:r>
            <w:r w:rsidR="00080F9C" w:rsidRPr="006E1614">
              <w:rPr>
                <w:rFonts w:ascii="微软雅黑" w:eastAsia="微软雅黑" w:hAnsi="微软雅黑"/>
                <w:bCs/>
                <w:iCs/>
                <w:sz w:val="24"/>
              </w:rPr>
              <w:t>调度指挥</w:t>
            </w:r>
            <w:r w:rsidR="00080F9C">
              <w:rPr>
                <w:rFonts w:ascii="微软雅黑" w:eastAsia="微软雅黑" w:hAnsi="微软雅黑" w:hint="eastAsia"/>
                <w:bCs/>
                <w:iCs/>
                <w:sz w:val="24"/>
              </w:rPr>
              <w:t>软件及平台</w:t>
            </w:r>
            <w:r w:rsidR="00080F9C" w:rsidRPr="006E1614">
              <w:rPr>
                <w:rFonts w:ascii="微软雅黑" w:eastAsia="微软雅黑" w:hAnsi="微软雅黑"/>
                <w:bCs/>
                <w:iCs/>
                <w:sz w:val="24"/>
              </w:rPr>
              <w:t>需要专业厂商提供，公司</w:t>
            </w:r>
            <w:r w:rsidR="009D0F68">
              <w:rPr>
                <w:rFonts w:ascii="微软雅黑" w:eastAsia="微软雅黑" w:hAnsi="微软雅黑" w:hint="eastAsia"/>
                <w:bCs/>
                <w:iCs/>
                <w:sz w:val="24"/>
              </w:rPr>
              <w:t>目前在4</w:t>
            </w:r>
            <w:r w:rsidR="009D0F68">
              <w:rPr>
                <w:rFonts w:ascii="微软雅黑" w:eastAsia="微软雅黑" w:hAnsi="微软雅黑"/>
                <w:bCs/>
                <w:iCs/>
                <w:sz w:val="24"/>
              </w:rPr>
              <w:t>G</w:t>
            </w:r>
            <w:r w:rsidR="009D0F68">
              <w:rPr>
                <w:rFonts w:ascii="微软雅黑" w:eastAsia="微软雅黑" w:hAnsi="微软雅黑" w:hint="eastAsia"/>
                <w:bCs/>
                <w:iCs/>
                <w:sz w:val="24"/>
              </w:rPr>
              <w:t>专网的端到端解决方案上保持领先，并正在开展5G在专网行业的应用预研，</w:t>
            </w:r>
            <w:r w:rsidR="009D0F68">
              <w:rPr>
                <w:rFonts w:ascii="微软雅黑" w:eastAsia="微软雅黑" w:hAnsi="微软雅黑" w:hint="eastAsia"/>
                <w:bCs/>
                <w:iCs/>
                <w:sz w:val="24"/>
              </w:rPr>
              <w:lastRenderedPageBreak/>
              <w:t>在研发投入上一直保持行业领先水平。</w:t>
            </w:r>
          </w:p>
          <w:p w14:paraId="5490C375" w14:textId="25BFA107" w:rsidR="006E1614" w:rsidRPr="000D0B89" w:rsidRDefault="0031233D" w:rsidP="006E1614">
            <w:pPr>
              <w:ind w:firstLine="420"/>
              <w:jc w:val="left"/>
              <w:rPr>
                <w:rFonts w:ascii="微软雅黑" w:eastAsia="微软雅黑" w:hAnsi="微软雅黑"/>
                <w:b/>
                <w:bCs/>
                <w:iCs/>
                <w:sz w:val="24"/>
              </w:rPr>
            </w:pPr>
            <w:r>
              <w:rPr>
                <w:rFonts w:ascii="微软雅黑" w:eastAsia="微软雅黑" w:hAnsi="微软雅黑" w:hint="eastAsia"/>
                <w:b/>
                <w:bCs/>
                <w:iCs/>
                <w:sz w:val="24"/>
              </w:rPr>
              <w:t>4</w:t>
            </w:r>
            <w:r w:rsidR="006E1614" w:rsidRPr="000D0B89">
              <w:rPr>
                <w:rFonts w:ascii="微软雅黑" w:eastAsia="微软雅黑" w:hAnsi="微软雅黑" w:hint="eastAsia"/>
                <w:b/>
                <w:bCs/>
                <w:iCs/>
                <w:sz w:val="24"/>
              </w:rPr>
              <w:t>、</w:t>
            </w:r>
            <w:r w:rsidR="006E1614" w:rsidRPr="000D0B89">
              <w:rPr>
                <w:rFonts w:ascii="微软雅黑" w:eastAsia="微软雅黑" w:hAnsi="微软雅黑"/>
                <w:b/>
                <w:bCs/>
                <w:iCs/>
                <w:sz w:val="24"/>
              </w:rPr>
              <w:t>公司</w:t>
            </w:r>
            <w:r w:rsidR="00B10132" w:rsidRPr="000D0B89">
              <w:rPr>
                <w:rFonts w:ascii="微软雅黑" w:eastAsia="微软雅黑" w:hAnsi="微软雅黑" w:hint="eastAsia"/>
                <w:b/>
                <w:bCs/>
                <w:iCs/>
                <w:sz w:val="24"/>
              </w:rPr>
              <w:t>在美国</w:t>
            </w:r>
            <w:r w:rsidR="00B10132" w:rsidRPr="000D0B89">
              <w:rPr>
                <w:rFonts w:ascii="微软雅黑" w:eastAsia="微软雅黑" w:hAnsi="微软雅黑"/>
                <w:b/>
                <w:bCs/>
                <w:iCs/>
                <w:sz w:val="24"/>
              </w:rPr>
              <w:t>业务是否受到限制</w:t>
            </w:r>
            <w:r w:rsidR="006E1614" w:rsidRPr="000D0B89">
              <w:rPr>
                <w:rFonts w:ascii="微软雅黑" w:eastAsia="微软雅黑" w:hAnsi="微软雅黑"/>
                <w:b/>
                <w:bCs/>
                <w:iCs/>
                <w:sz w:val="24"/>
              </w:rPr>
              <w:t>？</w:t>
            </w:r>
          </w:p>
          <w:p w14:paraId="3D71B28F" w14:textId="3C338461" w:rsidR="006E1614" w:rsidRPr="006E1614" w:rsidRDefault="000B1CF4" w:rsidP="00D13B5E">
            <w:pPr>
              <w:ind w:firstLine="420"/>
              <w:jc w:val="left"/>
              <w:rPr>
                <w:rFonts w:ascii="微软雅黑" w:eastAsia="微软雅黑" w:hAnsi="微软雅黑"/>
                <w:bCs/>
                <w:iCs/>
                <w:sz w:val="24"/>
              </w:rPr>
            </w:pPr>
            <w:r w:rsidRPr="000D0B89">
              <w:rPr>
                <w:rFonts w:ascii="微软雅黑" w:eastAsia="微软雅黑" w:hAnsi="微软雅黑" w:hint="eastAsia"/>
                <w:bCs/>
                <w:iCs/>
                <w:sz w:val="24"/>
              </w:rPr>
              <w:t>公司</w:t>
            </w:r>
            <w:r w:rsidR="00F20E2A">
              <w:rPr>
                <w:rFonts w:ascii="微软雅黑" w:eastAsia="微软雅黑" w:hAnsi="微软雅黑" w:hint="eastAsia"/>
                <w:bCs/>
                <w:iCs/>
                <w:sz w:val="24"/>
              </w:rPr>
              <w:t>被列入</w:t>
            </w:r>
            <w:r w:rsidR="006E1614" w:rsidRPr="000D0B89">
              <w:rPr>
                <w:rFonts w:ascii="微软雅黑" w:eastAsia="微软雅黑" w:hAnsi="微软雅黑"/>
                <w:bCs/>
                <w:iCs/>
                <w:sz w:val="24"/>
              </w:rPr>
              <w:t>美国</w:t>
            </w:r>
            <w:r w:rsidR="006E1614" w:rsidRPr="000D0B89">
              <w:rPr>
                <w:rFonts w:ascii="微软雅黑" w:eastAsia="微软雅黑" w:hAnsi="微软雅黑" w:hint="eastAsia"/>
                <w:bCs/>
                <w:iCs/>
                <w:sz w:val="24"/>
              </w:rPr>
              <w:t>NDAA</w:t>
            </w:r>
            <w:r w:rsidR="0028684D">
              <w:rPr>
                <w:rFonts w:ascii="微软雅黑" w:eastAsia="微软雅黑" w:hAnsi="微软雅黑"/>
                <w:bCs/>
                <w:iCs/>
                <w:sz w:val="24"/>
              </w:rPr>
              <w:t xml:space="preserve"> </w:t>
            </w:r>
            <w:r w:rsidR="0028684D">
              <w:rPr>
                <w:rFonts w:ascii="微软雅黑" w:eastAsia="微软雅黑" w:hAnsi="微软雅黑" w:hint="eastAsia"/>
                <w:bCs/>
                <w:iCs/>
                <w:sz w:val="24"/>
              </w:rPr>
              <w:t>2019</w:t>
            </w:r>
            <w:r w:rsidR="006E1614" w:rsidRPr="000D0B89">
              <w:rPr>
                <w:rFonts w:ascii="微软雅黑" w:eastAsia="微软雅黑" w:hAnsi="微软雅黑" w:hint="eastAsia"/>
                <w:bCs/>
                <w:iCs/>
                <w:sz w:val="24"/>
              </w:rPr>
              <w:t>即美国</w:t>
            </w:r>
            <w:r w:rsidR="006E1614" w:rsidRPr="000D0B89">
              <w:rPr>
                <w:rFonts w:ascii="微软雅黑" w:eastAsia="微软雅黑" w:hAnsi="微软雅黑"/>
                <w:bCs/>
                <w:iCs/>
                <w:sz w:val="24"/>
              </w:rPr>
              <w:t>国防授权法案</w:t>
            </w:r>
            <w:r w:rsidR="006E1614" w:rsidRPr="000D0B89">
              <w:rPr>
                <w:rFonts w:ascii="微软雅黑" w:eastAsia="微软雅黑" w:hAnsi="微软雅黑" w:hint="eastAsia"/>
                <w:bCs/>
                <w:iCs/>
                <w:sz w:val="24"/>
              </w:rPr>
              <w:t>名单</w:t>
            </w:r>
            <w:r w:rsidR="006E1614" w:rsidRPr="000D0B89">
              <w:rPr>
                <w:rFonts w:ascii="微软雅黑" w:eastAsia="微软雅黑" w:hAnsi="微软雅黑"/>
                <w:bCs/>
                <w:iCs/>
                <w:sz w:val="24"/>
              </w:rPr>
              <w:t>，</w:t>
            </w:r>
            <w:r w:rsidR="006E1614" w:rsidRPr="000D0B89">
              <w:rPr>
                <w:rFonts w:ascii="微软雅黑" w:eastAsia="微软雅黑" w:hAnsi="微软雅黑" w:hint="eastAsia"/>
                <w:bCs/>
                <w:iCs/>
                <w:sz w:val="24"/>
              </w:rPr>
              <w:t>其中</w:t>
            </w:r>
            <w:r w:rsidR="006E1614" w:rsidRPr="000D0B89">
              <w:rPr>
                <w:rFonts w:ascii="微软雅黑" w:eastAsia="微软雅黑" w:hAnsi="微软雅黑"/>
                <w:bCs/>
                <w:iCs/>
                <w:sz w:val="24"/>
              </w:rPr>
              <w:t>提到</w:t>
            </w:r>
            <w:r w:rsidR="006E1614" w:rsidRPr="000D0B89">
              <w:rPr>
                <w:rFonts w:ascii="微软雅黑" w:eastAsia="微软雅黑" w:hAnsi="微软雅黑" w:hint="eastAsia"/>
                <w:bCs/>
                <w:iCs/>
                <w:sz w:val="24"/>
              </w:rPr>
              <w:t>限制美国</w:t>
            </w:r>
            <w:r w:rsidR="00190B9B" w:rsidRPr="000D0B89">
              <w:rPr>
                <w:rFonts w:ascii="微软雅黑" w:eastAsia="微软雅黑" w:hAnsi="微软雅黑" w:hint="eastAsia"/>
                <w:bCs/>
                <w:iCs/>
                <w:sz w:val="24"/>
              </w:rPr>
              <w:t>联邦</w:t>
            </w:r>
            <w:r w:rsidR="006E1614" w:rsidRPr="000D0B89">
              <w:rPr>
                <w:rFonts w:ascii="微软雅黑" w:eastAsia="微软雅黑" w:hAnsi="微软雅黑"/>
                <w:bCs/>
                <w:iCs/>
                <w:sz w:val="24"/>
              </w:rPr>
              <w:t>政府采购</w:t>
            </w:r>
            <w:r w:rsidR="00A44CEE">
              <w:rPr>
                <w:rFonts w:ascii="微软雅黑" w:eastAsia="微软雅黑" w:hAnsi="微软雅黑" w:hint="eastAsia"/>
                <w:bCs/>
                <w:iCs/>
                <w:sz w:val="24"/>
              </w:rPr>
              <w:t>公司</w:t>
            </w:r>
            <w:r w:rsidR="006E1614" w:rsidRPr="000D0B89">
              <w:rPr>
                <w:rFonts w:ascii="微软雅黑" w:eastAsia="微软雅黑" w:hAnsi="微软雅黑"/>
                <w:bCs/>
                <w:iCs/>
                <w:sz w:val="24"/>
              </w:rPr>
              <w:t>产品。</w:t>
            </w:r>
            <w:r w:rsidR="00F43CBA" w:rsidRPr="000D0B89">
              <w:rPr>
                <w:rFonts w:ascii="微软雅黑" w:eastAsia="微软雅黑" w:hAnsi="微软雅黑" w:hint="eastAsia"/>
                <w:bCs/>
                <w:iCs/>
                <w:sz w:val="24"/>
              </w:rPr>
              <w:t>公司在</w:t>
            </w:r>
            <w:r w:rsidR="00F43CBA" w:rsidRPr="000D0B89">
              <w:rPr>
                <w:rFonts w:ascii="微软雅黑" w:eastAsia="微软雅黑" w:hAnsi="微软雅黑"/>
                <w:bCs/>
                <w:iCs/>
                <w:sz w:val="24"/>
              </w:rPr>
              <w:t>海外市场</w:t>
            </w:r>
            <w:r w:rsidR="00A44CEE">
              <w:rPr>
                <w:rFonts w:ascii="微软雅黑" w:eastAsia="微软雅黑" w:hAnsi="微软雅黑" w:hint="eastAsia"/>
                <w:bCs/>
                <w:iCs/>
                <w:sz w:val="24"/>
              </w:rPr>
              <w:t>包括</w:t>
            </w:r>
            <w:r w:rsidR="00F43CBA" w:rsidRPr="000D0B89">
              <w:rPr>
                <w:rFonts w:ascii="微软雅黑" w:eastAsia="微软雅黑" w:hAnsi="微软雅黑"/>
                <w:bCs/>
                <w:iCs/>
                <w:sz w:val="24"/>
              </w:rPr>
              <w:t>三大区，新兴市场占比最高，</w:t>
            </w:r>
            <w:r w:rsidR="00F43CBA" w:rsidRPr="000D0B89">
              <w:rPr>
                <w:rFonts w:ascii="微软雅黑" w:eastAsia="微软雅黑" w:hAnsi="微软雅黑" w:hint="eastAsia"/>
                <w:bCs/>
                <w:iCs/>
                <w:sz w:val="24"/>
              </w:rPr>
              <w:t>其次</w:t>
            </w:r>
            <w:r w:rsidR="00F43CBA" w:rsidRPr="000D0B89">
              <w:rPr>
                <w:rFonts w:ascii="微软雅黑" w:eastAsia="微软雅黑" w:hAnsi="微软雅黑"/>
                <w:bCs/>
                <w:iCs/>
                <w:sz w:val="24"/>
              </w:rPr>
              <w:t>是欧洲</w:t>
            </w:r>
            <w:r w:rsidR="00F43CBA" w:rsidRPr="000D0B89">
              <w:rPr>
                <w:rFonts w:ascii="微软雅黑" w:eastAsia="微软雅黑" w:hAnsi="微软雅黑" w:hint="eastAsia"/>
                <w:bCs/>
                <w:iCs/>
                <w:sz w:val="24"/>
              </w:rPr>
              <w:t>市场</w:t>
            </w:r>
            <w:r w:rsidR="00F43CBA" w:rsidRPr="000D0B89">
              <w:rPr>
                <w:rFonts w:ascii="微软雅黑" w:eastAsia="微软雅黑" w:hAnsi="微软雅黑"/>
                <w:bCs/>
                <w:iCs/>
                <w:sz w:val="24"/>
              </w:rPr>
              <w:t>，美洲</w:t>
            </w:r>
            <w:r w:rsidR="00F43CBA" w:rsidRPr="000D0B89">
              <w:rPr>
                <w:rFonts w:ascii="微软雅黑" w:eastAsia="微软雅黑" w:hAnsi="微软雅黑" w:hint="eastAsia"/>
                <w:bCs/>
                <w:iCs/>
                <w:sz w:val="24"/>
              </w:rPr>
              <w:t>市场</w:t>
            </w:r>
            <w:r w:rsidR="00A44CEE">
              <w:rPr>
                <w:rFonts w:ascii="微软雅黑" w:eastAsia="微软雅黑" w:hAnsi="微软雅黑" w:hint="eastAsia"/>
                <w:bCs/>
                <w:iCs/>
                <w:sz w:val="24"/>
              </w:rPr>
              <w:t>目前</w:t>
            </w:r>
            <w:r w:rsidR="00F43CBA" w:rsidRPr="000D0B89">
              <w:rPr>
                <w:rFonts w:ascii="微软雅黑" w:eastAsia="微软雅黑" w:hAnsi="微软雅黑"/>
                <w:bCs/>
                <w:iCs/>
                <w:sz w:val="24"/>
              </w:rPr>
              <w:t>占比相对较少</w:t>
            </w:r>
            <w:r w:rsidR="00F43CBA" w:rsidRPr="000D0B89">
              <w:rPr>
                <w:rFonts w:ascii="微软雅黑" w:eastAsia="微软雅黑" w:hAnsi="微软雅黑" w:hint="eastAsia"/>
                <w:bCs/>
                <w:iCs/>
                <w:sz w:val="24"/>
              </w:rPr>
              <w:t>，</w:t>
            </w:r>
            <w:r w:rsidR="006E1614" w:rsidRPr="000D0B89">
              <w:rPr>
                <w:rFonts w:ascii="微软雅黑" w:eastAsia="微软雅黑" w:hAnsi="微软雅黑"/>
                <w:bCs/>
                <w:iCs/>
                <w:sz w:val="24"/>
              </w:rPr>
              <w:t>美国</w:t>
            </w:r>
            <w:r w:rsidR="00F43CBA" w:rsidRPr="000D0B89">
              <w:rPr>
                <w:rFonts w:ascii="微软雅黑" w:eastAsia="微软雅黑" w:hAnsi="微软雅黑" w:hint="eastAsia"/>
                <w:bCs/>
                <w:iCs/>
                <w:sz w:val="24"/>
              </w:rPr>
              <w:t>业务</w:t>
            </w:r>
            <w:r w:rsidR="00AE39B7" w:rsidRPr="000D0B89">
              <w:rPr>
                <w:rFonts w:ascii="微软雅黑" w:eastAsia="微软雅黑" w:hAnsi="微软雅黑"/>
                <w:bCs/>
                <w:iCs/>
                <w:sz w:val="24"/>
              </w:rPr>
              <w:t>收入占比</w:t>
            </w:r>
            <w:r w:rsidR="00F43CBA" w:rsidRPr="000D0B89">
              <w:rPr>
                <w:rFonts w:ascii="微软雅黑" w:eastAsia="微软雅黑" w:hAnsi="微软雅黑" w:hint="eastAsia"/>
                <w:bCs/>
                <w:iCs/>
                <w:sz w:val="24"/>
              </w:rPr>
              <w:t>更低</w:t>
            </w:r>
            <w:r w:rsidR="00AE39B7" w:rsidRPr="000D0B89">
              <w:rPr>
                <w:rFonts w:ascii="微软雅黑" w:eastAsia="微软雅黑" w:hAnsi="微软雅黑"/>
                <w:bCs/>
                <w:iCs/>
                <w:sz w:val="24"/>
              </w:rPr>
              <w:t>，且</w:t>
            </w:r>
            <w:r w:rsidR="00D13B5E" w:rsidRPr="000D0B89">
              <w:rPr>
                <w:rFonts w:ascii="微软雅黑" w:eastAsia="微软雅黑" w:hAnsi="微软雅黑"/>
                <w:bCs/>
                <w:iCs/>
                <w:sz w:val="24"/>
              </w:rPr>
              <w:t>主要</w:t>
            </w:r>
            <w:r w:rsidR="00AE39B7" w:rsidRPr="000D0B89">
              <w:rPr>
                <w:rFonts w:ascii="微软雅黑" w:eastAsia="微软雅黑" w:hAnsi="微软雅黑" w:hint="eastAsia"/>
                <w:bCs/>
                <w:iCs/>
                <w:sz w:val="24"/>
              </w:rPr>
              <w:t>集中在</w:t>
            </w:r>
            <w:r w:rsidR="00D13B5E" w:rsidRPr="000D0B89">
              <w:rPr>
                <w:rFonts w:ascii="微软雅黑" w:eastAsia="微软雅黑" w:hAnsi="微软雅黑"/>
                <w:bCs/>
                <w:iCs/>
                <w:sz w:val="24"/>
              </w:rPr>
              <w:t>工商业</w:t>
            </w:r>
            <w:r w:rsidR="001D23B0" w:rsidRPr="000D0B89">
              <w:rPr>
                <w:rFonts w:ascii="微软雅黑" w:eastAsia="微软雅黑" w:hAnsi="微软雅黑" w:hint="eastAsia"/>
                <w:bCs/>
                <w:iCs/>
                <w:sz w:val="24"/>
              </w:rPr>
              <w:t>，</w:t>
            </w:r>
            <w:r w:rsidR="001D23B0" w:rsidRPr="000D0B89">
              <w:rPr>
                <w:rFonts w:ascii="微软雅黑" w:eastAsia="微软雅黑" w:hAnsi="微软雅黑"/>
                <w:bCs/>
                <w:iCs/>
                <w:sz w:val="24"/>
              </w:rPr>
              <w:t>基本不涉及政府和公共安全部门</w:t>
            </w:r>
            <w:r w:rsidR="00D13B5E" w:rsidRPr="000D0B89">
              <w:rPr>
                <w:rFonts w:ascii="微软雅黑" w:eastAsia="微软雅黑" w:hAnsi="微软雅黑"/>
                <w:bCs/>
                <w:iCs/>
                <w:sz w:val="24"/>
              </w:rPr>
              <w:t>，</w:t>
            </w:r>
            <w:r w:rsidR="00A44CEE" w:rsidRPr="000D0B89">
              <w:rPr>
                <w:rFonts w:ascii="微软雅黑" w:eastAsia="微软雅黑" w:hAnsi="微软雅黑"/>
                <w:bCs/>
                <w:iCs/>
                <w:sz w:val="24"/>
              </w:rPr>
              <w:t>今年前三季度</w:t>
            </w:r>
            <w:r w:rsidR="00A44CEE">
              <w:rPr>
                <w:rFonts w:ascii="微软雅黑" w:eastAsia="微软雅黑" w:hAnsi="微软雅黑" w:hint="eastAsia"/>
                <w:bCs/>
                <w:iCs/>
                <w:sz w:val="24"/>
              </w:rPr>
              <w:t>，公司</w:t>
            </w:r>
            <w:r w:rsidR="00A44CEE" w:rsidRPr="000D0B89">
              <w:rPr>
                <w:rFonts w:ascii="微软雅黑" w:eastAsia="微软雅黑" w:hAnsi="微软雅黑"/>
                <w:bCs/>
                <w:iCs/>
                <w:sz w:val="24"/>
              </w:rPr>
              <w:t>北美</w:t>
            </w:r>
            <w:r w:rsidR="00A44CEE" w:rsidRPr="000D0B89">
              <w:rPr>
                <w:rFonts w:ascii="微软雅黑" w:eastAsia="微软雅黑" w:hAnsi="微软雅黑" w:hint="eastAsia"/>
                <w:bCs/>
                <w:iCs/>
                <w:sz w:val="24"/>
              </w:rPr>
              <w:t>市场</w:t>
            </w:r>
            <w:r w:rsidR="00A44CEE" w:rsidRPr="000D0B89">
              <w:rPr>
                <w:rFonts w:ascii="微软雅黑" w:eastAsia="微软雅黑" w:hAnsi="微软雅黑"/>
                <w:bCs/>
                <w:iCs/>
                <w:sz w:val="24"/>
              </w:rPr>
              <w:t>的业务</w:t>
            </w:r>
            <w:r w:rsidR="00A44CEE">
              <w:rPr>
                <w:rFonts w:ascii="微软雅黑" w:eastAsia="微软雅黑" w:hAnsi="微软雅黑" w:hint="eastAsia"/>
                <w:bCs/>
                <w:iCs/>
                <w:sz w:val="24"/>
              </w:rPr>
              <w:t>保持平稳，并且拉美市场实现了快速增长。</w:t>
            </w:r>
          </w:p>
          <w:p w14:paraId="646E866F" w14:textId="3AB21B5D" w:rsidR="006E1614" w:rsidRPr="00F429BE" w:rsidRDefault="00FB0E72" w:rsidP="006E1614">
            <w:pPr>
              <w:ind w:firstLine="420"/>
              <w:jc w:val="left"/>
              <w:rPr>
                <w:rFonts w:ascii="微软雅黑" w:eastAsia="微软雅黑" w:hAnsi="微软雅黑"/>
                <w:b/>
                <w:bCs/>
                <w:iCs/>
                <w:sz w:val="24"/>
              </w:rPr>
            </w:pPr>
            <w:r>
              <w:rPr>
                <w:rFonts w:ascii="微软雅黑" w:eastAsia="微软雅黑" w:hAnsi="微软雅黑" w:hint="eastAsia"/>
                <w:b/>
                <w:bCs/>
                <w:iCs/>
                <w:sz w:val="24"/>
              </w:rPr>
              <w:t>5</w:t>
            </w:r>
            <w:r w:rsidR="006E1614" w:rsidRPr="00F429BE">
              <w:rPr>
                <w:rFonts w:ascii="微软雅黑" w:eastAsia="微软雅黑" w:hAnsi="微软雅黑" w:hint="eastAsia"/>
                <w:b/>
                <w:bCs/>
                <w:iCs/>
                <w:sz w:val="24"/>
              </w:rPr>
              <w:t>、公司与</w:t>
            </w:r>
            <w:r w:rsidR="006E1614" w:rsidRPr="00F429BE">
              <w:rPr>
                <w:rFonts w:ascii="微软雅黑" w:eastAsia="微软雅黑" w:hAnsi="微软雅黑"/>
                <w:b/>
                <w:bCs/>
                <w:iCs/>
                <w:sz w:val="24"/>
              </w:rPr>
              <w:t>政府项目比较多，回款周期如何？</w:t>
            </w:r>
          </w:p>
          <w:p w14:paraId="4824C289" w14:textId="2A92FDA5" w:rsidR="006E1614" w:rsidRPr="006E1614" w:rsidRDefault="00501AA4" w:rsidP="00F429BE">
            <w:pPr>
              <w:ind w:firstLine="420"/>
              <w:jc w:val="left"/>
              <w:rPr>
                <w:rFonts w:ascii="微软雅黑" w:eastAsia="微软雅黑" w:hAnsi="微软雅黑"/>
                <w:bCs/>
                <w:iCs/>
                <w:sz w:val="24"/>
              </w:rPr>
            </w:pPr>
            <w:r>
              <w:rPr>
                <w:rFonts w:ascii="微软雅黑" w:eastAsia="微软雅黑" w:hAnsi="微软雅黑" w:hint="eastAsia"/>
                <w:bCs/>
                <w:iCs/>
                <w:sz w:val="24"/>
              </w:rPr>
              <w:t>公司</w:t>
            </w:r>
            <w:r w:rsidR="00D614CD">
              <w:rPr>
                <w:rFonts w:ascii="微软雅黑" w:eastAsia="微软雅黑" w:hAnsi="微软雅黑" w:hint="eastAsia"/>
                <w:bCs/>
                <w:iCs/>
                <w:sz w:val="24"/>
              </w:rPr>
              <w:t>自去年以来，财务管</w:t>
            </w:r>
            <w:proofErr w:type="gramStart"/>
            <w:r w:rsidR="00D614CD">
              <w:rPr>
                <w:rFonts w:ascii="微软雅黑" w:eastAsia="微软雅黑" w:hAnsi="微软雅黑" w:hint="eastAsia"/>
                <w:bCs/>
                <w:iCs/>
                <w:sz w:val="24"/>
              </w:rPr>
              <w:t>控加强</w:t>
            </w:r>
            <w:proofErr w:type="gramEnd"/>
            <w:r w:rsidR="00D614CD">
              <w:rPr>
                <w:rFonts w:ascii="微软雅黑" w:eastAsia="微软雅黑" w:hAnsi="微软雅黑" w:hint="eastAsia"/>
                <w:bCs/>
                <w:iCs/>
                <w:sz w:val="24"/>
              </w:rPr>
              <w:t>并取得显著成效，经营现金流大幅转正，同时，</w:t>
            </w:r>
            <w:r w:rsidR="0046582E" w:rsidRPr="006E1614">
              <w:rPr>
                <w:rFonts w:ascii="微软雅黑" w:eastAsia="微软雅黑" w:hAnsi="微软雅黑" w:hint="eastAsia"/>
                <w:bCs/>
                <w:iCs/>
                <w:sz w:val="24"/>
              </w:rPr>
              <w:t>对于</w:t>
            </w:r>
            <w:r w:rsidR="0046582E" w:rsidRPr="006E1614">
              <w:rPr>
                <w:rFonts w:ascii="微软雅黑" w:eastAsia="微软雅黑" w:hAnsi="微软雅黑"/>
                <w:bCs/>
                <w:iCs/>
                <w:sz w:val="24"/>
              </w:rPr>
              <w:t>新签</w:t>
            </w:r>
            <w:r w:rsidR="0046582E" w:rsidRPr="006E1614">
              <w:rPr>
                <w:rFonts w:ascii="微软雅黑" w:eastAsia="微软雅黑" w:hAnsi="微软雅黑" w:hint="eastAsia"/>
                <w:bCs/>
                <w:iCs/>
                <w:sz w:val="24"/>
              </w:rPr>
              <w:t>项目</w:t>
            </w:r>
            <w:r w:rsidR="00D614CD">
              <w:rPr>
                <w:rFonts w:ascii="微软雅黑" w:eastAsia="微软雅黑" w:hAnsi="微软雅黑" w:hint="eastAsia"/>
                <w:bCs/>
                <w:iCs/>
                <w:sz w:val="24"/>
              </w:rPr>
              <w:t>质量要求加强，包括对</w:t>
            </w:r>
            <w:r w:rsidR="0046582E" w:rsidRPr="006E1614">
              <w:rPr>
                <w:rFonts w:ascii="微软雅黑" w:eastAsia="微软雅黑" w:hAnsi="微软雅黑"/>
                <w:bCs/>
                <w:iCs/>
                <w:sz w:val="24"/>
              </w:rPr>
              <w:t>预付款</w:t>
            </w:r>
            <w:r w:rsidR="0046582E" w:rsidRPr="006E1614">
              <w:rPr>
                <w:rFonts w:ascii="微软雅黑" w:eastAsia="微软雅黑" w:hAnsi="微软雅黑" w:hint="eastAsia"/>
                <w:bCs/>
                <w:iCs/>
                <w:sz w:val="24"/>
              </w:rPr>
              <w:t>和</w:t>
            </w:r>
            <w:r w:rsidR="00D614CD">
              <w:rPr>
                <w:rFonts w:ascii="微软雅黑" w:eastAsia="微软雅黑" w:hAnsi="微软雅黑" w:hint="eastAsia"/>
                <w:bCs/>
                <w:iCs/>
                <w:sz w:val="24"/>
              </w:rPr>
              <w:t>回款周期的要求有所提高</w:t>
            </w:r>
            <w:r w:rsidR="0046582E">
              <w:rPr>
                <w:rFonts w:ascii="微软雅黑" w:eastAsia="微软雅黑" w:hAnsi="微软雅黑" w:hint="eastAsia"/>
                <w:bCs/>
                <w:iCs/>
                <w:sz w:val="24"/>
              </w:rPr>
              <w:t>。</w:t>
            </w:r>
          </w:p>
          <w:p w14:paraId="7CE63378" w14:textId="663338F6" w:rsidR="006E1614" w:rsidRPr="00F429BE" w:rsidRDefault="00FB0E72" w:rsidP="006E1614">
            <w:pPr>
              <w:ind w:firstLine="420"/>
              <w:jc w:val="left"/>
              <w:rPr>
                <w:rFonts w:ascii="微软雅黑" w:eastAsia="微软雅黑" w:hAnsi="微软雅黑"/>
                <w:b/>
                <w:bCs/>
                <w:iCs/>
                <w:sz w:val="24"/>
              </w:rPr>
            </w:pPr>
            <w:r>
              <w:rPr>
                <w:rFonts w:ascii="微软雅黑" w:eastAsia="微软雅黑" w:hAnsi="微软雅黑" w:hint="eastAsia"/>
                <w:b/>
                <w:bCs/>
                <w:iCs/>
                <w:sz w:val="24"/>
              </w:rPr>
              <w:t>6</w:t>
            </w:r>
            <w:r w:rsidR="006E1614" w:rsidRPr="00F429BE">
              <w:rPr>
                <w:rFonts w:ascii="微软雅黑" w:eastAsia="微软雅黑" w:hAnsi="微软雅黑" w:hint="eastAsia"/>
                <w:b/>
                <w:bCs/>
                <w:iCs/>
                <w:sz w:val="24"/>
              </w:rPr>
              <w:t>、建网</w:t>
            </w:r>
            <w:r w:rsidR="006E1614" w:rsidRPr="00F429BE">
              <w:rPr>
                <w:rFonts w:ascii="微软雅黑" w:eastAsia="微软雅黑" w:hAnsi="微软雅黑"/>
                <w:b/>
                <w:bCs/>
                <w:iCs/>
                <w:sz w:val="24"/>
              </w:rPr>
              <w:t>之后</w:t>
            </w:r>
            <w:r w:rsidR="006E1614" w:rsidRPr="00F429BE">
              <w:rPr>
                <w:rFonts w:ascii="微软雅黑" w:eastAsia="微软雅黑" w:hAnsi="微软雅黑" w:hint="eastAsia"/>
                <w:b/>
                <w:bCs/>
                <w:iCs/>
                <w:sz w:val="24"/>
              </w:rPr>
              <w:t>是</w:t>
            </w:r>
            <w:r w:rsidR="006E1614" w:rsidRPr="00F429BE">
              <w:rPr>
                <w:rFonts w:ascii="微软雅黑" w:eastAsia="微软雅黑" w:hAnsi="微软雅黑"/>
                <w:b/>
                <w:bCs/>
                <w:iCs/>
                <w:sz w:val="24"/>
              </w:rPr>
              <w:t>否</w:t>
            </w:r>
            <w:r w:rsidR="006E1614" w:rsidRPr="00F429BE">
              <w:rPr>
                <w:rFonts w:ascii="微软雅黑" w:eastAsia="微软雅黑" w:hAnsi="微软雅黑" w:hint="eastAsia"/>
                <w:b/>
                <w:bCs/>
                <w:iCs/>
                <w:sz w:val="24"/>
              </w:rPr>
              <w:t>会</w:t>
            </w:r>
            <w:r w:rsidR="00C14C88">
              <w:rPr>
                <w:rFonts w:ascii="微软雅黑" w:eastAsia="微软雅黑" w:hAnsi="微软雅黑" w:hint="eastAsia"/>
                <w:b/>
                <w:bCs/>
                <w:iCs/>
                <w:sz w:val="24"/>
              </w:rPr>
              <w:t>有</w:t>
            </w:r>
            <w:r w:rsidR="00A11E67">
              <w:rPr>
                <w:rFonts w:ascii="微软雅黑" w:eastAsia="微软雅黑" w:hAnsi="微软雅黑" w:hint="eastAsia"/>
                <w:b/>
                <w:bCs/>
                <w:iCs/>
                <w:sz w:val="24"/>
              </w:rPr>
              <w:t>服务一类</w:t>
            </w:r>
            <w:r w:rsidR="00A11E67">
              <w:rPr>
                <w:rFonts w:ascii="微软雅黑" w:eastAsia="微软雅黑" w:hAnsi="微软雅黑"/>
                <w:b/>
                <w:bCs/>
                <w:iCs/>
                <w:sz w:val="24"/>
              </w:rPr>
              <w:t>的收入</w:t>
            </w:r>
            <w:r w:rsidR="006E1614" w:rsidRPr="00F429BE">
              <w:rPr>
                <w:rFonts w:ascii="微软雅黑" w:eastAsia="微软雅黑" w:hAnsi="微软雅黑"/>
                <w:b/>
                <w:bCs/>
                <w:iCs/>
                <w:sz w:val="24"/>
              </w:rPr>
              <w:t>？</w:t>
            </w:r>
          </w:p>
          <w:p w14:paraId="2083B8E4" w14:textId="56B55A0A" w:rsidR="006E1614" w:rsidRPr="006E1614" w:rsidRDefault="002A1377" w:rsidP="00F429BE">
            <w:pPr>
              <w:ind w:firstLine="420"/>
              <w:jc w:val="left"/>
              <w:rPr>
                <w:rFonts w:ascii="微软雅黑" w:eastAsia="微软雅黑" w:hAnsi="微软雅黑"/>
                <w:bCs/>
                <w:iCs/>
                <w:sz w:val="24"/>
              </w:rPr>
            </w:pPr>
            <w:r>
              <w:rPr>
                <w:rFonts w:ascii="微软雅黑" w:eastAsia="微软雅黑" w:hAnsi="微软雅黑" w:hint="eastAsia"/>
                <w:bCs/>
                <w:iCs/>
                <w:sz w:val="24"/>
              </w:rPr>
              <w:t>专网建设完成后，</w:t>
            </w:r>
            <w:r w:rsidR="00225A81">
              <w:rPr>
                <w:rFonts w:ascii="微软雅黑" w:eastAsia="微软雅黑" w:hAnsi="微软雅黑"/>
                <w:bCs/>
                <w:iCs/>
                <w:sz w:val="24"/>
              </w:rPr>
              <w:t>还</w:t>
            </w:r>
            <w:r w:rsidR="006E1614" w:rsidRPr="006E1614">
              <w:rPr>
                <w:rFonts w:ascii="微软雅黑" w:eastAsia="微软雅黑" w:hAnsi="微软雅黑"/>
                <w:bCs/>
                <w:iCs/>
                <w:sz w:val="24"/>
              </w:rPr>
              <w:t>存在</w:t>
            </w:r>
            <w:r w:rsidR="006E1614" w:rsidRPr="006E1614">
              <w:rPr>
                <w:rFonts w:ascii="微软雅黑" w:eastAsia="微软雅黑" w:hAnsi="微软雅黑" w:hint="eastAsia"/>
                <w:bCs/>
                <w:iCs/>
                <w:sz w:val="24"/>
              </w:rPr>
              <w:t>扩容</w:t>
            </w:r>
            <w:r>
              <w:rPr>
                <w:rFonts w:ascii="微软雅黑" w:eastAsia="微软雅黑" w:hAnsi="微软雅黑" w:hint="eastAsia"/>
                <w:bCs/>
                <w:iCs/>
                <w:sz w:val="24"/>
              </w:rPr>
              <w:t>升级</w:t>
            </w:r>
            <w:r w:rsidR="00225A81">
              <w:rPr>
                <w:rFonts w:ascii="微软雅黑" w:eastAsia="微软雅黑" w:hAnsi="微软雅黑" w:hint="eastAsia"/>
                <w:bCs/>
                <w:iCs/>
                <w:sz w:val="24"/>
              </w:rPr>
              <w:t>、</w:t>
            </w:r>
            <w:r w:rsidR="00225A81">
              <w:rPr>
                <w:rFonts w:ascii="微软雅黑" w:eastAsia="微软雅黑" w:hAnsi="微软雅黑"/>
                <w:bCs/>
                <w:iCs/>
                <w:sz w:val="24"/>
              </w:rPr>
              <w:t>终端采购</w:t>
            </w:r>
            <w:r>
              <w:rPr>
                <w:rFonts w:ascii="微软雅黑" w:eastAsia="微软雅黑" w:hAnsi="微软雅黑" w:hint="eastAsia"/>
                <w:bCs/>
                <w:iCs/>
                <w:sz w:val="24"/>
              </w:rPr>
              <w:t>、运维服务</w:t>
            </w:r>
            <w:r w:rsidR="00225A81">
              <w:rPr>
                <w:rFonts w:ascii="微软雅黑" w:eastAsia="微软雅黑" w:hAnsi="微软雅黑"/>
                <w:bCs/>
                <w:iCs/>
                <w:sz w:val="24"/>
              </w:rPr>
              <w:t>等</w:t>
            </w:r>
            <w:r>
              <w:rPr>
                <w:rFonts w:ascii="微软雅黑" w:eastAsia="微软雅黑" w:hAnsi="微软雅黑" w:hint="eastAsia"/>
                <w:bCs/>
                <w:iCs/>
                <w:sz w:val="24"/>
              </w:rPr>
              <w:t>业务机会。一般项目建设初期会有免费的维保期，维保期过后，服务</w:t>
            </w:r>
            <w:r w:rsidR="006E1614" w:rsidRPr="006E1614">
              <w:rPr>
                <w:rFonts w:ascii="微软雅黑" w:eastAsia="微软雅黑" w:hAnsi="微软雅黑"/>
                <w:bCs/>
                <w:iCs/>
                <w:sz w:val="24"/>
              </w:rPr>
              <w:t>会</w:t>
            </w:r>
            <w:r w:rsidR="00553505">
              <w:rPr>
                <w:rFonts w:ascii="微软雅黑" w:eastAsia="微软雅黑" w:hAnsi="微软雅黑" w:hint="eastAsia"/>
                <w:bCs/>
                <w:iCs/>
                <w:sz w:val="24"/>
              </w:rPr>
              <w:t>通过</w:t>
            </w:r>
            <w:r>
              <w:rPr>
                <w:rFonts w:ascii="微软雅黑" w:eastAsia="微软雅黑" w:hAnsi="微软雅黑" w:hint="eastAsia"/>
                <w:bCs/>
                <w:iCs/>
                <w:sz w:val="24"/>
              </w:rPr>
              <w:t>招标</w:t>
            </w:r>
            <w:r w:rsidR="00553505">
              <w:rPr>
                <w:rFonts w:ascii="微软雅黑" w:eastAsia="微软雅黑" w:hAnsi="微软雅黑" w:hint="eastAsia"/>
                <w:bCs/>
                <w:iCs/>
                <w:sz w:val="24"/>
              </w:rPr>
              <w:t>并</w:t>
            </w:r>
            <w:r w:rsidR="006E1614" w:rsidRPr="006E1614">
              <w:rPr>
                <w:rFonts w:ascii="微软雅黑" w:eastAsia="微软雅黑" w:hAnsi="微软雅黑"/>
                <w:bCs/>
                <w:iCs/>
                <w:sz w:val="24"/>
              </w:rPr>
              <w:t>进入收费阶段</w:t>
            </w:r>
            <w:r w:rsidR="00553505">
              <w:rPr>
                <w:rFonts w:ascii="微软雅黑" w:eastAsia="微软雅黑" w:hAnsi="微软雅黑" w:hint="eastAsia"/>
                <w:bCs/>
                <w:iCs/>
                <w:sz w:val="24"/>
              </w:rPr>
              <w:t>。</w:t>
            </w:r>
            <w:r w:rsidR="006E1614" w:rsidRPr="006E1614">
              <w:rPr>
                <w:rFonts w:ascii="微软雅黑" w:eastAsia="微软雅黑" w:hAnsi="微软雅黑" w:hint="eastAsia"/>
                <w:bCs/>
                <w:iCs/>
                <w:sz w:val="24"/>
              </w:rPr>
              <w:t>目前</w:t>
            </w:r>
            <w:r w:rsidR="00553505">
              <w:rPr>
                <w:rFonts w:ascii="微软雅黑" w:eastAsia="微软雅黑" w:hAnsi="微软雅黑" w:hint="eastAsia"/>
                <w:bCs/>
                <w:iCs/>
                <w:sz w:val="24"/>
              </w:rPr>
              <w:t>，</w:t>
            </w:r>
            <w:r w:rsidR="00F429BE">
              <w:rPr>
                <w:rFonts w:ascii="微软雅黑" w:eastAsia="微软雅黑" w:hAnsi="微软雅黑" w:hint="eastAsia"/>
                <w:bCs/>
                <w:iCs/>
                <w:sz w:val="24"/>
              </w:rPr>
              <w:t>公司</w:t>
            </w:r>
            <w:r w:rsidR="00F429BE">
              <w:rPr>
                <w:rFonts w:ascii="微软雅黑" w:eastAsia="微软雅黑" w:hAnsi="微软雅黑"/>
                <w:bCs/>
                <w:iCs/>
                <w:sz w:val="24"/>
              </w:rPr>
              <w:t>的</w:t>
            </w:r>
            <w:proofErr w:type="gramStart"/>
            <w:r w:rsidR="006E1614" w:rsidRPr="006E1614">
              <w:rPr>
                <w:rFonts w:ascii="微软雅黑" w:eastAsia="微软雅黑" w:hAnsi="微软雅黑"/>
                <w:bCs/>
                <w:iCs/>
                <w:sz w:val="24"/>
              </w:rPr>
              <w:t>服务</w:t>
            </w:r>
            <w:r w:rsidR="006E1614" w:rsidRPr="006E1614">
              <w:rPr>
                <w:rFonts w:ascii="微软雅黑" w:eastAsia="微软雅黑" w:hAnsi="微软雅黑" w:hint="eastAsia"/>
                <w:bCs/>
                <w:iCs/>
                <w:sz w:val="24"/>
              </w:rPr>
              <w:t>占收比</w:t>
            </w:r>
            <w:proofErr w:type="gramEnd"/>
            <w:r w:rsidR="006E1614" w:rsidRPr="006E1614">
              <w:rPr>
                <w:rFonts w:ascii="微软雅黑" w:eastAsia="微软雅黑" w:hAnsi="微软雅黑"/>
                <w:bCs/>
                <w:iCs/>
                <w:sz w:val="24"/>
              </w:rPr>
              <w:t>还</w:t>
            </w:r>
            <w:r w:rsidR="00404F5F">
              <w:rPr>
                <w:rFonts w:ascii="微软雅黑" w:eastAsia="微软雅黑" w:hAnsi="微软雅黑" w:hint="eastAsia"/>
                <w:bCs/>
                <w:iCs/>
                <w:sz w:val="24"/>
              </w:rPr>
              <w:t>相对</w:t>
            </w:r>
            <w:r w:rsidR="00404F5F">
              <w:rPr>
                <w:rFonts w:ascii="微软雅黑" w:eastAsia="微软雅黑" w:hAnsi="微软雅黑"/>
                <w:bCs/>
                <w:iCs/>
                <w:sz w:val="24"/>
              </w:rPr>
              <w:t>较</w:t>
            </w:r>
            <w:r w:rsidR="006E1614" w:rsidRPr="006E1614">
              <w:rPr>
                <w:rFonts w:ascii="微软雅黑" w:eastAsia="微软雅黑" w:hAnsi="微软雅黑"/>
                <w:bCs/>
                <w:iCs/>
                <w:sz w:val="24"/>
              </w:rPr>
              <w:t>低</w:t>
            </w:r>
            <w:r>
              <w:rPr>
                <w:rFonts w:ascii="微软雅黑" w:eastAsia="微软雅黑" w:hAnsi="微软雅黑" w:hint="eastAsia"/>
                <w:bCs/>
                <w:iCs/>
                <w:sz w:val="24"/>
              </w:rPr>
              <w:t>，</w:t>
            </w:r>
            <w:r w:rsidR="00553505">
              <w:rPr>
                <w:rFonts w:ascii="微软雅黑" w:eastAsia="微软雅黑" w:hAnsi="微软雅黑" w:hint="eastAsia"/>
                <w:bCs/>
                <w:iCs/>
                <w:sz w:val="24"/>
              </w:rPr>
              <w:t>一些大项目比如</w:t>
            </w:r>
            <w:r>
              <w:rPr>
                <w:rFonts w:ascii="微软雅黑" w:eastAsia="微软雅黑" w:hAnsi="微软雅黑" w:hint="eastAsia"/>
                <w:bCs/>
                <w:iCs/>
                <w:sz w:val="24"/>
              </w:rPr>
              <w:t>荷兰全国警察网项目、巴西CEARA州公共安全项目包含了建网之后的服务费，未来随着公司网络项目的落地以及存量市场的增加，服务占比将会提升。</w:t>
            </w:r>
          </w:p>
          <w:p w14:paraId="7A609BE5" w14:textId="6BDED931" w:rsidR="006E1614" w:rsidRPr="00F429BE" w:rsidRDefault="00FB0E72" w:rsidP="006E1614">
            <w:pPr>
              <w:ind w:firstLine="420"/>
              <w:jc w:val="left"/>
              <w:rPr>
                <w:rFonts w:ascii="微软雅黑" w:eastAsia="微软雅黑" w:hAnsi="微软雅黑"/>
                <w:b/>
                <w:bCs/>
                <w:iCs/>
                <w:sz w:val="24"/>
              </w:rPr>
            </w:pPr>
            <w:r>
              <w:rPr>
                <w:rFonts w:ascii="微软雅黑" w:eastAsia="微软雅黑" w:hAnsi="微软雅黑" w:hint="eastAsia"/>
                <w:b/>
                <w:bCs/>
                <w:iCs/>
                <w:sz w:val="24"/>
              </w:rPr>
              <w:t>7</w:t>
            </w:r>
            <w:r w:rsidR="006E1614" w:rsidRPr="00F429BE">
              <w:rPr>
                <w:rFonts w:ascii="微软雅黑" w:eastAsia="微软雅黑" w:hAnsi="微软雅黑" w:hint="eastAsia"/>
                <w:b/>
                <w:bCs/>
                <w:iCs/>
                <w:sz w:val="24"/>
              </w:rPr>
              <w:t>、</w:t>
            </w:r>
            <w:r w:rsidR="005B724D">
              <w:rPr>
                <w:rFonts w:ascii="微软雅黑" w:eastAsia="微软雅黑" w:hAnsi="微软雅黑" w:hint="eastAsia"/>
                <w:b/>
                <w:bCs/>
                <w:iCs/>
                <w:sz w:val="24"/>
              </w:rPr>
              <w:t>据悉</w:t>
            </w:r>
            <w:r w:rsidR="00285D7F">
              <w:rPr>
                <w:rFonts w:ascii="微软雅黑" w:eastAsia="微软雅黑" w:hAnsi="微软雅黑" w:hint="eastAsia"/>
                <w:b/>
                <w:bCs/>
                <w:iCs/>
                <w:sz w:val="24"/>
              </w:rPr>
              <w:t>部分国内</w:t>
            </w:r>
            <w:r w:rsidR="00285D7F">
              <w:rPr>
                <w:rFonts w:ascii="微软雅黑" w:eastAsia="微软雅黑" w:hAnsi="微软雅黑"/>
                <w:b/>
                <w:bCs/>
                <w:iCs/>
                <w:sz w:val="24"/>
              </w:rPr>
              <w:t>厂商在欧洲的业务</w:t>
            </w:r>
            <w:r w:rsidR="00285D7F">
              <w:rPr>
                <w:rFonts w:ascii="微软雅黑" w:eastAsia="微软雅黑" w:hAnsi="微软雅黑" w:hint="eastAsia"/>
                <w:b/>
                <w:bCs/>
                <w:iCs/>
                <w:sz w:val="24"/>
              </w:rPr>
              <w:t>受到</w:t>
            </w:r>
            <w:r w:rsidR="00285D7F">
              <w:rPr>
                <w:rFonts w:ascii="微软雅黑" w:eastAsia="微软雅黑" w:hAnsi="微软雅黑"/>
                <w:b/>
                <w:bCs/>
                <w:iCs/>
                <w:sz w:val="24"/>
              </w:rPr>
              <w:t>一定阻碍</w:t>
            </w:r>
            <w:r w:rsidR="006E1614" w:rsidRPr="00F429BE">
              <w:rPr>
                <w:rFonts w:ascii="微软雅黑" w:eastAsia="微软雅黑" w:hAnsi="微软雅黑"/>
                <w:b/>
                <w:bCs/>
                <w:iCs/>
                <w:sz w:val="24"/>
              </w:rPr>
              <w:t>，为</w:t>
            </w:r>
            <w:r w:rsidR="006E1614" w:rsidRPr="00F429BE">
              <w:rPr>
                <w:rFonts w:ascii="微软雅黑" w:eastAsia="微软雅黑" w:hAnsi="微软雅黑" w:hint="eastAsia"/>
                <w:b/>
                <w:bCs/>
                <w:iCs/>
                <w:sz w:val="24"/>
              </w:rPr>
              <w:t>什么</w:t>
            </w:r>
            <w:r w:rsidR="006E1614" w:rsidRPr="00F429BE">
              <w:rPr>
                <w:rFonts w:ascii="微软雅黑" w:eastAsia="微软雅黑" w:hAnsi="微软雅黑"/>
                <w:b/>
                <w:bCs/>
                <w:iCs/>
                <w:sz w:val="24"/>
              </w:rPr>
              <w:t>公司</w:t>
            </w:r>
            <w:r w:rsidR="006E1614" w:rsidRPr="00F429BE">
              <w:rPr>
                <w:rFonts w:ascii="微软雅黑" w:eastAsia="微软雅黑" w:hAnsi="微软雅黑" w:hint="eastAsia"/>
                <w:b/>
                <w:bCs/>
                <w:iCs/>
                <w:sz w:val="24"/>
              </w:rPr>
              <w:t>做</w:t>
            </w:r>
            <w:r w:rsidR="006E1614" w:rsidRPr="00F429BE">
              <w:rPr>
                <w:rFonts w:ascii="微软雅黑" w:eastAsia="微软雅黑" w:hAnsi="微软雅黑"/>
                <w:b/>
                <w:bCs/>
                <w:iCs/>
                <w:sz w:val="24"/>
              </w:rPr>
              <w:t>公共安全业务还能在欧洲市场拓展顺利？</w:t>
            </w:r>
          </w:p>
          <w:p w14:paraId="0F1C6E8C" w14:textId="061AE9B2" w:rsidR="006E1614" w:rsidRPr="006E1614" w:rsidRDefault="006E1614" w:rsidP="009811FD">
            <w:pPr>
              <w:ind w:firstLineChars="200" w:firstLine="480"/>
              <w:jc w:val="left"/>
              <w:rPr>
                <w:rFonts w:ascii="微软雅黑" w:eastAsia="微软雅黑" w:hAnsi="微软雅黑"/>
                <w:bCs/>
                <w:iCs/>
                <w:sz w:val="24"/>
              </w:rPr>
            </w:pPr>
            <w:r w:rsidRPr="006E1614">
              <w:rPr>
                <w:rFonts w:ascii="微软雅黑" w:eastAsia="微软雅黑" w:hAnsi="微软雅黑" w:hint="eastAsia"/>
                <w:bCs/>
                <w:iCs/>
                <w:sz w:val="24"/>
              </w:rPr>
              <w:t>公司</w:t>
            </w:r>
            <w:r w:rsidRPr="006E1614">
              <w:rPr>
                <w:rFonts w:ascii="微软雅黑" w:eastAsia="微软雅黑" w:hAnsi="微软雅黑"/>
                <w:bCs/>
                <w:iCs/>
                <w:sz w:val="24"/>
              </w:rPr>
              <w:t>在欧洲收购赛普乐</w:t>
            </w:r>
            <w:r w:rsidRPr="006E1614">
              <w:rPr>
                <w:rFonts w:ascii="微软雅黑" w:eastAsia="微软雅黑" w:hAnsi="微软雅黑" w:hint="eastAsia"/>
                <w:bCs/>
                <w:iCs/>
                <w:sz w:val="24"/>
              </w:rPr>
              <w:t>后</w:t>
            </w:r>
            <w:r w:rsidRPr="006E1614">
              <w:rPr>
                <w:rFonts w:ascii="微软雅黑" w:eastAsia="微软雅黑" w:hAnsi="微软雅黑"/>
                <w:bCs/>
                <w:iCs/>
                <w:sz w:val="24"/>
              </w:rPr>
              <w:t>实</w:t>
            </w:r>
            <w:r w:rsidRPr="006E1614">
              <w:rPr>
                <w:rFonts w:ascii="微软雅黑" w:eastAsia="微软雅黑" w:hAnsi="微软雅黑" w:hint="eastAsia"/>
                <w:bCs/>
                <w:iCs/>
                <w:sz w:val="24"/>
              </w:rPr>
              <w:t>现</w:t>
            </w:r>
            <w:r w:rsidR="00072560">
              <w:rPr>
                <w:rFonts w:ascii="微软雅黑" w:eastAsia="微软雅黑" w:hAnsi="微软雅黑" w:hint="eastAsia"/>
                <w:bCs/>
                <w:iCs/>
                <w:sz w:val="24"/>
              </w:rPr>
              <w:t>了较好的</w:t>
            </w:r>
            <w:r w:rsidR="00FB0E72">
              <w:rPr>
                <w:rFonts w:ascii="微软雅黑" w:eastAsia="微软雅黑" w:hAnsi="微软雅黑" w:hint="eastAsia"/>
                <w:bCs/>
                <w:iCs/>
                <w:sz w:val="24"/>
              </w:rPr>
              <w:t>整</w:t>
            </w:r>
            <w:r w:rsidR="00072560">
              <w:rPr>
                <w:rFonts w:ascii="微软雅黑" w:eastAsia="微软雅黑" w:hAnsi="微软雅黑" w:hint="eastAsia"/>
                <w:bCs/>
                <w:iCs/>
                <w:sz w:val="24"/>
              </w:rPr>
              <w:t>合</w:t>
            </w:r>
            <w:r w:rsidRPr="006E1614">
              <w:rPr>
                <w:rFonts w:ascii="微软雅黑" w:eastAsia="微软雅黑" w:hAnsi="微软雅黑"/>
                <w:bCs/>
                <w:iCs/>
                <w:sz w:val="24"/>
              </w:rPr>
              <w:t>，欧洲</w:t>
            </w:r>
            <w:r w:rsidR="00B628AE">
              <w:rPr>
                <w:rFonts w:ascii="微软雅黑" w:eastAsia="微软雅黑" w:hAnsi="微软雅黑" w:hint="eastAsia"/>
                <w:bCs/>
                <w:iCs/>
                <w:sz w:val="24"/>
              </w:rPr>
              <w:t>部分</w:t>
            </w:r>
            <w:r w:rsidRPr="006E1614">
              <w:rPr>
                <w:rFonts w:ascii="微软雅黑" w:eastAsia="微软雅黑" w:hAnsi="微软雅黑"/>
                <w:bCs/>
                <w:iCs/>
                <w:sz w:val="24"/>
              </w:rPr>
              <w:t>公共安全客</w:t>
            </w:r>
            <w:r w:rsidRPr="006E1614">
              <w:rPr>
                <w:rFonts w:ascii="微软雅黑" w:eastAsia="微软雅黑" w:hAnsi="微软雅黑"/>
                <w:bCs/>
                <w:iCs/>
                <w:sz w:val="24"/>
              </w:rPr>
              <w:lastRenderedPageBreak/>
              <w:t>户</w:t>
            </w:r>
            <w:r w:rsidR="00F429BE">
              <w:rPr>
                <w:rFonts w:ascii="微软雅黑" w:eastAsia="微软雅黑" w:hAnsi="微软雅黑" w:hint="eastAsia"/>
                <w:bCs/>
                <w:iCs/>
                <w:sz w:val="24"/>
              </w:rPr>
              <w:t>出于</w:t>
            </w:r>
            <w:r w:rsidRPr="006E1614">
              <w:rPr>
                <w:rFonts w:ascii="微软雅黑" w:eastAsia="微软雅黑" w:hAnsi="微软雅黑"/>
                <w:bCs/>
                <w:iCs/>
                <w:sz w:val="24"/>
              </w:rPr>
              <w:t>对</w:t>
            </w:r>
            <w:r w:rsidRPr="006E1614">
              <w:rPr>
                <w:rFonts w:ascii="微软雅黑" w:eastAsia="微软雅黑" w:hAnsi="微软雅黑" w:hint="eastAsia"/>
                <w:bCs/>
                <w:iCs/>
                <w:sz w:val="24"/>
              </w:rPr>
              <w:t>信息</w:t>
            </w:r>
            <w:r w:rsidRPr="006E1614">
              <w:rPr>
                <w:rFonts w:ascii="微软雅黑" w:eastAsia="微软雅黑" w:hAnsi="微软雅黑"/>
                <w:bCs/>
                <w:iCs/>
                <w:sz w:val="24"/>
              </w:rPr>
              <w:t>安全</w:t>
            </w:r>
            <w:r w:rsidRPr="006E1614">
              <w:rPr>
                <w:rFonts w:ascii="微软雅黑" w:eastAsia="微软雅黑" w:hAnsi="微软雅黑" w:hint="eastAsia"/>
                <w:bCs/>
                <w:iCs/>
                <w:sz w:val="24"/>
              </w:rPr>
              <w:t>的</w:t>
            </w:r>
            <w:r w:rsidRPr="006E1614">
              <w:rPr>
                <w:rFonts w:ascii="微软雅黑" w:eastAsia="微软雅黑" w:hAnsi="微软雅黑"/>
                <w:bCs/>
                <w:iCs/>
                <w:sz w:val="24"/>
              </w:rPr>
              <w:t>需要会要求本地化生产</w:t>
            </w:r>
            <w:r w:rsidR="00F429BE">
              <w:rPr>
                <w:rFonts w:ascii="微软雅黑" w:eastAsia="微软雅黑" w:hAnsi="微软雅黑" w:hint="eastAsia"/>
                <w:bCs/>
                <w:iCs/>
                <w:sz w:val="24"/>
              </w:rPr>
              <w:t>和</w:t>
            </w:r>
            <w:r w:rsidRPr="006E1614">
              <w:rPr>
                <w:rFonts w:ascii="微软雅黑" w:eastAsia="微软雅黑" w:hAnsi="微软雅黑"/>
                <w:bCs/>
                <w:iCs/>
                <w:sz w:val="24"/>
              </w:rPr>
              <w:t>软件开发</w:t>
            </w:r>
            <w:r w:rsidRPr="006E1614">
              <w:rPr>
                <w:rFonts w:ascii="微软雅黑" w:eastAsia="微软雅黑" w:hAnsi="微软雅黑" w:hint="eastAsia"/>
                <w:bCs/>
                <w:iCs/>
                <w:sz w:val="24"/>
              </w:rPr>
              <w:t>，</w:t>
            </w:r>
            <w:r w:rsidR="00DD2C5F">
              <w:rPr>
                <w:rFonts w:ascii="微软雅黑" w:eastAsia="微软雅黑" w:hAnsi="微软雅黑"/>
                <w:bCs/>
                <w:iCs/>
                <w:sz w:val="24"/>
              </w:rPr>
              <w:t>公司</w:t>
            </w:r>
            <w:r w:rsidR="00B628AE">
              <w:rPr>
                <w:rFonts w:ascii="微软雅黑" w:eastAsia="微软雅黑" w:hAnsi="微软雅黑" w:hint="eastAsia"/>
                <w:bCs/>
                <w:iCs/>
                <w:sz w:val="24"/>
              </w:rPr>
              <w:t>可以很好的</w:t>
            </w:r>
            <w:r w:rsidRPr="006E1614">
              <w:rPr>
                <w:rFonts w:ascii="微软雅黑" w:eastAsia="微软雅黑" w:hAnsi="微软雅黑"/>
                <w:bCs/>
                <w:iCs/>
                <w:sz w:val="24"/>
              </w:rPr>
              <w:t>满足</w:t>
            </w:r>
            <w:r w:rsidR="00B628AE">
              <w:rPr>
                <w:rFonts w:ascii="微软雅黑" w:eastAsia="微软雅黑" w:hAnsi="微软雅黑" w:hint="eastAsia"/>
                <w:bCs/>
                <w:iCs/>
                <w:sz w:val="24"/>
              </w:rPr>
              <w:t>客户这方面的需求。</w:t>
            </w:r>
            <w:r w:rsidRPr="006E1614">
              <w:rPr>
                <w:rFonts w:ascii="微软雅黑" w:eastAsia="微软雅黑" w:hAnsi="微软雅黑"/>
                <w:bCs/>
                <w:iCs/>
                <w:sz w:val="24"/>
              </w:rPr>
              <w:t>今年</w:t>
            </w:r>
            <w:r w:rsidR="00072560">
              <w:rPr>
                <w:rFonts w:ascii="微软雅黑" w:eastAsia="微软雅黑" w:hAnsi="微软雅黑" w:hint="eastAsia"/>
                <w:bCs/>
                <w:iCs/>
                <w:sz w:val="24"/>
              </w:rPr>
              <w:t>以来，公司在</w:t>
            </w:r>
            <w:r w:rsidRPr="006E1614">
              <w:rPr>
                <w:rFonts w:ascii="微软雅黑" w:eastAsia="微软雅黑" w:hAnsi="微软雅黑"/>
                <w:bCs/>
                <w:iCs/>
                <w:sz w:val="24"/>
              </w:rPr>
              <w:t>欧洲</w:t>
            </w:r>
            <w:r w:rsidR="00072560">
              <w:rPr>
                <w:rFonts w:ascii="微软雅黑" w:eastAsia="微软雅黑" w:hAnsi="微软雅黑" w:hint="eastAsia"/>
                <w:bCs/>
                <w:iCs/>
                <w:sz w:val="24"/>
              </w:rPr>
              <w:t>新项目</w:t>
            </w:r>
            <w:r w:rsidR="00FB0E72">
              <w:rPr>
                <w:rFonts w:ascii="微软雅黑" w:eastAsia="微软雅黑" w:hAnsi="微软雅黑" w:hint="eastAsia"/>
                <w:bCs/>
                <w:iCs/>
                <w:sz w:val="24"/>
              </w:rPr>
              <w:t>的</w:t>
            </w:r>
            <w:r w:rsidR="00072560">
              <w:rPr>
                <w:rFonts w:ascii="微软雅黑" w:eastAsia="微软雅黑" w:hAnsi="微软雅黑" w:hint="eastAsia"/>
                <w:bCs/>
                <w:iCs/>
                <w:sz w:val="24"/>
              </w:rPr>
              <w:t>中标份额超过</w:t>
            </w:r>
            <w:r w:rsidRPr="006E1614">
              <w:rPr>
                <w:rFonts w:ascii="微软雅黑" w:eastAsia="微软雅黑" w:hAnsi="微软雅黑"/>
                <w:bCs/>
                <w:iCs/>
                <w:sz w:val="24"/>
              </w:rPr>
              <w:t>一</w:t>
            </w:r>
            <w:r w:rsidRPr="006E1614">
              <w:rPr>
                <w:rFonts w:ascii="微软雅黑" w:eastAsia="微软雅黑" w:hAnsi="微软雅黑" w:hint="eastAsia"/>
                <w:bCs/>
                <w:iCs/>
                <w:sz w:val="24"/>
              </w:rPr>
              <w:t>半</w:t>
            </w:r>
            <w:r w:rsidRPr="006E1614">
              <w:rPr>
                <w:rFonts w:ascii="微软雅黑" w:eastAsia="微软雅黑" w:hAnsi="微软雅黑"/>
                <w:bCs/>
                <w:iCs/>
                <w:sz w:val="24"/>
              </w:rPr>
              <w:t>。</w:t>
            </w:r>
          </w:p>
          <w:p w14:paraId="37688A9C" w14:textId="030903E4" w:rsidR="006E1614" w:rsidRPr="00F429BE" w:rsidRDefault="00FB0E72" w:rsidP="006E1614">
            <w:pPr>
              <w:ind w:firstLine="420"/>
              <w:jc w:val="left"/>
              <w:rPr>
                <w:rFonts w:ascii="微软雅黑" w:eastAsia="微软雅黑" w:hAnsi="微软雅黑"/>
                <w:b/>
                <w:bCs/>
                <w:iCs/>
                <w:sz w:val="24"/>
              </w:rPr>
            </w:pPr>
            <w:r>
              <w:rPr>
                <w:rFonts w:ascii="微软雅黑" w:eastAsia="微软雅黑" w:hAnsi="微软雅黑" w:hint="eastAsia"/>
                <w:b/>
                <w:bCs/>
                <w:iCs/>
                <w:sz w:val="24"/>
              </w:rPr>
              <w:t>8</w:t>
            </w:r>
            <w:r w:rsidR="006E1614" w:rsidRPr="00F429BE">
              <w:rPr>
                <w:rFonts w:ascii="微软雅黑" w:eastAsia="微软雅黑" w:hAnsi="微软雅黑" w:hint="eastAsia"/>
                <w:b/>
                <w:bCs/>
                <w:iCs/>
                <w:sz w:val="24"/>
              </w:rPr>
              <w:t>、未来</w:t>
            </w:r>
            <w:r w:rsidR="006E1614" w:rsidRPr="00F429BE">
              <w:rPr>
                <w:rFonts w:ascii="微软雅黑" w:eastAsia="微软雅黑" w:hAnsi="微软雅黑"/>
                <w:b/>
                <w:bCs/>
                <w:iCs/>
                <w:sz w:val="24"/>
              </w:rPr>
              <w:t>经营性现金流指引？</w:t>
            </w:r>
            <w:r w:rsidR="006E1614" w:rsidRPr="00F429BE">
              <w:rPr>
                <w:rFonts w:ascii="微软雅黑" w:eastAsia="微软雅黑" w:hAnsi="微软雅黑" w:hint="eastAsia"/>
                <w:b/>
                <w:bCs/>
                <w:iCs/>
                <w:sz w:val="24"/>
              </w:rPr>
              <w:t>长期</w:t>
            </w:r>
            <w:r w:rsidR="006E1614" w:rsidRPr="00F429BE">
              <w:rPr>
                <w:rFonts w:ascii="微软雅黑" w:eastAsia="微软雅黑" w:hAnsi="微软雅黑"/>
                <w:b/>
                <w:bCs/>
                <w:iCs/>
                <w:sz w:val="24"/>
              </w:rPr>
              <w:t>来看，经营性</w:t>
            </w:r>
            <w:r w:rsidR="006E1614" w:rsidRPr="00F429BE">
              <w:rPr>
                <w:rFonts w:ascii="微软雅黑" w:eastAsia="微软雅黑" w:hAnsi="微软雅黑" w:hint="eastAsia"/>
                <w:b/>
                <w:bCs/>
                <w:iCs/>
                <w:sz w:val="24"/>
              </w:rPr>
              <w:t>现金流占净利润</w:t>
            </w:r>
            <w:r w:rsidR="006E1614" w:rsidRPr="00F429BE">
              <w:rPr>
                <w:rFonts w:ascii="微软雅黑" w:eastAsia="微软雅黑" w:hAnsi="微软雅黑"/>
                <w:b/>
                <w:bCs/>
                <w:iCs/>
                <w:sz w:val="24"/>
              </w:rPr>
              <w:t>比例</w:t>
            </w:r>
            <w:r w:rsidR="006E1614" w:rsidRPr="00F429BE">
              <w:rPr>
                <w:rFonts w:ascii="微软雅黑" w:eastAsia="微软雅黑" w:hAnsi="微软雅黑" w:hint="eastAsia"/>
                <w:b/>
                <w:bCs/>
                <w:iCs/>
                <w:sz w:val="24"/>
              </w:rPr>
              <w:t>如何</w:t>
            </w:r>
            <w:r w:rsidR="006E1614" w:rsidRPr="00F429BE">
              <w:rPr>
                <w:rFonts w:ascii="微软雅黑" w:eastAsia="微软雅黑" w:hAnsi="微软雅黑"/>
                <w:b/>
                <w:bCs/>
                <w:iCs/>
                <w:sz w:val="24"/>
              </w:rPr>
              <w:t>？</w:t>
            </w:r>
          </w:p>
          <w:p w14:paraId="692DD000" w14:textId="28A1CCAB" w:rsidR="00BA14D5" w:rsidRPr="00BA14D5" w:rsidRDefault="006E1614" w:rsidP="00300CA8">
            <w:pPr>
              <w:ind w:firstLine="420"/>
              <w:jc w:val="left"/>
              <w:rPr>
                <w:rFonts w:ascii="微软雅黑" w:eastAsia="微软雅黑" w:hAnsi="微软雅黑"/>
                <w:bCs/>
                <w:iCs/>
                <w:sz w:val="24"/>
              </w:rPr>
            </w:pPr>
            <w:r w:rsidRPr="006E1614">
              <w:rPr>
                <w:rFonts w:ascii="微软雅黑" w:eastAsia="微软雅黑" w:hAnsi="微软雅黑" w:hint="eastAsia"/>
                <w:bCs/>
                <w:iCs/>
                <w:sz w:val="24"/>
              </w:rPr>
              <w:t>公司</w:t>
            </w:r>
            <w:r w:rsidR="00072560">
              <w:rPr>
                <w:rFonts w:ascii="微软雅黑" w:eastAsia="微软雅黑" w:hAnsi="微软雅黑" w:hint="eastAsia"/>
                <w:bCs/>
                <w:iCs/>
                <w:sz w:val="24"/>
              </w:rPr>
              <w:t>从去年开始</w:t>
            </w:r>
            <w:r w:rsidR="00644F18">
              <w:rPr>
                <w:rFonts w:ascii="微软雅黑" w:eastAsia="微软雅黑" w:hAnsi="微软雅黑"/>
                <w:bCs/>
                <w:iCs/>
                <w:sz w:val="24"/>
              </w:rPr>
              <w:t>推行</w:t>
            </w:r>
            <w:r w:rsidRPr="006E1614">
              <w:rPr>
                <w:rFonts w:ascii="微软雅黑" w:eastAsia="微软雅黑" w:hAnsi="微软雅黑" w:hint="eastAsia"/>
                <w:bCs/>
                <w:iCs/>
                <w:sz w:val="24"/>
              </w:rPr>
              <w:t>精细化运营</w:t>
            </w:r>
            <w:r w:rsidR="00644F18">
              <w:rPr>
                <w:rFonts w:ascii="微软雅黑" w:eastAsia="微软雅黑" w:hAnsi="微软雅黑" w:hint="eastAsia"/>
                <w:bCs/>
                <w:iCs/>
                <w:sz w:val="24"/>
              </w:rPr>
              <w:t>，强化</w:t>
            </w:r>
            <w:r w:rsidR="00644F18">
              <w:rPr>
                <w:rFonts w:ascii="微软雅黑" w:eastAsia="微软雅黑" w:hAnsi="微软雅黑"/>
                <w:bCs/>
                <w:iCs/>
                <w:sz w:val="24"/>
              </w:rPr>
              <w:t>财务管理、现金流管控</w:t>
            </w:r>
            <w:r w:rsidR="00072560">
              <w:rPr>
                <w:rFonts w:ascii="微软雅黑" w:eastAsia="微软雅黑" w:hAnsi="微软雅黑" w:hint="eastAsia"/>
                <w:bCs/>
                <w:iCs/>
                <w:sz w:val="24"/>
              </w:rPr>
              <w:t>。</w:t>
            </w:r>
            <w:r w:rsidRPr="006E1614">
              <w:rPr>
                <w:rFonts w:ascii="微软雅黑" w:eastAsia="微软雅黑" w:hAnsi="微软雅黑" w:hint="eastAsia"/>
                <w:bCs/>
                <w:iCs/>
                <w:sz w:val="24"/>
              </w:rPr>
              <w:t>去年</w:t>
            </w:r>
            <w:r w:rsidRPr="006E1614">
              <w:rPr>
                <w:rFonts w:ascii="微软雅黑" w:eastAsia="微软雅黑" w:hAnsi="微软雅黑"/>
                <w:bCs/>
                <w:iCs/>
                <w:sz w:val="24"/>
              </w:rPr>
              <w:t>三季度</w:t>
            </w:r>
            <w:r w:rsidR="00F429BE">
              <w:rPr>
                <w:rFonts w:ascii="微软雅黑" w:eastAsia="微软雅黑" w:hAnsi="微软雅黑" w:hint="eastAsia"/>
                <w:bCs/>
                <w:iCs/>
                <w:sz w:val="24"/>
              </w:rPr>
              <w:t>经营性</w:t>
            </w:r>
            <w:r w:rsidRPr="006E1614">
              <w:rPr>
                <w:rFonts w:ascii="微软雅黑" w:eastAsia="微软雅黑" w:hAnsi="微软雅黑" w:hint="eastAsia"/>
                <w:bCs/>
                <w:iCs/>
                <w:sz w:val="24"/>
              </w:rPr>
              <w:t>现金流</w:t>
            </w:r>
            <w:r w:rsidRPr="006E1614">
              <w:rPr>
                <w:rFonts w:ascii="微软雅黑" w:eastAsia="微软雅黑" w:hAnsi="微软雅黑"/>
                <w:bCs/>
                <w:iCs/>
                <w:sz w:val="24"/>
              </w:rPr>
              <w:t>转正</w:t>
            </w:r>
            <w:r w:rsidR="003E2445">
              <w:rPr>
                <w:rFonts w:ascii="微软雅黑" w:eastAsia="微软雅黑" w:hAnsi="微软雅黑" w:hint="eastAsia"/>
                <w:bCs/>
                <w:iCs/>
                <w:sz w:val="24"/>
              </w:rPr>
              <w:t>，</w:t>
            </w:r>
            <w:r w:rsidRPr="006E1614">
              <w:rPr>
                <w:rFonts w:ascii="微软雅黑" w:eastAsia="微软雅黑" w:hAnsi="微软雅黑" w:hint="eastAsia"/>
                <w:bCs/>
                <w:iCs/>
                <w:sz w:val="24"/>
              </w:rPr>
              <w:t>全年9000多万元</w:t>
            </w:r>
            <w:r w:rsidRPr="006E1614">
              <w:rPr>
                <w:rFonts w:ascii="微软雅黑" w:eastAsia="微软雅黑" w:hAnsi="微软雅黑"/>
                <w:bCs/>
                <w:iCs/>
                <w:sz w:val="24"/>
              </w:rPr>
              <w:t>。今年</w:t>
            </w:r>
            <w:r w:rsidRPr="006E1614">
              <w:rPr>
                <w:rFonts w:ascii="微软雅黑" w:eastAsia="微软雅黑" w:hAnsi="微软雅黑" w:hint="eastAsia"/>
                <w:bCs/>
                <w:iCs/>
                <w:sz w:val="24"/>
              </w:rPr>
              <w:t>上半年</w:t>
            </w:r>
            <w:r w:rsidR="003E2445">
              <w:rPr>
                <w:rFonts w:ascii="微软雅黑" w:eastAsia="微软雅黑" w:hAnsi="微软雅黑" w:hint="eastAsia"/>
                <w:bCs/>
                <w:iCs/>
                <w:sz w:val="24"/>
              </w:rPr>
              <w:t>经营性</w:t>
            </w:r>
            <w:r w:rsidR="003E2445">
              <w:rPr>
                <w:rFonts w:ascii="微软雅黑" w:eastAsia="微软雅黑" w:hAnsi="微软雅黑"/>
                <w:bCs/>
                <w:iCs/>
                <w:sz w:val="24"/>
              </w:rPr>
              <w:t>现金流5.94</w:t>
            </w:r>
            <w:r w:rsidR="003E2445">
              <w:rPr>
                <w:rFonts w:ascii="微软雅黑" w:eastAsia="微软雅黑" w:hAnsi="微软雅黑" w:hint="eastAsia"/>
                <w:bCs/>
                <w:iCs/>
                <w:sz w:val="24"/>
              </w:rPr>
              <w:t>亿</w:t>
            </w:r>
            <w:r w:rsidR="003E2445">
              <w:rPr>
                <w:rFonts w:ascii="微软雅黑" w:eastAsia="微软雅黑" w:hAnsi="微软雅黑"/>
                <w:bCs/>
                <w:iCs/>
                <w:sz w:val="24"/>
              </w:rPr>
              <w:t>，</w:t>
            </w:r>
            <w:r w:rsidRPr="006E1614">
              <w:rPr>
                <w:rFonts w:ascii="微软雅黑" w:eastAsia="微软雅黑" w:hAnsi="微软雅黑" w:hint="eastAsia"/>
                <w:bCs/>
                <w:iCs/>
                <w:sz w:val="24"/>
              </w:rPr>
              <w:t>单三季度经营性现金流是</w:t>
            </w:r>
            <w:r w:rsidRPr="006E1614">
              <w:rPr>
                <w:rFonts w:ascii="微软雅黑" w:eastAsia="微软雅黑" w:hAnsi="微软雅黑"/>
                <w:bCs/>
                <w:iCs/>
                <w:sz w:val="24"/>
              </w:rPr>
              <w:t>受到</w:t>
            </w:r>
            <w:r w:rsidRPr="006E1614">
              <w:rPr>
                <w:rFonts w:ascii="微软雅黑" w:eastAsia="微软雅黑" w:hAnsi="微软雅黑" w:hint="eastAsia"/>
                <w:bCs/>
                <w:iCs/>
                <w:sz w:val="24"/>
              </w:rPr>
              <w:t>一次性</w:t>
            </w:r>
            <w:r w:rsidRPr="006E1614">
              <w:rPr>
                <w:rFonts w:ascii="微软雅黑" w:eastAsia="微软雅黑" w:hAnsi="微软雅黑"/>
                <w:bCs/>
                <w:iCs/>
                <w:sz w:val="24"/>
              </w:rPr>
              <w:t>费用的影响以及备货</w:t>
            </w:r>
            <w:r w:rsidRPr="006E1614">
              <w:rPr>
                <w:rFonts w:ascii="微软雅黑" w:eastAsia="微软雅黑" w:hAnsi="微软雅黑" w:hint="eastAsia"/>
                <w:bCs/>
                <w:iCs/>
                <w:sz w:val="24"/>
              </w:rPr>
              <w:t>的增加</w:t>
            </w:r>
            <w:r w:rsidRPr="006E1614">
              <w:rPr>
                <w:rFonts w:ascii="微软雅黑" w:eastAsia="微软雅黑" w:hAnsi="微软雅黑"/>
                <w:bCs/>
                <w:iCs/>
                <w:sz w:val="24"/>
              </w:rPr>
              <w:t>导致支出增加</w:t>
            </w:r>
            <w:r w:rsidRPr="006E1614">
              <w:rPr>
                <w:rFonts w:ascii="微软雅黑" w:eastAsia="微软雅黑" w:hAnsi="微软雅黑" w:hint="eastAsia"/>
                <w:bCs/>
                <w:iCs/>
                <w:sz w:val="24"/>
              </w:rPr>
              <w:t>，</w:t>
            </w:r>
            <w:r w:rsidRPr="006E1614">
              <w:rPr>
                <w:rFonts w:ascii="微软雅黑" w:eastAsia="微软雅黑" w:hAnsi="微软雅黑"/>
                <w:bCs/>
                <w:iCs/>
                <w:sz w:val="24"/>
              </w:rPr>
              <w:t>预计</w:t>
            </w:r>
            <w:r w:rsidR="00644F18">
              <w:rPr>
                <w:rFonts w:ascii="微软雅黑" w:eastAsia="微软雅黑" w:hAnsi="微软雅黑" w:hint="eastAsia"/>
                <w:bCs/>
                <w:iCs/>
                <w:sz w:val="24"/>
              </w:rPr>
              <w:t>全年回款</w:t>
            </w:r>
            <w:r w:rsidR="00644F18">
              <w:rPr>
                <w:rFonts w:ascii="微软雅黑" w:eastAsia="微软雅黑" w:hAnsi="微软雅黑"/>
                <w:bCs/>
                <w:iCs/>
                <w:sz w:val="24"/>
              </w:rPr>
              <w:t>目标</w:t>
            </w:r>
            <w:r w:rsidR="00072560">
              <w:rPr>
                <w:rFonts w:ascii="微软雅黑" w:eastAsia="微软雅黑" w:hAnsi="微软雅黑" w:hint="eastAsia"/>
                <w:bCs/>
                <w:iCs/>
                <w:sz w:val="24"/>
              </w:rPr>
              <w:t>将会达成</w:t>
            </w:r>
            <w:r w:rsidR="00644F18">
              <w:rPr>
                <w:rFonts w:ascii="微软雅黑" w:eastAsia="微软雅黑" w:hAnsi="微软雅黑"/>
                <w:bCs/>
                <w:iCs/>
                <w:sz w:val="24"/>
              </w:rPr>
              <w:t>，</w:t>
            </w:r>
            <w:r w:rsidRPr="006E1614">
              <w:rPr>
                <w:rFonts w:ascii="微软雅黑" w:eastAsia="微软雅黑" w:hAnsi="微软雅黑" w:hint="eastAsia"/>
                <w:bCs/>
                <w:iCs/>
                <w:sz w:val="24"/>
              </w:rPr>
              <w:t>现金流会比去年</w:t>
            </w:r>
            <w:r w:rsidRPr="006E1614">
              <w:rPr>
                <w:rFonts w:ascii="微软雅黑" w:eastAsia="微软雅黑" w:hAnsi="微软雅黑"/>
                <w:bCs/>
                <w:iCs/>
                <w:sz w:val="24"/>
              </w:rPr>
              <w:t>大幅转好</w:t>
            </w:r>
            <w:r w:rsidR="00541D7F">
              <w:rPr>
                <w:rFonts w:ascii="微软雅黑" w:eastAsia="微软雅黑" w:hAnsi="微软雅黑" w:hint="eastAsia"/>
                <w:bCs/>
                <w:iCs/>
                <w:sz w:val="24"/>
              </w:rPr>
              <w:t>，</w:t>
            </w:r>
            <w:r w:rsidRPr="006E1614">
              <w:rPr>
                <w:rFonts w:ascii="微软雅黑" w:eastAsia="微软雅黑" w:hAnsi="微软雅黑"/>
                <w:bCs/>
                <w:iCs/>
                <w:sz w:val="24"/>
              </w:rPr>
              <w:t>经营性</w:t>
            </w:r>
            <w:proofErr w:type="gramStart"/>
            <w:r w:rsidRPr="006E1614">
              <w:rPr>
                <w:rFonts w:ascii="微软雅黑" w:eastAsia="微软雅黑" w:hAnsi="微软雅黑" w:hint="eastAsia"/>
                <w:bCs/>
                <w:iCs/>
                <w:sz w:val="24"/>
              </w:rPr>
              <w:t>现金流占净</w:t>
            </w:r>
            <w:proofErr w:type="gramEnd"/>
            <w:r w:rsidRPr="006E1614">
              <w:rPr>
                <w:rFonts w:ascii="微软雅黑" w:eastAsia="微软雅黑" w:hAnsi="微软雅黑" w:hint="eastAsia"/>
                <w:bCs/>
                <w:iCs/>
                <w:sz w:val="24"/>
              </w:rPr>
              <w:t>利润的</w:t>
            </w:r>
            <w:r w:rsidRPr="006E1614">
              <w:rPr>
                <w:rFonts w:ascii="微软雅黑" w:eastAsia="微软雅黑" w:hAnsi="微软雅黑"/>
                <w:bCs/>
                <w:iCs/>
                <w:sz w:val="24"/>
              </w:rPr>
              <w:t>比例会</w:t>
            </w:r>
            <w:r w:rsidR="00072560">
              <w:rPr>
                <w:rFonts w:ascii="微软雅黑" w:eastAsia="微软雅黑" w:hAnsi="微软雅黑" w:hint="eastAsia"/>
                <w:bCs/>
                <w:iCs/>
                <w:sz w:val="24"/>
              </w:rPr>
              <w:t>较</w:t>
            </w:r>
            <w:r w:rsidRPr="006E1614">
              <w:rPr>
                <w:rFonts w:ascii="微软雅黑" w:eastAsia="微软雅黑" w:hAnsi="微软雅黑"/>
                <w:bCs/>
                <w:iCs/>
                <w:sz w:val="24"/>
              </w:rPr>
              <w:t>往年有显著提升</w:t>
            </w:r>
            <w:r w:rsidRPr="006E1614">
              <w:rPr>
                <w:rFonts w:ascii="微软雅黑" w:eastAsia="微软雅黑" w:hAnsi="微软雅黑" w:hint="eastAsia"/>
                <w:bCs/>
                <w:iCs/>
                <w:sz w:val="24"/>
              </w:rPr>
              <w:t>。</w:t>
            </w:r>
          </w:p>
        </w:tc>
      </w:tr>
      <w:tr w:rsidR="00A75311" w:rsidRPr="00895141" w14:paraId="318BD10F" w14:textId="77777777" w:rsidTr="00817FA4">
        <w:tc>
          <w:tcPr>
            <w:tcW w:w="1228" w:type="dxa"/>
            <w:tcBorders>
              <w:top w:val="single" w:sz="4" w:space="0" w:color="auto"/>
            </w:tcBorders>
            <w:shd w:val="clear" w:color="auto" w:fill="auto"/>
            <w:vAlign w:val="center"/>
          </w:tcPr>
          <w:p w14:paraId="73B213EE"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lastRenderedPageBreak/>
              <w:t>附件清单（如有）</w:t>
            </w:r>
          </w:p>
        </w:tc>
        <w:tc>
          <w:tcPr>
            <w:tcW w:w="7839" w:type="dxa"/>
            <w:gridSpan w:val="2"/>
            <w:tcBorders>
              <w:top w:val="single" w:sz="4" w:space="0" w:color="auto"/>
            </w:tcBorders>
          </w:tcPr>
          <w:p w14:paraId="11B395F0" w14:textId="77777777"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无</w:t>
            </w:r>
          </w:p>
        </w:tc>
      </w:tr>
      <w:tr w:rsidR="00A75311" w:rsidRPr="00895141" w14:paraId="47999485" w14:textId="77777777" w:rsidTr="0035318C">
        <w:tc>
          <w:tcPr>
            <w:tcW w:w="1228" w:type="dxa"/>
            <w:shd w:val="clear" w:color="auto" w:fill="auto"/>
            <w:vAlign w:val="center"/>
          </w:tcPr>
          <w:p w14:paraId="5BE0011E"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日期</w:t>
            </w:r>
          </w:p>
        </w:tc>
        <w:tc>
          <w:tcPr>
            <w:tcW w:w="7839" w:type="dxa"/>
            <w:gridSpan w:val="2"/>
          </w:tcPr>
          <w:p w14:paraId="3B97BF7B" w14:textId="6454FCA9" w:rsidR="00A75311" w:rsidRPr="005505D2" w:rsidRDefault="0025705B" w:rsidP="0022165A">
            <w:pPr>
              <w:spacing w:line="480" w:lineRule="atLeast"/>
              <w:rPr>
                <w:rFonts w:ascii="微软雅黑" w:eastAsia="微软雅黑" w:hAnsi="微软雅黑"/>
                <w:bCs/>
                <w:iCs/>
                <w:sz w:val="24"/>
              </w:rPr>
            </w:pPr>
            <w:r w:rsidRPr="005505D2">
              <w:rPr>
                <w:rFonts w:ascii="微软雅黑" w:eastAsia="微软雅黑" w:hAnsi="微软雅黑"/>
                <w:bCs/>
                <w:iCs/>
                <w:sz w:val="24"/>
              </w:rPr>
              <w:t>2019</w:t>
            </w:r>
            <w:r w:rsidRPr="005505D2">
              <w:rPr>
                <w:rFonts w:ascii="微软雅黑" w:eastAsia="微软雅黑" w:hAnsi="微软雅黑" w:hint="eastAsia"/>
                <w:bCs/>
                <w:iCs/>
                <w:sz w:val="24"/>
              </w:rPr>
              <w:t>年</w:t>
            </w:r>
            <w:r w:rsidRPr="005505D2">
              <w:rPr>
                <w:rFonts w:ascii="微软雅黑" w:eastAsia="微软雅黑" w:hAnsi="微软雅黑"/>
                <w:bCs/>
                <w:iCs/>
                <w:sz w:val="24"/>
              </w:rPr>
              <w:t>1</w:t>
            </w:r>
            <w:r w:rsidR="006E1614">
              <w:rPr>
                <w:rFonts w:ascii="微软雅黑" w:eastAsia="微软雅黑" w:hAnsi="微软雅黑"/>
                <w:bCs/>
                <w:iCs/>
                <w:sz w:val="24"/>
              </w:rPr>
              <w:t>1</w:t>
            </w:r>
            <w:r w:rsidRPr="005505D2">
              <w:rPr>
                <w:rFonts w:ascii="微软雅黑" w:eastAsia="微软雅黑" w:hAnsi="微软雅黑" w:hint="eastAsia"/>
                <w:bCs/>
                <w:iCs/>
                <w:sz w:val="24"/>
              </w:rPr>
              <w:t>月</w:t>
            </w:r>
            <w:r w:rsidR="009D7EC8">
              <w:rPr>
                <w:rFonts w:ascii="微软雅黑" w:eastAsia="微软雅黑" w:hAnsi="微软雅黑"/>
                <w:bCs/>
                <w:iCs/>
                <w:sz w:val="24"/>
              </w:rPr>
              <w:t>2</w:t>
            </w:r>
            <w:r w:rsidR="0022165A">
              <w:rPr>
                <w:rFonts w:ascii="微软雅黑" w:eastAsia="微软雅黑" w:hAnsi="微软雅黑"/>
                <w:bCs/>
                <w:iCs/>
                <w:sz w:val="24"/>
              </w:rPr>
              <w:t>7</w:t>
            </w:r>
            <w:r w:rsidR="00A75311" w:rsidRPr="005505D2">
              <w:rPr>
                <w:rFonts w:ascii="微软雅黑" w:eastAsia="微软雅黑" w:hAnsi="微软雅黑" w:hint="eastAsia"/>
                <w:bCs/>
                <w:iCs/>
                <w:sz w:val="24"/>
              </w:rPr>
              <w:t>日</w:t>
            </w:r>
          </w:p>
        </w:tc>
      </w:tr>
    </w:tbl>
    <w:p w14:paraId="69E38D0D" w14:textId="77777777" w:rsidR="00A75311" w:rsidRPr="005505D2" w:rsidRDefault="00A75311" w:rsidP="00A75311">
      <w:pPr>
        <w:rPr>
          <w:rFonts w:ascii="微软雅黑" w:eastAsia="微软雅黑" w:hAnsi="微软雅黑"/>
          <w:sz w:val="24"/>
        </w:rPr>
      </w:pPr>
    </w:p>
    <w:p w14:paraId="59A72AA6" w14:textId="77777777" w:rsidR="00A75311" w:rsidRPr="005505D2" w:rsidRDefault="00A75311" w:rsidP="00A75311">
      <w:pPr>
        <w:rPr>
          <w:rFonts w:ascii="微软雅黑" w:eastAsia="微软雅黑" w:hAnsi="微软雅黑"/>
          <w:sz w:val="24"/>
        </w:rPr>
      </w:pPr>
    </w:p>
    <w:p w14:paraId="0AC8A267" w14:textId="77777777" w:rsidR="00710486" w:rsidRPr="005505D2" w:rsidRDefault="00710486" w:rsidP="00A75311">
      <w:pPr>
        <w:rPr>
          <w:rFonts w:ascii="微软雅黑" w:eastAsia="微软雅黑" w:hAnsi="微软雅黑"/>
          <w:sz w:val="24"/>
        </w:rPr>
      </w:pPr>
    </w:p>
    <w:sectPr w:rsidR="00710486" w:rsidRPr="005505D2" w:rsidSect="00710486">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3FC5" w14:textId="77777777" w:rsidR="00110F42" w:rsidRDefault="00110F42">
      <w:r>
        <w:separator/>
      </w:r>
    </w:p>
  </w:endnote>
  <w:endnote w:type="continuationSeparator" w:id="0">
    <w:p w14:paraId="74983A06" w14:textId="77777777" w:rsidR="00110F42" w:rsidRDefault="0011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2AB0" w14:textId="77777777" w:rsidR="00710486" w:rsidRDefault="007104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057050" w14:textId="77777777" w:rsidR="00710486" w:rsidRDefault="0071048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5DDA" w14:textId="53D00CC5" w:rsidR="00710486" w:rsidRDefault="007104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352F">
      <w:rPr>
        <w:rStyle w:val="a5"/>
        <w:noProof/>
      </w:rPr>
      <w:t>4</w:t>
    </w:r>
    <w:r>
      <w:rPr>
        <w:rStyle w:val="a5"/>
      </w:rPr>
      <w:fldChar w:fldCharType="end"/>
    </w:r>
  </w:p>
  <w:p w14:paraId="5F652F76" w14:textId="77777777" w:rsidR="00710486" w:rsidRDefault="007104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64E28" w14:textId="77777777" w:rsidR="00110F42" w:rsidRDefault="00110F42">
      <w:r>
        <w:separator/>
      </w:r>
    </w:p>
  </w:footnote>
  <w:footnote w:type="continuationSeparator" w:id="0">
    <w:p w14:paraId="12B35313" w14:textId="77777777" w:rsidR="00110F42" w:rsidRDefault="0011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05E" w14:textId="77777777" w:rsidR="00710486" w:rsidRDefault="00710486" w:rsidP="00710486">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37AF"/>
    <w:multiLevelType w:val="hybridMultilevel"/>
    <w:tmpl w:val="8FE01FE6"/>
    <w:lvl w:ilvl="0" w:tplc="DE644384">
      <w:start w:val="1"/>
      <w:numFmt w:val="japaneseCounting"/>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31508"/>
    <w:multiLevelType w:val="hybridMultilevel"/>
    <w:tmpl w:val="BAE45F2A"/>
    <w:lvl w:ilvl="0" w:tplc="1F4E526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6F412B"/>
    <w:multiLevelType w:val="hybridMultilevel"/>
    <w:tmpl w:val="F370D704"/>
    <w:lvl w:ilvl="0" w:tplc="E744C22E">
      <w:start w:val="1"/>
      <w:numFmt w:val="japaneseCounting"/>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1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C4"/>
    <w:rsid w:val="00006A53"/>
    <w:rsid w:val="00007A33"/>
    <w:rsid w:val="00012642"/>
    <w:rsid w:val="000126E7"/>
    <w:rsid w:val="00021ED7"/>
    <w:rsid w:val="0002446D"/>
    <w:rsid w:val="00025887"/>
    <w:rsid w:val="0002770A"/>
    <w:rsid w:val="00032E9A"/>
    <w:rsid w:val="0003400C"/>
    <w:rsid w:val="00034CEF"/>
    <w:rsid w:val="00036AA5"/>
    <w:rsid w:val="00047E88"/>
    <w:rsid w:val="00055CF6"/>
    <w:rsid w:val="00062890"/>
    <w:rsid w:val="00062934"/>
    <w:rsid w:val="0006768E"/>
    <w:rsid w:val="00072560"/>
    <w:rsid w:val="000728E5"/>
    <w:rsid w:val="00080F9C"/>
    <w:rsid w:val="00081E2E"/>
    <w:rsid w:val="000821FF"/>
    <w:rsid w:val="0008297E"/>
    <w:rsid w:val="0008678F"/>
    <w:rsid w:val="00094657"/>
    <w:rsid w:val="00094AA6"/>
    <w:rsid w:val="00097004"/>
    <w:rsid w:val="000A25CC"/>
    <w:rsid w:val="000A2C1D"/>
    <w:rsid w:val="000A2C59"/>
    <w:rsid w:val="000B04ED"/>
    <w:rsid w:val="000B1CF4"/>
    <w:rsid w:val="000B58E7"/>
    <w:rsid w:val="000C02FA"/>
    <w:rsid w:val="000C22AD"/>
    <w:rsid w:val="000C258E"/>
    <w:rsid w:val="000C695C"/>
    <w:rsid w:val="000C7AF7"/>
    <w:rsid w:val="000D0B89"/>
    <w:rsid w:val="000D0D9B"/>
    <w:rsid w:val="000D7E57"/>
    <w:rsid w:val="000E4197"/>
    <w:rsid w:val="000E7AF7"/>
    <w:rsid w:val="000F2EB7"/>
    <w:rsid w:val="000F32F0"/>
    <w:rsid w:val="000F5A56"/>
    <w:rsid w:val="00101FD1"/>
    <w:rsid w:val="00104A5E"/>
    <w:rsid w:val="00105FB5"/>
    <w:rsid w:val="0010696C"/>
    <w:rsid w:val="00106D81"/>
    <w:rsid w:val="00110F42"/>
    <w:rsid w:val="001114F8"/>
    <w:rsid w:val="0011295E"/>
    <w:rsid w:val="001141E4"/>
    <w:rsid w:val="00114332"/>
    <w:rsid w:val="00125CB2"/>
    <w:rsid w:val="00136EB0"/>
    <w:rsid w:val="00142330"/>
    <w:rsid w:val="001430F5"/>
    <w:rsid w:val="00150F15"/>
    <w:rsid w:val="001521AF"/>
    <w:rsid w:val="001536B6"/>
    <w:rsid w:val="0015458E"/>
    <w:rsid w:val="001548E2"/>
    <w:rsid w:val="00155274"/>
    <w:rsid w:val="001625AE"/>
    <w:rsid w:val="00163BE8"/>
    <w:rsid w:val="001662DC"/>
    <w:rsid w:val="0016726B"/>
    <w:rsid w:val="001745D4"/>
    <w:rsid w:val="001750BD"/>
    <w:rsid w:val="00181B3D"/>
    <w:rsid w:val="001854C4"/>
    <w:rsid w:val="00186094"/>
    <w:rsid w:val="00190B9B"/>
    <w:rsid w:val="0019117F"/>
    <w:rsid w:val="001928D1"/>
    <w:rsid w:val="00197282"/>
    <w:rsid w:val="001A049F"/>
    <w:rsid w:val="001B147B"/>
    <w:rsid w:val="001B3AD0"/>
    <w:rsid w:val="001C2973"/>
    <w:rsid w:val="001C2A50"/>
    <w:rsid w:val="001C7BA1"/>
    <w:rsid w:val="001D23B0"/>
    <w:rsid w:val="001D3E65"/>
    <w:rsid w:val="001E2540"/>
    <w:rsid w:val="001E3272"/>
    <w:rsid w:val="001F3D19"/>
    <w:rsid w:val="001F6263"/>
    <w:rsid w:val="002006BD"/>
    <w:rsid w:val="00201D85"/>
    <w:rsid w:val="00203423"/>
    <w:rsid w:val="00203A68"/>
    <w:rsid w:val="00207C2D"/>
    <w:rsid w:val="002108D7"/>
    <w:rsid w:val="00216AB5"/>
    <w:rsid w:val="00217BFB"/>
    <w:rsid w:val="0022165A"/>
    <w:rsid w:val="00225A81"/>
    <w:rsid w:val="002312DB"/>
    <w:rsid w:val="00232707"/>
    <w:rsid w:val="00232F85"/>
    <w:rsid w:val="0023364E"/>
    <w:rsid w:val="002340FE"/>
    <w:rsid w:val="00237216"/>
    <w:rsid w:val="002377BB"/>
    <w:rsid w:val="00240333"/>
    <w:rsid w:val="00255ADA"/>
    <w:rsid w:val="0025705B"/>
    <w:rsid w:val="0026582F"/>
    <w:rsid w:val="00281418"/>
    <w:rsid w:val="00285D7F"/>
    <w:rsid w:val="0028684D"/>
    <w:rsid w:val="002955AC"/>
    <w:rsid w:val="00297E82"/>
    <w:rsid w:val="002A1377"/>
    <w:rsid w:val="002A2E05"/>
    <w:rsid w:val="002A3E86"/>
    <w:rsid w:val="002A6BB5"/>
    <w:rsid w:val="002B483F"/>
    <w:rsid w:val="002C3C83"/>
    <w:rsid w:val="002C41B7"/>
    <w:rsid w:val="002D2B4B"/>
    <w:rsid w:val="002D322A"/>
    <w:rsid w:val="002D38FE"/>
    <w:rsid w:val="002D4E5A"/>
    <w:rsid w:val="002D5693"/>
    <w:rsid w:val="002D702C"/>
    <w:rsid w:val="002D79AE"/>
    <w:rsid w:val="002E14EE"/>
    <w:rsid w:val="002E28A3"/>
    <w:rsid w:val="002E5350"/>
    <w:rsid w:val="002F1A64"/>
    <w:rsid w:val="002F2D6C"/>
    <w:rsid w:val="002F47C7"/>
    <w:rsid w:val="002F7447"/>
    <w:rsid w:val="00300CA8"/>
    <w:rsid w:val="00300D68"/>
    <w:rsid w:val="00304B5D"/>
    <w:rsid w:val="0030643A"/>
    <w:rsid w:val="0030753E"/>
    <w:rsid w:val="0031233D"/>
    <w:rsid w:val="00313D6A"/>
    <w:rsid w:val="003165FE"/>
    <w:rsid w:val="0031757D"/>
    <w:rsid w:val="00325896"/>
    <w:rsid w:val="0032631E"/>
    <w:rsid w:val="003314DA"/>
    <w:rsid w:val="00333BAF"/>
    <w:rsid w:val="00341577"/>
    <w:rsid w:val="00342032"/>
    <w:rsid w:val="0034280C"/>
    <w:rsid w:val="003433EC"/>
    <w:rsid w:val="00343D57"/>
    <w:rsid w:val="003452D8"/>
    <w:rsid w:val="003453D7"/>
    <w:rsid w:val="003504A1"/>
    <w:rsid w:val="00350D5C"/>
    <w:rsid w:val="00352350"/>
    <w:rsid w:val="0035318C"/>
    <w:rsid w:val="0035565C"/>
    <w:rsid w:val="00355EC0"/>
    <w:rsid w:val="003579BC"/>
    <w:rsid w:val="00357BAA"/>
    <w:rsid w:val="00360931"/>
    <w:rsid w:val="003619C6"/>
    <w:rsid w:val="00367E71"/>
    <w:rsid w:val="00372684"/>
    <w:rsid w:val="00372AE8"/>
    <w:rsid w:val="003743DA"/>
    <w:rsid w:val="00374A9F"/>
    <w:rsid w:val="00375AB8"/>
    <w:rsid w:val="00377A44"/>
    <w:rsid w:val="003840E8"/>
    <w:rsid w:val="00386DEC"/>
    <w:rsid w:val="00391359"/>
    <w:rsid w:val="0039251A"/>
    <w:rsid w:val="003964EE"/>
    <w:rsid w:val="003A3007"/>
    <w:rsid w:val="003A584F"/>
    <w:rsid w:val="003B1AB9"/>
    <w:rsid w:val="003B39DE"/>
    <w:rsid w:val="003D0F1E"/>
    <w:rsid w:val="003D3BB2"/>
    <w:rsid w:val="003E2445"/>
    <w:rsid w:val="003E687A"/>
    <w:rsid w:val="003E73D4"/>
    <w:rsid w:val="003F2B00"/>
    <w:rsid w:val="003F3047"/>
    <w:rsid w:val="003F55DB"/>
    <w:rsid w:val="003F5862"/>
    <w:rsid w:val="00402BC3"/>
    <w:rsid w:val="00403540"/>
    <w:rsid w:val="00404663"/>
    <w:rsid w:val="00404F5F"/>
    <w:rsid w:val="004104D5"/>
    <w:rsid w:val="00412C28"/>
    <w:rsid w:val="00414564"/>
    <w:rsid w:val="00417A4E"/>
    <w:rsid w:val="00420C34"/>
    <w:rsid w:val="00423E21"/>
    <w:rsid w:val="00427E43"/>
    <w:rsid w:val="004302BC"/>
    <w:rsid w:val="00432D05"/>
    <w:rsid w:val="00436516"/>
    <w:rsid w:val="00444B30"/>
    <w:rsid w:val="004456BC"/>
    <w:rsid w:val="00451EE9"/>
    <w:rsid w:val="00452687"/>
    <w:rsid w:val="00453D24"/>
    <w:rsid w:val="00455CF5"/>
    <w:rsid w:val="0045722C"/>
    <w:rsid w:val="00461158"/>
    <w:rsid w:val="004657F4"/>
    <w:rsid w:val="0046582E"/>
    <w:rsid w:val="004721E3"/>
    <w:rsid w:val="0047421E"/>
    <w:rsid w:val="00476017"/>
    <w:rsid w:val="0048253A"/>
    <w:rsid w:val="00482F6B"/>
    <w:rsid w:val="00484384"/>
    <w:rsid w:val="00484732"/>
    <w:rsid w:val="004854DA"/>
    <w:rsid w:val="0048559F"/>
    <w:rsid w:val="004912B4"/>
    <w:rsid w:val="00493D46"/>
    <w:rsid w:val="004A162F"/>
    <w:rsid w:val="004A5E18"/>
    <w:rsid w:val="004B29FE"/>
    <w:rsid w:val="004C11F8"/>
    <w:rsid w:val="004C391C"/>
    <w:rsid w:val="004C3FB6"/>
    <w:rsid w:val="004C49B1"/>
    <w:rsid w:val="004C7865"/>
    <w:rsid w:val="004D2DEA"/>
    <w:rsid w:val="004D3B9D"/>
    <w:rsid w:val="004D5115"/>
    <w:rsid w:val="004E4BD0"/>
    <w:rsid w:val="004F7831"/>
    <w:rsid w:val="00501AA4"/>
    <w:rsid w:val="00502B2E"/>
    <w:rsid w:val="00504934"/>
    <w:rsid w:val="005076AA"/>
    <w:rsid w:val="00512CD2"/>
    <w:rsid w:val="00513334"/>
    <w:rsid w:val="00517438"/>
    <w:rsid w:val="00524FCC"/>
    <w:rsid w:val="00535D15"/>
    <w:rsid w:val="00537A7C"/>
    <w:rsid w:val="00541D7F"/>
    <w:rsid w:val="005421CA"/>
    <w:rsid w:val="005422E2"/>
    <w:rsid w:val="0054372E"/>
    <w:rsid w:val="005505D2"/>
    <w:rsid w:val="00551D2B"/>
    <w:rsid w:val="00553505"/>
    <w:rsid w:val="0055648D"/>
    <w:rsid w:val="00562BB4"/>
    <w:rsid w:val="00564D29"/>
    <w:rsid w:val="00577735"/>
    <w:rsid w:val="005833D8"/>
    <w:rsid w:val="00591837"/>
    <w:rsid w:val="005941D4"/>
    <w:rsid w:val="00597B92"/>
    <w:rsid w:val="005A0ADE"/>
    <w:rsid w:val="005A158C"/>
    <w:rsid w:val="005A7E80"/>
    <w:rsid w:val="005B724D"/>
    <w:rsid w:val="005C0615"/>
    <w:rsid w:val="005C07AA"/>
    <w:rsid w:val="005C176C"/>
    <w:rsid w:val="005C37F3"/>
    <w:rsid w:val="005C4AA7"/>
    <w:rsid w:val="005D3FC9"/>
    <w:rsid w:val="005D46F3"/>
    <w:rsid w:val="005E5B6A"/>
    <w:rsid w:val="005E7978"/>
    <w:rsid w:val="005F66C7"/>
    <w:rsid w:val="00602DCB"/>
    <w:rsid w:val="00603AF1"/>
    <w:rsid w:val="006045F9"/>
    <w:rsid w:val="00605391"/>
    <w:rsid w:val="006123FC"/>
    <w:rsid w:val="0061381D"/>
    <w:rsid w:val="00614EF6"/>
    <w:rsid w:val="00616BCE"/>
    <w:rsid w:val="006261AC"/>
    <w:rsid w:val="006275ED"/>
    <w:rsid w:val="00630D32"/>
    <w:rsid w:val="00637F75"/>
    <w:rsid w:val="00641397"/>
    <w:rsid w:val="00643647"/>
    <w:rsid w:val="00644F18"/>
    <w:rsid w:val="00644F71"/>
    <w:rsid w:val="0064734D"/>
    <w:rsid w:val="00647A14"/>
    <w:rsid w:val="00647CA1"/>
    <w:rsid w:val="00647CBB"/>
    <w:rsid w:val="00650864"/>
    <w:rsid w:val="00654F3F"/>
    <w:rsid w:val="006637A8"/>
    <w:rsid w:val="00663F0C"/>
    <w:rsid w:val="00667B83"/>
    <w:rsid w:val="0067772E"/>
    <w:rsid w:val="006862F6"/>
    <w:rsid w:val="00686391"/>
    <w:rsid w:val="00690429"/>
    <w:rsid w:val="006922F2"/>
    <w:rsid w:val="00693CFE"/>
    <w:rsid w:val="006952D1"/>
    <w:rsid w:val="00696CA8"/>
    <w:rsid w:val="00697019"/>
    <w:rsid w:val="006A136E"/>
    <w:rsid w:val="006A1402"/>
    <w:rsid w:val="006A4E92"/>
    <w:rsid w:val="006A5C63"/>
    <w:rsid w:val="006C324A"/>
    <w:rsid w:val="006C43C5"/>
    <w:rsid w:val="006C4D3C"/>
    <w:rsid w:val="006C53FC"/>
    <w:rsid w:val="006D1282"/>
    <w:rsid w:val="006D4894"/>
    <w:rsid w:val="006E1614"/>
    <w:rsid w:val="006E7396"/>
    <w:rsid w:val="006F2B13"/>
    <w:rsid w:val="006F5AAC"/>
    <w:rsid w:val="00702D9D"/>
    <w:rsid w:val="007034FA"/>
    <w:rsid w:val="007060B0"/>
    <w:rsid w:val="00710486"/>
    <w:rsid w:val="00712F17"/>
    <w:rsid w:val="00713423"/>
    <w:rsid w:val="00722085"/>
    <w:rsid w:val="00726BD0"/>
    <w:rsid w:val="007342B2"/>
    <w:rsid w:val="00742F25"/>
    <w:rsid w:val="00742F6D"/>
    <w:rsid w:val="0074310E"/>
    <w:rsid w:val="00745432"/>
    <w:rsid w:val="007510D9"/>
    <w:rsid w:val="00754EC4"/>
    <w:rsid w:val="00761CBA"/>
    <w:rsid w:val="00762A01"/>
    <w:rsid w:val="007653E4"/>
    <w:rsid w:val="00770775"/>
    <w:rsid w:val="0077145F"/>
    <w:rsid w:val="00774229"/>
    <w:rsid w:val="0078136C"/>
    <w:rsid w:val="00781534"/>
    <w:rsid w:val="00784266"/>
    <w:rsid w:val="00787072"/>
    <w:rsid w:val="00791D41"/>
    <w:rsid w:val="007A07FE"/>
    <w:rsid w:val="007A4841"/>
    <w:rsid w:val="007A4F77"/>
    <w:rsid w:val="007A6906"/>
    <w:rsid w:val="007A6E3B"/>
    <w:rsid w:val="007A7210"/>
    <w:rsid w:val="007B687A"/>
    <w:rsid w:val="007B695B"/>
    <w:rsid w:val="007B6A56"/>
    <w:rsid w:val="007C2640"/>
    <w:rsid w:val="007C2750"/>
    <w:rsid w:val="007C62F7"/>
    <w:rsid w:val="007D3A35"/>
    <w:rsid w:val="007D7C50"/>
    <w:rsid w:val="007E5164"/>
    <w:rsid w:val="007E67F1"/>
    <w:rsid w:val="007F02A6"/>
    <w:rsid w:val="007F0420"/>
    <w:rsid w:val="007F06F3"/>
    <w:rsid w:val="007F17C4"/>
    <w:rsid w:val="007F1E59"/>
    <w:rsid w:val="007F6171"/>
    <w:rsid w:val="007F6FE8"/>
    <w:rsid w:val="0080081E"/>
    <w:rsid w:val="00804F8B"/>
    <w:rsid w:val="00805243"/>
    <w:rsid w:val="00810D22"/>
    <w:rsid w:val="00811710"/>
    <w:rsid w:val="00811D36"/>
    <w:rsid w:val="008151A8"/>
    <w:rsid w:val="00815DC4"/>
    <w:rsid w:val="00817FA4"/>
    <w:rsid w:val="00821781"/>
    <w:rsid w:val="00822C7E"/>
    <w:rsid w:val="00827233"/>
    <w:rsid w:val="00827A60"/>
    <w:rsid w:val="00830964"/>
    <w:rsid w:val="0083267A"/>
    <w:rsid w:val="00837033"/>
    <w:rsid w:val="0085033A"/>
    <w:rsid w:val="00854DB1"/>
    <w:rsid w:val="00860772"/>
    <w:rsid w:val="00871863"/>
    <w:rsid w:val="008778AB"/>
    <w:rsid w:val="00881D8E"/>
    <w:rsid w:val="008838AC"/>
    <w:rsid w:val="008925B6"/>
    <w:rsid w:val="00894415"/>
    <w:rsid w:val="00895141"/>
    <w:rsid w:val="00895A89"/>
    <w:rsid w:val="00896BFB"/>
    <w:rsid w:val="008976EF"/>
    <w:rsid w:val="008B65B1"/>
    <w:rsid w:val="008C0D3C"/>
    <w:rsid w:val="008C22B6"/>
    <w:rsid w:val="008C5B53"/>
    <w:rsid w:val="008C5FA7"/>
    <w:rsid w:val="008E0CCB"/>
    <w:rsid w:val="008E1054"/>
    <w:rsid w:val="008E1F19"/>
    <w:rsid w:val="008E2DB0"/>
    <w:rsid w:val="008E39DC"/>
    <w:rsid w:val="008E4CB8"/>
    <w:rsid w:val="008F5E4D"/>
    <w:rsid w:val="008F7184"/>
    <w:rsid w:val="008F7A8F"/>
    <w:rsid w:val="00904113"/>
    <w:rsid w:val="00907183"/>
    <w:rsid w:val="00912F95"/>
    <w:rsid w:val="009138C1"/>
    <w:rsid w:val="009239AE"/>
    <w:rsid w:val="00925439"/>
    <w:rsid w:val="00925447"/>
    <w:rsid w:val="00935CDC"/>
    <w:rsid w:val="00936578"/>
    <w:rsid w:val="00942C0F"/>
    <w:rsid w:val="0094593B"/>
    <w:rsid w:val="00946284"/>
    <w:rsid w:val="00951858"/>
    <w:rsid w:val="009525BA"/>
    <w:rsid w:val="009576B7"/>
    <w:rsid w:val="009609C3"/>
    <w:rsid w:val="00960C09"/>
    <w:rsid w:val="00963573"/>
    <w:rsid w:val="00964331"/>
    <w:rsid w:val="00964FAC"/>
    <w:rsid w:val="0096513E"/>
    <w:rsid w:val="00965B31"/>
    <w:rsid w:val="009724E8"/>
    <w:rsid w:val="00972AD8"/>
    <w:rsid w:val="0098114D"/>
    <w:rsid w:val="009811FD"/>
    <w:rsid w:val="00983F9C"/>
    <w:rsid w:val="0098570B"/>
    <w:rsid w:val="0099628E"/>
    <w:rsid w:val="009967BA"/>
    <w:rsid w:val="009A1E76"/>
    <w:rsid w:val="009A2256"/>
    <w:rsid w:val="009A3E67"/>
    <w:rsid w:val="009A68D5"/>
    <w:rsid w:val="009B3513"/>
    <w:rsid w:val="009B4854"/>
    <w:rsid w:val="009B59E8"/>
    <w:rsid w:val="009B6794"/>
    <w:rsid w:val="009B781B"/>
    <w:rsid w:val="009B7A8B"/>
    <w:rsid w:val="009C1768"/>
    <w:rsid w:val="009C32E6"/>
    <w:rsid w:val="009C6C83"/>
    <w:rsid w:val="009D08FE"/>
    <w:rsid w:val="009D0F68"/>
    <w:rsid w:val="009D20A1"/>
    <w:rsid w:val="009D50FC"/>
    <w:rsid w:val="009D7309"/>
    <w:rsid w:val="009D7779"/>
    <w:rsid w:val="009D7EC8"/>
    <w:rsid w:val="009E2186"/>
    <w:rsid w:val="009E23BC"/>
    <w:rsid w:val="009E25F9"/>
    <w:rsid w:val="009E380E"/>
    <w:rsid w:val="009E5BF2"/>
    <w:rsid w:val="009E5D34"/>
    <w:rsid w:val="009E649F"/>
    <w:rsid w:val="009E7199"/>
    <w:rsid w:val="009E7E79"/>
    <w:rsid w:val="009F4CDA"/>
    <w:rsid w:val="00A055A4"/>
    <w:rsid w:val="00A0781B"/>
    <w:rsid w:val="00A11E67"/>
    <w:rsid w:val="00A13F3B"/>
    <w:rsid w:val="00A1742D"/>
    <w:rsid w:val="00A178C7"/>
    <w:rsid w:val="00A21AEC"/>
    <w:rsid w:val="00A21E1C"/>
    <w:rsid w:val="00A25D03"/>
    <w:rsid w:val="00A25FD3"/>
    <w:rsid w:val="00A2604E"/>
    <w:rsid w:val="00A3092D"/>
    <w:rsid w:val="00A34BF1"/>
    <w:rsid w:val="00A4050B"/>
    <w:rsid w:val="00A40B82"/>
    <w:rsid w:val="00A41B29"/>
    <w:rsid w:val="00A41F93"/>
    <w:rsid w:val="00A44CEE"/>
    <w:rsid w:val="00A45B70"/>
    <w:rsid w:val="00A46232"/>
    <w:rsid w:val="00A46FD5"/>
    <w:rsid w:val="00A479A9"/>
    <w:rsid w:val="00A50A65"/>
    <w:rsid w:val="00A51CB5"/>
    <w:rsid w:val="00A61655"/>
    <w:rsid w:val="00A62655"/>
    <w:rsid w:val="00A66CEB"/>
    <w:rsid w:val="00A75311"/>
    <w:rsid w:val="00A83E29"/>
    <w:rsid w:val="00A852F9"/>
    <w:rsid w:val="00A85D56"/>
    <w:rsid w:val="00AA21F9"/>
    <w:rsid w:val="00AA5FE4"/>
    <w:rsid w:val="00AA6C63"/>
    <w:rsid w:val="00AB0EFE"/>
    <w:rsid w:val="00AB3659"/>
    <w:rsid w:val="00AC1569"/>
    <w:rsid w:val="00AC4362"/>
    <w:rsid w:val="00AC43F7"/>
    <w:rsid w:val="00AD06DC"/>
    <w:rsid w:val="00AE056A"/>
    <w:rsid w:val="00AE39B7"/>
    <w:rsid w:val="00AF4CB8"/>
    <w:rsid w:val="00B050AB"/>
    <w:rsid w:val="00B10132"/>
    <w:rsid w:val="00B116E1"/>
    <w:rsid w:val="00B14680"/>
    <w:rsid w:val="00B16D67"/>
    <w:rsid w:val="00B16E00"/>
    <w:rsid w:val="00B2119D"/>
    <w:rsid w:val="00B253B1"/>
    <w:rsid w:val="00B25750"/>
    <w:rsid w:val="00B25EBD"/>
    <w:rsid w:val="00B3024A"/>
    <w:rsid w:val="00B3182D"/>
    <w:rsid w:val="00B34F89"/>
    <w:rsid w:val="00B43EE7"/>
    <w:rsid w:val="00B617FE"/>
    <w:rsid w:val="00B628AE"/>
    <w:rsid w:val="00B64B59"/>
    <w:rsid w:val="00B73CC0"/>
    <w:rsid w:val="00B74D98"/>
    <w:rsid w:val="00B7646E"/>
    <w:rsid w:val="00B82648"/>
    <w:rsid w:val="00B83CBD"/>
    <w:rsid w:val="00B83CF3"/>
    <w:rsid w:val="00B84BF5"/>
    <w:rsid w:val="00B857B3"/>
    <w:rsid w:val="00B86DFE"/>
    <w:rsid w:val="00B93AF3"/>
    <w:rsid w:val="00B9613A"/>
    <w:rsid w:val="00BA14D5"/>
    <w:rsid w:val="00BA3038"/>
    <w:rsid w:val="00BA5ADB"/>
    <w:rsid w:val="00BB0D6C"/>
    <w:rsid w:val="00BC3E5B"/>
    <w:rsid w:val="00BC5246"/>
    <w:rsid w:val="00BD1036"/>
    <w:rsid w:val="00BD4117"/>
    <w:rsid w:val="00BD5F69"/>
    <w:rsid w:val="00BD61E4"/>
    <w:rsid w:val="00BE3E8C"/>
    <w:rsid w:val="00BE5703"/>
    <w:rsid w:val="00BF1A38"/>
    <w:rsid w:val="00BF2E0A"/>
    <w:rsid w:val="00C03071"/>
    <w:rsid w:val="00C03277"/>
    <w:rsid w:val="00C04DF7"/>
    <w:rsid w:val="00C10832"/>
    <w:rsid w:val="00C123CF"/>
    <w:rsid w:val="00C14C88"/>
    <w:rsid w:val="00C17034"/>
    <w:rsid w:val="00C240C9"/>
    <w:rsid w:val="00C27709"/>
    <w:rsid w:val="00C27CBA"/>
    <w:rsid w:val="00C3700D"/>
    <w:rsid w:val="00C3774D"/>
    <w:rsid w:val="00C41A8F"/>
    <w:rsid w:val="00C422CD"/>
    <w:rsid w:val="00C519A0"/>
    <w:rsid w:val="00C53081"/>
    <w:rsid w:val="00C555B0"/>
    <w:rsid w:val="00C66F27"/>
    <w:rsid w:val="00C71CED"/>
    <w:rsid w:val="00C723D2"/>
    <w:rsid w:val="00C77260"/>
    <w:rsid w:val="00C90846"/>
    <w:rsid w:val="00C90973"/>
    <w:rsid w:val="00C93C0F"/>
    <w:rsid w:val="00C9558C"/>
    <w:rsid w:val="00CA07D8"/>
    <w:rsid w:val="00CA2DEF"/>
    <w:rsid w:val="00CA714A"/>
    <w:rsid w:val="00CA788A"/>
    <w:rsid w:val="00CB5676"/>
    <w:rsid w:val="00CC03FB"/>
    <w:rsid w:val="00CC11C8"/>
    <w:rsid w:val="00CC1F70"/>
    <w:rsid w:val="00CC23C5"/>
    <w:rsid w:val="00CC2AF9"/>
    <w:rsid w:val="00CC3462"/>
    <w:rsid w:val="00CC716B"/>
    <w:rsid w:val="00CD33BB"/>
    <w:rsid w:val="00CD352F"/>
    <w:rsid w:val="00CD5268"/>
    <w:rsid w:val="00CE0366"/>
    <w:rsid w:val="00CE2031"/>
    <w:rsid w:val="00CE6790"/>
    <w:rsid w:val="00CE67EF"/>
    <w:rsid w:val="00CF2FB4"/>
    <w:rsid w:val="00CF58FA"/>
    <w:rsid w:val="00CF5DE7"/>
    <w:rsid w:val="00D10290"/>
    <w:rsid w:val="00D10B8F"/>
    <w:rsid w:val="00D120CE"/>
    <w:rsid w:val="00D13B5E"/>
    <w:rsid w:val="00D15897"/>
    <w:rsid w:val="00D15C93"/>
    <w:rsid w:val="00D22088"/>
    <w:rsid w:val="00D2215F"/>
    <w:rsid w:val="00D24777"/>
    <w:rsid w:val="00D248BC"/>
    <w:rsid w:val="00D24FB8"/>
    <w:rsid w:val="00D270A5"/>
    <w:rsid w:val="00D3365A"/>
    <w:rsid w:val="00D33C58"/>
    <w:rsid w:val="00D35169"/>
    <w:rsid w:val="00D40F3D"/>
    <w:rsid w:val="00D612EA"/>
    <w:rsid w:val="00D6130E"/>
    <w:rsid w:val="00D614CD"/>
    <w:rsid w:val="00D65665"/>
    <w:rsid w:val="00D672AE"/>
    <w:rsid w:val="00D709B7"/>
    <w:rsid w:val="00D73B1B"/>
    <w:rsid w:val="00D820F0"/>
    <w:rsid w:val="00D8263A"/>
    <w:rsid w:val="00D928EC"/>
    <w:rsid w:val="00D949D6"/>
    <w:rsid w:val="00D969F5"/>
    <w:rsid w:val="00DA04AB"/>
    <w:rsid w:val="00DA05E6"/>
    <w:rsid w:val="00DA6342"/>
    <w:rsid w:val="00DA64D3"/>
    <w:rsid w:val="00DA7A19"/>
    <w:rsid w:val="00DB0871"/>
    <w:rsid w:val="00DB1B02"/>
    <w:rsid w:val="00DB3797"/>
    <w:rsid w:val="00DB5281"/>
    <w:rsid w:val="00DC0563"/>
    <w:rsid w:val="00DC284A"/>
    <w:rsid w:val="00DD2C5F"/>
    <w:rsid w:val="00DE083D"/>
    <w:rsid w:val="00DE1FDD"/>
    <w:rsid w:val="00DE3557"/>
    <w:rsid w:val="00DE379A"/>
    <w:rsid w:val="00DF2EC2"/>
    <w:rsid w:val="00DF3A2A"/>
    <w:rsid w:val="00DF4832"/>
    <w:rsid w:val="00DF6FB2"/>
    <w:rsid w:val="00DF7CBE"/>
    <w:rsid w:val="00E00171"/>
    <w:rsid w:val="00E01868"/>
    <w:rsid w:val="00E06226"/>
    <w:rsid w:val="00E062E0"/>
    <w:rsid w:val="00E06A4B"/>
    <w:rsid w:val="00E06C34"/>
    <w:rsid w:val="00E06DE8"/>
    <w:rsid w:val="00E07AE4"/>
    <w:rsid w:val="00E07B41"/>
    <w:rsid w:val="00E10928"/>
    <w:rsid w:val="00E130C7"/>
    <w:rsid w:val="00E267A0"/>
    <w:rsid w:val="00E3083E"/>
    <w:rsid w:val="00E3214E"/>
    <w:rsid w:val="00E354B1"/>
    <w:rsid w:val="00E3706D"/>
    <w:rsid w:val="00E376DE"/>
    <w:rsid w:val="00E4117C"/>
    <w:rsid w:val="00E44988"/>
    <w:rsid w:val="00E51C44"/>
    <w:rsid w:val="00E520FC"/>
    <w:rsid w:val="00E521DD"/>
    <w:rsid w:val="00E54CF9"/>
    <w:rsid w:val="00E6219C"/>
    <w:rsid w:val="00E62A6F"/>
    <w:rsid w:val="00E63A7D"/>
    <w:rsid w:val="00E63F4D"/>
    <w:rsid w:val="00E64765"/>
    <w:rsid w:val="00E661E8"/>
    <w:rsid w:val="00E666C1"/>
    <w:rsid w:val="00E70EE3"/>
    <w:rsid w:val="00E7467D"/>
    <w:rsid w:val="00E801C9"/>
    <w:rsid w:val="00E86F81"/>
    <w:rsid w:val="00E96459"/>
    <w:rsid w:val="00E969F8"/>
    <w:rsid w:val="00EA281B"/>
    <w:rsid w:val="00EA4CF9"/>
    <w:rsid w:val="00EB18F3"/>
    <w:rsid w:val="00EC1FE1"/>
    <w:rsid w:val="00EC42FB"/>
    <w:rsid w:val="00EC620E"/>
    <w:rsid w:val="00EC7C94"/>
    <w:rsid w:val="00EE57D2"/>
    <w:rsid w:val="00EE5F39"/>
    <w:rsid w:val="00EF2D45"/>
    <w:rsid w:val="00EF4604"/>
    <w:rsid w:val="00EF5385"/>
    <w:rsid w:val="00EF6D8D"/>
    <w:rsid w:val="00EF705F"/>
    <w:rsid w:val="00F052AC"/>
    <w:rsid w:val="00F05587"/>
    <w:rsid w:val="00F13861"/>
    <w:rsid w:val="00F14E6E"/>
    <w:rsid w:val="00F15707"/>
    <w:rsid w:val="00F20E2A"/>
    <w:rsid w:val="00F23CB7"/>
    <w:rsid w:val="00F24E06"/>
    <w:rsid w:val="00F2512B"/>
    <w:rsid w:val="00F32B27"/>
    <w:rsid w:val="00F429BE"/>
    <w:rsid w:val="00F43607"/>
    <w:rsid w:val="00F43CBA"/>
    <w:rsid w:val="00F46C46"/>
    <w:rsid w:val="00F50CEC"/>
    <w:rsid w:val="00F544DB"/>
    <w:rsid w:val="00F6049D"/>
    <w:rsid w:val="00F63393"/>
    <w:rsid w:val="00F6623E"/>
    <w:rsid w:val="00F73B52"/>
    <w:rsid w:val="00F74CF2"/>
    <w:rsid w:val="00F7511D"/>
    <w:rsid w:val="00F7769E"/>
    <w:rsid w:val="00F77753"/>
    <w:rsid w:val="00F80845"/>
    <w:rsid w:val="00F90A27"/>
    <w:rsid w:val="00F94909"/>
    <w:rsid w:val="00F96DD5"/>
    <w:rsid w:val="00F97CB7"/>
    <w:rsid w:val="00FA0FC1"/>
    <w:rsid w:val="00FA32EE"/>
    <w:rsid w:val="00FB0E72"/>
    <w:rsid w:val="00FC0583"/>
    <w:rsid w:val="00FC11F6"/>
    <w:rsid w:val="00FC50D7"/>
    <w:rsid w:val="00FC7951"/>
    <w:rsid w:val="00FD1523"/>
    <w:rsid w:val="00FD38DA"/>
    <w:rsid w:val="00FD44D1"/>
    <w:rsid w:val="00FE6B74"/>
    <w:rsid w:val="00FF3C0A"/>
    <w:rsid w:val="00FF6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647F"/>
  <w15:docId w15:val="{A8896D93-9D69-4EB4-BA6F-D7E0E74E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854C4"/>
    <w:pPr>
      <w:tabs>
        <w:tab w:val="center" w:pos="4153"/>
        <w:tab w:val="right" w:pos="8306"/>
      </w:tabs>
      <w:snapToGrid w:val="0"/>
      <w:jc w:val="left"/>
    </w:pPr>
    <w:rPr>
      <w:sz w:val="18"/>
      <w:szCs w:val="18"/>
    </w:rPr>
  </w:style>
  <w:style w:type="character" w:customStyle="1" w:styleId="a4">
    <w:name w:val="页脚 字符"/>
    <w:basedOn w:val="a0"/>
    <w:link w:val="a3"/>
    <w:rsid w:val="001854C4"/>
    <w:rPr>
      <w:rFonts w:ascii="Times New Roman" w:eastAsia="宋体" w:hAnsi="Times New Roman" w:cs="Times New Roman"/>
      <w:sz w:val="18"/>
      <w:szCs w:val="18"/>
    </w:rPr>
  </w:style>
  <w:style w:type="character" w:styleId="a5">
    <w:name w:val="page number"/>
    <w:basedOn w:val="a0"/>
    <w:rsid w:val="001854C4"/>
  </w:style>
  <w:style w:type="paragraph" w:styleId="a6">
    <w:name w:val="header"/>
    <w:basedOn w:val="a"/>
    <w:link w:val="1"/>
    <w:rsid w:val="001854C4"/>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basedOn w:val="a0"/>
    <w:uiPriority w:val="99"/>
    <w:semiHidden/>
    <w:rsid w:val="001854C4"/>
    <w:rPr>
      <w:rFonts w:ascii="Times New Roman" w:eastAsia="宋体" w:hAnsi="Times New Roman" w:cs="Times New Roman"/>
      <w:sz w:val="18"/>
      <w:szCs w:val="18"/>
    </w:rPr>
  </w:style>
  <w:style w:type="character" w:customStyle="1" w:styleId="1">
    <w:name w:val="页眉 字符1"/>
    <w:link w:val="a6"/>
    <w:rsid w:val="001854C4"/>
    <w:rPr>
      <w:rFonts w:ascii="Times New Roman" w:eastAsia="宋体" w:hAnsi="Times New Roman" w:cs="Times New Roman"/>
      <w:sz w:val="18"/>
      <w:szCs w:val="18"/>
      <w:lang w:val="x-none" w:eastAsia="x-none"/>
    </w:rPr>
  </w:style>
  <w:style w:type="paragraph" w:styleId="a8">
    <w:name w:val="Balloon Text"/>
    <w:basedOn w:val="a"/>
    <w:link w:val="a9"/>
    <w:uiPriority w:val="99"/>
    <w:semiHidden/>
    <w:unhideWhenUsed/>
    <w:rsid w:val="004D5115"/>
    <w:rPr>
      <w:sz w:val="18"/>
      <w:szCs w:val="18"/>
    </w:rPr>
  </w:style>
  <w:style w:type="character" w:customStyle="1" w:styleId="a9">
    <w:name w:val="批注框文本 字符"/>
    <w:basedOn w:val="a0"/>
    <w:link w:val="a8"/>
    <w:uiPriority w:val="99"/>
    <w:semiHidden/>
    <w:rsid w:val="004D5115"/>
    <w:rPr>
      <w:rFonts w:ascii="Times New Roman" w:eastAsia="宋体" w:hAnsi="Times New Roman" w:cs="Times New Roman"/>
      <w:sz w:val="18"/>
      <w:szCs w:val="18"/>
    </w:rPr>
  </w:style>
  <w:style w:type="character" w:styleId="aa">
    <w:name w:val="annotation reference"/>
    <w:basedOn w:val="a0"/>
    <w:uiPriority w:val="99"/>
    <w:semiHidden/>
    <w:unhideWhenUsed/>
    <w:rsid w:val="004D5115"/>
    <w:rPr>
      <w:sz w:val="21"/>
      <w:szCs w:val="21"/>
    </w:rPr>
  </w:style>
  <w:style w:type="paragraph" w:styleId="ab">
    <w:name w:val="annotation text"/>
    <w:basedOn w:val="a"/>
    <w:link w:val="ac"/>
    <w:uiPriority w:val="99"/>
    <w:semiHidden/>
    <w:unhideWhenUsed/>
    <w:rsid w:val="004D5115"/>
    <w:pPr>
      <w:jc w:val="left"/>
    </w:pPr>
  </w:style>
  <w:style w:type="character" w:customStyle="1" w:styleId="ac">
    <w:name w:val="批注文字 字符"/>
    <w:basedOn w:val="a0"/>
    <w:link w:val="ab"/>
    <w:uiPriority w:val="99"/>
    <w:semiHidden/>
    <w:rsid w:val="004D5115"/>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4D5115"/>
    <w:rPr>
      <w:b/>
      <w:bCs/>
    </w:rPr>
  </w:style>
  <w:style w:type="character" w:customStyle="1" w:styleId="ae">
    <w:name w:val="批注主题 字符"/>
    <w:basedOn w:val="ac"/>
    <w:link w:val="ad"/>
    <w:uiPriority w:val="99"/>
    <w:semiHidden/>
    <w:rsid w:val="004D5115"/>
    <w:rPr>
      <w:rFonts w:ascii="Times New Roman" w:eastAsia="宋体" w:hAnsi="Times New Roman" w:cs="Times New Roman"/>
      <w:b/>
      <w:bCs/>
      <w:szCs w:val="24"/>
    </w:rPr>
  </w:style>
  <w:style w:type="paragraph" w:styleId="af">
    <w:name w:val="List Paragraph"/>
    <w:basedOn w:val="a"/>
    <w:uiPriority w:val="34"/>
    <w:qFormat/>
    <w:rsid w:val="009E23BC"/>
    <w:pPr>
      <w:ind w:firstLineChars="200" w:firstLine="420"/>
    </w:pPr>
  </w:style>
  <w:style w:type="paragraph" w:styleId="af0">
    <w:name w:val="Plain Text"/>
    <w:basedOn w:val="a"/>
    <w:link w:val="af1"/>
    <w:rsid w:val="00791D41"/>
    <w:rPr>
      <w:rFonts w:ascii="宋体" w:hAnsi="Courier New"/>
    </w:rPr>
  </w:style>
  <w:style w:type="character" w:customStyle="1" w:styleId="af1">
    <w:name w:val="纯文本 字符"/>
    <w:basedOn w:val="a0"/>
    <w:link w:val="af0"/>
    <w:rsid w:val="00791D41"/>
    <w:rPr>
      <w:rFonts w:ascii="宋体" w:eastAsia="宋体" w:hAnsi="Courier New" w:cs="Times New Roman"/>
      <w:szCs w:val="24"/>
    </w:rPr>
  </w:style>
  <w:style w:type="paragraph" w:styleId="af2">
    <w:name w:val="Normal (Web)"/>
    <w:basedOn w:val="a"/>
    <w:uiPriority w:val="99"/>
    <w:semiHidden/>
    <w:unhideWhenUsed/>
    <w:rsid w:val="00754EC4"/>
    <w:pPr>
      <w:widowControl/>
      <w:spacing w:before="100" w:beforeAutospacing="1" w:after="100" w:afterAutospacing="1"/>
      <w:jc w:val="left"/>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4891">
      <w:bodyDiv w:val="1"/>
      <w:marLeft w:val="0"/>
      <w:marRight w:val="0"/>
      <w:marTop w:val="0"/>
      <w:marBottom w:val="0"/>
      <w:divBdr>
        <w:top w:val="none" w:sz="0" w:space="0" w:color="auto"/>
        <w:left w:val="none" w:sz="0" w:space="0" w:color="auto"/>
        <w:bottom w:val="none" w:sz="0" w:space="0" w:color="auto"/>
        <w:right w:val="none" w:sz="0" w:space="0" w:color="auto"/>
      </w:divBdr>
    </w:div>
    <w:div w:id="619603690">
      <w:bodyDiv w:val="1"/>
      <w:marLeft w:val="0"/>
      <w:marRight w:val="0"/>
      <w:marTop w:val="0"/>
      <w:marBottom w:val="0"/>
      <w:divBdr>
        <w:top w:val="none" w:sz="0" w:space="0" w:color="auto"/>
        <w:left w:val="none" w:sz="0" w:space="0" w:color="auto"/>
        <w:bottom w:val="none" w:sz="0" w:space="0" w:color="auto"/>
        <w:right w:val="none" w:sz="0" w:space="0" w:color="auto"/>
      </w:divBdr>
    </w:div>
    <w:div w:id="720401721">
      <w:bodyDiv w:val="1"/>
      <w:marLeft w:val="0"/>
      <w:marRight w:val="0"/>
      <w:marTop w:val="0"/>
      <w:marBottom w:val="0"/>
      <w:divBdr>
        <w:top w:val="none" w:sz="0" w:space="0" w:color="auto"/>
        <w:left w:val="none" w:sz="0" w:space="0" w:color="auto"/>
        <w:bottom w:val="none" w:sz="0" w:space="0" w:color="auto"/>
        <w:right w:val="none" w:sz="0" w:space="0" w:color="auto"/>
      </w:divBdr>
    </w:div>
    <w:div w:id="786584007">
      <w:bodyDiv w:val="1"/>
      <w:marLeft w:val="0"/>
      <w:marRight w:val="0"/>
      <w:marTop w:val="0"/>
      <w:marBottom w:val="0"/>
      <w:divBdr>
        <w:top w:val="none" w:sz="0" w:space="0" w:color="auto"/>
        <w:left w:val="none" w:sz="0" w:space="0" w:color="auto"/>
        <w:bottom w:val="none" w:sz="0" w:space="0" w:color="auto"/>
        <w:right w:val="none" w:sz="0" w:space="0" w:color="auto"/>
      </w:divBdr>
    </w:div>
    <w:div w:id="15139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3656-2929-48FA-8AF0-41B3CBE5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1663</Characters>
  <Application>Microsoft Office Word</Application>
  <DocSecurity>0</DocSecurity>
  <Lines>13</Lines>
  <Paragraphs>3</Paragraphs>
  <ScaleCrop>false</ScaleCrop>
  <Company>Microsoft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 李瑞</dc:creator>
  <cp:keywords/>
  <dc:description/>
  <cp:lastModifiedBy>clara.tao 陶晓璐</cp:lastModifiedBy>
  <cp:revision>4</cp:revision>
  <dcterms:created xsi:type="dcterms:W3CDTF">2019-11-27T09:53:00Z</dcterms:created>
  <dcterms:modified xsi:type="dcterms:W3CDTF">2019-11-27T10:17:00Z</dcterms:modified>
</cp:coreProperties>
</file>