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301" w:rsidRDefault="007A5EC5" w:rsidP="00F8730D">
      <w:pPr>
        <w:spacing w:beforeLines="50" w:afterLines="50" w:line="400" w:lineRule="exact"/>
        <w:ind w:firstLineChars="300" w:firstLine="720"/>
        <w:rPr>
          <w:rFonts w:ascii="宋体" w:hAnsi="宋体"/>
          <w:bCs/>
          <w:iCs/>
          <w:color w:val="000000"/>
          <w:sz w:val="24"/>
        </w:rPr>
      </w:pPr>
      <w:r>
        <w:rPr>
          <w:rFonts w:ascii="宋体" w:hAnsi="宋体" w:hint="eastAsia"/>
          <w:bCs/>
          <w:iCs/>
          <w:color w:val="000000"/>
          <w:sz w:val="24"/>
        </w:rPr>
        <w:t>证券代码： 002138                    证券简称：顺络电子</w:t>
      </w:r>
    </w:p>
    <w:p w:rsidR="00121301" w:rsidRDefault="00121301" w:rsidP="00F8730D">
      <w:pPr>
        <w:spacing w:beforeLines="50" w:afterLines="50" w:line="400" w:lineRule="exact"/>
        <w:ind w:firstLineChars="300" w:firstLine="720"/>
        <w:rPr>
          <w:rFonts w:ascii="宋体" w:hAnsi="宋体"/>
          <w:bCs/>
          <w:iCs/>
          <w:color w:val="000000"/>
          <w:sz w:val="24"/>
        </w:rPr>
      </w:pPr>
    </w:p>
    <w:p w:rsidR="00121301" w:rsidRDefault="007A5EC5" w:rsidP="00F8730D">
      <w:pPr>
        <w:spacing w:beforeLines="50" w:afterLines="50" w:line="400" w:lineRule="exact"/>
        <w:jc w:val="center"/>
        <w:rPr>
          <w:rFonts w:ascii="宋体" w:hAnsi="宋体"/>
          <w:b/>
          <w:bCs/>
          <w:iCs/>
          <w:color w:val="000000"/>
          <w:sz w:val="32"/>
          <w:szCs w:val="32"/>
        </w:rPr>
      </w:pPr>
      <w:r>
        <w:rPr>
          <w:rFonts w:ascii="宋体" w:hAnsi="宋体" w:hint="eastAsia"/>
          <w:b/>
          <w:bCs/>
          <w:iCs/>
          <w:color w:val="000000"/>
          <w:sz w:val="32"/>
          <w:szCs w:val="32"/>
        </w:rPr>
        <w:t>深圳顺络电子股份有限公司投资者关系活动记录表</w:t>
      </w:r>
    </w:p>
    <w:p w:rsidR="00121301" w:rsidRDefault="007A5EC5">
      <w:pPr>
        <w:spacing w:line="400" w:lineRule="exact"/>
        <w:rPr>
          <w:rFonts w:ascii="宋体" w:hAnsi="宋体"/>
          <w:bCs/>
          <w:iCs/>
          <w:color w:val="000000"/>
          <w:sz w:val="24"/>
        </w:rPr>
      </w:pPr>
      <w:r>
        <w:rPr>
          <w:rFonts w:ascii="宋体" w:hAnsi="宋体" w:hint="eastAsia"/>
          <w:bCs/>
          <w:iCs/>
          <w:color w:val="000000"/>
          <w:sz w:val="24"/>
        </w:rPr>
        <w:t xml:space="preserve">                                                      编号：</w:t>
      </w:r>
      <w:r w:rsidR="00FC7493">
        <w:rPr>
          <w:rFonts w:ascii="宋体" w:hAnsi="宋体" w:hint="eastAsia"/>
          <w:bCs/>
          <w:iCs/>
          <w:color w:val="000000"/>
          <w:sz w:val="24"/>
        </w:rPr>
        <w:t>2019-0</w:t>
      </w:r>
      <w:r w:rsidR="00FC7493">
        <w:rPr>
          <w:rFonts w:ascii="宋体" w:hAnsi="宋体"/>
          <w:bCs/>
          <w:iCs/>
          <w:color w:val="000000"/>
          <w:sz w:val="24"/>
        </w:rPr>
        <w:t>20</w:t>
      </w:r>
    </w:p>
    <w:tbl>
      <w:tblPr>
        <w:tblW w:w="8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66"/>
        <w:gridCol w:w="6670"/>
      </w:tblGrid>
      <w:tr w:rsidR="00121301">
        <w:tc>
          <w:tcPr>
            <w:tcW w:w="1966" w:type="dxa"/>
          </w:tcPr>
          <w:p w:rsidR="00121301" w:rsidRDefault="00121301">
            <w:pPr>
              <w:spacing w:line="480" w:lineRule="atLeast"/>
              <w:jc w:val="center"/>
              <w:rPr>
                <w:rFonts w:ascii="宋体" w:hAnsi="宋体"/>
                <w:b/>
                <w:bCs/>
                <w:iCs/>
                <w:color w:val="000000"/>
                <w:sz w:val="24"/>
              </w:rPr>
            </w:pPr>
          </w:p>
          <w:p w:rsidR="00121301" w:rsidRDefault="00121301">
            <w:pPr>
              <w:spacing w:line="480" w:lineRule="atLeast"/>
              <w:jc w:val="center"/>
              <w:rPr>
                <w:rFonts w:ascii="宋体" w:hAnsi="宋体"/>
                <w:b/>
                <w:bCs/>
                <w:iCs/>
                <w:color w:val="000000"/>
                <w:sz w:val="24"/>
              </w:rPr>
            </w:pPr>
          </w:p>
          <w:p w:rsidR="00121301" w:rsidRDefault="007A5EC5">
            <w:pPr>
              <w:spacing w:line="480" w:lineRule="atLeast"/>
              <w:jc w:val="center"/>
              <w:rPr>
                <w:rFonts w:ascii="宋体" w:hAnsi="宋体"/>
                <w:b/>
                <w:bCs/>
                <w:iCs/>
                <w:color w:val="000000"/>
                <w:sz w:val="24"/>
              </w:rPr>
            </w:pPr>
            <w:r>
              <w:rPr>
                <w:rFonts w:ascii="宋体" w:hAnsi="宋体" w:hint="eastAsia"/>
                <w:b/>
                <w:bCs/>
                <w:iCs/>
                <w:color w:val="000000"/>
                <w:sz w:val="24"/>
              </w:rPr>
              <w:t>投资者关系活动类别</w:t>
            </w:r>
          </w:p>
          <w:p w:rsidR="00121301" w:rsidRDefault="00121301">
            <w:pPr>
              <w:spacing w:line="480" w:lineRule="atLeast"/>
              <w:rPr>
                <w:rFonts w:ascii="宋体" w:hAnsi="宋体"/>
                <w:b/>
                <w:bCs/>
                <w:iCs/>
                <w:color w:val="000000"/>
                <w:sz w:val="24"/>
              </w:rPr>
            </w:pPr>
          </w:p>
        </w:tc>
        <w:tc>
          <w:tcPr>
            <w:tcW w:w="6670" w:type="dxa"/>
          </w:tcPr>
          <w:p w:rsidR="00121301" w:rsidRDefault="007A5EC5">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特定对象调研        </w:t>
            </w:r>
            <w:r>
              <w:rPr>
                <w:rFonts w:ascii="宋体" w:hAnsi="宋体" w:hint="eastAsia"/>
                <w:bCs/>
                <w:iCs/>
                <w:color w:val="000000"/>
                <w:sz w:val="24"/>
              </w:rPr>
              <w:t>□</w:t>
            </w:r>
            <w:r>
              <w:rPr>
                <w:rFonts w:ascii="宋体" w:hAnsi="宋体" w:hint="eastAsia"/>
                <w:sz w:val="28"/>
                <w:szCs w:val="28"/>
              </w:rPr>
              <w:t>分析师会议</w:t>
            </w:r>
          </w:p>
          <w:p w:rsidR="00121301" w:rsidRDefault="007A5EC5">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媒体采访            </w:t>
            </w:r>
            <w:r>
              <w:rPr>
                <w:rFonts w:ascii="宋体" w:hAnsi="宋体" w:hint="eastAsia"/>
                <w:bCs/>
                <w:iCs/>
                <w:color w:val="000000"/>
                <w:sz w:val="24"/>
              </w:rPr>
              <w:t>□</w:t>
            </w:r>
            <w:r>
              <w:rPr>
                <w:rFonts w:ascii="宋体" w:hAnsi="宋体" w:hint="eastAsia"/>
                <w:sz w:val="28"/>
                <w:szCs w:val="28"/>
              </w:rPr>
              <w:t>业绩说明会</w:t>
            </w:r>
          </w:p>
          <w:p w:rsidR="00121301" w:rsidRDefault="007A5EC5">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新闻发布会          </w:t>
            </w:r>
            <w:r>
              <w:rPr>
                <w:rFonts w:ascii="宋体" w:hAnsi="宋体" w:hint="eastAsia"/>
                <w:bCs/>
                <w:iCs/>
                <w:color w:val="000000"/>
                <w:sz w:val="24"/>
              </w:rPr>
              <w:t>□</w:t>
            </w:r>
            <w:r>
              <w:rPr>
                <w:rFonts w:ascii="宋体" w:hAnsi="宋体" w:hint="eastAsia"/>
                <w:sz w:val="28"/>
                <w:szCs w:val="28"/>
              </w:rPr>
              <w:t>路演活动</w:t>
            </w:r>
          </w:p>
          <w:p w:rsidR="00121301" w:rsidRDefault="007A5EC5">
            <w:pPr>
              <w:tabs>
                <w:tab w:val="left" w:pos="3045"/>
                <w:tab w:val="center" w:pos="3199"/>
              </w:tabs>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现场参观</w:t>
            </w:r>
            <w:r>
              <w:rPr>
                <w:rFonts w:ascii="宋体" w:hAnsi="宋体"/>
                <w:bCs/>
                <w:iCs/>
                <w:color w:val="000000"/>
                <w:sz w:val="24"/>
              </w:rPr>
              <w:tab/>
            </w:r>
          </w:p>
          <w:p w:rsidR="00121301" w:rsidRDefault="007A5EC5">
            <w:pPr>
              <w:tabs>
                <w:tab w:val="center" w:pos="3199"/>
              </w:tabs>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其他 （</w:t>
            </w:r>
            <w:proofErr w:type="gramStart"/>
            <w:r>
              <w:rPr>
                <w:rFonts w:ascii="宋体" w:hAnsi="宋体" w:hint="eastAsia"/>
                <w:sz w:val="28"/>
                <w:szCs w:val="28"/>
                <w:u w:val="single"/>
              </w:rPr>
              <w:t>请文字</w:t>
            </w:r>
            <w:proofErr w:type="gramEnd"/>
            <w:r>
              <w:rPr>
                <w:rFonts w:ascii="宋体" w:hAnsi="宋体" w:hint="eastAsia"/>
                <w:sz w:val="28"/>
                <w:szCs w:val="28"/>
                <w:u w:val="single"/>
              </w:rPr>
              <w:t>说明其他活动内容）</w:t>
            </w:r>
          </w:p>
        </w:tc>
      </w:tr>
      <w:tr w:rsidR="00121301" w:rsidRPr="004523B0">
        <w:tc>
          <w:tcPr>
            <w:tcW w:w="1966" w:type="dxa"/>
            <w:vAlign w:val="center"/>
          </w:tcPr>
          <w:p w:rsidR="00121301" w:rsidRDefault="007A5EC5">
            <w:pPr>
              <w:spacing w:line="480" w:lineRule="atLeast"/>
              <w:jc w:val="center"/>
              <w:rPr>
                <w:rFonts w:ascii="宋体" w:hAnsi="宋体"/>
                <w:b/>
                <w:bCs/>
                <w:iCs/>
                <w:color w:val="000000"/>
                <w:sz w:val="24"/>
              </w:rPr>
            </w:pPr>
            <w:r>
              <w:rPr>
                <w:rFonts w:ascii="宋体" w:hAnsi="宋体" w:hint="eastAsia"/>
                <w:b/>
                <w:bCs/>
                <w:iCs/>
                <w:color w:val="000000"/>
                <w:sz w:val="24"/>
              </w:rPr>
              <w:t>参与单位名称及人员姓名</w:t>
            </w:r>
          </w:p>
        </w:tc>
        <w:tc>
          <w:tcPr>
            <w:tcW w:w="6670" w:type="dxa"/>
          </w:tcPr>
          <w:p w:rsidR="00877EE2" w:rsidRDefault="004523B0" w:rsidP="00650C98">
            <w:pPr>
              <w:spacing w:line="560" w:lineRule="exact"/>
              <w:rPr>
                <w:rFonts w:ascii="宋体" w:hAnsi="宋体"/>
                <w:bCs/>
                <w:iCs/>
                <w:color w:val="000000"/>
                <w:sz w:val="24"/>
              </w:rPr>
            </w:pPr>
            <w:r>
              <w:rPr>
                <w:rFonts w:ascii="宋体" w:hAnsi="宋体" w:hint="eastAsia"/>
                <w:bCs/>
                <w:iCs/>
                <w:color w:val="000000"/>
                <w:sz w:val="24"/>
              </w:rPr>
              <w:t>2019年9月</w:t>
            </w:r>
            <w:r w:rsidR="00FC7493">
              <w:rPr>
                <w:rFonts w:ascii="宋体" w:hAnsi="宋体" w:hint="eastAsia"/>
                <w:bCs/>
                <w:iCs/>
                <w:color w:val="000000"/>
                <w:sz w:val="24"/>
              </w:rPr>
              <w:t>11</w:t>
            </w:r>
            <w:r>
              <w:rPr>
                <w:rFonts w:ascii="宋体" w:hAnsi="宋体" w:hint="eastAsia"/>
                <w:bCs/>
                <w:iCs/>
                <w:color w:val="000000"/>
                <w:sz w:val="24"/>
              </w:rPr>
              <w:t>日：</w:t>
            </w:r>
            <w:r w:rsidR="00A930C9" w:rsidRPr="00A930C9">
              <w:rPr>
                <w:rFonts w:ascii="宋体" w:hAnsi="宋体" w:hint="eastAsia"/>
                <w:bCs/>
                <w:iCs/>
                <w:color w:val="000000"/>
                <w:sz w:val="24"/>
              </w:rPr>
              <w:t>碧</w:t>
            </w:r>
            <w:proofErr w:type="gramStart"/>
            <w:r w:rsidR="00A930C9" w:rsidRPr="00A930C9">
              <w:rPr>
                <w:rFonts w:ascii="宋体" w:hAnsi="宋体" w:hint="eastAsia"/>
                <w:bCs/>
                <w:iCs/>
                <w:color w:val="000000"/>
                <w:sz w:val="24"/>
              </w:rPr>
              <w:t>云资本</w:t>
            </w:r>
            <w:proofErr w:type="gramEnd"/>
            <w:r w:rsidR="00A930C9" w:rsidRPr="00A930C9">
              <w:rPr>
                <w:rFonts w:ascii="宋体" w:hAnsi="宋体" w:hint="eastAsia"/>
                <w:bCs/>
                <w:iCs/>
                <w:color w:val="000000"/>
                <w:sz w:val="24"/>
              </w:rPr>
              <w:t>柯伟</w:t>
            </w:r>
            <w:r w:rsidR="00A930C9">
              <w:rPr>
                <w:rFonts w:ascii="宋体" w:hAnsi="宋体" w:hint="eastAsia"/>
                <w:bCs/>
                <w:iCs/>
                <w:color w:val="000000"/>
                <w:sz w:val="24"/>
              </w:rPr>
              <w:t>，</w:t>
            </w:r>
            <w:r w:rsidR="00A930C9" w:rsidRPr="00A930C9">
              <w:rPr>
                <w:rFonts w:ascii="宋体" w:hAnsi="宋体" w:hint="eastAsia"/>
                <w:bCs/>
                <w:iCs/>
                <w:color w:val="000000"/>
                <w:sz w:val="24"/>
              </w:rPr>
              <w:t>中金公司</w:t>
            </w:r>
            <w:proofErr w:type="gramStart"/>
            <w:r w:rsidR="00A930C9" w:rsidRPr="00A930C9">
              <w:rPr>
                <w:rFonts w:ascii="宋体" w:hAnsi="宋体" w:hint="eastAsia"/>
                <w:bCs/>
                <w:iCs/>
                <w:color w:val="000000"/>
                <w:sz w:val="24"/>
              </w:rPr>
              <w:t>胡誉镜</w:t>
            </w:r>
            <w:proofErr w:type="gramEnd"/>
            <w:r w:rsidR="00A930C9">
              <w:rPr>
                <w:rFonts w:ascii="宋体" w:hAnsi="宋体" w:hint="eastAsia"/>
                <w:bCs/>
                <w:iCs/>
                <w:color w:val="000000"/>
                <w:sz w:val="24"/>
              </w:rPr>
              <w:t>，</w:t>
            </w:r>
            <w:r w:rsidR="00A930C9" w:rsidRPr="00A930C9">
              <w:rPr>
                <w:rFonts w:ascii="宋体" w:hAnsi="宋体" w:hint="eastAsia"/>
                <w:bCs/>
                <w:iCs/>
                <w:color w:val="000000"/>
                <w:sz w:val="24"/>
              </w:rPr>
              <w:t>财通基金金梓才</w:t>
            </w:r>
            <w:r w:rsidR="00A930C9">
              <w:rPr>
                <w:rFonts w:ascii="宋体" w:hAnsi="宋体" w:hint="eastAsia"/>
                <w:bCs/>
                <w:iCs/>
                <w:color w:val="000000"/>
                <w:sz w:val="24"/>
              </w:rPr>
              <w:t>、</w:t>
            </w:r>
            <w:r w:rsidR="00A930C9" w:rsidRPr="00A930C9">
              <w:rPr>
                <w:rFonts w:ascii="宋体" w:hAnsi="宋体" w:hint="eastAsia"/>
                <w:bCs/>
                <w:iCs/>
                <w:color w:val="000000"/>
                <w:sz w:val="24"/>
              </w:rPr>
              <w:t>夏钦</w:t>
            </w:r>
            <w:r w:rsidR="00A930C9">
              <w:rPr>
                <w:rFonts w:ascii="宋体" w:hAnsi="宋体" w:hint="eastAsia"/>
                <w:bCs/>
                <w:iCs/>
                <w:color w:val="000000"/>
                <w:sz w:val="24"/>
              </w:rPr>
              <w:t>、</w:t>
            </w:r>
            <w:r w:rsidR="00A930C9" w:rsidRPr="00A930C9">
              <w:rPr>
                <w:rFonts w:ascii="宋体" w:hAnsi="宋体" w:hint="eastAsia"/>
                <w:bCs/>
                <w:iCs/>
                <w:color w:val="000000"/>
                <w:sz w:val="24"/>
              </w:rPr>
              <w:t>吴运阳</w:t>
            </w:r>
            <w:r w:rsidR="00A930C9">
              <w:rPr>
                <w:rFonts w:ascii="宋体" w:hAnsi="宋体" w:hint="eastAsia"/>
                <w:bCs/>
                <w:iCs/>
                <w:color w:val="000000"/>
                <w:sz w:val="24"/>
              </w:rPr>
              <w:t>，</w:t>
            </w:r>
            <w:r w:rsidR="00A930C9" w:rsidRPr="00A930C9">
              <w:rPr>
                <w:rFonts w:ascii="宋体" w:hAnsi="宋体" w:hint="eastAsia"/>
                <w:bCs/>
                <w:iCs/>
                <w:color w:val="000000"/>
                <w:sz w:val="24"/>
              </w:rPr>
              <w:t>兴业证券谢恒</w:t>
            </w:r>
            <w:r w:rsidR="00A930C9">
              <w:rPr>
                <w:rFonts w:ascii="宋体" w:hAnsi="宋体" w:hint="eastAsia"/>
                <w:bCs/>
                <w:iCs/>
                <w:color w:val="000000"/>
                <w:sz w:val="24"/>
              </w:rPr>
              <w:t>、</w:t>
            </w:r>
            <w:r w:rsidR="00A930C9" w:rsidRPr="00A930C9">
              <w:rPr>
                <w:rFonts w:ascii="宋体" w:hAnsi="宋体" w:hint="eastAsia"/>
                <w:bCs/>
                <w:iCs/>
                <w:color w:val="000000"/>
                <w:sz w:val="24"/>
              </w:rPr>
              <w:t>王溪</w:t>
            </w:r>
            <w:r w:rsidR="00A930C9">
              <w:rPr>
                <w:rFonts w:ascii="宋体" w:hAnsi="宋体" w:hint="eastAsia"/>
                <w:bCs/>
                <w:iCs/>
                <w:color w:val="000000"/>
                <w:sz w:val="24"/>
              </w:rPr>
              <w:t>，</w:t>
            </w:r>
            <w:r w:rsidR="00A930C9" w:rsidRPr="00A930C9">
              <w:rPr>
                <w:rFonts w:ascii="宋体" w:hAnsi="宋体" w:hint="eastAsia"/>
                <w:bCs/>
                <w:iCs/>
                <w:color w:val="000000"/>
                <w:sz w:val="24"/>
              </w:rPr>
              <w:t>太平资产管理有限公司秦媛媛</w:t>
            </w:r>
            <w:r w:rsidR="00A930C9">
              <w:rPr>
                <w:rFonts w:ascii="宋体" w:hAnsi="宋体" w:hint="eastAsia"/>
                <w:bCs/>
                <w:iCs/>
                <w:color w:val="000000"/>
                <w:sz w:val="24"/>
              </w:rPr>
              <w:t>、</w:t>
            </w:r>
            <w:r w:rsidR="00A930C9" w:rsidRPr="00A930C9">
              <w:rPr>
                <w:rFonts w:ascii="宋体" w:hAnsi="宋体" w:hint="eastAsia"/>
                <w:bCs/>
                <w:iCs/>
                <w:color w:val="000000"/>
                <w:sz w:val="24"/>
              </w:rPr>
              <w:t>徐钢</w:t>
            </w:r>
          </w:p>
          <w:p w:rsidR="009956C1" w:rsidRPr="00A930C9" w:rsidRDefault="009956C1" w:rsidP="00650C98">
            <w:pPr>
              <w:spacing w:line="560" w:lineRule="exact"/>
              <w:rPr>
                <w:rFonts w:ascii="宋体" w:hAnsi="宋体"/>
                <w:bCs/>
                <w:iCs/>
                <w:color w:val="000000"/>
                <w:sz w:val="24"/>
              </w:rPr>
            </w:pPr>
            <w:r>
              <w:rPr>
                <w:rFonts w:ascii="宋体" w:hAnsi="宋体" w:hint="eastAsia"/>
                <w:bCs/>
                <w:iCs/>
                <w:color w:val="000000"/>
                <w:sz w:val="24"/>
              </w:rPr>
              <w:t>2019年9月</w:t>
            </w:r>
            <w:r w:rsidR="00FC7493">
              <w:rPr>
                <w:rFonts w:ascii="宋体" w:hAnsi="宋体" w:hint="eastAsia"/>
                <w:bCs/>
                <w:iCs/>
                <w:color w:val="000000"/>
                <w:sz w:val="24"/>
              </w:rPr>
              <w:t>12</w:t>
            </w:r>
            <w:r>
              <w:rPr>
                <w:rFonts w:ascii="宋体" w:hAnsi="宋体" w:hint="eastAsia"/>
                <w:bCs/>
                <w:iCs/>
                <w:color w:val="000000"/>
                <w:sz w:val="24"/>
              </w:rPr>
              <w:t>日：</w:t>
            </w:r>
            <w:r w:rsidR="00A930C9">
              <w:rPr>
                <w:rFonts w:ascii="宋体" w:hAnsi="宋体" w:hint="eastAsia"/>
                <w:bCs/>
                <w:iCs/>
                <w:color w:val="000000"/>
                <w:sz w:val="24"/>
              </w:rPr>
              <w:t>中泰证券李荣庆、王胜青、廖小平，硅谷天堂黄敏、刑天成，广发证券苏惠娜、曾浩</w:t>
            </w:r>
          </w:p>
        </w:tc>
      </w:tr>
      <w:tr w:rsidR="00121301">
        <w:tc>
          <w:tcPr>
            <w:tcW w:w="1966" w:type="dxa"/>
          </w:tcPr>
          <w:p w:rsidR="00121301" w:rsidRDefault="007A5EC5">
            <w:pPr>
              <w:spacing w:line="480" w:lineRule="atLeast"/>
              <w:jc w:val="center"/>
              <w:rPr>
                <w:rFonts w:ascii="宋体" w:hAnsi="宋体"/>
                <w:b/>
                <w:bCs/>
                <w:iCs/>
                <w:color w:val="000000"/>
                <w:sz w:val="24"/>
              </w:rPr>
            </w:pPr>
            <w:r>
              <w:rPr>
                <w:rFonts w:ascii="宋体" w:hAnsi="宋体" w:hint="eastAsia"/>
                <w:b/>
                <w:bCs/>
                <w:iCs/>
                <w:color w:val="000000"/>
                <w:sz w:val="24"/>
              </w:rPr>
              <w:t>时间</w:t>
            </w:r>
          </w:p>
        </w:tc>
        <w:tc>
          <w:tcPr>
            <w:tcW w:w="6670" w:type="dxa"/>
            <w:vAlign w:val="center"/>
          </w:tcPr>
          <w:p w:rsidR="00983FDA" w:rsidRDefault="00650C98" w:rsidP="00D837D7">
            <w:pPr>
              <w:spacing w:line="360" w:lineRule="auto"/>
              <w:rPr>
                <w:rFonts w:ascii="宋体" w:hAnsi="宋体"/>
                <w:bCs/>
                <w:iCs/>
                <w:color w:val="000000"/>
                <w:sz w:val="24"/>
              </w:rPr>
            </w:pPr>
            <w:r>
              <w:rPr>
                <w:rFonts w:ascii="宋体" w:hAnsi="宋体" w:hint="eastAsia"/>
                <w:bCs/>
                <w:iCs/>
                <w:color w:val="000000"/>
                <w:sz w:val="24"/>
              </w:rPr>
              <w:t>2019年</w:t>
            </w:r>
            <w:r w:rsidR="00D837D7">
              <w:rPr>
                <w:rFonts w:ascii="宋体" w:hAnsi="宋体" w:hint="eastAsia"/>
                <w:bCs/>
                <w:iCs/>
                <w:color w:val="000000"/>
                <w:sz w:val="24"/>
              </w:rPr>
              <w:t>9</w:t>
            </w:r>
            <w:r>
              <w:rPr>
                <w:rFonts w:ascii="宋体" w:hAnsi="宋体" w:hint="eastAsia"/>
                <w:bCs/>
                <w:iCs/>
                <w:color w:val="000000"/>
                <w:sz w:val="24"/>
              </w:rPr>
              <w:t>月</w:t>
            </w:r>
            <w:r w:rsidR="00FC7493">
              <w:rPr>
                <w:rFonts w:ascii="宋体" w:hAnsi="宋体"/>
                <w:bCs/>
                <w:iCs/>
                <w:color w:val="000000"/>
                <w:sz w:val="24"/>
              </w:rPr>
              <w:t>11</w:t>
            </w:r>
            <w:r>
              <w:rPr>
                <w:rFonts w:ascii="宋体" w:hAnsi="宋体" w:hint="eastAsia"/>
                <w:bCs/>
                <w:iCs/>
                <w:color w:val="000000"/>
                <w:sz w:val="24"/>
              </w:rPr>
              <w:t>日</w:t>
            </w:r>
            <w:r w:rsidR="00D837D7">
              <w:rPr>
                <w:rFonts w:ascii="宋体" w:hAnsi="宋体" w:hint="eastAsia"/>
                <w:bCs/>
                <w:iCs/>
                <w:color w:val="000000"/>
                <w:sz w:val="24"/>
              </w:rPr>
              <w:t>15:</w:t>
            </w:r>
            <w:r w:rsidR="00D837D7">
              <w:rPr>
                <w:rFonts w:ascii="宋体" w:hAnsi="宋体"/>
                <w:bCs/>
                <w:iCs/>
                <w:color w:val="000000"/>
                <w:sz w:val="24"/>
              </w:rPr>
              <w:t>00-17:00</w:t>
            </w:r>
          </w:p>
          <w:p w:rsidR="00D837D7" w:rsidRDefault="00D837D7" w:rsidP="00D837D7">
            <w:pPr>
              <w:spacing w:line="360" w:lineRule="auto"/>
              <w:rPr>
                <w:rFonts w:ascii="宋体" w:hAnsi="宋体"/>
                <w:bCs/>
                <w:iCs/>
                <w:color w:val="000000"/>
                <w:sz w:val="24"/>
              </w:rPr>
            </w:pPr>
            <w:r>
              <w:rPr>
                <w:rFonts w:ascii="宋体" w:hAnsi="宋体"/>
                <w:bCs/>
                <w:iCs/>
                <w:color w:val="000000"/>
                <w:sz w:val="24"/>
              </w:rPr>
              <w:t>2019</w:t>
            </w:r>
            <w:r>
              <w:rPr>
                <w:rFonts w:ascii="宋体" w:hAnsi="宋体" w:hint="eastAsia"/>
                <w:bCs/>
                <w:iCs/>
                <w:color w:val="000000"/>
                <w:sz w:val="24"/>
              </w:rPr>
              <w:t>年9月</w:t>
            </w:r>
            <w:r w:rsidR="00FC7493">
              <w:rPr>
                <w:rFonts w:ascii="宋体" w:hAnsi="宋体" w:hint="eastAsia"/>
                <w:bCs/>
                <w:iCs/>
                <w:color w:val="000000"/>
                <w:sz w:val="24"/>
              </w:rPr>
              <w:t>1</w:t>
            </w:r>
            <w:r w:rsidR="00FC7493">
              <w:rPr>
                <w:rFonts w:ascii="宋体" w:hAnsi="宋体"/>
                <w:bCs/>
                <w:iCs/>
                <w:color w:val="000000"/>
                <w:sz w:val="24"/>
              </w:rPr>
              <w:t>2</w:t>
            </w:r>
            <w:r>
              <w:rPr>
                <w:rFonts w:ascii="宋体" w:hAnsi="宋体" w:hint="eastAsia"/>
                <w:bCs/>
                <w:iCs/>
                <w:color w:val="000000"/>
                <w:sz w:val="24"/>
              </w:rPr>
              <w:t>日15:</w:t>
            </w:r>
            <w:r>
              <w:rPr>
                <w:rFonts w:ascii="宋体" w:hAnsi="宋体"/>
                <w:bCs/>
                <w:iCs/>
                <w:color w:val="000000"/>
                <w:sz w:val="24"/>
              </w:rPr>
              <w:t>00-17:00</w:t>
            </w:r>
          </w:p>
        </w:tc>
      </w:tr>
      <w:tr w:rsidR="00121301">
        <w:trPr>
          <w:trHeight w:val="510"/>
        </w:trPr>
        <w:tc>
          <w:tcPr>
            <w:tcW w:w="1966" w:type="dxa"/>
          </w:tcPr>
          <w:p w:rsidR="00121301" w:rsidRDefault="007A5EC5">
            <w:pPr>
              <w:spacing w:line="480" w:lineRule="atLeast"/>
              <w:jc w:val="center"/>
              <w:rPr>
                <w:rFonts w:ascii="宋体" w:hAnsi="宋体"/>
                <w:b/>
                <w:bCs/>
                <w:iCs/>
                <w:color w:val="000000"/>
                <w:sz w:val="24"/>
              </w:rPr>
            </w:pPr>
            <w:r>
              <w:rPr>
                <w:rFonts w:ascii="宋体" w:hAnsi="宋体" w:hint="eastAsia"/>
                <w:b/>
                <w:bCs/>
                <w:iCs/>
                <w:color w:val="000000"/>
                <w:sz w:val="24"/>
              </w:rPr>
              <w:t>地点</w:t>
            </w:r>
          </w:p>
        </w:tc>
        <w:tc>
          <w:tcPr>
            <w:tcW w:w="6670" w:type="dxa"/>
            <w:vAlign w:val="center"/>
          </w:tcPr>
          <w:p w:rsidR="00121301" w:rsidRDefault="00E7158B">
            <w:pPr>
              <w:spacing w:line="360" w:lineRule="auto"/>
              <w:rPr>
                <w:rFonts w:ascii="宋体" w:hAnsi="宋体"/>
                <w:bCs/>
                <w:iCs/>
                <w:color w:val="000000"/>
                <w:sz w:val="24"/>
              </w:rPr>
            </w:pPr>
            <w:r>
              <w:rPr>
                <w:rFonts w:ascii="宋体" w:hAnsi="宋体" w:hint="eastAsia"/>
                <w:bCs/>
                <w:iCs/>
                <w:color w:val="000000"/>
                <w:sz w:val="24"/>
              </w:rPr>
              <w:t>公司D</w:t>
            </w:r>
            <w:proofErr w:type="gramStart"/>
            <w:r>
              <w:rPr>
                <w:rFonts w:ascii="宋体" w:hAnsi="宋体" w:hint="eastAsia"/>
                <w:bCs/>
                <w:iCs/>
                <w:color w:val="000000"/>
                <w:sz w:val="24"/>
              </w:rPr>
              <w:t>栋六楼</w:t>
            </w:r>
            <w:proofErr w:type="gramEnd"/>
            <w:r>
              <w:rPr>
                <w:rFonts w:ascii="宋体" w:hAnsi="宋体" w:hint="eastAsia"/>
                <w:bCs/>
                <w:iCs/>
                <w:color w:val="000000"/>
                <w:sz w:val="24"/>
              </w:rPr>
              <w:t>会议室</w:t>
            </w:r>
          </w:p>
        </w:tc>
      </w:tr>
      <w:tr w:rsidR="00121301">
        <w:tc>
          <w:tcPr>
            <w:tcW w:w="1966" w:type="dxa"/>
          </w:tcPr>
          <w:p w:rsidR="00121301" w:rsidRDefault="007A5EC5">
            <w:pPr>
              <w:spacing w:line="480" w:lineRule="atLeast"/>
              <w:jc w:val="center"/>
              <w:rPr>
                <w:rFonts w:ascii="宋体" w:hAnsi="宋体"/>
                <w:b/>
                <w:bCs/>
                <w:iCs/>
                <w:color w:val="000000"/>
                <w:sz w:val="24"/>
              </w:rPr>
            </w:pPr>
            <w:r>
              <w:rPr>
                <w:rFonts w:ascii="宋体" w:hAnsi="宋体" w:hint="eastAsia"/>
                <w:b/>
                <w:bCs/>
                <w:iCs/>
                <w:color w:val="000000"/>
                <w:sz w:val="24"/>
              </w:rPr>
              <w:t>上市公司接待人员姓名</w:t>
            </w:r>
          </w:p>
        </w:tc>
        <w:tc>
          <w:tcPr>
            <w:tcW w:w="6670" w:type="dxa"/>
            <w:vAlign w:val="center"/>
          </w:tcPr>
          <w:p w:rsidR="00121301" w:rsidRDefault="007A5EC5">
            <w:pPr>
              <w:spacing w:line="360" w:lineRule="auto"/>
              <w:rPr>
                <w:rFonts w:ascii="宋体" w:hAnsi="宋体"/>
                <w:bCs/>
                <w:iCs/>
                <w:color w:val="000000"/>
                <w:sz w:val="24"/>
              </w:rPr>
            </w:pPr>
            <w:r>
              <w:rPr>
                <w:rFonts w:ascii="宋体" w:hAnsi="宋体" w:hint="eastAsia"/>
                <w:bCs/>
                <w:iCs/>
                <w:color w:val="000000"/>
                <w:sz w:val="24"/>
              </w:rPr>
              <w:t>董事会秘书：徐祖华</w:t>
            </w:r>
          </w:p>
          <w:p w:rsidR="00121301" w:rsidRDefault="007A5EC5" w:rsidP="00650C98">
            <w:pPr>
              <w:spacing w:line="360" w:lineRule="auto"/>
              <w:rPr>
                <w:rFonts w:ascii="宋体" w:hAnsi="宋体"/>
                <w:bCs/>
                <w:iCs/>
                <w:color w:val="000000"/>
                <w:sz w:val="24"/>
              </w:rPr>
            </w:pPr>
            <w:r>
              <w:rPr>
                <w:rFonts w:ascii="宋体" w:hAnsi="宋体" w:hint="eastAsia"/>
                <w:bCs/>
                <w:iCs/>
                <w:color w:val="000000"/>
                <w:sz w:val="24"/>
              </w:rPr>
              <w:t>证券事</w:t>
            </w:r>
            <w:r w:rsidR="005854F2">
              <w:rPr>
                <w:rFonts w:ascii="宋体" w:hAnsi="宋体" w:hint="eastAsia"/>
                <w:bCs/>
                <w:iCs/>
                <w:color w:val="000000"/>
                <w:sz w:val="24"/>
              </w:rPr>
              <w:t>务专员：于萌</w:t>
            </w:r>
            <w:proofErr w:type="gramStart"/>
            <w:r w:rsidR="005854F2">
              <w:rPr>
                <w:rFonts w:ascii="宋体" w:hAnsi="宋体" w:hint="eastAsia"/>
                <w:bCs/>
                <w:iCs/>
                <w:color w:val="000000"/>
                <w:sz w:val="24"/>
              </w:rPr>
              <w:t>萌</w:t>
            </w:r>
            <w:proofErr w:type="gramEnd"/>
          </w:p>
        </w:tc>
      </w:tr>
      <w:tr w:rsidR="008D7BCA">
        <w:trPr>
          <w:trHeight w:val="557"/>
        </w:trPr>
        <w:tc>
          <w:tcPr>
            <w:tcW w:w="1966" w:type="dxa"/>
            <w:vAlign w:val="center"/>
          </w:tcPr>
          <w:p w:rsidR="008D7BCA" w:rsidRDefault="008D7BCA" w:rsidP="008D7BCA">
            <w:pPr>
              <w:spacing w:line="480" w:lineRule="atLeast"/>
              <w:rPr>
                <w:rFonts w:ascii="宋体" w:hAnsi="宋体"/>
                <w:b/>
                <w:bCs/>
                <w:iCs/>
                <w:color w:val="000000"/>
                <w:sz w:val="24"/>
              </w:rPr>
            </w:pPr>
            <w:r>
              <w:rPr>
                <w:rFonts w:ascii="宋体" w:hAnsi="宋体" w:hint="eastAsia"/>
                <w:b/>
                <w:bCs/>
                <w:iCs/>
                <w:color w:val="000000"/>
                <w:sz w:val="24"/>
              </w:rPr>
              <w:t>投资者关系活动主要内容介绍</w:t>
            </w:r>
          </w:p>
          <w:p w:rsidR="008D7BCA" w:rsidRDefault="008D7BCA" w:rsidP="008D7BCA">
            <w:pPr>
              <w:spacing w:line="480" w:lineRule="atLeast"/>
              <w:rPr>
                <w:rFonts w:ascii="宋体" w:hAnsi="宋体"/>
                <w:b/>
                <w:bCs/>
                <w:iCs/>
                <w:color w:val="000000"/>
                <w:sz w:val="24"/>
              </w:rPr>
            </w:pPr>
          </w:p>
        </w:tc>
        <w:tc>
          <w:tcPr>
            <w:tcW w:w="6670" w:type="dxa"/>
          </w:tcPr>
          <w:p w:rsidR="008D7BCA" w:rsidRPr="00233F64" w:rsidRDefault="008D7BCA" w:rsidP="008D7BCA">
            <w:pPr>
              <w:numPr>
                <w:ilvl w:val="0"/>
                <w:numId w:val="1"/>
              </w:numPr>
              <w:spacing w:line="360" w:lineRule="auto"/>
              <w:rPr>
                <w:rFonts w:ascii="宋体" w:hAnsi="宋体"/>
                <w:b/>
                <w:bCs/>
                <w:iCs/>
                <w:szCs w:val="21"/>
              </w:rPr>
            </w:pPr>
            <w:r w:rsidRPr="00233F64">
              <w:rPr>
                <w:rFonts w:ascii="宋体" w:hAnsi="宋体" w:hint="eastAsia"/>
                <w:b/>
                <w:bCs/>
                <w:iCs/>
                <w:szCs w:val="21"/>
              </w:rPr>
              <w:t>签署《调研来访承诺书》</w:t>
            </w:r>
          </w:p>
          <w:p w:rsidR="008D7BCA" w:rsidRPr="005E54ED" w:rsidRDefault="00681073" w:rsidP="008D7BCA">
            <w:pPr>
              <w:numPr>
                <w:ilvl w:val="0"/>
                <w:numId w:val="1"/>
              </w:numPr>
              <w:spacing w:line="360" w:lineRule="auto"/>
              <w:rPr>
                <w:rFonts w:ascii="宋体" w:hAnsi="宋体"/>
                <w:b/>
                <w:bCs/>
                <w:iCs/>
                <w:szCs w:val="21"/>
              </w:rPr>
            </w:pPr>
            <w:proofErr w:type="gramStart"/>
            <w:r w:rsidRPr="00233F64">
              <w:rPr>
                <w:rFonts w:ascii="宋体" w:hAnsi="宋体" w:hint="eastAsia"/>
                <w:b/>
                <w:bCs/>
                <w:iCs/>
                <w:szCs w:val="21"/>
              </w:rPr>
              <w:t>公司董秘带领</w:t>
            </w:r>
            <w:proofErr w:type="gramEnd"/>
            <w:r w:rsidRPr="00233F64">
              <w:rPr>
                <w:rFonts w:ascii="宋体" w:hAnsi="宋体" w:hint="eastAsia"/>
                <w:b/>
                <w:bCs/>
                <w:iCs/>
                <w:szCs w:val="21"/>
              </w:rPr>
              <w:t>投资者参观公司展厅</w:t>
            </w:r>
            <w:r>
              <w:rPr>
                <w:rFonts w:ascii="宋体" w:hAnsi="宋体" w:hint="eastAsia"/>
                <w:b/>
                <w:bCs/>
                <w:iCs/>
                <w:szCs w:val="21"/>
              </w:rPr>
              <w:t>、</w:t>
            </w:r>
            <w:r w:rsidR="008D7BCA" w:rsidRPr="00233F64">
              <w:rPr>
                <w:rFonts w:ascii="宋体" w:hAnsi="宋体" w:hint="eastAsia"/>
                <w:b/>
                <w:bCs/>
                <w:iCs/>
                <w:szCs w:val="21"/>
              </w:rPr>
              <w:t>介绍公司发展</w:t>
            </w:r>
            <w:r w:rsidR="008D7BCA" w:rsidRPr="005E54ED">
              <w:rPr>
                <w:rFonts w:ascii="宋体" w:hAnsi="宋体" w:hint="eastAsia"/>
                <w:b/>
                <w:bCs/>
                <w:iCs/>
                <w:szCs w:val="21"/>
              </w:rPr>
              <w:t>历程、</w:t>
            </w:r>
            <w:r w:rsidR="007A267E" w:rsidRPr="005E54ED">
              <w:rPr>
                <w:rFonts w:ascii="宋体" w:hAnsi="宋体" w:hint="eastAsia"/>
                <w:b/>
                <w:bCs/>
                <w:iCs/>
                <w:szCs w:val="21"/>
              </w:rPr>
              <w:t>公司上半年经营情况汇报与分析</w:t>
            </w:r>
            <w:r w:rsidR="008D7BCA" w:rsidRPr="005E54ED">
              <w:rPr>
                <w:rFonts w:ascii="宋体" w:hAnsi="宋体" w:hint="eastAsia"/>
                <w:b/>
                <w:bCs/>
                <w:iCs/>
                <w:szCs w:val="21"/>
              </w:rPr>
              <w:t>及业务布局等情况。</w:t>
            </w:r>
          </w:p>
          <w:p w:rsidR="00B633C2" w:rsidRPr="005E54ED" w:rsidRDefault="007A267E" w:rsidP="005E54ED">
            <w:pPr>
              <w:spacing w:line="360" w:lineRule="auto"/>
              <w:ind w:firstLineChars="200" w:firstLine="420"/>
              <w:rPr>
                <w:rFonts w:asciiTheme="minorEastAsia" w:eastAsiaTheme="minorEastAsia" w:hAnsiTheme="minorEastAsia"/>
                <w:bCs/>
                <w:iCs/>
                <w:color w:val="000000" w:themeColor="text1"/>
                <w:szCs w:val="21"/>
              </w:rPr>
            </w:pPr>
            <w:r w:rsidRPr="005E54ED">
              <w:rPr>
                <w:rFonts w:asciiTheme="minorEastAsia" w:eastAsiaTheme="minorEastAsia" w:hAnsiTheme="minorEastAsia"/>
                <w:bCs/>
                <w:iCs/>
                <w:color w:val="000000" w:themeColor="text1"/>
                <w:szCs w:val="21"/>
              </w:rPr>
              <w:t>2019年半年度公司实现营业收入12.17亿元，较上年同期增长7.77%；实现上市公司股东净利润1.95亿，</w:t>
            </w:r>
            <w:proofErr w:type="gramStart"/>
            <w:r w:rsidRPr="005E54ED">
              <w:rPr>
                <w:rFonts w:asciiTheme="minorEastAsia" w:eastAsiaTheme="minorEastAsia" w:hAnsiTheme="minorEastAsia" w:hint="eastAsia"/>
                <w:bCs/>
                <w:iCs/>
                <w:color w:val="000000" w:themeColor="text1"/>
                <w:szCs w:val="21"/>
              </w:rPr>
              <w:t>扣非后</w:t>
            </w:r>
            <w:proofErr w:type="gramEnd"/>
            <w:r w:rsidRPr="005E54ED">
              <w:rPr>
                <w:rFonts w:asciiTheme="minorEastAsia" w:eastAsiaTheme="minorEastAsia" w:hAnsiTheme="minorEastAsia"/>
                <w:bCs/>
                <w:iCs/>
                <w:color w:val="000000" w:themeColor="text1"/>
                <w:szCs w:val="21"/>
              </w:rPr>
              <w:t>1.82亿元，每股收益0.24元。加权平均净资产收益率4.48%，保持了持续增长的趋势，其中2019年第二季度对比2019年第一季度销售收入环比增长了</w:t>
            </w:r>
            <w:r w:rsidRPr="005E54ED">
              <w:rPr>
                <w:rFonts w:asciiTheme="minorEastAsia" w:eastAsiaTheme="minorEastAsia" w:hAnsiTheme="minorEastAsia"/>
                <w:bCs/>
                <w:iCs/>
                <w:color w:val="000000" w:themeColor="text1"/>
                <w:szCs w:val="21"/>
              </w:rPr>
              <w:lastRenderedPageBreak/>
              <w:t>23.52%，对比2018年第二季度销售收入同比</w:t>
            </w:r>
            <w:r w:rsidRPr="005E54ED">
              <w:rPr>
                <w:rFonts w:asciiTheme="minorEastAsia" w:eastAsiaTheme="minorEastAsia" w:hAnsiTheme="minorEastAsia" w:hint="eastAsia"/>
                <w:bCs/>
                <w:iCs/>
                <w:color w:val="000000" w:themeColor="text1"/>
                <w:szCs w:val="21"/>
              </w:rPr>
              <w:t>增长了</w:t>
            </w:r>
            <w:r w:rsidRPr="005E54ED">
              <w:rPr>
                <w:rFonts w:asciiTheme="minorEastAsia" w:eastAsiaTheme="minorEastAsia" w:hAnsiTheme="minorEastAsia"/>
                <w:bCs/>
                <w:iCs/>
                <w:color w:val="000000" w:themeColor="text1"/>
                <w:szCs w:val="21"/>
              </w:rPr>
              <w:t>5.50%；单季收入创造了公司成立以来历史新高。</w:t>
            </w:r>
            <w:r w:rsidRPr="005E54ED">
              <w:rPr>
                <w:rFonts w:asciiTheme="minorEastAsia" w:eastAsiaTheme="minorEastAsia" w:hAnsiTheme="minorEastAsia" w:hint="eastAsia"/>
                <w:bCs/>
                <w:iCs/>
                <w:color w:val="000000" w:themeColor="text1"/>
                <w:szCs w:val="21"/>
              </w:rPr>
              <w:t>盈利能力稳步增长，资产规模进一步扩大，稳中有进品质提升，持续发展、稳健的应用领域开拓、新产品处于全球领先地位、汽车电子及</w:t>
            </w:r>
            <w:r w:rsidRPr="005E54ED">
              <w:rPr>
                <w:rFonts w:asciiTheme="minorEastAsia" w:eastAsiaTheme="minorEastAsia" w:hAnsiTheme="minorEastAsia"/>
                <w:bCs/>
                <w:iCs/>
                <w:color w:val="000000" w:themeColor="text1"/>
                <w:szCs w:val="21"/>
              </w:rPr>
              <w:t>5G</w:t>
            </w:r>
            <w:r w:rsidRPr="005E54ED">
              <w:rPr>
                <w:rFonts w:asciiTheme="minorEastAsia" w:eastAsiaTheme="minorEastAsia" w:hAnsiTheme="minorEastAsia" w:hint="eastAsia"/>
                <w:bCs/>
                <w:iCs/>
                <w:color w:val="000000" w:themeColor="text1"/>
                <w:szCs w:val="21"/>
              </w:rPr>
              <w:t>等产业核心大客户进一步推动中。</w:t>
            </w:r>
          </w:p>
          <w:p w:rsidR="008D7BCA" w:rsidRDefault="008D7BCA" w:rsidP="008D7BCA">
            <w:pPr>
              <w:tabs>
                <w:tab w:val="left" w:pos="312"/>
              </w:tabs>
              <w:spacing w:line="360" w:lineRule="auto"/>
              <w:rPr>
                <w:rFonts w:ascii="宋体" w:hAnsi="宋体"/>
                <w:b/>
                <w:bCs/>
                <w:iCs/>
                <w:szCs w:val="21"/>
              </w:rPr>
            </w:pPr>
            <w:r w:rsidRPr="00233F64">
              <w:rPr>
                <w:rFonts w:ascii="宋体" w:hAnsi="宋体" w:hint="eastAsia"/>
                <w:b/>
                <w:bCs/>
                <w:iCs/>
                <w:szCs w:val="21"/>
              </w:rPr>
              <w:t>三、公司</w:t>
            </w:r>
            <w:proofErr w:type="gramStart"/>
            <w:r w:rsidRPr="00233F64">
              <w:rPr>
                <w:rFonts w:ascii="宋体" w:hAnsi="宋体" w:hint="eastAsia"/>
                <w:b/>
                <w:bCs/>
                <w:iCs/>
                <w:szCs w:val="21"/>
              </w:rPr>
              <w:t>董秘回答</w:t>
            </w:r>
            <w:proofErr w:type="gramEnd"/>
            <w:r w:rsidRPr="00233F64">
              <w:rPr>
                <w:rFonts w:ascii="宋体" w:hAnsi="宋体" w:hint="eastAsia"/>
                <w:b/>
                <w:bCs/>
                <w:iCs/>
                <w:szCs w:val="21"/>
              </w:rPr>
              <w:t>投资者提问：</w:t>
            </w:r>
          </w:p>
          <w:p w:rsidR="008D7BCA" w:rsidRDefault="008D7BCA" w:rsidP="008D7BCA">
            <w:pPr>
              <w:spacing w:line="360" w:lineRule="auto"/>
              <w:rPr>
                <w:rFonts w:ascii="宋体" w:hAnsi="宋体"/>
                <w:bCs/>
                <w:iCs/>
                <w:color w:val="000000" w:themeColor="text1"/>
                <w:szCs w:val="21"/>
              </w:rPr>
            </w:pPr>
            <w:r>
              <w:rPr>
                <w:rFonts w:ascii="宋体" w:hAnsi="宋体" w:hint="eastAsia"/>
                <w:bCs/>
                <w:iCs/>
                <w:szCs w:val="21"/>
              </w:rPr>
              <w:t>1、</w:t>
            </w:r>
            <w:r w:rsidR="007A6ECB" w:rsidRPr="00877EE2">
              <w:rPr>
                <w:rFonts w:ascii="宋体" w:hAnsi="宋体" w:hint="eastAsia"/>
                <w:bCs/>
                <w:iCs/>
                <w:color w:val="000000" w:themeColor="text1"/>
                <w:szCs w:val="21"/>
              </w:rPr>
              <w:t>公司在通讯市场领域的情况？</w:t>
            </w:r>
          </w:p>
          <w:p w:rsidR="00D21235" w:rsidRPr="00CC3A53" w:rsidRDefault="007A6ECB" w:rsidP="00D21235">
            <w:pPr>
              <w:autoSpaceDE w:val="0"/>
              <w:autoSpaceDN w:val="0"/>
              <w:adjustRightInd w:val="0"/>
              <w:spacing w:line="360" w:lineRule="auto"/>
              <w:rPr>
                <w:rFonts w:ascii="宋体" w:hAnsi="宋体" w:cs="宋体"/>
                <w:color w:val="000000"/>
                <w:kern w:val="0"/>
                <w:sz w:val="24"/>
              </w:rPr>
            </w:pPr>
            <w:r w:rsidRPr="00877EE2">
              <w:rPr>
                <w:rFonts w:ascii="宋体" w:hAnsi="宋体" w:hint="eastAsia"/>
                <w:bCs/>
                <w:iCs/>
                <w:color w:val="000000" w:themeColor="text1"/>
                <w:szCs w:val="21"/>
              </w:rPr>
              <w:t>答：</w:t>
            </w:r>
            <w:r w:rsidR="00D21235" w:rsidRPr="00D21235">
              <w:rPr>
                <w:rFonts w:asciiTheme="minorEastAsia" w:eastAsiaTheme="minorEastAsia" w:hAnsiTheme="minorEastAsia" w:hint="eastAsia"/>
                <w:bCs/>
                <w:iCs/>
                <w:color w:val="000000" w:themeColor="text1"/>
                <w:szCs w:val="21"/>
              </w:rPr>
              <w:t>通讯领域是公司重要业务领域，包括通讯基站和通讯终端。5G业务将为公司通讯领域持续拓展打下坚实基础，无论是通讯基站还是终端业务都将受益于5G业务驱动。</w:t>
            </w:r>
          </w:p>
          <w:p w:rsidR="007A6ECB" w:rsidRPr="00E8121B" w:rsidRDefault="007A6ECB" w:rsidP="007A6ECB">
            <w:pPr>
              <w:spacing w:line="360" w:lineRule="auto"/>
              <w:rPr>
                <w:rFonts w:asciiTheme="minorEastAsia" w:eastAsiaTheme="minorEastAsia" w:hAnsiTheme="minorEastAsia"/>
                <w:bCs/>
                <w:iCs/>
                <w:color w:val="000000" w:themeColor="text1"/>
                <w:szCs w:val="21"/>
              </w:rPr>
            </w:pPr>
            <w:r w:rsidRPr="007A6ECB">
              <w:rPr>
                <w:rFonts w:asciiTheme="minorEastAsia" w:eastAsiaTheme="minorEastAsia" w:hAnsiTheme="minorEastAsia"/>
                <w:bCs/>
                <w:iCs/>
                <w:color w:val="000000" w:themeColor="text1"/>
                <w:szCs w:val="21"/>
              </w:rPr>
              <w:t>公司在通讯终端领域与国内知名通讯和手机大厂保持了</w:t>
            </w:r>
            <w:proofErr w:type="gramStart"/>
            <w:r w:rsidRPr="007A6ECB">
              <w:rPr>
                <w:rFonts w:asciiTheme="minorEastAsia" w:eastAsiaTheme="minorEastAsia" w:hAnsiTheme="minorEastAsia"/>
                <w:bCs/>
                <w:iCs/>
                <w:color w:val="000000" w:themeColor="text1"/>
                <w:szCs w:val="21"/>
              </w:rPr>
              <w:t>良好业务</w:t>
            </w:r>
            <w:proofErr w:type="gramEnd"/>
            <w:r w:rsidRPr="007A6ECB">
              <w:rPr>
                <w:rFonts w:asciiTheme="minorEastAsia" w:eastAsiaTheme="minorEastAsia" w:hAnsiTheme="minorEastAsia"/>
                <w:bCs/>
                <w:iCs/>
                <w:color w:val="000000" w:themeColor="text1"/>
                <w:szCs w:val="21"/>
              </w:rPr>
              <w:t>合作关系。经过多年努力，亦</w:t>
            </w:r>
            <w:r w:rsidRPr="00E8121B">
              <w:rPr>
                <w:rFonts w:asciiTheme="minorEastAsia" w:eastAsiaTheme="minorEastAsia" w:hAnsiTheme="minorEastAsia"/>
                <w:bCs/>
                <w:iCs/>
                <w:color w:val="000000" w:themeColor="text1"/>
                <w:szCs w:val="21"/>
              </w:rPr>
              <w:t>有望在其他国际大厂取得业务突破。</w:t>
            </w:r>
            <w:r w:rsidRPr="00E8121B">
              <w:rPr>
                <w:rFonts w:asciiTheme="minorEastAsia" w:eastAsiaTheme="minorEastAsia" w:hAnsiTheme="minorEastAsia" w:hint="eastAsia"/>
                <w:bCs/>
                <w:iCs/>
                <w:color w:val="000000" w:themeColor="text1"/>
                <w:szCs w:val="21"/>
              </w:rPr>
              <w:t>通讯行业内手机第一梯队大客户市场集中程度</w:t>
            </w:r>
            <w:r w:rsidR="007A267E" w:rsidRPr="00E8121B">
              <w:rPr>
                <w:rFonts w:asciiTheme="minorEastAsia" w:eastAsiaTheme="minorEastAsia" w:hAnsiTheme="minorEastAsia" w:hint="eastAsia"/>
                <w:bCs/>
                <w:iCs/>
                <w:color w:val="000000" w:themeColor="text1"/>
                <w:szCs w:val="21"/>
              </w:rPr>
              <w:t>进一步</w:t>
            </w:r>
            <w:r w:rsidR="00735E6F" w:rsidRPr="00E8121B">
              <w:rPr>
                <w:rFonts w:asciiTheme="minorEastAsia" w:eastAsiaTheme="minorEastAsia" w:hAnsiTheme="minorEastAsia" w:hint="eastAsia"/>
                <w:bCs/>
                <w:iCs/>
                <w:color w:val="000000" w:themeColor="text1"/>
                <w:szCs w:val="21"/>
              </w:rPr>
              <w:t>快速</w:t>
            </w:r>
            <w:r w:rsidRPr="00E8121B">
              <w:rPr>
                <w:rFonts w:asciiTheme="minorEastAsia" w:eastAsiaTheme="minorEastAsia" w:hAnsiTheme="minorEastAsia" w:hint="eastAsia"/>
                <w:bCs/>
                <w:iCs/>
                <w:color w:val="000000" w:themeColor="text1"/>
                <w:szCs w:val="21"/>
              </w:rPr>
              <w:t>提升，</w:t>
            </w:r>
            <w:r w:rsidR="008B5AC8" w:rsidRPr="00E8121B">
              <w:rPr>
                <w:rFonts w:asciiTheme="minorEastAsia" w:eastAsiaTheme="minorEastAsia" w:hAnsiTheme="minorEastAsia" w:hint="eastAsia"/>
                <w:bCs/>
                <w:iCs/>
                <w:color w:val="000000" w:themeColor="text1"/>
                <w:szCs w:val="21"/>
              </w:rPr>
              <w:t>手机份额持续提升，</w:t>
            </w:r>
            <w:r w:rsidR="00735E6F" w:rsidRPr="00E8121B">
              <w:rPr>
                <w:rFonts w:asciiTheme="minorEastAsia" w:eastAsiaTheme="minorEastAsia" w:hAnsiTheme="minorEastAsia" w:hint="eastAsia"/>
                <w:bCs/>
                <w:iCs/>
                <w:color w:val="000000" w:themeColor="text1"/>
                <w:szCs w:val="21"/>
              </w:rPr>
              <w:t>一线品牌以下客户缩量，</w:t>
            </w:r>
            <w:r w:rsidRPr="00E8121B">
              <w:rPr>
                <w:rFonts w:asciiTheme="minorEastAsia" w:eastAsiaTheme="minorEastAsia" w:hAnsiTheme="minorEastAsia" w:hint="eastAsia"/>
                <w:bCs/>
                <w:iCs/>
                <w:color w:val="000000" w:themeColor="text1"/>
                <w:szCs w:val="21"/>
              </w:rPr>
              <w:t>公司在大客户当中的份额呈逐年上升趋势、随客户市场销量</w:t>
            </w:r>
            <w:r w:rsidR="00735E6F" w:rsidRPr="00E8121B">
              <w:rPr>
                <w:rFonts w:asciiTheme="minorEastAsia" w:eastAsiaTheme="minorEastAsia" w:hAnsiTheme="minorEastAsia" w:hint="eastAsia"/>
                <w:bCs/>
                <w:iCs/>
                <w:color w:val="000000" w:themeColor="text1"/>
                <w:szCs w:val="21"/>
              </w:rPr>
              <w:t>及市</w:t>
            </w:r>
            <w:r w:rsidR="007A267E" w:rsidRPr="00E8121B">
              <w:rPr>
                <w:rFonts w:asciiTheme="minorEastAsia" w:eastAsiaTheme="minorEastAsia" w:hAnsiTheme="minorEastAsia" w:hint="eastAsia"/>
                <w:bCs/>
                <w:iCs/>
                <w:color w:val="000000" w:themeColor="text1"/>
                <w:szCs w:val="21"/>
              </w:rPr>
              <w:t>场份额增长</w:t>
            </w:r>
            <w:r w:rsidRPr="00E8121B">
              <w:rPr>
                <w:rFonts w:asciiTheme="minorEastAsia" w:eastAsiaTheme="minorEastAsia" w:hAnsiTheme="minorEastAsia" w:hint="eastAsia"/>
                <w:bCs/>
                <w:iCs/>
                <w:color w:val="000000" w:themeColor="text1"/>
                <w:szCs w:val="21"/>
              </w:rPr>
              <w:t>不断增</w:t>
            </w:r>
            <w:r w:rsidR="00735E6F" w:rsidRPr="00E8121B">
              <w:rPr>
                <w:rFonts w:asciiTheme="minorEastAsia" w:eastAsiaTheme="minorEastAsia" w:hAnsiTheme="minorEastAsia" w:hint="eastAsia"/>
                <w:bCs/>
                <w:iCs/>
                <w:color w:val="000000" w:themeColor="text1"/>
                <w:szCs w:val="21"/>
              </w:rPr>
              <w:t>加</w:t>
            </w:r>
            <w:r w:rsidRPr="00E8121B">
              <w:rPr>
                <w:rFonts w:asciiTheme="minorEastAsia" w:eastAsiaTheme="minorEastAsia" w:hAnsiTheme="minorEastAsia" w:hint="eastAsia"/>
                <w:bCs/>
                <w:iCs/>
                <w:color w:val="000000" w:themeColor="text1"/>
                <w:szCs w:val="21"/>
              </w:rPr>
              <w:t>、新产品不断导入手机大客户中。同时，未来随着5G应用的推动用量递增，模块化技术应用也正推动创新</w:t>
            </w:r>
            <w:r w:rsidR="00735E6F" w:rsidRPr="00E8121B">
              <w:rPr>
                <w:rFonts w:asciiTheme="minorEastAsia" w:eastAsiaTheme="minorEastAsia" w:hAnsiTheme="minorEastAsia" w:hint="eastAsia"/>
                <w:bCs/>
                <w:iCs/>
                <w:color w:val="000000" w:themeColor="text1"/>
                <w:szCs w:val="21"/>
              </w:rPr>
              <w:t>，预计明后</w:t>
            </w:r>
            <w:r w:rsidR="007A267E" w:rsidRPr="00E8121B">
              <w:rPr>
                <w:rFonts w:asciiTheme="minorEastAsia" w:eastAsiaTheme="minorEastAsia" w:hAnsiTheme="minorEastAsia" w:hint="eastAsia"/>
                <w:bCs/>
                <w:iCs/>
                <w:color w:val="000000" w:themeColor="text1"/>
                <w:szCs w:val="21"/>
              </w:rPr>
              <w:t>年通讯业务领域仍有较大的增长空间</w:t>
            </w:r>
            <w:r w:rsidRPr="00E8121B">
              <w:rPr>
                <w:rFonts w:asciiTheme="minorEastAsia" w:eastAsiaTheme="minorEastAsia" w:hAnsiTheme="minorEastAsia" w:hint="eastAsia"/>
                <w:bCs/>
                <w:iCs/>
                <w:color w:val="000000" w:themeColor="text1"/>
                <w:szCs w:val="21"/>
              </w:rPr>
              <w:t>。</w:t>
            </w:r>
          </w:p>
          <w:p w:rsidR="00675FEA" w:rsidRPr="00E8121B" w:rsidRDefault="00675FEA" w:rsidP="00C614A9">
            <w:pPr>
              <w:spacing w:line="360" w:lineRule="auto"/>
              <w:rPr>
                <w:rFonts w:ascii="宋体" w:hAnsi="宋体"/>
                <w:bCs/>
                <w:iCs/>
                <w:color w:val="000000" w:themeColor="text1"/>
                <w:szCs w:val="21"/>
              </w:rPr>
            </w:pPr>
            <w:r w:rsidRPr="00E8121B">
              <w:rPr>
                <w:rFonts w:ascii="宋体" w:hAnsi="宋体" w:hint="eastAsia"/>
                <w:bCs/>
                <w:iCs/>
                <w:color w:val="000000" w:themeColor="text1"/>
                <w:szCs w:val="21"/>
              </w:rPr>
              <w:t>2、汽车电子的发展情况？</w:t>
            </w:r>
          </w:p>
          <w:p w:rsidR="00C614A9" w:rsidRDefault="00675FEA" w:rsidP="00C614A9">
            <w:pPr>
              <w:spacing w:line="360" w:lineRule="auto"/>
              <w:rPr>
                <w:rFonts w:ascii="宋体" w:hAnsi="宋体"/>
                <w:bCs/>
                <w:iCs/>
                <w:color w:val="000000" w:themeColor="text1"/>
                <w:szCs w:val="21"/>
              </w:rPr>
            </w:pPr>
            <w:r w:rsidRPr="00E8121B">
              <w:rPr>
                <w:rFonts w:ascii="宋体" w:hAnsi="宋体" w:hint="eastAsia"/>
                <w:bCs/>
                <w:iCs/>
                <w:color w:val="000000" w:themeColor="text1"/>
                <w:szCs w:val="21"/>
              </w:rPr>
              <w:t>答</w:t>
            </w:r>
            <w:r w:rsidRPr="00E8121B">
              <w:rPr>
                <w:rFonts w:ascii="宋体" w:hAnsi="宋体"/>
                <w:bCs/>
                <w:iCs/>
                <w:color w:val="000000" w:themeColor="text1"/>
                <w:szCs w:val="21"/>
              </w:rPr>
              <w:t>：</w:t>
            </w:r>
            <w:r w:rsidR="00FC7493">
              <w:rPr>
                <w:rFonts w:ascii="宋体" w:hAnsi="宋体" w:hint="eastAsia"/>
                <w:bCs/>
                <w:iCs/>
                <w:color w:val="000000" w:themeColor="text1"/>
                <w:szCs w:val="21"/>
              </w:rPr>
              <w:t>汽车电子高速增长,</w:t>
            </w:r>
            <w:r w:rsidRPr="00E8121B">
              <w:rPr>
                <w:rFonts w:ascii="宋体" w:hAnsi="宋体" w:hint="eastAsia"/>
                <w:bCs/>
                <w:iCs/>
                <w:color w:val="000000" w:themeColor="text1"/>
                <w:szCs w:val="21"/>
              </w:rPr>
              <w:t>公司通过十多年耕耘，业已成为BOSCH、VALEO、Denso等众多全球知名和国内知名汽车电子企业正式供应商,2019年上半年</w:t>
            </w:r>
            <w:proofErr w:type="gramStart"/>
            <w:r w:rsidRPr="00E8121B">
              <w:rPr>
                <w:rFonts w:ascii="宋体" w:hAnsi="宋体" w:hint="eastAsia"/>
                <w:bCs/>
                <w:iCs/>
                <w:color w:val="000000" w:themeColor="text1"/>
                <w:szCs w:val="21"/>
              </w:rPr>
              <w:t>汽车电子汽车电子</w:t>
            </w:r>
            <w:proofErr w:type="gramEnd"/>
            <w:r w:rsidRPr="00E8121B">
              <w:rPr>
                <w:rFonts w:ascii="宋体" w:hAnsi="宋体" w:hint="eastAsia"/>
                <w:bCs/>
                <w:iCs/>
                <w:color w:val="000000" w:themeColor="text1"/>
                <w:szCs w:val="21"/>
              </w:rPr>
              <w:t>实现大批量稳定出货。</w:t>
            </w:r>
            <w:r w:rsidR="00C614A9" w:rsidRPr="00E8121B">
              <w:rPr>
                <w:rFonts w:ascii="宋体" w:hAnsi="宋体" w:hint="eastAsia"/>
                <w:bCs/>
                <w:iCs/>
                <w:color w:val="000000" w:themeColor="text1"/>
                <w:szCs w:val="21"/>
              </w:rPr>
              <w:t>汽车电子订单持续放量，汽车</w:t>
            </w:r>
            <w:r w:rsidR="00C614A9" w:rsidRPr="00E8121B">
              <w:rPr>
                <w:rFonts w:ascii="宋体" w:hAnsi="宋体"/>
                <w:bCs/>
                <w:iCs/>
                <w:color w:val="000000" w:themeColor="text1"/>
                <w:szCs w:val="21"/>
              </w:rPr>
              <w:t>持续新增大客户，</w:t>
            </w:r>
            <w:r w:rsidR="008B5AC8" w:rsidRPr="00E8121B">
              <w:rPr>
                <w:rFonts w:ascii="宋体" w:hAnsi="宋体" w:hint="eastAsia"/>
                <w:bCs/>
                <w:iCs/>
                <w:color w:val="000000" w:themeColor="text1"/>
                <w:szCs w:val="21"/>
              </w:rPr>
              <w:t>目前能供应的有功率电感、各种类型的变压器、无线充电线圈、共模</w:t>
            </w:r>
            <w:proofErr w:type="gramStart"/>
            <w:r w:rsidR="008B5AC8" w:rsidRPr="00E8121B">
              <w:rPr>
                <w:rFonts w:ascii="宋体" w:hAnsi="宋体" w:hint="eastAsia"/>
                <w:bCs/>
                <w:iCs/>
                <w:color w:val="000000" w:themeColor="text1"/>
                <w:szCs w:val="21"/>
              </w:rPr>
              <w:t>轭</w:t>
            </w:r>
            <w:proofErr w:type="gramEnd"/>
            <w:r w:rsidR="008B5AC8" w:rsidRPr="00E8121B">
              <w:rPr>
                <w:rFonts w:ascii="宋体" w:hAnsi="宋体" w:hint="eastAsia"/>
                <w:bCs/>
                <w:iCs/>
                <w:color w:val="000000" w:themeColor="text1"/>
                <w:szCs w:val="21"/>
              </w:rPr>
              <w:t>流器等，</w:t>
            </w:r>
            <w:r w:rsidR="00C614A9" w:rsidRPr="00E8121B">
              <w:rPr>
                <w:rFonts w:ascii="宋体" w:hAnsi="宋体"/>
                <w:bCs/>
                <w:iCs/>
                <w:color w:val="000000" w:themeColor="text1"/>
                <w:szCs w:val="21"/>
              </w:rPr>
              <w:t>汽车电子</w:t>
            </w:r>
            <w:r w:rsidR="007A267E" w:rsidRPr="00E8121B">
              <w:rPr>
                <w:rFonts w:ascii="宋体" w:hAnsi="宋体"/>
                <w:bCs/>
                <w:iCs/>
                <w:color w:val="000000" w:themeColor="text1"/>
                <w:szCs w:val="21"/>
              </w:rPr>
              <w:t>产品</w:t>
            </w:r>
            <w:r w:rsidR="007A267E" w:rsidRPr="00E8121B">
              <w:rPr>
                <w:rFonts w:ascii="宋体" w:hAnsi="宋体" w:hint="eastAsia"/>
                <w:bCs/>
                <w:iCs/>
                <w:color w:val="000000" w:themeColor="text1"/>
                <w:szCs w:val="21"/>
              </w:rPr>
              <w:t>及解决方案</w:t>
            </w:r>
            <w:r w:rsidR="007A267E" w:rsidRPr="00E8121B">
              <w:rPr>
                <w:rFonts w:ascii="宋体" w:hAnsi="宋体"/>
                <w:bCs/>
                <w:iCs/>
                <w:color w:val="000000" w:themeColor="text1"/>
                <w:szCs w:val="21"/>
              </w:rPr>
              <w:t>上不断推</w:t>
            </w:r>
            <w:r w:rsidR="00A75EBF" w:rsidRPr="00E8121B">
              <w:rPr>
                <w:rFonts w:ascii="宋体" w:hAnsi="宋体" w:hint="eastAsia"/>
                <w:bCs/>
                <w:iCs/>
                <w:color w:val="000000" w:themeColor="text1"/>
                <w:szCs w:val="21"/>
              </w:rPr>
              <w:t>丰富</w:t>
            </w:r>
            <w:r w:rsidR="00C614A9" w:rsidRPr="00E8121B">
              <w:rPr>
                <w:rFonts w:ascii="宋体" w:hAnsi="宋体"/>
                <w:bCs/>
                <w:iCs/>
                <w:color w:val="000000" w:themeColor="text1"/>
                <w:szCs w:val="21"/>
              </w:rPr>
              <w:t>，</w:t>
            </w:r>
            <w:r w:rsidR="00A75EBF" w:rsidRPr="00E8121B">
              <w:rPr>
                <w:rFonts w:ascii="宋体" w:hAnsi="宋体" w:hint="eastAsia"/>
                <w:bCs/>
                <w:iCs/>
                <w:color w:val="000000" w:themeColor="text1"/>
                <w:szCs w:val="21"/>
              </w:rPr>
              <w:t>稳定交货后</w:t>
            </w:r>
            <w:r w:rsidR="00C614A9" w:rsidRPr="00E8121B">
              <w:rPr>
                <w:rFonts w:ascii="宋体" w:hAnsi="宋体" w:hint="eastAsia"/>
                <w:bCs/>
                <w:iCs/>
                <w:color w:val="000000" w:themeColor="text1"/>
                <w:szCs w:val="21"/>
              </w:rPr>
              <w:t>产品品质、技术性能、生产</w:t>
            </w:r>
            <w:proofErr w:type="gramStart"/>
            <w:r w:rsidR="00C614A9" w:rsidRPr="00E8121B">
              <w:rPr>
                <w:rFonts w:ascii="宋体" w:hAnsi="宋体" w:hint="eastAsia"/>
                <w:bCs/>
                <w:iCs/>
                <w:color w:val="000000" w:themeColor="text1"/>
                <w:szCs w:val="21"/>
              </w:rPr>
              <w:t>管</w:t>
            </w:r>
            <w:r w:rsidR="00A75EBF" w:rsidRPr="00E8121B">
              <w:rPr>
                <w:rFonts w:ascii="宋体" w:hAnsi="宋体" w:hint="eastAsia"/>
                <w:bCs/>
                <w:iCs/>
                <w:color w:val="000000" w:themeColor="text1"/>
                <w:szCs w:val="21"/>
              </w:rPr>
              <w:t>控及综合</w:t>
            </w:r>
            <w:proofErr w:type="gramEnd"/>
            <w:r w:rsidR="00A75EBF" w:rsidRPr="00E8121B">
              <w:rPr>
                <w:rFonts w:ascii="宋体" w:hAnsi="宋体" w:hint="eastAsia"/>
                <w:bCs/>
                <w:iCs/>
                <w:color w:val="000000" w:themeColor="text1"/>
                <w:szCs w:val="21"/>
              </w:rPr>
              <w:t>服务</w:t>
            </w:r>
            <w:r w:rsidR="00C614A9" w:rsidRPr="00E8121B">
              <w:rPr>
                <w:rFonts w:ascii="宋体" w:hAnsi="宋体" w:hint="eastAsia"/>
                <w:bCs/>
                <w:iCs/>
                <w:color w:val="000000" w:themeColor="text1"/>
                <w:szCs w:val="21"/>
              </w:rPr>
              <w:t>得到</w:t>
            </w:r>
            <w:r w:rsidR="00A75EBF" w:rsidRPr="00E8121B">
              <w:rPr>
                <w:rFonts w:ascii="宋体" w:hAnsi="宋体" w:hint="eastAsia"/>
                <w:bCs/>
                <w:iCs/>
                <w:color w:val="000000" w:themeColor="text1"/>
                <w:szCs w:val="21"/>
              </w:rPr>
              <w:t>了</w:t>
            </w:r>
            <w:r w:rsidR="00C614A9" w:rsidRPr="00E8121B">
              <w:rPr>
                <w:rFonts w:ascii="宋体" w:hAnsi="宋体" w:hint="eastAsia"/>
                <w:bCs/>
                <w:iCs/>
                <w:color w:val="000000" w:themeColor="text1"/>
                <w:szCs w:val="21"/>
              </w:rPr>
              <w:t>客户高度认可，</w:t>
            </w:r>
            <w:r w:rsidR="007A267E" w:rsidRPr="00E8121B">
              <w:rPr>
                <w:rFonts w:ascii="宋体" w:hAnsi="宋体" w:hint="eastAsia"/>
                <w:bCs/>
                <w:iCs/>
                <w:color w:val="000000" w:themeColor="text1"/>
                <w:szCs w:val="21"/>
              </w:rPr>
              <w:t>能切实的</w:t>
            </w:r>
            <w:r w:rsidR="007A267E" w:rsidRPr="00E8121B">
              <w:rPr>
                <w:rFonts w:ascii="宋体" w:hAnsi="宋体"/>
                <w:bCs/>
                <w:iCs/>
                <w:color w:val="000000" w:themeColor="text1"/>
                <w:szCs w:val="21"/>
              </w:rPr>
              <w:t>解决</w:t>
            </w:r>
            <w:r w:rsidR="00C614A9" w:rsidRPr="00E8121B">
              <w:rPr>
                <w:rFonts w:ascii="宋体" w:hAnsi="宋体"/>
                <w:bCs/>
                <w:iCs/>
                <w:color w:val="000000" w:themeColor="text1"/>
                <w:szCs w:val="21"/>
              </w:rPr>
              <w:t>客户痛点</w:t>
            </w:r>
            <w:r w:rsidR="00C614A9" w:rsidRPr="00E8121B">
              <w:rPr>
                <w:rFonts w:ascii="宋体" w:hAnsi="宋体" w:hint="eastAsia"/>
                <w:bCs/>
                <w:iCs/>
                <w:color w:val="000000" w:themeColor="text1"/>
                <w:szCs w:val="21"/>
              </w:rPr>
              <w:t>。</w:t>
            </w:r>
            <w:r w:rsidR="00C614A9" w:rsidRPr="00E8121B">
              <w:rPr>
                <w:rFonts w:ascii="宋体" w:hAnsi="宋体"/>
                <w:bCs/>
                <w:iCs/>
                <w:color w:val="000000" w:themeColor="text1"/>
                <w:szCs w:val="21"/>
              </w:rPr>
              <w:t>预计将保持快速、长期、稳健发展，业务前景明朗，市场空间巨大，汽车电子业务（包括新能源汽车业务</w:t>
            </w:r>
            <w:r w:rsidR="00A75EBF" w:rsidRPr="00E8121B">
              <w:rPr>
                <w:rFonts w:ascii="宋体" w:hAnsi="宋体" w:hint="eastAsia"/>
                <w:bCs/>
                <w:iCs/>
                <w:color w:val="000000" w:themeColor="text1"/>
                <w:szCs w:val="21"/>
              </w:rPr>
              <w:t>和智能驾驶方向</w:t>
            </w:r>
            <w:r w:rsidR="00C614A9" w:rsidRPr="00E8121B">
              <w:rPr>
                <w:rFonts w:ascii="宋体" w:hAnsi="宋体"/>
                <w:bCs/>
                <w:iCs/>
                <w:color w:val="000000" w:themeColor="text1"/>
                <w:szCs w:val="21"/>
              </w:rPr>
              <w:t>）持续拓展，将为公司长期持续稳定增长奠定坚实</w:t>
            </w:r>
            <w:r w:rsidR="00C614A9" w:rsidRPr="00E8121B">
              <w:rPr>
                <w:rFonts w:ascii="宋体" w:hAnsi="宋体" w:hint="eastAsia"/>
                <w:bCs/>
                <w:iCs/>
                <w:color w:val="000000" w:themeColor="text1"/>
                <w:szCs w:val="21"/>
              </w:rPr>
              <w:t>的</w:t>
            </w:r>
            <w:r w:rsidR="00C614A9" w:rsidRPr="00E8121B">
              <w:rPr>
                <w:rFonts w:ascii="宋体" w:hAnsi="宋体"/>
                <w:bCs/>
                <w:iCs/>
                <w:color w:val="000000" w:themeColor="text1"/>
                <w:szCs w:val="21"/>
              </w:rPr>
              <w:t>基础</w:t>
            </w:r>
            <w:r w:rsidR="00C614A9" w:rsidRPr="00E8121B">
              <w:rPr>
                <w:rFonts w:ascii="宋体" w:hAnsi="宋体" w:hint="eastAsia"/>
                <w:bCs/>
                <w:iCs/>
                <w:color w:val="000000" w:themeColor="text1"/>
                <w:szCs w:val="21"/>
              </w:rPr>
              <w:t>。</w:t>
            </w:r>
          </w:p>
          <w:p w:rsidR="00FC7493" w:rsidRPr="002C5C32" w:rsidRDefault="00FC7493" w:rsidP="00C614A9">
            <w:pPr>
              <w:spacing w:line="360" w:lineRule="auto"/>
              <w:rPr>
                <w:rFonts w:ascii="宋体" w:hAnsi="宋体"/>
                <w:bCs/>
                <w:iCs/>
                <w:color w:val="000000" w:themeColor="text1"/>
                <w:szCs w:val="21"/>
              </w:rPr>
            </w:pPr>
            <w:r>
              <w:rPr>
                <w:rFonts w:ascii="宋体" w:hAnsi="宋体" w:hint="eastAsia"/>
                <w:bCs/>
                <w:iCs/>
                <w:color w:val="000000" w:themeColor="text1"/>
                <w:szCs w:val="21"/>
              </w:rPr>
              <w:t>3、</w:t>
            </w:r>
            <w:r w:rsidR="002C5C32" w:rsidRPr="002C5C32">
              <w:rPr>
                <w:rFonts w:ascii="宋体" w:hAnsi="宋体" w:hint="eastAsia"/>
                <w:bCs/>
                <w:iCs/>
                <w:color w:val="000000" w:themeColor="text1"/>
                <w:szCs w:val="21"/>
              </w:rPr>
              <w:t>公司竞争对手村田的情况</w:t>
            </w:r>
            <w:r w:rsidR="002C5C32" w:rsidRPr="00E8121B">
              <w:rPr>
                <w:rFonts w:ascii="宋体" w:hAnsi="宋体" w:hint="eastAsia"/>
                <w:bCs/>
                <w:iCs/>
                <w:color w:val="000000" w:themeColor="text1"/>
                <w:szCs w:val="21"/>
              </w:rPr>
              <w:t>？</w:t>
            </w:r>
          </w:p>
          <w:p w:rsidR="002C5C32" w:rsidRPr="00E8121B" w:rsidRDefault="002C5C32" w:rsidP="00C614A9">
            <w:pPr>
              <w:spacing w:line="360" w:lineRule="auto"/>
              <w:rPr>
                <w:rFonts w:ascii="宋体" w:hAnsi="宋体"/>
                <w:bCs/>
                <w:iCs/>
                <w:color w:val="000000" w:themeColor="text1"/>
                <w:szCs w:val="21"/>
              </w:rPr>
            </w:pPr>
            <w:r w:rsidRPr="002C5C32">
              <w:rPr>
                <w:rFonts w:ascii="宋体" w:hAnsi="宋体" w:hint="eastAsia"/>
                <w:bCs/>
                <w:iCs/>
                <w:color w:val="000000" w:themeColor="text1"/>
                <w:szCs w:val="21"/>
              </w:rPr>
              <w:t>答</w:t>
            </w:r>
            <w:r w:rsidRPr="002C5C32">
              <w:rPr>
                <w:rFonts w:ascii="宋体" w:hAnsi="宋体"/>
                <w:bCs/>
                <w:iCs/>
                <w:color w:val="000000" w:themeColor="text1"/>
                <w:szCs w:val="21"/>
              </w:rPr>
              <w:t>：</w:t>
            </w:r>
            <w:r w:rsidRPr="002C5C32">
              <w:rPr>
                <w:rFonts w:ascii="宋体" w:hAnsi="宋体" w:hint="eastAsia"/>
                <w:bCs/>
                <w:iCs/>
                <w:color w:val="000000" w:themeColor="text1"/>
                <w:szCs w:val="21"/>
              </w:rPr>
              <w:t>村田是全球被动元器件领域龙头企业,产品线种类多,元器件产品及模块产品丰富,专</w:t>
            </w:r>
            <w:proofErr w:type="gramStart"/>
            <w:r w:rsidRPr="002C5C32">
              <w:rPr>
                <w:rFonts w:ascii="宋体" w:hAnsi="宋体" w:hint="eastAsia"/>
                <w:bCs/>
                <w:iCs/>
                <w:color w:val="000000" w:themeColor="text1"/>
                <w:szCs w:val="21"/>
              </w:rPr>
              <w:t>研</w:t>
            </w:r>
            <w:proofErr w:type="gramEnd"/>
            <w:r w:rsidRPr="002C5C32">
              <w:rPr>
                <w:rFonts w:ascii="宋体" w:hAnsi="宋体" w:hint="eastAsia"/>
                <w:bCs/>
                <w:iCs/>
                <w:color w:val="000000" w:themeColor="text1"/>
                <w:szCs w:val="21"/>
              </w:rPr>
              <w:t>磁性材料及磁性元器件多年,是非常优秀的国际一</w:t>
            </w:r>
            <w:r w:rsidRPr="002C5C32">
              <w:rPr>
                <w:rFonts w:ascii="宋体" w:hAnsi="宋体" w:hint="eastAsia"/>
                <w:bCs/>
                <w:iCs/>
                <w:color w:val="000000" w:themeColor="text1"/>
                <w:szCs w:val="21"/>
              </w:rPr>
              <w:lastRenderedPageBreak/>
              <w:t>流企业。顺络专注于磁性器件领域和射频元器件领域,目前主要以电子元器件为主线,市场和产品与村</w:t>
            </w:r>
            <w:proofErr w:type="gramStart"/>
            <w:r w:rsidRPr="002C5C32">
              <w:rPr>
                <w:rFonts w:ascii="宋体" w:hAnsi="宋体" w:hint="eastAsia"/>
                <w:bCs/>
                <w:iCs/>
                <w:color w:val="000000" w:themeColor="text1"/>
                <w:szCs w:val="21"/>
              </w:rPr>
              <w:t>田高度</w:t>
            </w:r>
            <w:proofErr w:type="gramEnd"/>
            <w:r w:rsidRPr="002C5C32">
              <w:rPr>
                <w:rFonts w:ascii="宋体" w:hAnsi="宋体" w:hint="eastAsia"/>
                <w:bCs/>
                <w:iCs/>
                <w:color w:val="000000" w:themeColor="text1"/>
                <w:szCs w:val="21"/>
              </w:rPr>
              <w:t>重合,双方在市场上充分竞争,互相尊重,目前在电感细分领域,顺络的技术实力可以</w:t>
            </w:r>
            <w:proofErr w:type="gramStart"/>
            <w:r w:rsidRPr="002C5C32">
              <w:rPr>
                <w:rFonts w:ascii="宋体" w:hAnsi="宋体" w:hint="eastAsia"/>
                <w:bCs/>
                <w:iCs/>
                <w:color w:val="000000" w:themeColor="text1"/>
                <w:szCs w:val="21"/>
              </w:rPr>
              <w:t>比肩村</w:t>
            </w:r>
            <w:proofErr w:type="gramEnd"/>
            <w:r w:rsidRPr="002C5C32">
              <w:rPr>
                <w:rFonts w:ascii="宋体" w:hAnsi="宋体" w:hint="eastAsia"/>
                <w:bCs/>
                <w:iCs/>
                <w:color w:val="000000" w:themeColor="text1"/>
                <w:szCs w:val="21"/>
              </w:rPr>
              <w:t>田,拥有核心的技术优势和产品。在客户方面公司产品与村田产品在同一平台竞价投标,依靠产品技术、产品质量及服务优势与其他国外同行同台竞争。</w:t>
            </w:r>
          </w:p>
          <w:p w:rsidR="00C614A9" w:rsidRPr="00E8121B" w:rsidRDefault="002C5C32" w:rsidP="00C614A9">
            <w:pPr>
              <w:spacing w:line="360" w:lineRule="auto"/>
              <w:rPr>
                <w:rFonts w:ascii="宋体" w:hAnsi="宋体"/>
                <w:bCs/>
                <w:iCs/>
                <w:color w:val="000000" w:themeColor="text1"/>
                <w:szCs w:val="21"/>
              </w:rPr>
            </w:pPr>
            <w:r>
              <w:rPr>
                <w:rFonts w:ascii="宋体" w:hAnsi="宋体"/>
                <w:bCs/>
                <w:iCs/>
                <w:color w:val="000000" w:themeColor="text1"/>
                <w:szCs w:val="21"/>
              </w:rPr>
              <w:t>4</w:t>
            </w:r>
            <w:r w:rsidR="00C614A9" w:rsidRPr="00E8121B">
              <w:rPr>
                <w:rFonts w:ascii="宋体" w:hAnsi="宋体" w:hint="eastAsia"/>
                <w:bCs/>
                <w:iCs/>
                <w:color w:val="000000" w:themeColor="text1"/>
                <w:szCs w:val="21"/>
              </w:rPr>
              <w:t>、01005</w:t>
            </w:r>
            <w:r w:rsidR="00C979E1" w:rsidRPr="00E8121B">
              <w:rPr>
                <w:rFonts w:ascii="宋体" w:hAnsi="宋体" w:hint="eastAsia"/>
                <w:bCs/>
                <w:iCs/>
                <w:color w:val="000000" w:themeColor="text1"/>
                <w:szCs w:val="21"/>
              </w:rPr>
              <w:t>电感</w:t>
            </w:r>
            <w:r w:rsidR="00C614A9" w:rsidRPr="00E8121B">
              <w:rPr>
                <w:rFonts w:ascii="宋体" w:hAnsi="宋体" w:hint="eastAsia"/>
                <w:bCs/>
                <w:iCs/>
                <w:color w:val="000000" w:themeColor="text1"/>
                <w:szCs w:val="21"/>
              </w:rPr>
              <w:t>产品市场</w:t>
            </w:r>
            <w:r w:rsidR="00C614A9" w:rsidRPr="00E8121B">
              <w:rPr>
                <w:rFonts w:ascii="宋体" w:hAnsi="宋体"/>
                <w:bCs/>
                <w:iCs/>
                <w:color w:val="000000" w:themeColor="text1"/>
                <w:szCs w:val="21"/>
              </w:rPr>
              <w:t>情况？</w:t>
            </w:r>
          </w:p>
          <w:p w:rsidR="00C979E1" w:rsidRPr="00E8121B" w:rsidRDefault="000F34AB" w:rsidP="00C614A9">
            <w:pPr>
              <w:spacing w:line="360" w:lineRule="auto"/>
              <w:rPr>
                <w:rFonts w:ascii="宋体" w:hAnsi="宋体"/>
                <w:bCs/>
                <w:iCs/>
                <w:color w:val="000000"/>
                <w:szCs w:val="21"/>
              </w:rPr>
            </w:pPr>
            <w:r w:rsidRPr="00E8121B">
              <w:rPr>
                <w:rFonts w:ascii="宋体" w:hAnsi="宋体" w:hint="eastAsia"/>
                <w:bCs/>
                <w:iCs/>
                <w:color w:val="000000"/>
                <w:szCs w:val="21"/>
              </w:rPr>
              <w:t>答</w:t>
            </w:r>
            <w:r w:rsidRPr="00E8121B">
              <w:rPr>
                <w:rFonts w:ascii="宋体" w:hAnsi="宋体"/>
                <w:bCs/>
                <w:iCs/>
                <w:color w:val="000000"/>
                <w:szCs w:val="21"/>
              </w:rPr>
              <w:t>：</w:t>
            </w:r>
            <w:r w:rsidR="00C979E1" w:rsidRPr="00E8121B">
              <w:rPr>
                <w:rFonts w:ascii="宋体" w:hAnsi="宋体" w:hint="eastAsia"/>
                <w:bCs/>
                <w:iCs/>
                <w:color w:val="000000"/>
                <w:szCs w:val="21"/>
              </w:rPr>
              <w:t>01005电感产品属于纳米级小型化、高精度电感、代表即将到来的新一代的技术产品, 可广泛应用于5G</w:t>
            </w:r>
            <w:proofErr w:type="gramStart"/>
            <w:r w:rsidR="00C979E1" w:rsidRPr="00E8121B">
              <w:rPr>
                <w:rFonts w:ascii="宋体" w:hAnsi="宋体" w:hint="eastAsia"/>
                <w:bCs/>
                <w:iCs/>
                <w:color w:val="000000"/>
                <w:szCs w:val="21"/>
              </w:rPr>
              <w:t>供应链端及</w:t>
            </w:r>
            <w:proofErr w:type="gramEnd"/>
            <w:r w:rsidR="00C979E1" w:rsidRPr="00E8121B">
              <w:rPr>
                <w:rFonts w:ascii="宋体" w:hAnsi="宋体" w:hint="eastAsia"/>
                <w:bCs/>
                <w:iCs/>
                <w:color w:val="000000"/>
                <w:szCs w:val="21"/>
              </w:rPr>
              <w:t>模块端应用</w:t>
            </w:r>
            <w:r w:rsidRPr="00E8121B">
              <w:rPr>
                <w:rFonts w:ascii="宋体" w:hAnsi="宋体" w:hint="eastAsia"/>
                <w:bCs/>
                <w:iCs/>
                <w:color w:val="000000"/>
                <w:szCs w:val="21"/>
              </w:rPr>
              <w:t>，</w:t>
            </w:r>
            <w:r w:rsidR="00C979E1" w:rsidRPr="00E8121B">
              <w:rPr>
                <w:rFonts w:ascii="宋体" w:hAnsi="宋体" w:hint="eastAsia"/>
                <w:bCs/>
                <w:iCs/>
                <w:szCs w:val="21"/>
              </w:rPr>
              <w:t>01005电感技术壁垒较高，</w:t>
            </w:r>
            <w:r w:rsidR="0025763F" w:rsidRPr="00E8121B">
              <w:rPr>
                <w:rFonts w:ascii="宋体" w:hAnsi="宋体" w:hint="eastAsia"/>
                <w:bCs/>
                <w:iCs/>
                <w:szCs w:val="21"/>
              </w:rPr>
              <w:t>批量化供应难度大，</w:t>
            </w:r>
            <w:r w:rsidR="00C979E1" w:rsidRPr="00E8121B">
              <w:rPr>
                <w:rFonts w:ascii="宋体" w:hAnsi="宋体" w:hint="eastAsia"/>
                <w:bCs/>
                <w:iCs/>
                <w:szCs w:val="21"/>
              </w:rPr>
              <w:t>公司作为全球少数</w:t>
            </w:r>
            <w:r w:rsidR="007A267E" w:rsidRPr="00E8121B">
              <w:rPr>
                <w:rFonts w:ascii="宋体" w:hAnsi="宋体" w:hint="eastAsia"/>
                <w:bCs/>
                <w:iCs/>
                <w:szCs w:val="21"/>
              </w:rPr>
              <w:t>国内唯一</w:t>
            </w:r>
            <w:r w:rsidR="00C979E1" w:rsidRPr="00E8121B">
              <w:rPr>
                <w:rFonts w:ascii="宋体" w:hAnsi="宋体" w:hint="eastAsia"/>
                <w:bCs/>
                <w:iCs/>
                <w:szCs w:val="21"/>
              </w:rPr>
              <w:t>能够量产01005电感的公司之一，占据了行业先发的优势</w:t>
            </w:r>
            <w:r w:rsidR="0025763F" w:rsidRPr="00E8121B">
              <w:rPr>
                <w:rFonts w:ascii="宋体" w:hAnsi="宋体" w:hint="eastAsia"/>
                <w:bCs/>
                <w:iCs/>
                <w:szCs w:val="21"/>
              </w:rPr>
              <w:t>，目前技术水平属全球第一梯队</w:t>
            </w:r>
            <w:r w:rsidRPr="00E8121B">
              <w:rPr>
                <w:rFonts w:ascii="宋体" w:hAnsi="宋体" w:hint="eastAsia"/>
                <w:bCs/>
                <w:iCs/>
                <w:color w:val="000000"/>
                <w:szCs w:val="21"/>
              </w:rPr>
              <w:t>。本年度小型化的高精密电感产品将会继续扩充产能，</w:t>
            </w:r>
            <w:r w:rsidRPr="00E8121B">
              <w:rPr>
                <w:rFonts w:ascii="宋体" w:hAnsi="宋体" w:hint="eastAsia"/>
                <w:bCs/>
                <w:iCs/>
                <w:szCs w:val="21"/>
              </w:rPr>
              <w:t>后续01005产品将</w:t>
            </w:r>
            <w:r w:rsidRPr="00E8121B">
              <w:rPr>
                <w:rFonts w:ascii="宋体" w:hAnsi="宋体"/>
                <w:bCs/>
                <w:iCs/>
                <w:szCs w:val="21"/>
              </w:rPr>
              <w:t>在</w:t>
            </w:r>
            <w:r w:rsidRPr="00E8121B">
              <w:rPr>
                <w:rFonts w:ascii="宋体" w:hAnsi="宋体" w:hint="eastAsia"/>
                <w:bCs/>
                <w:iCs/>
                <w:szCs w:val="21"/>
              </w:rPr>
              <w:t>模块化产品及5G市场</w:t>
            </w:r>
            <w:r w:rsidR="00C979E1" w:rsidRPr="00E8121B">
              <w:rPr>
                <w:rFonts w:ascii="宋体" w:hAnsi="宋体" w:hint="eastAsia"/>
                <w:bCs/>
                <w:iCs/>
                <w:szCs w:val="21"/>
              </w:rPr>
              <w:t>中</w:t>
            </w:r>
            <w:r w:rsidRPr="00E8121B">
              <w:rPr>
                <w:rFonts w:ascii="宋体" w:hAnsi="宋体" w:hint="eastAsia"/>
                <w:bCs/>
                <w:iCs/>
                <w:szCs w:val="21"/>
              </w:rPr>
              <w:t>快</w:t>
            </w:r>
            <w:r w:rsidRPr="00E8121B">
              <w:rPr>
                <w:rFonts w:ascii="宋体" w:hAnsi="宋体"/>
                <w:bCs/>
                <w:iCs/>
                <w:szCs w:val="21"/>
              </w:rPr>
              <w:t>速推动</w:t>
            </w:r>
            <w:r w:rsidRPr="00E8121B">
              <w:rPr>
                <w:rFonts w:ascii="宋体" w:hAnsi="宋体" w:hint="eastAsia"/>
                <w:bCs/>
                <w:iCs/>
                <w:szCs w:val="21"/>
              </w:rPr>
              <w:t>，随着5G应用落地，</w:t>
            </w:r>
            <w:r w:rsidR="0025763F" w:rsidRPr="00E8121B">
              <w:rPr>
                <w:rFonts w:ascii="宋体" w:hAnsi="宋体" w:hint="eastAsia"/>
                <w:bCs/>
                <w:iCs/>
                <w:szCs w:val="21"/>
              </w:rPr>
              <w:t>手机</w:t>
            </w:r>
            <w:r w:rsidRPr="00E8121B">
              <w:rPr>
                <w:rFonts w:ascii="宋体" w:hAnsi="宋体" w:hint="eastAsia"/>
                <w:bCs/>
                <w:iCs/>
                <w:szCs w:val="21"/>
              </w:rPr>
              <w:t>单机</w:t>
            </w:r>
            <w:r w:rsidR="0025763F" w:rsidRPr="00E8121B">
              <w:rPr>
                <w:rFonts w:ascii="宋体" w:hAnsi="宋体" w:hint="eastAsia"/>
                <w:bCs/>
                <w:iCs/>
                <w:szCs w:val="21"/>
              </w:rPr>
              <w:t>电感</w:t>
            </w:r>
            <w:r w:rsidRPr="00E8121B">
              <w:rPr>
                <w:rFonts w:ascii="宋体" w:hAnsi="宋体" w:hint="eastAsia"/>
                <w:bCs/>
                <w:iCs/>
                <w:szCs w:val="21"/>
              </w:rPr>
              <w:t>用量预计将有大幅度增长，01005产品未来伴随应用</w:t>
            </w:r>
            <w:proofErr w:type="gramStart"/>
            <w:r w:rsidRPr="00E8121B">
              <w:rPr>
                <w:rFonts w:ascii="宋体" w:hAnsi="宋体" w:hint="eastAsia"/>
                <w:bCs/>
                <w:iCs/>
                <w:szCs w:val="21"/>
              </w:rPr>
              <w:t>端配套</w:t>
            </w:r>
            <w:proofErr w:type="gramEnd"/>
            <w:r w:rsidRPr="00E8121B">
              <w:rPr>
                <w:rFonts w:ascii="宋体" w:hAnsi="宋体" w:hint="eastAsia"/>
                <w:bCs/>
                <w:iCs/>
                <w:szCs w:val="21"/>
              </w:rPr>
              <w:t>产品技术水平的提升以及5G市场的发展，</w:t>
            </w:r>
            <w:r w:rsidR="007A267E" w:rsidRPr="00E8121B">
              <w:rPr>
                <w:rFonts w:ascii="宋体" w:hAnsi="宋体" w:hint="eastAsia"/>
                <w:bCs/>
                <w:iCs/>
                <w:szCs w:val="21"/>
              </w:rPr>
              <w:t>高端元件的性价比及本土交付，</w:t>
            </w:r>
            <w:r w:rsidRPr="00E8121B">
              <w:rPr>
                <w:rFonts w:ascii="宋体" w:hAnsi="宋体" w:hint="eastAsia"/>
                <w:bCs/>
                <w:iCs/>
                <w:szCs w:val="21"/>
              </w:rPr>
              <w:t>将为公司电</w:t>
            </w:r>
            <w:r w:rsidRPr="00E8121B">
              <w:rPr>
                <w:rFonts w:ascii="宋体" w:hAnsi="宋体"/>
                <w:bCs/>
                <w:iCs/>
                <w:szCs w:val="21"/>
              </w:rPr>
              <w:t>感产品</w:t>
            </w:r>
            <w:r w:rsidRPr="00E8121B">
              <w:rPr>
                <w:rFonts w:ascii="宋体" w:hAnsi="宋体" w:hint="eastAsia"/>
                <w:bCs/>
                <w:iCs/>
                <w:szCs w:val="21"/>
              </w:rPr>
              <w:t>打开更大的市场空间。</w:t>
            </w:r>
          </w:p>
          <w:p w:rsidR="00C614A9" w:rsidRPr="00E8121B" w:rsidRDefault="002C5C32" w:rsidP="00C614A9">
            <w:pPr>
              <w:spacing w:line="360" w:lineRule="auto"/>
              <w:rPr>
                <w:rFonts w:ascii="宋体" w:hAnsi="宋体"/>
                <w:bCs/>
                <w:iCs/>
                <w:color w:val="000000" w:themeColor="text1"/>
                <w:szCs w:val="21"/>
              </w:rPr>
            </w:pPr>
            <w:r>
              <w:rPr>
                <w:rFonts w:ascii="宋体" w:hAnsi="宋体" w:hint="eastAsia"/>
                <w:bCs/>
                <w:iCs/>
                <w:color w:val="000000" w:themeColor="text1"/>
                <w:szCs w:val="21"/>
              </w:rPr>
              <w:t>5</w:t>
            </w:r>
            <w:r w:rsidR="00C614A9" w:rsidRPr="00E8121B">
              <w:rPr>
                <w:rFonts w:ascii="宋体" w:hAnsi="宋体" w:hint="eastAsia"/>
                <w:bCs/>
                <w:iCs/>
                <w:color w:val="000000" w:themeColor="text1"/>
                <w:szCs w:val="21"/>
              </w:rPr>
              <w:t>、0201产品</w:t>
            </w:r>
            <w:r w:rsidR="00C614A9" w:rsidRPr="00E8121B">
              <w:rPr>
                <w:rFonts w:ascii="宋体" w:hAnsi="宋体"/>
                <w:bCs/>
                <w:iCs/>
                <w:color w:val="000000" w:themeColor="text1"/>
                <w:szCs w:val="21"/>
              </w:rPr>
              <w:t>的</w:t>
            </w:r>
            <w:r w:rsidR="00C979E1" w:rsidRPr="00E8121B">
              <w:rPr>
                <w:rFonts w:ascii="宋体" w:hAnsi="宋体" w:hint="eastAsia"/>
                <w:bCs/>
                <w:iCs/>
                <w:color w:val="000000" w:themeColor="text1"/>
                <w:szCs w:val="21"/>
              </w:rPr>
              <w:t>出货</w:t>
            </w:r>
            <w:r w:rsidR="00C614A9" w:rsidRPr="00E8121B">
              <w:rPr>
                <w:rFonts w:ascii="宋体" w:hAnsi="宋体"/>
                <w:bCs/>
                <w:iCs/>
                <w:color w:val="000000" w:themeColor="text1"/>
                <w:szCs w:val="21"/>
              </w:rPr>
              <w:t>情况？</w:t>
            </w:r>
          </w:p>
          <w:p w:rsidR="00C979E1" w:rsidRPr="00E8121B" w:rsidRDefault="00C979E1" w:rsidP="00C614A9">
            <w:pPr>
              <w:spacing w:line="360" w:lineRule="auto"/>
              <w:rPr>
                <w:rFonts w:ascii="宋体" w:hAnsi="宋体"/>
                <w:bCs/>
                <w:iCs/>
                <w:color w:val="000000" w:themeColor="text1"/>
                <w:szCs w:val="21"/>
              </w:rPr>
            </w:pPr>
            <w:r w:rsidRPr="00E8121B">
              <w:rPr>
                <w:rFonts w:ascii="宋体" w:hAnsi="宋体" w:hint="eastAsia"/>
                <w:bCs/>
                <w:iCs/>
                <w:color w:val="000000" w:themeColor="text1"/>
                <w:szCs w:val="21"/>
              </w:rPr>
              <w:t>答</w:t>
            </w:r>
            <w:r w:rsidRPr="00E8121B">
              <w:rPr>
                <w:rFonts w:ascii="宋体" w:hAnsi="宋体"/>
                <w:bCs/>
                <w:iCs/>
                <w:color w:val="000000" w:themeColor="text1"/>
                <w:szCs w:val="21"/>
              </w:rPr>
              <w:t>：</w:t>
            </w:r>
            <w:r w:rsidR="002B0E4D" w:rsidRPr="00E8121B">
              <w:rPr>
                <w:rFonts w:ascii="宋体" w:hAnsi="宋体" w:hint="eastAsia"/>
                <w:bCs/>
                <w:iCs/>
                <w:color w:val="000000" w:themeColor="text1"/>
                <w:szCs w:val="21"/>
              </w:rPr>
              <w:t>叠层精密电感</w:t>
            </w:r>
            <w:r w:rsidRPr="00E8121B">
              <w:rPr>
                <w:rFonts w:ascii="宋体" w:hAnsi="宋体" w:hint="eastAsia"/>
                <w:bCs/>
                <w:iCs/>
                <w:color w:val="000000" w:themeColor="text1"/>
                <w:szCs w:val="21"/>
              </w:rPr>
              <w:t>0201</w:t>
            </w:r>
            <w:r w:rsidR="002B0E4D" w:rsidRPr="00E8121B">
              <w:rPr>
                <w:rFonts w:ascii="宋体" w:hAnsi="宋体" w:hint="eastAsia"/>
                <w:bCs/>
                <w:iCs/>
                <w:color w:val="000000" w:themeColor="text1"/>
                <w:szCs w:val="21"/>
              </w:rPr>
              <w:t>系列型号</w:t>
            </w:r>
            <w:r w:rsidRPr="00E8121B">
              <w:rPr>
                <w:rFonts w:ascii="宋体" w:hAnsi="宋体" w:hint="eastAsia"/>
                <w:bCs/>
                <w:iCs/>
                <w:color w:val="000000" w:themeColor="text1"/>
                <w:szCs w:val="21"/>
              </w:rPr>
              <w:t>目前属国内领先精密小型化电感产品,0201高精密电感产品占据目前高精密电感市场绝大部分的市场份额,其出货量占公司叠层产品出货量比重较大</w:t>
            </w:r>
            <w:r w:rsidR="002B0E4D" w:rsidRPr="00E8121B">
              <w:rPr>
                <w:rFonts w:ascii="宋体" w:hAnsi="宋体" w:hint="eastAsia"/>
                <w:bCs/>
                <w:iCs/>
                <w:color w:val="000000" w:themeColor="text1"/>
                <w:szCs w:val="21"/>
              </w:rPr>
              <w:t>，其广泛应用于手机及高端应用终端</w:t>
            </w:r>
            <w:r w:rsidRPr="00E8121B">
              <w:rPr>
                <w:rFonts w:ascii="宋体" w:hAnsi="宋体" w:hint="eastAsia"/>
                <w:bCs/>
                <w:iCs/>
                <w:color w:val="000000" w:themeColor="text1"/>
                <w:szCs w:val="21"/>
              </w:rPr>
              <w:t>。</w:t>
            </w:r>
          </w:p>
          <w:p w:rsidR="00675FEA" w:rsidRPr="00E8121B" w:rsidRDefault="002C5C32" w:rsidP="00C614A9">
            <w:pPr>
              <w:spacing w:line="360" w:lineRule="auto"/>
              <w:rPr>
                <w:rFonts w:ascii="宋体" w:hAnsi="宋体"/>
                <w:bCs/>
                <w:iCs/>
                <w:color w:val="000000" w:themeColor="text1"/>
                <w:szCs w:val="21"/>
              </w:rPr>
            </w:pPr>
            <w:r>
              <w:rPr>
                <w:rFonts w:ascii="宋体" w:hAnsi="宋体" w:hint="eastAsia"/>
                <w:bCs/>
                <w:iCs/>
                <w:color w:val="000000" w:themeColor="text1"/>
                <w:szCs w:val="21"/>
              </w:rPr>
              <w:t>6</w:t>
            </w:r>
            <w:r w:rsidR="00C614A9" w:rsidRPr="00E8121B">
              <w:rPr>
                <w:rFonts w:ascii="宋体" w:hAnsi="宋体" w:hint="eastAsia"/>
                <w:bCs/>
                <w:iCs/>
                <w:color w:val="000000" w:themeColor="text1"/>
                <w:szCs w:val="21"/>
              </w:rPr>
              <w:t>、</w:t>
            </w:r>
            <w:r w:rsidR="00305104" w:rsidRPr="00E8121B">
              <w:rPr>
                <w:rFonts w:ascii="宋体" w:hAnsi="宋体" w:hint="eastAsia"/>
                <w:bCs/>
                <w:iCs/>
                <w:color w:val="000000" w:themeColor="text1"/>
                <w:szCs w:val="21"/>
              </w:rPr>
              <w:t>精细陶瓷的发展情况</w:t>
            </w:r>
            <w:r w:rsidR="00C614A9" w:rsidRPr="00E8121B">
              <w:rPr>
                <w:rFonts w:ascii="宋体" w:hAnsi="宋体"/>
                <w:bCs/>
                <w:iCs/>
                <w:color w:val="000000" w:themeColor="text1"/>
                <w:szCs w:val="21"/>
              </w:rPr>
              <w:t>？</w:t>
            </w:r>
          </w:p>
          <w:p w:rsidR="005D5857" w:rsidRDefault="005D5857" w:rsidP="00C614A9">
            <w:pPr>
              <w:spacing w:line="360" w:lineRule="auto"/>
              <w:rPr>
                <w:rFonts w:ascii="宋体" w:hAnsi="宋体"/>
                <w:bCs/>
                <w:iCs/>
                <w:color w:val="000000" w:themeColor="text1"/>
                <w:szCs w:val="21"/>
              </w:rPr>
            </w:pPr>
            <w:r w:rsidRPr="00E8121B">
              <w:rPr>
                <w:rFonts w:ascii="宋体" w:hAnsi="宋体" w:hint="eastAsia"/>
                <w:bCs/>
                <w:iCs/>
                <w:color w:val="000000" w:themeColor="text1"/>
                <w:szCs w:val="21"/>
              </w:rPr>
              <w:t>答: 公司精密陶瓷相关业务对比去年同期持续增长，随着可穿戴式电子终端</w:t>
            </w:r>
            <w:r w:rsidR="002D5C5E" w:rsidRPr="00E8121B">
              <w:rPr>
                <w:rFonts w:ascii="宋体" w:hAnsi="宋体" w:hint="eastAsia"/>
                <w:bCs/>
                <w:iCs/>
                <w:color w:val="000000" w:themeColor="text1"/>
                <w:szCs w:val="21"/>
              </w:rPr>
              <w:t>产品</w:t>
            </w:r>
            <w:r w:rsidRPr="00E8121B">
              <w:rPr>
                <w:rFonts w:ascii="宋体" w:hAnsi="宋体" w:hint="eastAsia"/>
                <w:bCs/>
                <w:iCs/>
                <w:color w:val="000000" w:themeColor="text1"/>
                <w:szCs w:val="21"/>
              </w:rPr>
              <w:t>以及其他新兴消费电子对精密陶瓷产品的强劲需求，市场规模有望实现大幅度增长。公司目前拥有完整的陶瓷工艺平台,</w:t>
            </w:r>
            <w:proofErr w:type="gramStart"/>
            <w:r w:rsidRPr="00E8121B">
              <w:rPr>
                <w:rFonts w:ascii="宋体" w:hAnsi="宋体" w:hint="eastAsia"/>
                <w:bCs/>
                <w:iCs/>
                <w:color w:val="000000" w:themeColor="text1"/>
                <w:szCs w:val="21"/>
              </w:rPr>
              <w:t>信柏的</w:t>
            </w:r>
            <w:proofErr w:type="gramEnd"/>
            <w:r w:rsidRPr="00E8121B">
              <w:rPr>
                <w:rFonts w:ascii="宋体" w:hAnsi="宋体" w:hint="eastAsia"/>
                <w:bCs/>
                <w:iCs/>
                <w:color w:val="000000" w:themeColor="text1"/>
                <w:szCs w:val="21"/>
              </w:rPr>
              <w:t>精细陶瓷类产品的发展方向主要为陶瓷手机盖版、可穿戴式产</w:t>
            </w:r>
            <w:r w:rsidRPr="005D5857">
              <w:rPr>
                <w:rFonts w:ascii="宋体" w:hAnsi="宋体" w:hint="eastAsia"/>
                <w:bCs/>
                <w:iCs/>
                <w:color w:val="000000" w:themeColor="text1"/>
                <w:szCs w:val="21"/>
              </w:rPr>
              <w:t>品及高端消费品</w:t>
            </w:r>
            <w:r w:rsidR="00AE22C4">
              <w:rPr>
                <w:rFonts w:ascii="宋体" w:hAnsi="宋体" w:hint="eastAsia"/>
                <w:bCs/>
                <w:iCs/>
                <w:color w:val="000000" w:themeColor="text1"/>
                <w:szCs w:val="21"/>
              </w:rPr>
              <w:t>外观件、陶瓷基材等</w:t>
            </w:r>
            <w:r w:rsidRPr="005D5857">
              <w:rPr>
                <w:rFonts w:ascii="宋体" w:hAnsi="宋体" w:hint="eastAsia"/>
                <w:bCs/>
                <w:iCs/>
                <w:color w:val="000000" w:themeColor="text1"/>
                <w:szCs w:val="21"/>
              </w:rPr>
              <w:t>的新应用。精细陶瓷产品属于新材料技术新应用领域的定位,目前产值化速度较快,随着5G技术及无线充电市场的发展,未来发展前景可期。</w:t>
            </w:r>
          </w:p>
          <w:p w:rsidR="00C614A9" w:rsidRPr="003D07C4" w:rsidRDefault="002C5C32" w:rsidP="00C614A9">
            <w:pPr>
              <w:spacing w:line="360" w:lineRule="auto"/>
              <w:rPr>
                <w:rFonts w:ascii="宋体" w:hAnsi="宋体"/>
                <w:bCs/>
                <w:iCs/>
                <w:color w:val="000000" w:themeColor="text1"/>
                <w:szCs w:val="21"/>
              </w:rPr>
            </w:pPr>
            <w:r>
              <w:rPr>
                <w:rFonts w:ascii="宋体" w:hAnsi="宋体"/>
                <w:bCs/>
                <w:iCs/>
                <w:color w:val="000000" w:themeColor="text1"/>
                <w:szCs w:val="21"/>
              </w:rPr>
              <w:t>7</w:t>
            </w:r>
            <w:r w:rsidR="00C614A9">
              <w:rPr>
                <w:rFonts w:ascii="宋体" w:hAnsi="宋体" w:hint="eastAsia"/>
                <w:bCs/>
                <w:iCs/>
                <w:color w:val="000000" w:themeColor="text1"/>
                <w:szCs w:val="21"/>
              </w:rPr>
              <w:t>、</w:t>
            </w:r>
            <w:r w:rsidR="005D5857" w:rsidRPr="005D5857">
              <w:rPr>
                <w:rFonts w:ascii="宋体" w:hAnsi="宋体" w:hint="eastAsia"/>
                <w:bCs/>
                <w:iCs/>
                <w:color w:val="000000" w:themeColor="text1"/>
                <w:szCs w:val="21"/>
              </w:rPr>
              <w:t>公司材料的国产化程度及材料对成本的影响</w:t>
            </w:r>
            <w:r w:rsidR="003D07C4">
              <w:rPr>
                <w:rFonts w:ascii="宋体" w:hAnsi="宋体"/>
                <w:bCs/>
                <w:iCs/>
                <w:color w:val="000000" w:themeColor="text1"/>
                <w:szCs w:val="21"/>
              </w:rPr>
              <w:t>？</w:t>
            </w:r>
          </w:p>
          <w:p w:rsidR="005D5857" w:rsidRPr="005D5857" w:rsidRDefault="005D5857" w:rsidP="00C614A9">
            <w:pPr>
              <w:spacing w:line="360" w:lineRule="auto"/>
              <w:rPr>
                <w:rFonts w:ascii="宋体" w:hAnsi="宋体"/>
                <w:bCs/>
                <w:iCs/>
                <w:color w:val="000000" w:themeColor="text1"/>
                <w:szCs w:val="21"/>
              </w:rPr>
            </w:pPr>
            <w:r w:rsidRPr="005D5857">
              <w:rPr>
                <w:rFonts w:ascii="宋体" w:hAnsi="宋体" w:hint="eastAsia"/>
                <w:bCs/>
                <w:iCs/>
                <w:color w:val="000000" w:themeColor="text1"/>
                <w:szCs w:val="21"/>
              </w:rPr>
              <w:lastRenderedPageBreak/>
              <w:t>答</w:t>
            </w:r>
            <w:r w:rsidRPr="005D5857">
              <w:rPr>
                <w:rFonts w:ascii="宋体" w:hAnsi="宋体"/>
                <w:bCs/>
                <w:iCs/>
                <w:color w:val="000000" w:themeColor="text1"/>
                <w:szCs w:val="21"/>
              </w:rPr>
              <w:t>：</w:t>
            </w:r>
            <w:r w:rsidR="007A267E" w:rsidRPr="00E8121B">
              <w:rPr>
                <w:rFonts w:ascii="宋体" w:hAnsi="宋体" w:hint="eastAsia"/>
                <w:bCs/>
                <w:iCs/>
                <w:color w:val="000000" w:themeColor="text1"/>
                <w:szCs w:val="21"/>
              </w:rPr>
              <w:t>公司是基于磁性材料、微波材料研发为基础研发项目的，上市后致力于推动原材料及设备的国产化工作</w:t>
            </w:r>
            <w:r w:rsidR="00F200F0" w:rsidRPr="00E8121B">
              <w:rPr>
                <w:rFonts w:ascii="宋体" w:hAnsi="宋体" w:hint="eastAsia"/>
                <w:bCs/>
                <w:iCs/>
                <w:color w:val="000000" w:themeColor="text1"/>
                <w:szCs w:val="21"/>
              </w:rPr>
              <w:t>，</w:t>
            </w:r>
            <w:r w:rsidRPr="00E8121B">
              <w:rPr>
                <w:rFonts w:ascii="宋体" w:hAnsi="宋体" w:hint="eastAsia"/>
                <w:bCs/>
                <w:iCs/>
                <w:color w:val="000000" w:themeColor="text1"/>
                <w:szCs w:val="21"/>
              </w:rPr>
              <w:t>目前公司材料的国产化程度较高,随着电子元器件向轻薄短小趋势发</w:t>
            </w:r>
            <w:r w:rsidRPr="005D5857">
              <w:rPr>
                <w:rFonts w:ascii="宋体" w:hAnsi="宋体" w:hint="eastAsia"/>
                <w:bCs/>
                <w:iCs/>
                <w:color w:val="000000" w:themeColor="text1"/>
                <w:szCs w:val="21"/>
              </w:rPr>
              <w:t>展,单位产品的原材料用量越来越小,原材料价格波动对公司生产成本的影响也逐渐减弱,公司更重要的是通过提高技术水平及管理水平管</w:t>
            </w:r>
            <w:proofErr w:type="gramStart"/>
            <w:r w:rsidRPr="005D5857">
              <w:rPr>
                <w:rFonts w:ascii="宋体" w:hAnsi="宋体" w:hint="eastAsia"/>
                <w:bCs/>
                <w:iCs/>
                <w:color w:val="000000" w:themeColor="text1"/>
                <w:szCs w:val="21"/>
              </w:rPr>
              <w:t>控生产</w:t>
            </w:r>
            <w:proofErr w:type="gramEnd"/>
            <w:r w:rsidRPr="005D5857">
              <w:rPr>
                <w:rFonts w:ascii="宋体" w:hAnsi="宋体" w:hint="eastAsia"/>
                <w:bCs/>
                <w:iCs/>
                <w:color w:val="000000" w:themeColor="text1"/>
                <w:szCs w:val="21"/>
              </w:rPr>
              <w:t>成本。</w:t>
            </w:r>
          </w:p>
          <w:p w:rsidR="005D5857" w:rsidRPr="003D07C4" w:rsidRDefault="002C5C32" w:rsidP="00C614A9">
            <w:pPr>
              <w:spacing w:line="360" w:lineRule="auto"/>
              <w:rPr>
                <w:rFonts w:ascii="宋体" w:hAnsi="宋体"/>
                <w:bCs/>
                <w:iCs/>
                <w:color w:val="000000" w:themeColor="text1"/>
                <w:szCs w:val="21"/>
              </w:rPr>
            </w:pPr>
            <w:r>
              <w:rPr>
                <w:rFonts w:ascii="宋体" w:hAnsi="宋体"/>
                <w:bCs/>
                <w:iCs/>
                <w:color w:val="000000" w:themeColor="text1"/>
                <w:szCs w:val="21"/>
              </w:rPr>
              <w:t>8</w:t>
            </w:r>
            <w:r w:rsidR="00C614A9">
              <w:rPr>
                <w:rFonts w:ascii="宋体" w:hAnsi="宋体" w:hint="eastAsia"/>
                <w:bCs/>
                <w:iCs/>
                <w:color w:val="000000" w:themeColor="text1"/>
                <w:szCs w:val="21"/>
              </w:rPr>
              <w:t>、</w:t>
            </w:r>
            <w:r w:rsidR="005D5857" w:rsidRPr="002209BF">
              <w:rPr>
                <w:rFonts w:ascii="宋体" w:hAnsi="宋体" w:hint="eastAsia"/>
                <w:bCs/>
                <w:iCs/>
                <w:color w:val="000000" w:themeColor="text1"/>
                <w:szCs w:val="21"/>
              </w:rPr>
              <w:t>设备的研发及自制化情况</w:t>
            </w:r>
            <w:r w:rsidR="003D07C4">
              <w:rPr>
                <w:rFonts w:ascii="宋体" w:hAnsi="宋体"/>
                <w:bCs/>
                <w:iCs/>
                <w:color w:val="000000" w:themeColor="text1"/>
                <w:szCs w:val="21"/>
              </w:rPr>
              <w:t>？</w:t>
            </w:r>
          </w:p>
          <w:p w:rsidR="005D5857" w:rsidRDefault="005D5857" w:rsidP="00C614A9">
            <w:pPr>
              <w:spacing w:line="360" w:lineRule="auto"/>
              <w:rPr>
                <w:rFonts w:ascii="宋体" w:hAnsi="宋体"/>
                <w:bCs/>
                <w:iCs/>
                <w:color w:val="000000" w:themeColor="text1"/>
                <w:szCs w:val="21"/>
              </w:rPr>
            </w:pPr>
            <w:r w:rsidRPr="002209BF">
              <w:rPr>
                <w:rFonts w:ascii="宋体" w:hAnsi="宋体" w:hint="eastAsia"/>
                <w:bCs/>
                <w:iCs/>
                <w:color w:val="000000" w:themeColor="text1"/>
                <w:szCs w:val="21"/>
              </w:rPr>
              <w:t>答:公司研发包括材料研发、</w:t>
            </w:r>
            <w:r w:rsidR="00F200F0">
              <w:rPr>
                <w:rFonts w:ascii="宋体" w:hAnsi="宋体" w:hint="eastAsia"/>
                <w:bCs/>
                <w:iCs/>
                <w:color w:val="000000" w:themeColor="text1"/>
                <w:szCs w:val="21"/>
              </w:rPr>
              <w:t>产品研发、</w:t>
            </w:r>
            <w:r w:rsidRPr="002209BF">
              <w:rPr>
                <w:rFonts w:ascii="宋体" w:hAnsi="宋体" w:hint="eastAsia"/>
                <w:bCs/>
                <w:iCs/>
                <w:color w:val="000000" w:themeColor="text1"/>
                <w:szCs w:val="21"/>
              </w:rPr>
              <w:t>工艺设计研发、设备研发等多个环节,公司基于自身研发和制造的需求,自主研发关键自动化设备,</w:t>
            </w:r>
            <w:r w:rsidR="00F200F0">
              <w:rPr>
                <w:rFonts w:ascii="宋体" w:hAnsi="宋体" w:hint="eastAsia"/>
                <w:bCs/>
                <w:iCs/>
                <w:color w:val="000000" w:themeColor="text1"/>
                <w:szCs w:val="21"/>
              </w:rPr>
              <w:t>不断提高智能化制造能力，提高产品性能和一致性品质</w:t>
            </w:r>
            <w:r w:rsidR="00AA2A9C">
              <w:rPr>
                <w:rFonts w:ascii="宋体" w:hAnsi="宋体" w:hint="eastAsia"/>
                <w:bCs/>
                <w:iCs/>
                <w:color w:val="000000" w:themeColor="text1"/>
                <w:szCs w:val="21"/>
              </w:rPr>
              <w:t>。</w:t>
            </w:r>
            <w:r w:rsidRPr="002209BF">
              <w:rPr>
                <w:rFonts w:ascii="宋体" w:hAnsi="宋体" w:hint="eastAsia"/>
                <w:bCs/>
                <w:iCs/>
                <w:color w:val="000000" w:themeColor="text1"/>
                <w:szCs w:val="21"/>
              </w:rPr>
              <w:t>目前设备已部分实现国产化,设备研发属于重要的研发环节,公司本年度研发投入持续增长。</w:t>
            </w:r>
          </w:p>
          <w:p w:rsidR="00C614A9" w:rsidRPr="00E8121B" w:rsidRDefault="002C5C32" w:rsidP="00C614A9">
            <w:pPr>
              <w:spacing w:line="360" w:lineRule="auto"/>
              <w:rPr>
                <w:rFonts w:ascii="宋体" w:hAnsi="宋体"/>
                <w:bCs/>
                <w:iCs/>
                <w:color w:val="000000" w:themeColor="text1"/>
                <w:szCs w:val="21"/>
              </w:rPr>
            </w:pPr>
            <w:r>
              <w:rPr>
                <w:rFonts w:ascii="宋体" w:hAnsi="宋体"/>
                <w:bCs/>
                <w:iCs/>
                <w:color w:val="000000" w:themeColor="text1"/>
                <w:szCs w:val="21"/>
              </w:rPr>
              <w:t>9</w:t>
            </w:r>
            <w:r w:rsidR="00C614A9" w:rsidRPr="00E8121B">
              <w:rPr>
                <w:rFonts w:ascii="宋体" w:hAnsi="宋体" w:hint="eastAsia"/>
                <w:bCs/>
                <w:iCs/>
                <w:color w:val="000000" w:themeColor="text1"/>
                <w:szCs w:val="21"/>
              </w:rPr>
              <w:t>、</w:t>
            </w:r>
            <w:r w:rsidR="000F34AB" w:rsidRPr="00E8121B">
              <w:rPr>
                <w:rFonts w:ascii="宋体" w:hAnsi="宋体" w:hint="eastAsia"/>
                <w:bCs/>
                <w:iCs/>
                <w:color w:val="000000" w:themeColor="text1"/>
                <w:szCs w:val="21"/>
              </w:rPr>
              <w:t>公司未来</w:t>
            </w:r>
            <w:r w:rsidR="000F34AB" w:rsidRPr="00E8121B">
              <w:rPr>
                <w:rFonts w:ascii="宋体" w:hAnsi="宋体"/>
                <w:bCs/>
                <w:iCs/>
                <w:color w:val="000000" w:themeColor="text1"/>
                <w:szCs w:val="21"/>
              </w:rPr>
              <w:t>的资本开支情况？</w:t>
            </w:r>
          </w:p>
          <w:p w:rsidR="002209BF" w:rsidRPr="00E8121B" w:rsidRDefault="002209BF" w:rsidP="00C614A9">
            <w:pPr>
              <w:spacing w:line="360" w:lineRule="auto"/>
              <w:rPr>
                <w:rFonts w:ascii="宋体" w:hAnsi="宋体"/>
                <w:bCs/>
                <w:iCs/>
                <w:color w:val="000000" w:themeColor="text1"/>
                <w:szCs w:val="21"/>
              </w:rPr>
            </w:pPr>
            <w:r w:rsidRPr="00E8121B">
              <w:rPr>
                <w:rFonts w:ascii="宋体" w:hAnsi="宋体" w:hint="eastAsia"/>
                <w:bCs/>
                <w:iCs/>
                <w:color w:val="000000" w:themeColor="text1"/>
                <w:szCs w:val="21"/>
              </w:rPr>
              <w:t>答</w:t>
            </w:r>
            <w:r w:rsidRPr="00E8121B">
              <w:rPr>
                <w:rFonts w:ascii="宋体" w:hAnsi="宋体"/>
                <w:bCs/>
                <w:iCs/>
                <w:color w:val="000000" w:themeColor="text1"/>
                <w:szCs w:val="21"/>
              </w:rPr>
              <w:t>：</w:t>
            </w:r>
            <w:r w:rsidRPr="00E8121B">
              <w:rPr>
                <w:rFonts w:ascii="宋体" w:hAnsi="宋体" w:hint="eastAsia"/>
                <w:bCs/>
                <w:iCs/>
                <w:color w:val="000000" w:themeColor="text1"/>
                <w:szCs w:val="21"/>
              </w:rPr>
              <w:t>2019年投资计划主要包括各大类产品线新增产能的设备扩充、新产品研发投入、新工业</w:t>
            </w:r>
            <w:proofErr w:type="gramStart"/>
            <w:r w:rsidRPr="00E8121B">
              <w:rPr>
                <w:rFonts w:ascii="宋体" w:hAnsi="宋体" w:hint="eastAsia"/>
                <w:bCs/>
                <w:iCs/>
                <w:color w:val="000000" w:themeColor="text1"/>
                <w:szCs w:val="21"/>
              </w:rPr>
              <w:t>园基础</w:t>
            </w:r>
            <w:proofErr w:type="gramEnd"/>
            <w:r w:rsidRPr="00E8121B">
              <w:rPr>
                <w:rFonts w:ascii="宋体" w:hAnsi="宋体" w:hint="eastAsia"/>
                <w:bCs/>
                <w:iCs/>
                <w:color w:val="000000" w:themeColor="text1"/>
                <w:szCs w:val="21"/>
              </w:rPr>
              <w:t>建设等,具体投资进度将根据客户及市场应用推动状况有序进行；公司注重推动主要原材料及设备研发国产化替代进程,</w:t>
            </w:r>
            <w:r w:rsidR="00BE315F" w:rsidRPr="00E8121B">
              <w:rPr>
                <w:rFonts w:ascii="宋体" w:hAnsi="宋体" w:hint="eastAsia"/>
                <w:bCs/>
                <w:iCs/>
                <w:color w:val="000000" w:themeColor="text1"/>
                <w:szCs w:val="21"/>
              </w:rPr>
              <w:t>不断优化</w:t>
            </w:r>
            <w:r w:rsidRPr="00E8121B">
              <w:rPr>
                <w:rFonts w:ascii="宋体" w:hAnsi="宋体" w:hint="eastAsia"/>
                <w:bCs/>
                <w:iCs/>
                <w:color w:val="000000" w:themeColor="text1"/>
                <w:szCs w:val="21"/>
              </w:rPr>
              <w:t>设备效率</w:t>
            </w:r>
            <w:r w:rsidR="00BE315F" w:rsidRPr="00E8121B">
              <w:rPr>
                <w:rFonts w:ascii="宋体" w:hAnsi="宋体" w:hint="eastAsia"/>
                <w:bCs/>
                <w:iCs/>
                <w:color w:val="000000" w:themeColor="text1"/>
                <w:szCs w:val="21"/>
              </w:rPr>
              <w:t>和智能化</w:t>
            </w:r>
            <w:r w:rsidRPr="00E8121B">
              <w:rPr>
                <w:rFonts w:ascii="宋体" w:hAnsi="宋体" w:hint="eastAsia"/>
                <w:bCs/>
                <w:iCs/>
                <w:color w:val="000000" w:themeColor="text1"/>
                <w:szCs w:val="21"/>
              </w:rPr>
              <w:t>。</w:t>
            </w:r>
            <w:r w:rsidR="0070233C" w:rsidRPr="00E8121B">
              <w:rPr>
                <w:rFonts w:ascii="宋体" w:hAnsi="宋体" w:hint="eastAsia"/>
                <w:bCs/>
                <w:iCs/>
                <w:color w:val="000000" w:themeColor="text1"/>
                <w:szCs w:val="21"/>
              </w:rPr>
              <w:t>公司的资本支出主要包括设备投入及新工业园区的建设两部分，每年均需要较大资本的投入</w:t>
            </w:r>
            <w:r w:rsidR="000A1192" w:rsidRPr="00E8121B">
              <w:rPr>
                <w:rFonts w:ascii="宋体" w:hAnsi="宋体" w:hint="eastAsia"/>
                <w:bCs/>
                <w:iCs/>
                <w:color w:val="000000" w:themeColor="text1"/>
                <w:szCs w:val="21"/>
              </w:rPr>
              <w:t>，未来</w:t>
            </w:r>
            <w:proofErr w:type="gramStart"/>
            <w:r w:rsidR="000A1192" w:rsidRPr="00E8121B">
              <w:rPr>
                <w:rFonts w:ascii="宋体" w:hAnsi="宋体" w:hint="eastAsia"/>
                <w:bCs/>
                <w:iCs/>
                <w:color w:val="000000" w:themeColor="text1"/>
                <w:szCs w:val="21"/>
              </w:rPr>
              <w:t>部分产线的</w:t>
            </w:r>
            <w:proofErr w:type="gramEnd"/>
            <w:r w:rsidR="000A1192" w:rsidRPr="00E8121B">
              <w:rPr>
                <w:rFonts w:ascii="宋体" w:hAnsi="宋体" w:hint="eastAsia"/>
                <w:bCs/>
                <w:iCs/>
                <w:color w:val="000000" w:themeColor="text1"/>
                <w:szCs w:val="21"/>
              </w:rPr>
              <w:t>资本投入回报率将会优于目前水平</w:t>
            </w:r>
            <w:r w:rsidR="0070233C" w:rsidRPr="00E8121B">
              <w:rPr>
                <w:rFonts w:ascii="宋体" w:hAnsi="宋体" w:hint="eastAsia"/>
                <w:bCs/>
                <w:iCs/>
                <w:color w:val="000000" w:themeColor="text1"/>
                <w:szCs w:val="21"/>
              </w:rPr>
              <w:t>。</w:t>
            </w:r>
          </w:p>
          <w:p w:rsidR="000F34AB" w:rsidRPr="003D07C4" w:rsidRDefault="002C5C32" w:rsidP="00C614A9">
            <w:pPr>
              <w:spacing w:line="360" w:lineRule="auto"/>
              <w:rPr>
                <w:rFonts w:ascii="宋体" w:hAnsi="宋体"/>
                <w:bCs/>
                <w:iCs/>
                <w:color w:val="000000" w:themeColor="text1"/>
                <w:szCs w:val="21"/>
              </w:rPr>
            </w:pPr>
            <w:r>
              <w:rPr>
                <w:rFonts w:ascii="宋体" w:hAnsi="宋体"/>
                <w:bCs/>
                <w:iCs/>
                <w:color w:val="000000" w:themeColor="text1"/>
                <w:szCs w:val="21"/>
              </w:rPr>
              <w:t>10</w:t>
            </w:r>
            <w:r w:rsidR="000F34AB" w:rsidRPr="00E8121B">
              <w:rPr>
                <w:rFonts w:ascii="宋体" w:hAnsi="宋体" w:hint="eastAsia"/>
                <w:bCs/>
                <w:iCs/>
                <w:color w:val="000000" w:themeColor="text1"/>
                <w:szCs w:val="21"/>
              </w:rPr>
              <w:t>、</w:t>
            </w:r>
            <w:r w:rsidR="002209BF" w:rsidRPr="00E8121B">
              <w:rPr>
                <w:rFonts w:ascii="宋体" w:hAnsi="宋体" w:hint="eastAsia"/>
                <w:bCs/>
                <w:iCs/>
                <w:color w:val="000000" w:themeColor="text1"/>
                <w:szCs w:val="21"/>
              </w:rPr>
              <w:t>公司产品毛利率水平是怎样的</w:t>
            </w:r>
            <w:r w:rsidR="003D07C4" w:rsidRPr="00E8121B">
              <w:rPr>
                <w:rFonts w:ascii="宋体" w:hAnsi="宋体"/>
                <w:bCs/>
                <w:iCs/>
                <w:color w:val="000000" w:themeColor="text1"/>
                <w:szCs w:val="21"/>
              </w:rPr>
              <w:t>？</w:t>
            </w:r>
          </w:p>
          <w:p w:rsidR="002209BF" w:rsidRPr="00E8121B" w:rsidRDefault="002209BF" w:rsidP="00C614A9">
            <w:pPr>
              <w:spacing w:line="360" w:lineRule="auto"/>
              <w:rPr>
                <w:rFonts w:ascii="宋体" w:hAnsi="宋体"/>
                <w:bCs/>
                <w:iCs/>
                <w:color w:val="000000" w:themeColor="text1"/>
                <w:szCs w:val="21"/>
              </w:rPr>
            </w:pPr>
            <w:r w:rsidRPr="002209BF">
              <w:rPr>
                <w:rFonts w:ascii="宋体" w:hAnsi="宋体" w:hint="eastAsia"/>
                <w:bCs/>
                <w:iCs/>
                <w:color w:val="000000" w:themeColor="text1"/>
                <w:szCs w:val="21"/>
              </w:rPr>
              <w:t>答</w:t>
            </w:r>
            <w:r w:rsidRPr="002209BF">
              <w:rPr>
                <w:rFonts w:ascii="宋体" w:hAnsi="宋体"/>
                <w:bCs/>
                <w:iCs/>
                <w:color w:val="000000" w:themeColor="text1"/>
                <w:szCs w:val="21"/>
              </w:rPr>
              <w:t>：</w:t>
            </w:r>
            <w:r w:rsidRPr="002209BF">
              <w:rPr>
                <w:rFonts w:ascii="宋体" w:hAnsi="宋体" w:hint="eastAsia"/>
                <w:bCs/>
                <w:iCs/>
                <w:color w:val="000000" w:themeColor="text1"/>
                <w:szCs w:val="21"/>
              </w:rPr>
              <w:t>公司所有产品均属于自主研发、设计,自身拥有强大的核心技术及</w:t>
            </w:r>
            <w:r w:rsidRPr="00E8121B">
              <w:rPr>
                <w:rFonts w:ascii="宋体" w:hAnsi="宋体" w:hint="eastAsia"/>
                <w:bCs/>
                <w:iCs/>
                <w:color w:val="000000" w:themeColor="text1"/>
                <w:szCs w:val="21"/>
              </w:rPr>
              <w:t>综合服务实力,与此同时,公司不断的进行技术创新与管理创新,</w:t>
            </w:r>
            <w:r w:rsidR="007A267E" w:rsidRPr="00E8121B">
              <w:rPr>
                <w:rFonts w:ascii="宋体" w:hAnsi="宋体" w:hint="eastAsia"/>
                <w:bCs/>
                <w:iCs/>
                <w:color w:val="000000" w:themeColor="text1"/>
                <w:szCs w:val="21"/>
              </w:rPr>
              <w:t>参与核心大客户早期的研发阶段，</w:t>
            </w:r>
            <w:r w:rsidR="00FB5358" w:rsidRPr="00E8121B">
              <w:rPr>
                <w:rFonts w:ascii="宋体" w:hAnsi="宋体" w:hint="eastAsia"/>
                <w:bCs/>
                <w:iCs/>
                <w:color w:val="000000" w:themeColor="text1"/>
                <w:szCs w:val="21"/>
              </w:rPr>
              <w:t>较</w:t>
            </w:r>
            <w:r w:rsidRPr="00E8121B">
              <w:rPr>
                <w:rFonts w:ascii="宋体" w:hAnsi="宋体" w:hint="eastAsia"/>
                <w:bCs/>
                <w:iCs/>
                <w:color w:val="000000" w:themeColor="text1"/>
                <w:szCs w:val="21"/>
              </w:rPr>
              <w:t>大程度上保障了公司稳定的毛利率水平。</w:t>
            </w:r>
          </w:p>
          <w:p w:rsidR="002209BF" w:rsidRPr="00E8121B" w:rsidRDefault="002209BF" w:rsidP="00C614A9">
            <w:pPr>
              <w:spacing w:line="360" w:lineRule="auto"/>
              <w:rPr>
                <w:rFonts w:ascii="宋体" w:hAnsi="宋体"/>
                <w:bCs/>
                <w:iCs/>
                <w:color w:val="000000" w:themeColor="text1"/>
                <w:szCs w:val="21"/>
              </w:rPr>
            </w:pPr>
            <w:r w:rsidRPr="00E8121B">
              <w:rPr>
                <w:rFonts w:ascii="宋体" w:hAnsi="宋体" w:hint="eastAsia"/>
                <w:bCs/>
                <w:iCs/>
                <w:color w:val="000000" w:themeColor="text1"/>
                <w:szCs w:val="21"/>
              </w:rPr>
              <w:t>公司不同的产品线的毛利率水平均有所不同,未来毛利率水平与产品销售结构变化有直接关系。</w:t>
            </w:r>
          </w:p>
          <w:p w:rsidR="000F34AB" w:rsidRPr="00E8121B" w:rsidRDefault="000F34AB" w:rsidP="00C614A9">
            <w:pPr>
              <w:spacing w:line="360" w:lineRule="auto"/>
              <w:rPr>
                <w:rFonts w:ascii="宋体" w:hAnsi="宋体"/>
                <w:bCs/>
                <w:iCs/>
                <w:color w:val="000000" w:themeColor="text1"/>
                <w:szCs w:val="21"/>
              </w:rPr>
            </w:pPr>
            <w:r w:rsidRPr="00E8121B">
              <w:rPr>
                <w:rFonts w:ascii="宋体" w:hAnsi="宋体" w:hint="eastAsia"/>
                <w:bCs/>
                <w:iCs/>
                <w:color w:val="000000" w:themeColor="text1"/>
                <w:szCs w:val="21"/>
              </w:rPr>
              <w:t>1</w:t>
            </w:r>
            <w:r w:rsidR="002C5C32">
              <w:rPr>
                <w:rFonts w:ascii="宋体" w:hAnsi="宋体"/>
                <w:bCs/>
                <w:iCs/>
                <w:color w:val="000000" w:themeColor="text1"/>
                <w:szCs w:val="21"/>
              </w:rPr>
              <w:t>1</w:t>
            </w:r>
            <w:r w:rsidRPr="00E8121B">
              <w:rPr>
                <w:rFonts w:ascii="宋体" w:hAnsi="宋体" w:hint="eastAsia"/>
                <w:bCs/>
                <w:iCs/>
                <w:color w:val="000000" w:themeColor="text1"/>
                <w:szCs w:val="21"/>
              </w:rPr>
              <w:t>、</w:t>
            </w:r>
            <w:r w:rsidRPr="00E8121B">
              <w:rPr>
                <w:rFonts w:ascii="宋体" w:hAnsi="宋体"/>
                <w:bCs/>
                <w:iCs/>
                <w:color w:val="000000" w:themeColor="text1"/>
                <w:szCs w:val="21"/>
              </w:rPr>
              <w:t>公司未来的布局情况？</w:t>
            </w:r>
          </w:p>
          <w:p w:rsidR="002C5C32" w:rsidRDefault="002209BF" w:rsidP="00DB65A1">
            <w:pPr>
              <w:spacing w:line="360" w:lineRule="auto"/>
              <w:rPr>
                <w:rFonts w:ascii="宋体" w:hAnsi="宋体"/>
                <w:bCs/>
                <w:iCs/>
                <w:color w:val="000000" w:themeColor="text1"/>
                <w:szCs w:val="21"/>
              </w:rPr>
            </w:pPr>
            <w:r w:rsidRPr="00E8121B">
              <w:rPr>
                <w:rFonts w:ascii="宋体" w:hAnsi="宋体" w:hint="eastAsia"/>
                <w:bCs/>
                <w:iCs/>
                <w:color w:val="000000" w:themeColor="text1"/>
                <w:szCs w:val="21"/>
              </w:rPr>
              <w:t>答</w:t>
            </w:r>
            <w:r w:rsidRPr="00E8121B">
              <w:rPr>
                <w:rFonts w:ascii="宋体" w:hAnsi="宋体"/>
                <w:bCs/>
                <w:iCs/>
                <w:color w:val="000000" w:themeColor="text1"/>
                <w:szCs w:val="21"/>
              </w:rPr>
              <w:t>：</w:t>
            </w:r>
            <w:r w:rsidRPr="00E8121B">
              <w:rPr>
                <w:rFonts w:ascii="宋体" w:hAnsi="宋体" w:hint="eastAsia"/>
                <w:bCs/>
                <w:iCs/>
                <w:color w:val="000000" w:themeColor="text1"/>
                <w:szCs w:val="21"/>
              </w:rPr>
              <w:t>公司专注于主业,致力于成为电子元器件领域的专家。未来重点规划发展</w:t>
            </w:r>
            <w:r w:rsidR="00DB65A1" w:rsidRPr="00E8121B">
              <w:rPr>
                <w:rFonts w:ascii="宋体" w:hAnsi="宋体" w:hint="eastAsia"/>
                <w:bCs/>
                <w:iCs/>
                <w:color w:val="000000" w:themeColor="text1"/>
                <w:szCs w:val="21"/>
              </w:rPr>
              <w:t>精密小型化电感、微波器件、汽车电子元器件、</w:t>
            </w:r>
            <w:r w:rsidR="004E5C66" w:rsidRPr="00E8121B">
              <w:rPr>
                <w:rFonts w:ascii="宋体" w:hAnsi="宋体" w:hint="eastAsia"/>
                <w:bCs/>
                <w:iCs/>
                <w:color w:val="000000" w:themeColor="text1"/>
                <w:szCs w:val="21"/>
              </w:rPr>
              <w:t>特种</w:t>
            </w:r>
            <w:r w:rsidR="00564512" w:rsidRPr="00E8121B">
              <w:rPr>
                <w:rFonts w:ascii="宋体" w:hAnsi="宋体" w:hint="eastAsia"/>
                <w:bCs/>
                <w:iCs/>
                <w:color w:val="000000" w:themeColor="text1"/>
                <w:szCs w:val="21"/>
              </w:rPr>
              <w:t>电子</w:t>
            </w:r>
            <w:r w:rsidR="00DB65A1" w:rsidRPr="00E8121B">
              <w:rPr>
                <w:rFonts w:ascii="宋体" w:hAnsi="宋体"/>
                <w:bCs/>
                <w:iCs/>
                <w:color w:val="000000" w:themeColor="text1"/>
                <w:szCs w:val="21"/>
              </w:rPr>
              <w:t>产业</w:t>
            </w:r>
            <w:r w:rsidR="00DB65A1" w:rsidRPr="00E8121B">
              <w:rPr>
                <w:rFonts w:ascii="宋体" w:hAnsi="宋体" w:hint="eastAsia"/>
                <w:bCs/>
                <w:iCs/>
                <w:color w:val="000000" w:themeColor="text1"/>
                <w:szCs w:val="21"/>
              </w:rPr>
              <w:t>、精细陶瓷产业</w:t>
            </w:r>
            <w:r w:rsidRPr="00E8121B">
              <w:rPr>
                <w:rFonts w:ascii="宋体" w:hAnsi="宋体" w:hint="eastAsia"/>
                <w:bCs/>
                <w:iCs/>
                <w:color w:val="000000" w:themeColor="text1"/>
                <w:szCs w:val="21"/>
              </w:rPr>
              <w:t>五大</w:t>
            </w:r>
            <w:r w:rsidR="00DB65A1" w:rsidRPr="00E8121B">
              <w:rPr>
                <w:rFonts w:ascii="宋体" w:hAnsi="宋体" w:hint="eastAsia"/>
                <w:bCs/>
                <w:iCs/>
                <w:color w:val="000000" w:themeColor="text1"/>
                <w:szCs w:val="21"/>
              </w:rPr>
              <w:t>产业</w:t>
            </w:r>
            <w:r w:rsidRPr="00E8121B">
              <w:rPr>
                <w:rFonts w:ascii="宋体" w:hAnsi="宋体" w:hint="eastAsia"/>
                <w:bCs/>
                <w:iCs/>
                <w:color w:val="000000" w:themeColor="text1"/>
                <w:szCs w:val="21"/>
              </w:rPr>
              <w:t>系列,在</w:t>
            </w:r>
            <w:r w:rsidR="00DB65A1" w:rsidRPr="00E8121B">
              <w:rPr>
                <w:rFonts w:ascii="宋体" w:hAnsi="宋体" w:hint="eastAsia"/>
                <w:bCs/>
                <w:iCs/>
                <w:color w:val="000000" w:themeColor="text1"/>
                <w:szCs w:val="21"/>
              </w:rPr>
              <w:t>5G市场</w:t>
            </w:r>
            <w:r w:rsidRPr="00E8121B">
              <w:rPr>
                <w:rFonts w:ascii="宋体" w:hAnsi="宋体" w:hint="eastAsia"/>
                <w:bCs/>
                <w:iCs/>
                <w:color w:val="000000" w:themeColor="text1"/>
                <w:szCs w:val="21"/>
              </w:rPr>
              <w:t>、</w:t>
            </w:r>
            <w:r w:rsidR="00DB65A1" w:rsidRPr="00E8121B">
              <w:rPr>
                <w:rFonts w:ascii="宋体" w:hAnsi="宋体" w:hint="eastAsia"/>
                <w:bCs/>
                <w:iCs/>
                <w:color w:val="000000" w:themeColor="text1"/>
                <w:szCs w:val="21"/>
              </w:rPr>
              <w:t>汽车电子</w:t>
            </w:r>
            <w:r w:rsidR="00DB65A1" w:rsidRPr="00E8121B">
              <w:rPr>
                <w:rFonts w:ascii="宋体" w:hAnsi="宋体"/>
                <w:bCs/>
                <w:iCs/>
                <w:color w:val="000000" w:themeColor="text1"/>
                <w:szCs w:val="21"/>
              </w:rPr>
              <w:t>产品</w:t>
            </w:r>
            <w:r w:rsidR="00DB65A1" w:rsidRPr="00E8121B">
              <w:rPr>
                <w:rFonts w:ascii="宋体" w:hAnsi="宋体" w:hint="eastAsia"/>
                <w:bCs/>
                <w:iCs/>
                <w:color w:val="000000" w:themeColor="text1"/>
                <w:szCs w:val="21"/>
              </w:rPr>
              <w:t>、特种工业、物联网、工业自动化等公司重点发展</w:t>
            </w:r>
            <w:r w:rsidRPr="00E8121B">
              <w:rPr>
                <w:rFonts w:ascii="宋体" w:hAnsi="宋体" w:hint="eastAsia"/>
                <w:bCs/>
                <w:iCs/>
                <w:color w:val="000000" w:themeColor="text1"/>
                <w:szCs w:val="21"/>
              </w:rPr>
              <w:t>应用市场提前做好布</w:t>
            </w:r>
            <w:r w:rsidR="007A267E" w:rsidRPr="00E8121B">
              <w:rPr>
                <w:rFonts w:ascii="宋体" w:hAnsi="宋体" w:hint="eastAsia"/>
                <w:bCs/>
                <w:iCs/>
                <w:color w:val="000000" w:themeColor="text1"/>
                <w:szCs w:val="21"/>
              </w:rPr>
              <w:t>局</w:t>
            </w:r>
            <w:r w:rsidRPr="00E8121B">
              <w:rPr>
                <w:rFonts w:ascii="宋体" w:hAnsi="宋体" w:hint="eastAsia"/>
                <w:bCs/>
                <w:iCs/>
                <w:color w:val="000000" w:themeColor="text1"/>
                <w:szCs w:val="21"/>
              </w:rPr>
              <w:t>,紧</w:t>
            </w:r>
            <w:r w:rsidRPr="002209BF">
              <w:rPr>
                <w:rFonts w:ascii="宋体" w:hAnsi="宋体" w:hint="eastAsia"/>
                <w:bCs/>
                <w:iCs/>
                <w:color w:val="000000" w:themeColor="text1"/>
                <w:szCs w:val="21"/>
              </w:rPr>
              <w:t>跟产品的</w:t>
            </w:r>
            <w:r w:rsidRPr="002209BF">
              <w:rPr>
                <w:rFonts w:ascii="宋体" w:hAnsi="宋体" w:hint="eastAsia"/>
                <w:bCs/>
                <w:iCs/>
                <w:color w:val="000000" w:themeColor="text1"/>
                <w:szCs w:val="21"/>
              </w:rPr>
              <w:lastRenderedPageBreak/>
              <w:t>应用技术趋势</w:t>
            </w:r>
            <w:r w:rsidR="004E5C66">
              <w:rPr>
                <w:rFonts w:ascii="宋体" w:hAnsi="宋体" w:hint="eastAsia"/>
                <w:bCs/>
                <w:iCs/>
                <w:color w:val="000000" w:themeColor="text1"/>
                <w:szCs w:val="21"/>
              </w:rPr>
              <w:t>，为客户提供一站</w:t>
            </w:r>
            <w:proofErr w:type="gramStart"/>
            <w:r w:rsidR="004E5C66">
              <w:rPr>
                <w:rFonts w:ascii="宋体" w:hAnsi="宋体" w:hint="eastAsia"/>
                <w:bCs/>
                <w:iCs/>
                <w:color w:val="000000" w:themeColor="text1"/>
                <w:szCs w:val="21"/>
              </w:rPr>
              <w:t>式解决</w:t>
            </w:r>
            <w:proofErr w:type="gramEnd"/>
            <w:r w:rsidR="004E5C66">
              <w:rPr>
                <w:rFonts w:ascii="宋体" w:hAnsi="宋体" w:hint="eastAsia"/>
                <w:bCs/>
                <w:iCs/>
                <w:color w:val="000000" w:themeColor="text1"/>
                <w:szCs w:val="21"/>
              </w:rPr>
              <w:t>方案，向成为电子元件领域的专家型企业不断努力</w:t>
            </w:r>
            <w:r w:rsidRPr="002209BF">
              <w:rPr>
                <w:rFonts w:ascii="宋体" w:hAnsi="宋体" w:hint="eastAsia"/>
                <w:bCs/>
                <w:iCs/>
                <w:color w:val="000000" w:themeColor="text1"/>
                <w:szCs w:val="21"/>
              </w:rPr>
              <w:t>。</w:t>
            </w:r>
          </w:p>
          <w:p w:rsidR="00A930C9" w:rsidRDefault="00A930C9" w:rsidP="00DB65A1">
            <w:pPr>
              <w:spacing w:line="360" w:lineRule="auto"/>
              <w:rPr>
                <w:rFonts w:ascii="宋体" w:hAnsi="宋体"/>
                <w:bCs/>
                <w:iCs/>
                <w:color w:val="000000" w:themeColor="text1"/>
                <w:szCs w:val="21"/>
              </w:rPr>
            </w:pPr>
            <w:r>
              <w:rPr>
                <w:rFonts w:ascii="宋体" w:hAnsi="宋体" w:hint="eastAsia"/>
                <w:bCs/>
                <w:iCs/>
                <w:color w:val="000000" w:themeColor="text1"/>
                <w:szCs w:val="21"/>
              </w:rPr>
              <w:t>12、</w:t>
            </w:r>
            <w:r w:rsidR="00681073" w:rsidRPr="00681073">
              <w:rPr>
                <w:rFonts w:ascii="宋体" w:hAnsi="宋体" w:hint="eastAsia"/>
                <w:bCs/>
                <w:iCs/>
                <w:color w:val="000000" w:themeColor="text1"/>
                <w:szCs w:val="21"/>
              </w:rPr>
              <w:t>公司主要有哪些竞争优势</w:t>
            </w:r>
            <w:r w:rsidR="00681073" w:rsidRPr="00E8121B">
              <w:rPr>
                <w:rFonts w:ascii="宋体" w:hAnsi="宋体"/>
                <w:bCs/>
                <w:iCs/>
                <w:color w:val="000000" w:themeColor="text1"/>
                <w:szCs w:val="21"/>
              </w:rPr>
              <w:t>？</w:t>
            </w:r>
          </w:p>
          <w:p w:rsidR="00681073" w:rsidRPr="002209BF" w:rsidRDefault="00681073" w:rsidP="00520EFE">
            <w:pPr>
              <w:spacing w:line="360" w:lineRule="auto"/>
              <w:rPr>
                <w:rFonts w:ascii="宋体" w:hAnsi="宋体"/>
                <w:bCs/>
                <w:iCs/>
                <w:color w:val="000000" w:themeColor="text1"/>
                <w:szCs w:val="21"/>
              </w:rPr>
            </w:pPr>
            <w:r>
              <w:rPr>
                <w:rFonts w:ascii="宋体" w:hAnsi="宋体" w:hint="eastAsia"/>
                <w:bCs/>
                <w:iCs/>
                <w:color w:val="000000" w:themeColor="text1"/>
                <w:szCs w:val="21"/>
              </w:rPr>
              <w:t>答：（1）</w:t>
            </w:r>
            <w:r>
              <w:rPr>
                <w:rFonts w:ascii="宋体" w:hAnsi="宋体" w:cs="宋体" w:hint="eastAsia"/>
                <w:kern w:val="0"/>
                <w:lang w:val="zh-CN"/>
              </w:rPr>
              <w:t>公司主要从事电子元器件的研发、生产和销售，致力于通过新产品和新技术研究，贯行</w:t>
            </w:r>
            <w:r>
              <w:rPr>
                <w:rFonts w:eastAsia="Times New Roman"/>
                <w:kern w:val="0"/>
                <w:lang w:val="zh-CN"/>
              </w:rPr>
              <w:t>“</w:t>
            </w:r>
            <w:r>
              <w:rPr>
                <w:rFonts w:ascii="宋体" w:hAnsi="宋体" w:cs="宋体" w:hint="eastAsia"/>
                <w:kern w:val="0"/>
                <w:lang w:val="zh-CN"/>
              </w:rPr>
              <w:t>产品开发、市场开拓双驱动机制</w:t>
            </w:r>
            <w:r>
              <w:rPr>
                <w:rFonts w:eastAsia="Times New Roman"/>
                <w:kern w:val="0"/>
                <w:lang w:val="zh-CN"/>
              </w:rPr>
              <w:t>”</w:t>
            </w:r>
            <w:r>
              <w:rPr>
                <w:rFonts w:ascii="宋体" w:hAnsi="宋体" w:cs="宋体" w:hint="eastAsia"/>
                <w:kern w:val="0"/>
                <w:lang w:val="zh-CN"/>
              </w:rPr>
              <w:t>推动公司持续发展。通过全面创新，不断向客户提供有竞争力的产品和解决方案，扩大产品的配套能力和应用领域。（2）在技术创新的同时，公司十分重视科技创新体系建设及公司运营管理平台的系统建设。引进并推广了</w:t>
            </w:r>
            <w:r>
              <w:rPr>
                <w:rFonts w:eastAsia="Times New Roman"/>
                <w:kern w:val="0"/>
                <w:lang w:val="zh-CN"/>
              </w:rPr>
              <w:t>IPD</w:t>
            </w:r>
            <w:r w:rsidR="005C4AC2">
              <w:rPr>
                <w:rFonts w:eastAsiaTheme="minorEastAsia" w:hint="eastAsia"/>
                <w:kern w:val="0"/>
                <w:lang w:val="zh-CN"/>
              </w:rPr>
              <w:t>集</w:t>
            </w:r>
            <w:r w:rsidR="005C4AC2">
              <w:rPr>
                <w:rFonts w:eastAsiaTheme="minorEastAsia"/>
                <w:kern w:val="0"/>
                <w:lang w:val="zh-CN"/>
              </w:rPr>
              <w:t>成化</w:t>
            </w:r>
            <w:r>
              <w:rPr>
                <w:rFonts w:ascii="宋体" w:hAnsi="宋体" w:cs="宋体" w:hint="eastAsia"/>
                <w:kern w:val="0"/>
                <w:lang w:val="zh-CN"/>
              </w:rPr>
              <w:t>产品开发</w:t>
            </w:r>
            <w:r w:rsidR="005C4AC2">
              <w:rPr>
                <w:rFonts w:ascii="宋体" w:hAnsi="宋体" w:cs="宋体" w:hint="eastAsia"/>
                <w:kern w:val="0"/>
                <w:lang w:val="zh-CN"/>
              </w:rPr>
              <w:t>管理</w:t>
            </w:r>
            <w:bookmarkStart w:id="0" w:name="_GoBack"/>
            <w:bookmarkEnd w:id="0"/>
            <w:r>
              <w:rPr>
                <w:rFonts w:ascii="宋体" w:hAnsi="宋体" w:cs="宋体" w:hint="eastAsia"/>
                <w:kern w:val="0"/>
                <w:lang w:val="zh-CN"/>
              </w:rPr>
              <w:t>流程，提高了新产品开发效率，同时不断培养合格的技术创新人才以及产品经理，为企业的持续发展奠定了坚实的基础。</w:t>
            </w:r>
            <w:r w:rsidRPr="00681073">
              <w:rPr>
                <w:rFonts w:ascii="宋体" w:hAnsi="宋体" w:cs="宋体" w:hint="eastAsia"/>
                <w:kern w:val="0"/>
                <w:lang w:val="zh-CN"/>
              </w:rPr>
              <w:t>(3)综合服务能力方面,公司采取大客户战略,从电子产业链源头入手,将公司产品直接纳入到世界电子前沿技术领导企业设计方案之中,已经与全球众多电子行业前沿技术领导企业建立了长期战略伙伴关系,客户资源稳定。</w:t>
            </w:r>
          </w:p>
        </w:tc>
      </w:tr>
      <w:tr w:rsidR="008D7BCA">
        <w:tc>
          <w:tcPr>
            <w:tcW w:w="1966" w:type="dxa"/>
            <w:vAlign w:val="center"/>
          </w:tcPr>
          <w:p w:rsidR="008D7BCA" w:rsidRDefault="008D7BCA" w:rsidP="008D7BCA">
            <w:pPr>
              <w:spacing w:line="480" w:lineRule="atLeast"/>
              <w:rPr>
                <w:rFonts w:ascii="宋体" w:hAnsi="宋体"/>
                <w:b/>
                <w:bCs/>
                <w:iCs/>
                <w:color w:val="000000"/>
                <w:sz w:val="24"/>
              </w:rPr>
            </w:pPr>
            <w:r>
              <w:rPr>
                <w:rFonts w:ascii="宋体" w:hAnsi="宋体" w:hint="eastAsia"/>
                <w:b/>
                <w:bCs/>
                <w:iCs/>
                <w:color w:val="000000"/>
                <w:sz w:val="24"/>
              </w:rPr>
              <w:lastRenderedPageBreak/>
              <w:t>附件清单（如有）</w:t>
            </w:r>
          </w:p>
        </w:tc>
        <w:tc>
          <w:tcPr>
            <w:tcW w:w="6670" w:type="dxa"/>
          </w:tcPr>
          <w:p w:rsidR="008D7BCA" w:rsidRDefault="008D7BCA" w:rsidP="008D7BCA">
            <w:pPr>
              <w:spacing w:line="480" w:lineRule="atLeast"/>
              <w:rPr>
                <w:rFonts w:ascii="宋体" w:hAnsi="宋体"/>
                <w:bCs/>
                <w:iCs/>
                <w:color w:val="000000"/>
                <w:sz w:val="24"/>
              </w:rPr>
            </w:pPr>
            <w:r w:rsidRPr="00C122E5">
              <w:rPr>
                <w:rFonts w:ascii="宋体" w:hAnsi="宋体" w:hint="eastAsia"/>
                <w:bCs/>
                <w:iCs/>
                <w:szCs w:val="21"/>
              </w:rPr>
              <w:t>不适用</w:t>
            </w:r>
          </w:p>
        </w:tc>
      </w:tr>
      <w:tr w:rsidR="008D7BCA">
        <w:trPr>
          <w:trHeight w:val="557"/>
        </w:trPr>
        <w:tc>
          <w:tcPr>
            <w:tcW w:w="1966" w:type="dxa"/>
            <w:vAlign w:val="center"/>
          </w:tcPr>
          <w:p w:rsidR="008D7BCA" w:rsidRDefault="008D7BCA" w:rsidP="008D7BCA">
            <w:pPr>
              <w:spacing w:line="480" w:lineRule="atLeast"/>
              <w:rPr>
                <w:rFonts w:ascii="宋体" w:hAnsi="宋体"/>
                <w:b/>
                <w:bCs/>
                <w:iCs/>
                <w:color w:val="000000"/>
                <w:sz w:val="24"/>
              </w:rPr>
            </w:pPr>
            <w:r>
              <w:rPr>
                <w:rFonts w:ascii="宋体" w:hAnsi="宋体" w:hint="eastAsia"/>
                <w:b/>
                <w:bCs/>
                <w:iCs/>
                <w:color w:val="000000"/>
                <w:sz w:val="24"/>
              </w:rPr>
              <w:t>日期</w:t>
            </w:r>
          </w:p>
        </w:tc>
        <w:tc>
          <w:tcPr>
            <w:tcW w:w="6670" w:type="dxa"/>
          </w:tcPr>
          <w:p w:rsidR="008D7BCA" w:rsidRDefault="008D7BCA" w:rsidP="00FC7493">
            <w:pPr>
              <w:spacing w:line="480" w:lineRule="atLeast"/>
              <w:rPr>
                <w:rFonts w:ascii="宋体" w:hAnsi="宋体"/>
                <w:bCs/>
                <w:iCs/>
                <w:color w:val="000000"/>
                <w:sz w:val="24"/>
              </w:rPr>
            </w:pPr>
            <w:r>
              <w:rPr>
                <w:rFonts w:ascii="宋体" w:hAnsi="宋体" w:hint="eastAsia"/>
                <w:bCs/>
                <w:iCs/>
                <w:color w:val="000000"/>
                <w:sz w:val="24"/>
              </w:rPr>
              <w:t>2019年9月</w:t>
            </w:r>
            <w:r w:rsidR="00FC7493">
              <w:rPr>
                <w:rFonts w:ascii="宋体" w:hAnsi="宋体" w:hint="eastAsia"/>
                <w:bCs/>
                <w:iCs/>
                <w:color w:val="000000"/>
                <w:sz w:val="24"/>
              </w:rPr>
              <w:t>11</w:t>
            </w:r>
            <w:r>
              <w:rPr>
                <w:rFonts w:ascii="宋体" w:hAnsi="宋体" w:hint="eastAsia"/>
                <w:bCs/>
                <w:iCs/>
                <w:color w:val="000000"/>
                <w:sz w:val="24"/>
              </w:rPr>
              <w:t>日、2019年9月</w:t>
            </w:r>
            <w:r w:rsidR="00FC7493">
              <w:rPr>
                <w:rFonts w:ascii="宋体" w:hAnsi="宋体"/>
                <w:bCs/>
                <w:iCs/>
                <w:color w:val="000000"/>
                <w:sz w:val="24"/>
              </w:rPr>
              <w:t>12</w:t>
            </w:r>
            <w:r>
              <w:rPr>
                <w:rFonts w:ascii="宋体" w:hAnsi="宋体" w:hint="eastAsia"/>
                <w:bCs/>
                <w:iCs/>
                <w:color w:val="000000"/>
                <w:sz w:val="24"/>
              </w:rPr>
              <w:t>日</w:t>
            </w:r>
          </w:p>
        </w:tc>
      </w:tr>
    </w:tbl>
    <w:p w:rsidR="00121301" w:rsidRDefault="00121301"/>
    <w:sectPr w:rsidR="00121301" w:rsidSect="00121301">
      <w:footerReference w:type="even"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C1D" w:rsidRDefault="00AE0C1D" w:rsidP="00121301">
      <w:r>
        <w:separator/>
      </w:r>
    </w:p>
  </w:endnote>
  <w:endnote w:type="continuationSeparator" w:id="0">
    <w:p w:rsidR="00AE0C1D" w:rsidRDefault="00AE0C1D" w:rsidP="001213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2C4" w:rsidRDefault="00512679">
    <w:pPr>
      <w:pStyle w:val="a5"/>
      <w:framePr w:wrap="around" w:vAnchor="text" w:hAnchor="margin" w:xAlign="center" w:y="1"/>
      <w:rPr>
        <w:rStyle w:val="a8"/>
      </w:rPr>
    </w:pPr>
    <w:r>
      <w:fldChar w:fldCharType="begin"/>
    </w:r>
    <w:r w:rsidR="00AE22C4">
      <w:rPr>
        <w:rStyle w:val="a8"/>
      </w:rPr>
      <w:instrText xml:space="preserve">PAGE  </w:instrText>
    </w:r>
    <w:r>
      <w:fldChar w:fldCharType="end"/>
    </w:r>
  </w:p>
  <w:p w:rsidR="00AE22C4" w:rsidRDefault="00AE22C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2C4" w:rsidRDefault="00512679">
    <w:pPr>
      <w:pStyle w:val="a5"/>
      <w:framePr w:wrap="around" w:vAnchor="text" w:hAnchor="margin" w:xAlign="center" w:y="1"/>
      <w:rPr>
        <w:rStyle w:val="a8"/>
      </w:rPr>
    </w:pPr>
    <w:r>
      <w:fldChar w:fldCharType="begin"/>
    </w:r>
    <w:r w:rsidR="00AE22C4">
      <w:rPr>
        <w:rStyle w:val="a8"/>
      </w:rPr>
      <w:instrText xml:space="preserve">PAGE  </w:instrText>
    </w:r>
    <w:r>
      <w:fldChar w:fldCharType="separate"/>
    </w:r>
    <w:r w:rsidR="00F8730D">
      <w:rPr>
        <w:rStyle w:val="a8"/>
        <w:noProof/>
      </w:rPr>
      <w:t>2</w:t>
    </w:r>
    <w:r>
      <w:fldChar w:fldCharType="end"/>
    </w:r>
  </w:p>
  <w:p w:rsidR="00AE22C4" w:rsidRDefault="00AE22C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C1D" w:rsidRDefault="00AE0C1D" w:rsidP="00121301">
      <w:r>
        <w:separator/>
      </w:r>
    </w:p>
  </w:footnote>
  <w:footnote w:type="continuationSeparator" w:id="0">
    <w:p w:rsidR="00AE0C1D" w:rsidRDefault="00AE0C1D" w:rsidP="001213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52711B"/>
    <w:multiLevelType w:val="singleLevel"/>
    <w:tmpl w:val="E552711B"/>
    <w:lvl w:ilvl="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徐祖华">
    <w15:presenceInfo w15:providerId="AD" w15:userId="S-1-5-21-3101381106-3489136490-1940320549-119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B1F1B51"/>
    <w:rsid w:val="000005B1"/>
    <w:rsid w:val="0000067D"/>
    <w:rsid w:val="0000132B"/>
    <w:rsid w:val="000132C7"/>
    <w:rsid w:val="00015CDA"/>
    <w:rsid w:val="00023F2C"/>
    <w:rsid w:val="000243E6"/>
    <w:rsid w:val="00026948"/>
    <w:rsid w:val="00031932"/>
    <w:rsid w:val="000333B9"/>
    <w:rsid w:val="00036CFA"/>
    <w:rsid w:val="00040452"/>
    <w:rsid w:val="00043137"/>
    <w:rsid w:val="00055D9B"/>
    <w:rsid w:val="00064D31"/>
    <w:rsid w:val="00065C4E"/>
    <w:rsid w:val="00066516"/>
    <w:rsid w:val="0007024C"/>
    <w:rsid w:val="00070D5C"/>
    <w:rsid w:val="000710D4"/>
    <w:rsid w:val="0007461E"/>
    <w:rsid w:val="000762C5"/>
    <w:rsid w:val="000813BA"/>
    <w:rsid w:val="0008266D"/>
    <w:rsid w:val="00084052"/>
    <w:rsid w:val="00084F57"/>
    <w:rsid w:val="00085573"/>
    <w:rsid w:val="0009001D"/>
    <w:rsid w:val="0009040C"/>
    <w:rsid w:val="000954F8"/>
    <w:rsid w:val="000A1192"/>
    <w:rsid w:val="000A18B4"/>
    <w:rsid w:val="000B334D"/>
    <w:rsid w:val="000B4F0B"/>
    <w:rsid w:val="000C4FD2"/>
    <w:rsid w:val="000D15E7"/>
    <w:rsid w:val="000D2E56"/>
    <w:rsid w:val="000D46BC"/>
    <w:rsid w:val="000D71E1"/>
    <w:rsid w:val="000E1526"/>
    <w:rsid w:val="000E7156"/>
    <w:rsid w:val="000F25C6"/>
    <w:rsid w:val="000F34AB"/>
    <w:rsid w:val="000F434D"/>
    <w:rsid w:val="000F6256"/>
    <w:rsid w:val="00100CBD"/>
    <w:rsid w:val="00105CB3"/>
    <w:rsid w:val="00106121"/>
    <w:rsid w:val="001065BC"/>
    <w:rsid w:val="00112B36"/>
    <w:rsid w:val="00116AA3"/>
    <w:rsid w:val="00117FA7"/>
    <w:rsid w:val="00121301"/>
    <w:rsid w:val="00121939"/>
    <w:rsid w:val="00121A69"/>
    <w:rsid w:val="001228B2"/>
    <w:rsid w:val="001236A2"/>
    <w:rsid w:val="001236E7"/>
    <w:rsid w:val="00124E4C"/>
    <w:rsid w:val="00131AA0"/>
    <w:rsid w:val="0013248A"/>
    <w:rsid w:val="0013533F"/>
    <w:rsid w:val="001354C8"/>
    <w:rsid w:val="001417B1"/>
    <w:rsid w:val="00141B60"/>
    <w:rsid w:val="00147736"/>
    <w:rsid w:val="00150B8D"/>
    <w:rsid w:val="00152A1E"/>
    <w:rsid w:val="00155A50"/>
    <w:rsid w:val="00160105"/>
    <w:rsid w:val="00161F55"/>
    <w:rsid w:val="00163477"/>
    <w:rsid w:val="00163D1F"/>
    <w:rsid w:val="00164ABC"/>
    <w:rsid w:val="00166D5C"/>
    <w:rsid w:val="001730D6"/>
    <w:rsid w:val="001773C4"/>
    <w:rsid w:val="00181844"/>
    <w:rsid w:val="00187A2C"/>
    <w:rsid w:val="00191D58"/>
    <w:rsid w:val="0019479D"/>
    <w:rsid w:val="0019493C"/>
    <w:rsid w:val="00195CFF"/>
    <w:rsid w:val="0019787B"/>
    <w:rsid w:val="001A7C82"/>
    <w:rsid w:val="001B38AD"/>
    <w:rsid w:val="001B3969"/>
    <w:rsid w:val="001C01CA"/>
    <w:rsid w:val="001C6C83"/>
    <w:rsid w:val="001C774E"/>
    <w:rsid w:val="001D0364"/>
    <w:rsid w:val="001D3C04"/>
    <w:rsid w:val="001D588A"/>
    <w:rsid w:val="001D5ACD"/>
    <w:rsid w:val="001D5ADE"/>
    <w:rsid w:val="001D7243"/>
    <w:rsid w:val="001E0087"/>
    <w:rsid w:val="001E1600"/>
    <w:rsid w:val="001E1AEC"/>
    <w:rsid w:val="001E1FFE"/>
    <w:rsid w:val="001E40CE"/>
    <w:rsid w:val="001E418D"/>
    <w:rsid w:val="001E6B6E"/>
    <w:rsid w:val="001F1A91"/>
    <w:rsid w:val="001F29A2"/>
    <w:rsid w:val="001F60C6"/>
    <w:rsid w:val="00201B53"/>
    <w:rsid w:val="002039B4"/>
    <w:rsid w:val="00203D14"/>
    <w:rsid w:val="00203E21"/>
    <w:rsid w:val="00211C42"/>
    <w:rsid w:val="0021229C"/>
    <w:rsid w:val="0021340B"/>
    <w:rsid w:val="002155BA"/>
    <w:rsid w:val="0021563F"/>
    <w:rsid w:val="00216B9A"/>
    <w:rsid w:val="002209BF"/>
    <w:rsid w:val="00221359"/>
    <w:rsid w:val="0022153A"/>
    <w:rsid w:val="00226BE4"/>
    <w:rsid w:val="0023155C"/>
    <w:rsid w:val="00231C43"/>
    <w:rsid w:val="00232F3F"/>
    <w:rsid w:val="00233D5A"/>
    <w:rsid w:val="00233F64"/>
    <w:rsid w:val="00234A5D"/>
    <w:rsid w:val="00236290"/>
    <w:rsid w:val="0024262C"/>
    <w:rsid w:val="00242845"/>
    <w:rsid w:val="00242DF2"/>
    <w:rsid w:val="00252B30"/>
    <w:rsid w:val="00253C1D"/>
    <w:rsid w:val="0025578D"/>
    <w:rsid w:val="002564FE"/>
    <w:rsid w:val="0025763F"/>
    <w:rsid w:val="00260340"/>
    <w:rsid w:val="00262EC0"/>
    <w:rsid w:val="00263FC4"/>
    <w:rsid w:val="0027024F"/>
    <w:rsid w:val="00275FBC"/>
    <w:rsid w:val="0028111D"/>
    <w:rsid w:val="0028215F"/>
    <w:rsid w:val="00290158"/>
    <w:rsid w:val="00291024"/>
    <w:rsid w:val="0029175C"/>
    <w:rsid w:val="002930D3"/>
    <w:rsid w:val="0029754A"/>
    <w:rsid w:val="002977DD"/>
    <w:rsid w:val="002A05C4"/>
    <w:rsid w:val="002A10E1"/>
    <w:rsid w:val="002A4FAB"/>
    <w:rsid w:val="002A7D62"/>
    <w:rsid w:val="002B0328"/>
    <w:rsid w:val="002B0A0F"/>
    <w:rsid w:val="002B0E4D"/>
    <w:rsid w:val="002C32B5"/>
    <w:rsid w:val="002C483F"/>
    <w:rsid w:val="002C5C32"/>
    <w:rsid w:val="002D04DC"/>
    <w:rsid w:val="002D0B95"/>
    <w:rsid w:val="002D3648"/>
    <w:rsid w:val="002D5C5E"/>
    <w:rsid w:val="002D6002"/>
    <w:rsid w:val="002D68DE"/>
    <w:rsid w:val="002E040F"/>
    <w:rsid w:val="002F0DA4"/>
    <w:rsid w:val="002F6435"/>
    <w:rsid w:val="002F752E"/>
    <w:rsid w:val="00303C3F"/>
    <w:rsid w:val="003044C1"/>
    <w:rsid w:val="00305104"/>
    <w:rsid w:val="00306589"/>
    <w:rsid w:val="00307557"/>
    <w:rsid w:val="00311440"/>
    <w:rsid w:val="00312B0C"/>
    <w:rsid w:val="00312EFE"/>
    <w:rsid w:val="00314716"/>
    <w:rsid w:val="00317693"/>
    <w:rsid w:val="003206D0"/>
    <w:rsid w:val="00321F4D"/>
    <w:rsid w:val="003221D0"/>
    <w:rsid w:val="00322CA7"/>
    <w:rsid w:val="00323E55"/>
    <w:rsid w:val="00324AD8"/>
    <w:rsid w:val="0032654F"/>
    <w:rsid w:val="00327A21"/>
    <w:rsid w:val="00330DDF"/>
    <w:rsid w:val="00332B8C"/>
    <w:rsid w:val="0033475B"/>
    <w:rsid w:val="00336A9B"/>
    <w:rsid w:val="00336E5A"/>
    <w:rsid w:val="00337447"/>
    <w:rsid w:val="0033767E"/>
    <w:rsid w:val="00341AB0"/>
    <w:rsid w:val="0034335B"/>
    <w:rsid w:val="00345DF5"/>
    <w:rsid w:val="0034654B"/>
    <w:rsid w:val="003534D5"/>
    <w:rsid w:val="003562C5"/>
    <w:rsid w:val="00363D17"/>
    <w:rsid w:val="003646A5"/>
    <w:rsid w:val="00364D05"/>
    <w:rsid w:val="003711A9"/>
    <w:rsid w:val="00374F84"/>
    <w:rsid w:val="00377ABD"/>
    <w:rsid w:val="00380BE9"/>
    <w:rsid w:val="0038443D"/>
    <w:rsid w:val="0038548F"/>
    <w:rsid w:val="003907C3"/>
    <w:rsid w:val="00390FB9"/>
    <w:rsid w:val="003949B6"/>
    <w:rsid w:val="00394AD5"/>
    <w:rsid w:val="00397610"/>
    <w:rsid w:val="003A3088"/>
    <w:rsid w:val="003A31AF"/>
    <w:rsid w:val="003A42F5"/>
    <w:rsid w:val="003A6652"/>
    <w:rsid w:val="003B17D4"/>
    <w:rsid w:val="003B2F9B"/>
    <w:rsid w:val="003B4AE6"/>
    <w:rsid w:val="003B5113"/>
    <w:rsid w:val="003B5F17"/>
    <w:rsid w:val="003C37A8"/>
    <w:rsid w:val="003C3CF4"/>
    <w:rsid w:val="003C4F6E"/>
    <w:rsid w:val="003C5A0A"/>
    <w:rsid w:val="003D07C4"/>
    <w:rsid w:val="003D0CDE"/>
    <w:rsid w:val="003D1632"/>
    <w:rsid w:val="003D19A6"/>
    <w:rsid w:val="003D2389"/>
    <w:rsid w:val="003D3633"/>
    <w:rsid w:val="003D4A8D"/>
    <w:rsid w:val="003E20D0"/>
    <w:rsid w:val="003E4C0F"/>
    <w:rsid w:val="003E57CA"/>
    <w:rsid w:val="003E7B6E"/>
    <w:rsid w:val="00402B72"/>
    <w:rsid w:val="00404660"/>
    <w:rsid w:val="004070DB"/>
    <w:rsid w:val="00407F0C"/>
    <w:rsid w:val="00411CFE"/>
    <w:rsid w:val="0041256C"/>
    <w:rsid w:val="00413F41"/>
    <w:rsid w:val="00415AA5"/>
    <w:rsid w:val="0042024D"/>
    <w:rsid w:val="00420981"/>
    <w:rsid w:val="00421202"/>
    <w:rsid w:val="00426E05"/>
    <w:rsid w:val="00434BEA"/>
    <w:rsid w:val="00435BF0"/>
    <w:rsid w:val="00437C6F"/>
    <w:rsid w:val="00437E79"/>
    <w:rsid w:val="00440B5B"/>
    <w:rsid w:val="00441AD5"/>
    <w:rsid w:val="0044700F"/>
    <w:rsid w:val="00450838"/>
    <w:rsid w:val="004523B0"/>
    <w:rsid w:val="00465DEE"/>
    <w:rsid w:val="00466F94"/>
    <w:rsid w:val="004723C7"/>
    <w:rsid w:val="004726F5"/>
    <w:rsid w:val="004750CA"/>
    <w:rsid w:val="004751C9"/>
    <w:rsid w:val="00477735"/>
    <w:rsid w:val="00482749"/>
    <w:rsid w:val="00492D52"/>
    <w:rsid w:val="00496903"/>
    <w:rsid w:val="004A0390"/>
    <w:rsid w:val="004A0E0F"/>
    <w:rsid w:val="004A2ABE"/>
    <w:rsid w:val="004A32B5"/>
    <w:rsid w:val="004A697D"/>
    <w:rsid w:val="004A7A2C"/>
    <w:rsid w:val="004A7EAD"/>
    <w:rsid w:val="004B1E8C"/>
    <w:rsid w:val="004B2528"/>
    <w:rsid w:val="004C47C5"/>
    <w:rsid w:val="004C4B03"/>
    <w:rsid w:val="004C62BB"/>
    <w:rsid w:val="004D1DB9"/>
    <w:rsid w:val="004D32F8"/>
    <w:rsid w:val="004E0419"/>
    <w:rsid w:val="004E127A"/>
    <w:rsid w:val="004E3355"/>
    <w:rsid w:val="004E52D1"/>
    <w:rsid w:val="004E5C66"/>
    <w:rsid w:val="004F199B"/>
    <w:rsid w:val="004F2E21"/>
    <w:rsid w:val="004F5B6F"/>
    <w:rsid w:val="0050167B"/>
    <w:rsid w:val="00501F4D"/>
    <w:rsid w:val="00510987"/>
    <w:rsid w:val="00512679"/>
    <w:rsid w:val="00513786"/>
    <w:rsid w:val="005162E0"/>
    <w:rsid w:val="00520EFE"/>
    <w:rsid w:val="00531CD6"/>
    <w:rsid w:val="00532C51"/>
    <w:rsid w:val="00533100"/>
    <w:rsid w:val="00535C61"/>
    <w:rsid w:val="00535DA1"/>
    <w:rsid w:val="00544E82"/>
    <w:rsid w:val="0054707D"/>
    <w:rsid w:val="0054742F"/>
    <w:rsid w:val="005511E5"/>
    <w:rsid w:val="005514E7"/>
    <w:rsid w:val="005519D5"/>
    <w:rsid w:val="005611F1"/>
    <w:rsid w:val="00561439"/>
    <w:rsid w:val="005639C0"/>
    <w:rsid w:val="00564512"/>
    <w:rsid w:val="00567B76"/>
    <w:rsid w:val="00570F69"/>
    <w:rsid w:val="005713A5"/>
    <w:rsid w:val="0057211B"/>
    <w:rsid w:val="00572B43"/>
    <w:rsid w:val="00581FE5"/>
    <w:rsid w:val="00582742"/>
    <w:rsid w:val="00583F30"/>
    <w:rsid w:val="005854F2"/>
    <w:rsid w:val="00585687"/>
    <w:rsid w:val="00586E76"/>
    <w:rsid w:val="005908A0"/>
    <w:rsid w:val="0059131A"/>
    <w:rsid w:val="005924C6"/>
    <w:rsid w:val="00592A22"/>
    <w:rsid w:val="005939E9"/>
    <w:rsid w:val="00597852"/>
    <w:rsid w:val="005A011D"/>
    <w:rsid w:val="005A1325"/>
    <w:rsid w:val="005A20DC"/>
    <w:rsid w:val="005A361B"/>
    <w:rsid w:val="005A41D7"/>
    <w:rsid w:val="005B1366"/>
    <w:rsid w:val="005B2628"/>
    <w:rsid w:val="005B2CFC"/>
    <w:rsid w:val="005B328A"/>
    <w:rsid w:val="005B4954"/>
    <w:rsid w:val="005B4CCF"/>
    <w:rsid w:val="005B6FB8"/>
    <w:rsid w:val="005C239B"/>
    <w:rsid w:val="005C25DF"/>
    <w:rsid w:val="005C32F3"/>
    <w:rsid w:val="005C4AC2"/>
    <w:rsid w:val="005C581D"/>
    <w:rsid w:val="005C6C08"/>
    <w:rsid w:val="005D0046"/>
    <w:rsid w:val="005D5641"/>
    <w:rsid w:val="005D5857"/>
    <w:rsid w:val="005E2CE0"/>
    <w:rsid w:val="005E2F9F"/>
    <w:rsid w:val="005E5149"/>
    <w:rsid w:val="005E54ED"/>
    <w:rsid w:val="005E72EE"/>
    <w:rsid w:val="005F2E75"/>
    <w:rsid w:val="005F69E7"/>
    <w:rsid w:val="00602112"/>
    <w:rsid w:val="00606BD3"/>
    <w:rsid w:val="00607615"/>
    <w:rsid w:val="00610182"/>
    <w:rsid w:val="0061420B"/>
    <w:rsid w:val="00614C41"/>
    <w:rsid w:val="00615449"/>
    <w:rsid w:val="00620989"/>
    <w:rsid w:val="00621AAA"/>
    <w:rsid w:val="0063064C"/>
    <w:rsid w:val="00630DC0"/>
    <w:rsid w:val="006313EF"/>
    <w:rsid w:val="00637EAA"/>
    <w:rsid w:val="00637EBA"/>
    <w:rsid w:val="00643256"/>
    <w:rsid w:val="00645F7B"/>
    <w:rsid w:val="00650C98"/>
    <w:rsid w:val="00651F7D"/>
    <w:rsid w:val="00656D7F"/>
    <w:rsid w:val="00660E36"/>
    <w:rsid w:val="00661BFF"/>
    <w:rsid w:val="006625F1"/>
    <w:rsid w:val="006650DA"/>
    <w:rsid w:val="006670F2"/>
    <w:rsid w:val="006676C5"/>
    <w:rsid w:val="00670022"/>
    <w:rsid w:val="006736E3"/>
    <w:rsid w:val="00673B20"/>
    <w:rsid w:val="0067425C"/>
    <w:rsid w:val="00675FEA"/>
    <w:rsid w:val="0067618A"/>
    <w:rsid w:val="0067712D"/>
    <w:rsid w:val="00681073"/>
    <w:rsid w:val="00683DC1"/>
    <w:rsid w:val="006842B8"/>
    <w:rsid w:val="006874EF"/>
    <w:rsid w:val="0069181A"/>
    <w:rsid w:val="006920B8"/>
    <w:rsid w:val="00695F50"/>
    <w:rsid w:val="00696CD1"/>
    <w:rsid w:val="006A10A5"/>
    <w:rsid w:val="006A7F7D"/>
    <w:rsid w:val="006B19CA"/>
    <w:rsid w:val="006B35F4"/>
    <w:rsid w:val="006C301B"/>
    <w:rsid w:val="006C3617"/>
    <w:rsid w:val="006C3F15"/>
    <w:rsid w:val="006C585C"/>
    <w:rsid w:val="006C5D61"/>
    <w:rsid w:val="006C6762"/>
    <w:rsid w:val="006D2CFE"/>
    <w:rsid w:val="006D3177"/>
    <w:rsid w:val="006D400D"/>
    <w:rsid w:val="006E138A"/>
    <w:rsid w:val="006E3349"/>
    <w:rsid w:val="006E4F36"/>
    <w:rsid w:val="006E58A3"/>
    <w:rsid w:val="006E66BB"/>
    <w:rsid w:val="006E77EB"/>
    <w:rsid w:val="006F2859"/>
    <w:rsid w:val="006F515F"/>
    <w:rsid w:val="006F564E"/>
    <w:rsid w:val="006F5CA9"/>
    <w:rsid w:val="007016B1"/>
    <w:rsid w:val="00701A47"/>
    <w:rsid w:val="0070233C"/>
    <w:rsid w:val="00704882"/>
    <w:rsid w:val="007116D5"/>
    <w:rsid w:val="00712792"/>
    <w:rsid w:val="00712867"/>
    <w:rsid w:val="007137B3"/>
    <w:rsid w:val="00714C60"/>
    <w:rsid w:val="00716376"/>
    <w:rsid w:val="0072042B"/>
    <w:rsid w:val="00720F5E"/>
    <w:rsid w:val="00722B1D"/>
    <w:rsid w:val="00722CB8"/>
    <w:rsid w:val="00724566"/>
    <w:rsid w:val="00724F08"/>
    <w:rsid w:val="00731357"/>
    <w:rsid w:val="007315CE"/>
    <w:rsid w:val="00735E6F"/>
    <w:rsid w:val="00741D2A"/>
    <w:rsid w:val="00747C18"/>
    <w:rsid w:val="00755D95"/>
    <w:rsid w:val="00756FE9"/>
    <w:rsid w:val="00756FEC"/>
    <w:rsid w:val="0076537C"/>
    <w:rsid w:val="00766ACF"/>
    <w:rsid w:val="00766CF3"/>
    <w:rsid w:val="00770C7B"/>
    <w:rsid w:val="00773BB8"/>
    <w:rsid w:val="007767BB"/>
    <w:rsid w:val="00784E16"/>
    <w:rsid w:val="00785ADF"/>
    <w:rsid w:val="0078648E"/>
    <w:rsid w:val="00786B43"/>
    <w:rsid w:val="007910ED"/>
    <w:rsid w:val="007953FD"/>
    <w:rsid w:val="007A1130"/>
    <w:rsid w:val="007A267E"/>
    <w:rsid w:val="007A3D9D"/>
    <w:rsid w:val="007A5EC5"/>
    <w:rsid w:val="007A679C"/>
    <w:rsid w:val="007A6ECB"/>
    <w:rsid w:val="007B0D94"/>
    <w:rsid w:val="007C51E3"/>
    <w:rsid w:val="007C6084"/>
    <w:rsid w:val="007D2885"/>
    <w:rsid w:val="007D557E"/>
    <w:rsid w:val="007D5EA6"/>
    <w:rsid w:val="007E0CFF"/>
    <w:rsid w:val="007E178C"/>
    <w:rsid w:val="007E7CEA"/>
    <w:rsid w:val="007F1452"/>
    <w:rsid w:val="007F2104"/>
    <w:rsid w:val="007F3C7C"/>
    <w:rsid w:val="008002BE"/>
    <w:rsid w:val="008019EF"/>
    <w:rsid w:val="0080464C"/>
    <w:rsid w:val="00821C1D"/>
    <w:rsid w:val="00821FEC"/>
    <w:rsid w:val="008233A3"/>
    <w:rsid w:val="008237D5"/>
    <w:rsid w:val="0082381A"/>
    <w:rsid w:val="0082675F"/>
    <w:rsid w:val="0082786D"/>
    <w:rsid w:val="00831E94"/>
    <w:rsid w:val="00836254"/>
    <w:rsid w:val="00840825"/>
    <w:rsid w:val="00842E13"/>
    <w:rsid w:val="00844E1E"/>
    <w:rsid w:val="00847BC6"/>
    <w:rsid w:val="00852437"/>
    <w:rsid w:val="00855C52"/>
    <w:rsid w:val="00855D05"/>
    <w:rsid w:val="00861DBB"/>
    <w:rsid w:val="00861E50"/>
    <w:rsid w:val="00870B03"/>
    <w:rsid w:val="00874BB3"/>
    <w:rsid w:val="00874F26"/>
    <w:rsid w:val="00875FAF"/>
    <w:rsid w:val="00877EE2"/>
    <w:rsid w:val="00884518"/>
    <w:rsid w:val="00886621"/>
    <w:rsid w:val="008873FB"/>
    <w:rsid w:val="00887C90"/>
    <w:rsid w:val="00891344"/>
    <w:rsid w:val="00892F91"/>
    <w:rsid w:val="00893E21"/>
    <w:rsid w:val="00894A5A"/>
    <w:rsid w:val="00897BB0"/>
    <w:rsid w:val="008A0A69"/>
    <w:rsid w:val="008A1105"/>
    <w:rsid w:val="008A21A8"/>
    <w:rsid w:val="008A64C4"/>
    <w:rsid w:val="008B48CB"/>
    <w:rsid w:val="008B5AC8"/>
    <w:rsid w:val="008B61DE"/>
    <w:rsid w:val="008B6D0C"/>
    <w:rsid w:val="008B736D"/>
    <w:rsid w:val="008B7E81"/>
    <w:rsid w:val="008C18BF"/>
    <w:rsid w:val="008C2AFC"/>
    <w:rsid w:val="008C3C1D"/>
    <w:rsid w:val="008C6807"/>
    <w:rsid w:val="008C6A99"/>
    <w:rsid w:val="008D44FC"/>
    <w:rsid w:val="008D5D3F"/>
    <w:rsid w:val="008D7BCA"/>
    <w:rsid w:val="008E5D8B"/>
    <w:rsid w:val="008F666B"/>
    <w:rsid w:val="00900262"/>
    <w:rsid w:val="00901977"/>
    <w:rsid w:val="00903379"/>
    <w:rsid w:val="0090752D"/>
    <w:rsid w:val="00911351"/>
    <w:rsid w:val="009132C0"/>
    <w:rsid w:val="00915AEA"/>
    <w:rsid w:val="00923F10"/>
    <w:rsid w:val="00927497"/>
    <w:rsid w:val="00933992"/>
    <w:rsid w:val="00935404"/>
    <w:rsid w:val="00942057"/>
    <w:rsid w:val="00960C3B"/>
    <w:rsid w:val="009619EB"/>
    <w:rsid w:val="00963F46"/>
    <w:rsid w:val="00971169"/>
    <w:rsid w:val="0097205A"/>
    <w:rsid w:val="0097286F"/>
    <w:rsid w:val="0097382A"/>
    <w:rsid w:val="009762AE"/>
    <w:rsid w:val="009773CF"/>
    <w:rsid w:val="00980B0A"/>
    <w:rsid w:val="00983225"/>
    <w:rsid w:val="00983386"/>
    <w:rsid w:val="00983FDA"/>
    <w:rsid w:val="009859F1"/>
    <w:rsid w:val="00986CB6"/>
    <w:rsid w:val="009903FC"/>
    <w:rsid w:val="009956C1"/>
    <w:rsid w:val="00996F0D"/>
    <w:rsid w:val="009A2E51"/>
    <w:rsid w:val="009A4B09"/>
    <w:rsid w:val="009A561B"/>
    <w:rsid w:val="009A6BA4"/>
    <w:rsid w:val="009A7EFB"/>
    <w:rsid w:val="009B53CE"/>
    <w:rsid w:val="009B57A7"/>
    <w:rsid w:val="009B5A8D"/>
    <w:rsid w:val="009B77E4"/>
    <w:rsid w:val="009B7887"/>
    <w:rsid w:val="009C1F61"/>
    <w:rsid w:val="009C27A3"/>
    <w:rsid w:val="009C591D"/>
    <w:rsid w:val="009C5A1F"/>
    <w:rsid w:val="009C5BC6"/>
    <w:rsid w:val="009D096D"/>
    <w:rsid w:val="009D3AAA"/>
    <w:rsid w:val="009E1D10"/>
    <w:rsid w:val="009E4E10"/>
    <w:rsid w:val="009E7D0C"/>
    <w:rsid w:val="009E7D7E"/>
    <w:rsid w:val="009F1DF5"/>
    <w:rsid w:val="009F7A8E"/>
    <w:rsid w:val="00A0087B"/>
    <w:rsid w:val="00A011B6"/>
    <w:rsid w:val="00A04B22"/>
    <w:rsid w:val="00A07C4F"/>
    <w:rsid w:val="00A20394"/>
    <w:rsid w:val="00A2514F"/>
    <w:rsid w:val="00A27A14"/>
    <w:rsid w:val="00A27A63"/>
    <w:rsid w:val="00A30898"/>
    <w:rsid w:val="00A34638"/>
    <w:rsid w:val="00A36BE6"/>
    <w:rsid w:val="00A36D0C"/>
    <w:rsid w:val="00A416E3"/>
    <w:rsid w:val="00A425A9"/>
    <w:rsid w:val="00A44EC3"/>
    <w:rsid w:val="00A44F26"/>
    <w:rsid w:val="00A453A9"/>
    <w:rsid w:val="00A45C32"/>
    <w:rsid w:val="00A46372"/>
    <w:rsid w:val="00A4648D"/>
    <w:rsid w:val="00A46A4F"/>
    <w:rsid w:val="00A5007C"/>
    <w:rsid w:val="00A60405"/>
    <w:rsid w:val="00A6052B"/>
    <w:rsid w:val="00A60EF6"/>
    <w:rsid w:val="00A620B0"/>
    <w:rsid w:val="00A655F6"/>
    <w:rsid w:val="00A669DF"/>
    <w:rsid w:val="00A71583"/>
    <w:rsid w:val="00A75EBF"/>
    <w:rsid w:val="00A77234"/>
    <w:rsid w:val="00A82854"/>
    <w:rsid w:val="00A836C5"/>
    <w:rsid w:val="00A83AAF"/>
    <w:rsid w:val="00A84057"/>
    <w:rsid w:val="00A84410"/>
    <w:rsid w:val="00A930C9"/>
    <w:rsid w:val="00A93BAA"/>
    <w:rsid w:val="00A93EA3"/>
    <w:rsid w:val="00A94179"/>
    <w:rsid w:val="00A95ABB"/>
    <w:rsid w:val="00A97059"/>
    <w:rsid w:val="00A97775"/>
    <w:rsid w:val="00AA2A9C"/>
    <w:rsid w:val="00AA3E21"/>
    <w:rsid w:val="00AA5556"/>
    <w:rsid w:val="00AA5AB7"/>
    <w:rsid w:val="00AA7358"/>
    <w:rsid w:val="00AA76D3"/>
    <w:rsid w:val="00AB5659"/>
    <w:rsid w:val="00AB5BF7"/>
    <w:rsid w:val="00AC5737"/>
    <w:rsid w:val="00AD02FC"/>
    <w:rsid w:val="00AD5093"/>
    <w:rsid w:val="00AD50FF"/>
    <w:rsid w:val="00AD5733"/>
    <w:rsid w:val="00AD619D"/>
    <w:rsid w:val="00AE08D8"/>
    <w:rsid w:val="00AE09E4"/>
    <w:rsid w:val="00AE0C1D"/>
    <w:rsid w:val="00AE22C4"/>
    <w:rsid w:val="00AE2A8A"/>
    <w:rsid w:val="00AE2B6E"/>
    <w:rsid w:val="00AE74F2"/>
    <w:rsid w:val="00AF39DF"/>
    <w:rsid w:val="00AF45A3"/>
    <w:rsid w:val="00AF544F"/>
    <w:rsid w:val="00AF7020"/>
    <w:rsid w:val="00B0042C"/>
    <w:rsid w:val="00B04455"/>
    <w:rsid w:val="00B11C0B"/>
    <w:rsid w:val="00B12930"/>
    <w:rsid w:val="00B13E16"/>
    <w:rsid w:val="00B15142"/>
    <w:rsid w:val="00B15CAD"/>
    <w:rsid w:val="00B172AF"/>
    <w:rsid w:val="00B1785B"/>
    <w:rsid w:val="00B209D1"/>
    <w:rsid w:val="00B20CE9"/>
    <w:rsid w:val="00B22AAF"/>
    <w:rsid w:val="00B26833"/>
    <w:rsid w:val="00B34948"/>
    <w:rsid w:val="00B350E9"/>
    <w:rsid w:val="00B4054B"/>
    <w:rsid w:val="00B40606"/>
    <w:rsid w:val="00B40D2A"/>
    <w:rsid w:val="00B4278D"/>
    <w:rsid w:val="00B4442C"/>
    <w:rsid w:val="00B53238"/>
    <w:rsid w:val="00B633C2"/>
    <w:rsid w:val="00B64A40"/>
    <w:rsid w:val="00B658CE"/>
    <w:rsid w:val="00B67062"/>
    <w:rsid w:val="00B721EB"/>
    <w:rsid w:val="00B856DE"/>
    <w:rsid w:val="00B85CA5"/>
    <w:rsid w:val="00B907FD"/>
    <w:rsid w:val="00B91E34"/>
    <w:rsid w:val="00B93CE9"/>
    <w:rsid w:val="00B962AA"/>
    <w:rsid w:val="00BA3075"/>
    <w:rsid w:val="00BA48FD"/>
    <w:rsid w:val="00BA7BEA"/>
    <w:rsid w:val="00BB03D4"/>
    <w:rsid w:val="00BB63B1"/>
    <w:rsid w:val="00BB79A8"/>
    <w:rsid w:val="00BC0067"/>
    <w:rsid w:val="00BC01CE"/>
    <w:rsid w:val="00BC1164"/>
    <w:rsid w:val="00BC2714"/>
    <w:rsid w:val="00BC3F7C"/>
    <w:rsid w:val="00BC69FE"/>
    <w:rsid w:val="00BC6D37"/>
    <w:rsid w:val="00BD174F"/>
    <w:rsid w:val="00BD1AAC"/>
    <w:rsid w:val="00BD6676"/>
    <w:rsid w:val="00BD7A22"/>
    <w:rsid w:val="00BE315F"/>
    <w:rsid w:val="00BE369F"/>
    <w:rsid w:val="00BE4221"/>
    <w:rsid w:val="00BE5378"/>
    <w:rsid w:val="00BE5739"/>
    <w:rsid w:val="00BF08D2"/>
    <w:rsid w:val="00BF1866"/>
    <w:rsid w:val="00BF1EFD"/>
    <w:rsid w:val="00BF4691"/>
    <w:rsid w:val="00BF5F23"/>
    <w:rsid w:val="00C02600"/>
    <w:rsid w:val="00C0702A"/>
    <w:rsid w:val="00C122E5"/>
    <w:rsid w:val="00C123F9"/>
    <w:rsid w:val="00C14A43"/>
    <w:rsid w:val="00C21696"/>
    <w:rsid w:val="00C21F53"/>
    <w:rsid w:val="00C25FFE"/>
    <w:rsid w:val="00C31B72"/>
    <w:rsid w:val="00C31C0A"/>
    <w:rsid w:val="00C37C7A"/>
    <w:rsid w:val="00C41277"/>
    <w:rsid w:val="00C438CE"/>
    <w:rsid w:val="00C45509"/>
    <w:rsid w:val="00C45C64"/>
    <w:rsid w:val="00C51FF3"/>
    <w:rsid w:val="00C57219"/>
    <w:rsid w:val="00C614A9"/>
    <w:rsid w:val="00C61680"/>
    <w:rsid w:val="00C62EF0"/>
    <w:rsid w:val="00C63D34"/>
    <w:rsid w:val="00C641F6"/>
    <w:rsid w:val="00C64939"/>
    <w:rsid w:val="00C7274E"/>
    <w:rsid w:val="00C73215"/>
    <w:rsid w:val="00C77120"/>
    <w:rsid w:val="00C8031D"/>
    <w:rsid w:val="00C80FC3"/>
    <w:rsid w:val="00C82726"/>
    <w:rsid w:val="00C86565"/>
    <w:rsid w:val="00C92BD9"/>
    <w:rsid w:val="00C932A0"/>
    <w:rsid w:val="00C955EA"/>
    <w:rsid w:val="00C95F6F"/>
    <w:rsid w:val="00C96D29"/>
    <w:rsid w:val="00C97132"/>
    <w:rsid w:val="00C979E1"/>
    <w:rsid w:val="00CA554B"/>
    <w:rsid w:val="00CB6CCE"/>
    <w:rsid w:val="00CB6DFF"/>
    <w:rsid w:val="00CC23C2"/>
    <w:rsid w:val="00CC38EE"/>
    <w:rsid w:val="00CC6077"/>
    <w:rsid w:val="00CC770C"/>
    <w:rsid w:val="00CD1AB9"/>
    <w:rsid w:val="00CE1E3F"/>
    <w:rsid w:val="00CE452D"/>
    <w:rsid w:val="00CE66B1"/>
    <w:rsid w:val="00CE6D59"/>
    <w:rsid w:val="00CF2161"/>
    <w:rsid w:val="00CF3FF0"/>
    <w:rsid w:val="00CF778E"/>
    <w:rsid w:val="00D030A8"/>
    <w:rsid w:val="00D0401C"/>
    <w:rsid w:val="00D13678"/>
    <w:rsid w:val="00D17214"/>
    <w:rsid w:val="00D21235"/>
    <w:rsid w:val="00D234EB"/>
    <w:rsid w:val="00D24229"/>
    <w:rsid w:val="00D2619E"/>
    <w:rsid w:val="00D27610"/>
    <w:rsid w:val="00D27CAD"/>
    <w:rsid w:val="00D32A33"/>
    <w:rsid w:val="00D34165"/>
    <w:rsid w:val="00D341D0"/>
    <w:rsid w:val="00D36C7E"/>
    <w:rsid w:val="00D43388"/>
    <w:rsid w:val="00D4581C"/>
    <w:rsid w:val="00D50624"/>
    <w:rsid w:val="00D5085A"/>
    <w:rsid w:val="00D50CD8"/>
    <w:rsid w:val="00D56774"/>
    <w:rsid w:val="00D64770"/>
    <w:rsid w:val="00D679D0"/>
    <w:rsid w:val="00D71115"/>
    <w:rsid w:val="00D837D7"/>
    <w:rsid w:val="00D879CC"/>
    <w:rsid w:val="00D92A02"/>
    <w:rsid w:val="00D93F25"/>
    <w:rsid w:val="00D95495"/>
    <w:rsid w:val="00DA049C"/>
    <w:rsid w:val="00DA0995"/>
    <w:rsid w:val="00DA0FFA"/>
    <w:rsid w:val="00DA1559"/>
    <w:rsid w:val="00DA47F3"/>
    <w:rsid w:val="00DB0877"/>
    <w:rsid w:val="00DB0A4B"/>
    <w:rsid w:val="00DB3427"/>
    <w:rsid w:val="00DB4A1C"/>
    <w:rsid w:val="00DB65A1"/>
    <w:rsid w:val="00DC01C3"/>
    <w:rsid w:val="00DC250E"/>
    <w:rsid w:val="00DC3B0D"/>
    <w:rsid w:val="00DC4299"/>
    <w:rsid w:val="00DC4A6D"/>
    <w:rsid w:val="00DC5F29"/>
    <w:rsid w:val="00DC6532"/>
    <w:rsid w:val="00DD23FA"/>
    <w:rsid w:val="00DE15EE"/>
    <w:rsid w:val="00DE394A"/>
    <w:rsid w:val="00DE485B"/>
    <w:rsid w:val="00DF0DCC"/>
    <w:rsid w:val="00DF3D83"/>
    <w:rsid w:val="00DF754E"/>
    <w:rsid w:val="00DF7CAD"/>
    <w:rsid w:val="00E0180D"/>
    <w:rsid w:val="00E03BAE"/>
    <w:rsid w:val="00E04E59"/>
    <w:rsid w:val="00E05E5E"/>
    <w:rsid w:val="00E0633D"/>
    <w:rsid w:val="00E10C57"/>
    <w:rsid w:val="00E129A3"/>
    <w:rsid w:val="00E12F61"/>
    <w:rsid w:val="00E15AC5"/>
    <w:rsid w:val="00E1679D"/>
    <w:rsid w:val="00E20679"/>
    <w:rsid w:val="00E26331"/>
    <w:rsid w:val="00E263EF"/>
    <w:rsid w:val="00E27904"/>
    <w:rsid w:val="00E27B2A"/>
    <w:rsid w:val="00E32F5B"/>
    <w:rsid w:val="00E3362D"/>
    <w:rsid w:val="00E346F6"/>
    <w:rsid w:val="00E439C4"/>
    <w:rsid w:val="00E45562"/>
    <w:rsid w:val="00E45D82"/>
    <w:rsid w:val="00E46328"/>
    <w:rsid w:val="00E508C3"/>
    <w:rsid w:val="00E560DE"/>
    <w:rsid w:val="00E60448"/>
    <w:rsid w:val="00E62F18"/>
    <w:rsid w:val="00E7158B"/>
    <w:rsid w:val="00E724E9"/>
    <w:rsid w:val="00E73479"/>
    <w:rsid w:val="00E8121B"/>
    <w:rsid w:val="00E8546F"/>
    <w:rsid w:val="00E86ED0"/>
    <w:rsid w:val="00E943D7"/>
    <w:rsid w:val="00E94CFF"/>
    <w:rsid w:val="00E974B8"/>
    <w:rsid w:val="00EA526B"/>
    <w:rsid w:val="00EA53D9"/>
    <w:rsid w:val="00EA5DF1"/>
    <w:rsid w:val="00EA6D45"/>
    <w:rsid w:val="00EA7B6A"/>
    <w:rsid w:val="00EA7EEF"/>
    <w:rsid w:val="00EB09C9"/>
    <w:rsid w:val="00EB1E8B"/>
    <w:rsid w:val="00EC75F8"/>
    <w:rsid w:val="00EE1659"/>
    <w:rsid w:val="00EE2F5F"/>
    <w:rsid w:val="00EE3995"/>
    <w:rsid w:val="00EE46B0"/>
    <w:rsid w:val="00EE4E6D"/>
    <w:rsid w:val="00EF0E9D"/>
    <w:rsid w:val="00F00A76"/>
    <w:rsid w:val="00F02F4C"/>
    <w:rsid w:val="00F0518A"/>
    <w:rsid w:val="00F053F7"/>
    <w:rsid w:val="00F05A1A"/>
    <w:rsid w:val="00F06546"/>
    <w:rsid w:val="00F12484"/>
    <w:rsid w:val="00F200F0"/>
    <w:rsid w:val="00F201FA"/>
    <w:rsid w:val="00F22BCF"/>
    <w:rsid w:val="00F25381"/>
    <w:rsid w:val="00F25FDE"/>
    <w:rsid w:val="00F2683E"/>
    <w:rsid w:val="00F26AA6"/>
    <w:rsid w:val="00F274E4"/>
    <w:rsid w:val="00F27B72"/>
    <w:rsid w:val="00F308D6"/>
    <w:rsid w:val="00F3150E"/>
    <w:rsid w:val="00F353C9"/>
    <w:rsid w:val="00F37114"/>
    <w:rsid w:val="00F37BC6"/>
    <w:rsid w:val="00F41A57"/>
    <w:rsid w:val="00F43517"/>
    <w:rsid w:val="00F45051"/>
    <w:rsid w:val="00F455F7"/>
    <w:rsid w:val="00F47935"/>
    <w:rsid w:val="00F4796D"/>
    <w:rsid w:val="00F547DC"/>
    <w:rsid w:val="00F62A1E"/>
    <w:rsid w:val="00F62FAB"/>
    <w:rsid w:val="00F62FE1"/>
    <w:rsid w:val="00F63FAC"/>
    <w:rsid w:val="00F661BC"/>
    <w:rsid w:val="00F720E3"/>
    <w:rsid w:val="00F762D0"/>
    <w:rsid w:val="00F77E92"/>
    <w:rsid w:val="00F815FD"/>
    <w:rsid w:val="00F81742"/>
    <w:rsid w:val="00F81ED6"/>
    <w:rsid w:val="00F8268D"/>
    <w:rsid w:val="00F859C8"/>
    <w:rsid w:val="00F8730D"/>
    <w:rsid w:val="00F92D0F"/>
    <w:rsid w:val="00F957E2"/>
    <w:rsid w:val="00F95EC1"/>
    <w:rsid w:val="00F961F0"/>
    <w:rsid w:val="00F96E9A"/>
    <w:rsid w:val="00FA1E9E"/>
    <w:rsid w:val="00FA4487"/>
    <w:rsid w:val="00FA5FBB"/>
    <w:rsid w:val="00FB347B"/>
    <w:rsid w:val="00FB462F"/>
    <w:rsid w:val="00FB5358"/>
    <w:rsid w:val="00FB7FBF"/>
    <w:rsid w:val="00FC0D0D"/>
    <w:rsid w:val="00FC55EA"/>
    <w:rsid w:val="00FC6651"/>
    <w:rsid w:val="00FC7493"/>
    <w:rsid w:val="00FD0531"/>
    <w:rsid w:val="00FD60B0"/>
    <w:rsid w:val="00FE1C5D"/>
    <w:rsid w:val="00FE52E5"/>
    <w:rsid w:val="00FE53A6"/>
    <w:rsid w:val="00FF257D"/>
    <w:rsid w:val="00FF263B"/>
    <w:rsid w:val="00FF5A95"/>
    <w:rsid w:val="00FF7A11"/>
    <w:rsid w:val="02A86B92"/>
    <w:rsid w:val="06045988"/>
    <w:rsid w:val="096717C3"/>
    <w:rsid w:val="0A1D2344"/>
    <w:rsid w:val="0B293E5A"/>
    <w:rsid w:val="0C3C0848"/>
    <w:rsid w:val="0E3A5BAD"/>
    <w:rsid w:val="15AC4C4A"/>
    <w:rsid w:val="180F1682"/>
    <w:rsid w:val="1968497C"/>
    <w:rsid w:val="1EB644BD"/>
    <w:rsid w:val="24F34736"/>
    <w:rsid w:val="26CC29C6"/>
    <w:rsid w:val="2B1F1B51"/>
    <w:rsid w:val="2BB02BBC"/>
    <w:rsid w:val="2D587957"/>
    <w:rsid w:val="30DF1A72"/>
    <w:rsid w:val="31F94EF4"/>
    <w:rsid w:val="35D7547D"/>
    <w:rsid w:val="381E2FE0"/>
    <w:rsid w:val="403E089B"/>
    <w:rsid w:val="417D6BEF"/>
    <w:rsid w:val="41C54D96"/>
    <w:rsid w:val="46233844"/>
    <w:rsid w:val="4AFB15C3"/>
    <w:rsid w:val="4C5D04D7"/>
    <w:rsid w:val="4C6E2EE1"/>
    <w:rsid w:val="4E5F686E"/>
    <w:rsid w:val="50B66604"/>
    <w:rsid w:val="52AF7739"/>
    <w:rsid w:val="54D71383"/>
    <w:rsid w:val="54F74F92"/>
    <w:rsid w:val="5AF80E32"/>
    <w:rsid w:val="5C5274E3"/>
    <w:rsid w:val="5FF26EB5"/>
    <w:rsid w:val="62832E6D"/>
    <w:rsid w:val="65276359"/>
    <w:rsid w:val="65BE3371"/>
    <w:rsid w:val="680348FD"/>
    <w:rsid w:val="6C1D756C"/>
    <w:rsid w:val="6D5A0456"/>
    <w:rsid w:val="73694AFD"/>
    <w:rsid w:val="7509533D"/>
    <w:rsid w:val="77A05A2A"/>
    <w:rsid w:val="788079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nhideWhenUsed="0" w:qFormat="1"/>
    <w:lsdException w:name="footer" w:semiHidden="0" w:unhideWhenUsed="0" w:qFormat="1"/>
    <w:lsdException w:name="caption" w:qFormat="1"/>
    <w:lsdException w:name="annotation reference"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3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rsid w:val="00121301"/>
    <w:pPr>
      <w:jc w:val="left"/>
    </w:pPr>
  </w:style>
  <w:style w:type="paragraph" w:styleId="a4">
    <w:name w:val="Balloon Text"/>
    <w:basedOn w:val="a"/>
    <w:link w:val="Char0"/>
    <w:qFormat/>
    <w:rsid w:val="00121301"/>
    <w:rPr>
      <w:sz w:val="18"/>
      <w:szCs w:val="18"/>
    </w:rPr>
  </w:style>
  <w:style w:type="paragraph" w:styleId="a5">
    <w:name w:val="footer"/>
    <w:basedOn w:val="a"/>
    <w:qFormat/>
    <w:rsid w:val="00121301"/>
    <w:pPr>
      <w:tabs>
        <w:tab w:val="center" w:pos="4153"/>
        <w:tab w:val="right" w:pos="8306"/>
      </w:tabs>
      <w:snapToGrid w:val="0"/>
      <w:jc w:val="left"/>
    </w:pPr>
    <w:rPr>
      <w:sz w:val="18"/>
      <w:szCs w:val="18"/>
    </w:rPr>
  </w:style>
  <w:style w:type="paragraph" w:styleId="a6">
    <w:name w:val="header"/>
    <w:basedOn w:val="a"/>
    <w:link w:val="Char1"/>
    <w:qFormat/>
    <w:rsid w:val="00121301"/>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2"/>
    <w:semiHidden/>
    <w:unhideWhenUsed/>
    <w:qFormat/>
    <w:rsid w:val="00121301"/>
    <w:rPr>
      <w:b/>
      <w:bCs/>
    </w:rPr>
  </w:style>
  <w:style w:type="character" w:styleId="a8">
    <w:name w:val="page number"/>
    <w:basedOn w:val="a0"/>
    <w:qFormat/>
    <w:rsid w:val="00121301"/>
  </w:style>
  <w:style w:type="character" w:styleId="a9">
    <w:name w:val="annotation reference"/>
    <w:basedOn w:val="a0"/>
    <w:semiHidden/>
    <w:unhideWhenUsed/>
    <w:qFormat/>
    <w:rsid w:val="00121301"/>
    <w:rPr>
      <w:sz w:val="21"/>
      <w:szCs w:val="21"/>
    </w:rPr>
  </w:style>
  <w:style w:type="character" w:customStyle="1" w:styleId="Char0">
    <w:name w:val="批注框文本 Char"/>
    <w:basedOn w:val="a0"/>
    <w:link w:val="a4"/>
    <w:qFormat/>
    <w:rsid w:val="00121301"/>
    <w:rPr>
      <w:rFonts w:ascii="Times New Roman" w:eastAsia="宋体" w:hAnsi="Times New Roman" w:cs="Times New Roman"/>
      <w:kern w:val="2"/>
      <w:sz w:val="18"/>
      <w:szCs w:val="18"/>
    </w:rPr>
  </w:style>
  <w:style w:type="character" w:customStyle="1" w:styleId="Char1">
    <w:name w:val="页眉 Char"/>
    <w:basedOn w:val="a0"/>
    <w:link w:val="a6"/>
    <w:qFormat/>
    <w:rsid w:val="00121301"/>
    <w:rPr>
      <w:rFonts w:ascii="Times New Roman" w:eastAsia="宋体" w:hAnsi="Times New Roman" w:cs="Times New Roman"/>
      <w:kern w:val="2"/>
      <w:sz w:val="18"/>
      <w:szCs w:val="18"/>
    </w:rPr>
  </w:style>
  <w:style w:type="character" w:customStyle="1" w:styleId="Char">
    <w:name w:val="批注文字 Char"/>
    <w:basedOn w:val="a0"/>
    <w:link w:val="a3"/>
    <w:semiHidden/>
    <w:qFormat/>
    <w:rsid w:val="00121301"/>
    <w:rPr>
      <w:kern w:val="2"/>
      <w:sz w:val="21"/>
      <w:szCs w:val="24"/>
    </w:rPr>
  </w:style>
  <w:style w:type="character" w:customStyle="1" w:styleId="Char2">
    <w:name w:val="批注主题 Char"/>
    <w:basedOn w:val="Char"/>
    <w:link w:val="a7"/>
    <w:semiHidden/>
    <w:qFormat/>
    <w:rsid w:val="00121301"/>
    <w:rPr>
      <w:b/>
      <w:bCs/>
      <w:kern w:val="2"/>
      <w:sz w:val="21"/>
      <w:szCs w:val="24"/>
    </w:rPr>
  </w:style>
  <w:style w:type="character" w:customStyle="1" w:styleId="highlight">
    <w:name w:val="highlight"/>
    <w:basedOn w:val="a0"/>
    <w:rsid w:val="00CC770C"/>
  </w:style>
  <w:style w:type="paragraph" w:styleId="aa">
    <w:name w:val="Revision"/>
    <w:hidden/>
    <w:uiPriority w:val="99"/>
    <w:semiHidden/>
    <w:rsid w:val="00C45509"/>
    <w:rPr>
      <w:kern w:val="2"/>
      <w:sz w:val="21"/>
      <w:szCs w:val="24"/>
    </w:rPr>
  </w:style>
  <w:style w:type="character" w:styleId="ab">
    <w:name w:val="Strong"/>
    <w:basedOn w:val="a0"/>
    <w:uiPriority w:val="22"/>
    <w:qFormat/>
    <w:rsid w:val="000F34AB"/>
    <w:rPr>
      <w:b/>
      <w:bCs/>
    </w:rPr>
  </w:style>
</w:styles>
</file>

<file path=word/webSettings.xml><?xml version="1.0" encoding="utf-8"?>
<w:webSettings xmlns:r="http://schemas.openxmlformats.org/officeDocument/2006/relationships" xmlns:w="http://schemas.openxmlformats.org/wordprocessingml/2006/main">
  <w:divs>
    <w:div w:id="200481416">
      <w:bodyDiv w:val="1"/>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0"/>
          <w:marRight w:val="0"/>
          <w:marTop w:val="0"/>
          <w:marBottom w:val="0"/>
          <w:divBdr>
            <w:top w:val="none" w:sz="0" w:space="0" w:color="auto"/>
            <w:left w:val="none" w:sz="0" w:space="0" w:color="auto"/>
            <w:bottom w:val="none" w:sz="0" w:space="0" w:color="auto"/>
            <w:right w:val="none" w:sz="0" w:space="0" w:color="auto"/>
          </w:divBdr>
          <w:divsChild>
            <w:div w:id="1869953068">
              <w:marLeft w:val="0"/>
              <w:marRight w:val="0"/>
              <w:marTop w:val="0"/>
              <w:marBottom w:val="0"/>
              <w:divBdr>
                <w:top w:val="none" w:sz="0" w:space="0" w:color="auto"/>
                <w:left w:val="none" w:sz="0" w:space="0" w:color="auto"/>
                <w:bottom w:val="none" w:sz="0" w:space="0" w:color="auto"/>
                <w:right w:val="none" w:sz="0" w:space="0" w:color="auto"/>
              </w:divBdr>
              <w:divsChild>
                <w:div w:id="1317301318">
                  <w:marLeft w:val="0"/>
                  <w:marRight w:val="0"/>
                  <w:marTop w:val="0"/>
                  <w:marBottom w:val="0"/>
                  <w:divBdr>
                    <w:top w:val="none" w:sz="0" w:space="0" w:color="auto"/>
                    <w:left w:val="none" w:sz="0" w:space="0" w:color="auto"/>
                    <w:bottom w:val="none" w:sz="0" w:space="0" w:color="auto"/>
                    <w:right w:val="none" w:sz="0" w:space="0" w:color="auto"/>
                  </w:divBdr>
                  <w:divsChild>
                    <w:div w:id="113064682">
                      <w:marLeft w:val="0"/>
                      <w:marRight w:val="0"/>
                      <w:marTop w:val="0"/>
                      <w:marBottom w:val="0"/>
                      <w:divBdr>
                        <w:top w:val="none" w:sz="0" w:space="0" w:color="auto"/>
                        <w:left w:val="none" w:sz="0" w:space="0" w:color="auto"/>
                        <w:bottom w:val="none" w:sz="0" w:space="0" w:color="auto"/>
                        <w:right w:val="none" w:sz="0" w:space="0" w:color="auto"/>
                      </w:divBdr>
                      <w:divsChild>
                        <w:div w:id="809370187">
                          <w:marLeft w:val="-60"/>
                          <w:marRight w:val="-60"/>
                          <w:marTop w:val="0"/>
                          <w:marBottom w:val="0"/>
                          <w:divBdr>
                            <w:top w:val="none" w:sz="0" w:space="0" w:color="auto"/>
                            <w:left w:val="none" w:sz="0" w:space="0" w:color="auto"/>
                            <w:bottom w:val="none" w:sz="0" w:space="0" w:color="auto"/>
                            <w:right w:val="none" w:sz="0" w:space="0" w:color="auto"/>
                          </w:divBdr>
                          <w:divsChild>
                            <w:div w:id="2099599818">
                              <w:marLeft w:val="0"/>
                              <w:marRight w:val="0"/>
                              <w:marTop w:val="0"/>
                              <w:marBottom w:val="0"/>
                              <w:divBdr>
                                <w:top w:val="none" w:sz="0" w:space="0" w:color="auto"/>
                                <w:left w:val="none" w:sz="0" w:space="0" w:color="auto"/>
                                <w:bottom w:val="none" w:sz="0" w:space="0" w:color="auto"/>
                                <w:right w:val="none" w:sz="0" w:space="0" w:color="auto"/>
                              </w:divBdr>
                              <w:divsChild>
                                <w:div w:id="1125008589">
                                  <w:marLeft w:val="0"/>
                                  <w:marRight w:val="0"/>
                                  <w:marTop w:val="0"/>
                                  <w:marBottom w:val="0"/>
                                  <w:divBdr>
                                    <w:top w:val="single" w:sz="6" w:space="8" w:color="EEEEEE"/>
                                    <w:left w:val="single" w:sz="6" w:space="15" w:color="EEEEEE"/>
                                    <w:bottom w:val="single" w:sz="6" w:space="0" w:color="EEEEEE"/>
                                    <w:right w:val="single" w:sz="6" w:space="8" w:color="EEEEEE"/>
                                  </w:divBdr>
                                  <w:divsChild>
                                    <w:div w:id="1618639672">
                                      <w:marLeft w:val="0"/>
                                      <w:marRight w:val="0"/>
                                      <w:marTop w:val="0"/>
                                      <w:marBottom w:val="0"/>
                                      <w:divBdr>
                                        <w:top w:val="none" w:sz="0" w:space="0" w:color="auto"/>
                                        <w:left w:val="none" w:sz="0" w:space="0" w:color="auto"/>
                                        <w:bottom w:val="none" w:sz="0" w:space="0" w:color="auto"/>
                                        <w:right w:val="none" w:sz="0" w:space="0" w:color="auto"/>
                                      </w:divBdr>
                                      <w:divsChild>
                                        <w:div w:id="1472021147">
                                          <w:marLeft w:val="0"/>
                                          <w:marRight w:val="0"/>
                                          <w:marTop w:val="0"/>
                                          <w:marBottom w:val="0"/>
                                          <w:divBdr>
                                            <w:top w:val="none" w:sz="0" w:space="0" w:color="auto"/>
                                            <w:left w:val="none" w:sz="0" w:space="0" w:color="auto"/>
                                            <w:bottom w:val="none" w:sz="0" w:space="0" w:color="auto"/>
                                            <w:right w:val="none" w:sz="0" w:space="0" w:color="auto"/>
                                          </w:divBdr>
                                          <w:divsChild>
                                            <w:div w:id="560989006">
                                              <w:marLeft w:val="0"/>
                                              <w:marRight w:val="0"/>
                                              <w:marTop w:val="0"/>
                                              <w:marBottom w:val="0"/>
                                              <w:divBdr>
                                                <w:top w:val="none" w:sz="0" w:space="0" w:color="auto"/>
                                                <w:left w:val="none" w:sz="0" w:space="0" w:color="auto"/>
                                                <w:bottom w:val="none" w:sz="0" w:space="0" w:color="auto"/>
                                                <w:right w:val="none" w:sz="0" w:space="0" w:color="auto"/>
                                              </w:divBdr>
                                              <w:divsChild>
                                                <w:div w:id="632369493">
                                                  <w:marLeft w:val="0"/>
                                                  <w:marRight w:val="0"/>
                                                  <w:marTop w:val="0"/>
                                                  <w:marBottom w:val="0"/>
                                                  <w:divBdr>
                                                    <w:top w:val="none" w:sz="0" w:space="0" w:color="auto"/>
                                                    <w:left w:val="none" w:sz="0" w:space="0" w:color="auto"/>
                                                    <w:bottom w:val="none" w:sz="0" w:space="0" w:color="auto"/>
                                                    <w:right w:val="none" w:sz="0" w:space="0" w:color="auto"/>
                                                  </w:divBdr>
                                                  <w:divsChild>
                                                    <w:div w:id="842932207">
                                                      <w:marLeft w:val="0"/>
                                                      <w:marRight w:val="0"/>
                                                      <w:marTop w:val="0"/>
                                                      <w:marBottom w:val="0"/>
                                                      <w:divBdr>
                                                        <w:top w:val="none" w:sz="0" w:space="0" w:color="auto"/>
                                                        <w:left w:val="none" w:sz="0" w:space="0" w:color="auto"/>
                                                        <w:bottom w:val="none" w:sz="0" w:space="0" w:color="auto"/>
                                                        <w:right w:val="none" w:sz="0" w:space="0" w:color="auto"/>
                                                      </w:divBdr>
                                                      <w:divsChild>
                                                        <w:div w:id="55784780">
                                                          <w:marLeft w:val="0"/>
                                                          <w:marRight w:val="0"/>
                                                          <w:marTop w:val="0"/>
                                                          <w:marBottom w:val="0"/>
                                                          <w:divBdr>
                                                            <w:top w:val="none" w:sz="0" w:space="0" w:color="auto"/>
                                                            <w:left w:val="none" w:sz="0" w:space="0" w:color="auto"/>
                                                            <w:bottom w:val="none" w:sz="0" w:space="0" w:color="auto"/>
                                                            <w:right w:val="none" w:sz="0" w:space="0" w:color="auto"/>
                                                          </w:divBdr>
                                                          <w:divsChild>
                                                            <w:div w:id="170663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3390167">
      <w:bodyDiv w:val="1"/>
      <w:marLeft w:val="0"/>
      <w:marRight w:val="0"/>
      <w:marTop w:val="0"/>
      <w:marBottom w:val="0"/>
      <w:divBdr>
        <w:top w:val="none" w:sz="0" w:space="0" w:color="auto"/>
        <w:left w:val="none" w:sz="0" w:space="0" w:color="auto"/>
        <w:bottom w:val="none" w:sz="0" w:space="0" w:color="auto"/>
        <w:right w:val="none" w:sz="0" w:space="0" w:color="auto"/>
      </w:divBdr>
      <w:divsChild>
        <w:div w:id="103111951">
          <w:marLeft w:val="0"/>
          <w:marRight w:val="0"/>
          <w:marTop w:val="0"/>
          <w:marBottom w:val="0"/>
          <w:divBdr>
            <w:top w:val="none" w:sz="0" w:space="0" w:color="auto"/>
            <w:left w:val="none" w:sz="0" w:space="0" w:color="auto"/>
            <w:bottom w:val="none" w:sz="0" w:space="0" w:color="auto"/>
            <w:right w:val="none" w:sz="0" w:space="0" w:color="auto"/>
          </w:divBdr>
        </w:div>
        <w:div w:id="760219325">
          <w:marLeft w:val="0"/>
          <w:marRight w:val="0"/>
          <w:marTop w:val="0"/>
          <w:marBottom w:val="0"/>
          <w:divBdr>
            <w:top w:val="none" w:sz="0" w:space="0" w:color="auto"/>
            <w:left w:val="none" w:sz="0" w:space="0" w:color="auto"/>
            <w:bottom w:val="none" w:sz="0" w:space="0" w:color="auto"/>
            <w:right w:val="none" w:sz="0" w:space="0" w:color="auto"/>
          </w:divBdr>
        </w:div>
        <w:div w:id="2010478045">
          <w:marLeft w:val="0"/>
          <w:marRight w:val="0"/>
          <w:marTop w:val="0"/>
          <w:marBottom w:val="0"/>
          <w:divBdr>
            <w:top w:val="none" w:sz="0" w:space="0" w:color="auto"/>
            <w:left w:val="none" w:sz="0" w:space="0" w:color="auto"/>
            <w:bottom w:val="none" w:sz="0" w:space="0" w:color="auto"/>
            <w:right w:val="none" w:sz="0" w:space="0" w:color="auto"/>
          </w:divBdr>
        </w:div>
      </w:divsChild>
    </w:div>
    <w:div w:id="1535190048">
      <w:bodyDiv w:val="1"/>
      <w:marLeft w:val="0"/>
      <w:marRight w:val="0"/>
      <w:marTop w:val="0"/>
      <w:marBottom w:val="0"/>
      <w:divBdr>
        <w:top w:val="none" w:sz="0" w:space="0" w:color="auto"/>
        <w:left w:val="none" w:sz="0" w:space="0" w:color="auto"/>
        <w:bottom w:val="none" w:sz="0" w:space="0" w:color="auto"/>
        <w:right w:val="none" w:sz="0" w:space="0" w:color="auto"/>
      </w:divBdr>
      <w:divsChild>
        <w:div w:id="507015532">
          <w:marLeft w:val="0"/>
          <w:marRight w:val="0"/>
          <w:marTop w:val="0"/>
          <w:marBottom w:val="0"/>
          <w:divBdr>
            <w:top w:val="none" w:sz="0" w:space="0" w:color="auto"/>
            <w:left w:val="none" w:sz="0" w:space="0" w:color="auto"/>
            <w:bottom w:val="none" w:sz="0" w:space="0" w:color="auto"/>
            <w:right w:val="none" w:sz="0" w:space="0" w:color="auto"/>
          </w:divBdr>
        </w:div>
        <w:div w:id="1850751175">
          <w:marLeft w:val="0"/>
          <w:marRight w:val="0"/>
          <w:marTop w:val="0"/>
          <w:marBottom w:val="0"/>
          <w:divBdr>
            <w:top w:val="none" w:sz="0" w:space="0" w:color="auto"/>
            <w:left w:val="none" w:sz="0" w:space="0" w:color="auto"/>
            <w:bottom w:val="none" w:sz="0" w:space="0" w:color="auto"/>
            <w:right w:val="none" w:sz="0" w:space="0" w:color="auto"/>
          </w:divBdr>
        </w:div>
        <w:div w:id="1132017057">
          <w:marLeft w:val="0"/>
          <w:marRight w:val="0"/>
          <w:marTop w:val="0"/>
          <w:marBottom w:val="0"/>
          <w:divBdr>
            <w:top w:val="none" w:sz="0" w:space="0" w:color="auto"/>
            <w:left w:val="none" w:sz="0" w:space="0" w:color="auto"/>
            <w:bottom w:val="none" w:sz="0" w:space="0" w:color="auto"/>
            <w:right w:val="none" w:sz="0" w:space="0" w:color="auto"/>
          </w:divBdr>
        </w:div>
        <w:div w:id="1994068389">
          <w:marLeft w:val="0"/>
          <w:marRight w:val="0"/>
          <w:marTop w:val="0"/>
          <w:marBottom w:val="0"/>
          <w:divBdr>
            <w:top w:val="none" w:sz="0" w:space="0" w:color="auto"/>
            <w:left w:val="none" w:sz="0" w:space="0" w:color="auto"/>
            <w:bottom w:val="none" w:sz="0" w:space="0" w:color="auto"/>
            <w:right w:val="none" w:sz="0" w:space="0" w:color="auto"/>
          </w:divBdr>
        </w:div>
        <w:div w:id="1852722186">
          <w:marLeft w:val="0"/>
          <w:marRight w:val="0"/>
          <w:marTop w:val="0"/>
          <w:marBottom w:val="0"/>
          <w:divBdr>
            <w:top w:val="none" w:sz="0" w:space="0" w:color="auto"/>
            <w:left w:val="none" w:sz="0" w:space="0" w:color="auto"/>
            <w:bottom w:val="none" w:sz="0" w:space="0" w:color="auto"/>
            <w:right w:val="none" w:sz="0" w:space="0" w:color="auto"/>
          </w:divBdr>
        </w:div>
        <w:div w:id="957177223">
          <w:marLeft w:val="0"/>
          <w:marRight w:val="0"/>
          <w:marTop w:val="0"/>
          <w:marBottom w:val="0"/>
          <w:divBdr>
            <w:top w:val="none" w:sz="0" w:space="0" w:color="auto"/>
            <w:left w:val="none" w:sz="0" w:space="0" w:color="auto"/>
            <w:bottom w:val="none" w:sz="0" w:space="0" w:color="auto"/>
            <w:right w:val="none" w:sz="0" w:space="0" w:color="auto"/>
          </w:divBdr>
        </w:div>
        <w:div w:id="815073722">
          <w:marLeft w:val="0"/>
          <w:marRight w:val="0"/>
          <w:marTop w:val="0"/>
          <w:marBottom w:val="0"/>
          <w:divBdr>
            <w:top w:val="none" w:sz="0" w:space="0" w:color="auto"/>
            <w:left w:val="none" w:sz="0" w:space="0" w:color="auto"/>
            <w:bottom w:val="none" w:sz="0" w:space="0" w:color="auto"/>
            <w:right w:val="none" w:sz="0" w:space="0" w:color="auto"/>
          </w:divBdr>
        </w:div>
        <w:div w:id="531695165">
          <w:marLeft w:val="0"/>
          <w:marRight w:val="0"/>
          <w:marTop w:val="0"/>
          <w:marBottom w:val="0"/>
          <w:divBdr>
            <w:top w:val="none" w:sz="0" w:space="0" w:color="auto"/>
            <w:left w:val="none" w:sz="0" w:space="0" w:color="auto"/>
            <w:bottom w:val="none" w:sz="0" w:space="0" w:color="auto"/>
            <w:right w:val="none" w:sz="0" w:space="0" w:color="auto"/>
          </w:divBdr>
        </w:div>
        <w:div w:id="1751149111">
          <w:marLeft w:val="0"/>
          <w:marRight w:val="0"/>
          <w:marTop w:val="0"/>
          <w:marBottom w:val="0"/>
          <w:divBdr>
            <w:top w:val="none" w:sz="0" w:space="0" w:color="auto"/>
            <w:left w:val="none" w:sz="0" w:space="0" w:color="auto"/>
            <w:bottom w:val="none" w:sz="0" w:space="0" w:color="auto"/>
            <w:right w:val="none" w:sz="0" w:space="0" w:color="auto"/>
          </w:divBdr>
        </w:div>
      </w:divsChild>
    </w:div>
    <w:div w:id="1604268350">
      <w:bodyDiv w:val="1"/>
      <w:marLeft w:val="0"/>
      <w:marRight w:val="0"/>
      <w:marTop w:val="0"/>
      <w:marBottom w:val="0"/>
      <w:divBdr>
        <w:top w:val="none" w:sz="0" w:space="0" w:color="auto"/>
        <w:left w:val="none" w:sz="0" w:space="0" w:color="auto"/>
        <w:bottom w:val="none" w:sz="0" w:space="0" w:color="auto"/>
        <w:right w:val="none" w:sz="0" w:space="0" w:color="auto"/>
      </w:divBdr>
      <w:divsChild>
        <w:div w:id="1593390093">
          <w:marLeft w:val="0"/>
          <w:marRight w:val="0"/>
          <w:marTop w:val="15"/>
          <w:marBottom w:val="0"/>
          <w:divBdr>
            <w:top w:val="none" w:sz="0" w:space="0" w:color="auto"/>
            <w:left w:val="none" w:sz="0" w:space="0" w:color="auto"/>
            <w:bottom w:val="none" w:sz="0" w:space="0" w:color="auto"/>
            <w:right w:val="none" w:sz="0" w:space="0" w:color="auto"/>
          </w:divBdr>
          <w:divsChild>
            <w:div w:id="2067290481">
              <w:marLeft w:val="0"/>
              <w:marRight w:val="0"/>
              <w:marTop w:val="0"/>
              <w:marBottom w:val="0"/>
              <w:divBdr>
                <w:top w:val="none" w:sz="0" w:space="0" w:color="auto"/>
                <w:left w:val="none" w:sz="0" w:space="0" w:color="auto"/>
                <w:bottom w:val="none" w:sz="0" w:space="0" w:color="auto"/>
                <w:right w:val="none" w:sz="0" w:space="0" w:color="auto"/>
              </w:divBdr>
              <w:divsChild>
                <w:div w:id="2082556769">
                  <w:marLeft w:val="0"/>
                  <w:marRight w:val="0"/>
                  <w:marTop w:val="0"/>
                  <w:marBottom w:val="0"/>
                  <w:divBdr>
                    <w:top w:val="none" w:sz="0" w:space="0" w:color="auto"/>
                    <w:left w:val="none" w:sz="0" w:space="0" w:color="auto"/>
                    <w:bottom w:val="none" w:sz="0" w:space="0" w:color="auto"/>
                    <w:right w:val="none" w:sz="0" w:space="0" w:color="auto"/>
                  </w:divBdr>
                </w:div>
                <w:div w:id="2043944900">
                  <w:marLeft w:val="0"/>
                  <w:marRight w:val="0"/>
                  <w:marTop w:val="0"/>
                  <w:marBottom w:val="0"/>
                  <w:divBdr>
                    <w:top w:val="none" w:sz="0" w:space="0" w:color="auto"/>
                    <w:left w:val="none" w:sz="0" w:space="0" w:color="auto"/>
                    <w:bottom w:val="none" w:sz="0" w:space="0" w:color="auto"/>
                    <w:right w:val="none" w:sz="0" w:space="0" w:color="auto"/>
                  </w:divBdr>
                </w:div>
                <w:div w:id="1033532747">
                  <w:marLeft w:val="0"/>
                  <w:marRight w:val="0"/>
                  <w:marTop w:val="0"/>
                  <w:marBottom w:val="0"/>
                  <w:divBdr>
                    <w:top w:val="none" w:sz="0" w:space="0" w:color="auto"/>
                    <w:left w:val="none" w:sz="0" w:space="0" w:color="auto"/>
                    <w:bottom w:val="none" w:sz="0" w:space="0" w:color="auto"/>
                    <w:right w:val="none" w:sz="0" w:space="0" w:color="auto"/>
                  </w:divBdr>
                </w:div>
                <w:div w:id="1614708120">
                  <w:marLeft w:val="0"/>
                  <w:marRight w:val="0"/>
                  <w:marTop w:val="0"/>
                  <w:marBottom w:val="0"/>
                  <w:divBdr>
                    <w:top w:val="none" w:sz="0" w:space="0" w:color="auto"/>
                    <w:left w:val="none" w:sz="0" w:space="0" w:color="auto"/>
                    <w:bottom w:val="none" w:sz="0" w:space="0" w:color="auto"/>
                    <w:right w:val="none" w:sz="0" w:space="0" w:color="auto"/>
                  </w:divBdr>
                </w:div>
                <w:div w:id="1599438798">
                  <w:marLeft w:val="0"/>
                  <w:marRight w:val="0"/>
                  <w:marTop w:val="0"/>
                  <w:marBottom w:val="0"/>
                  <w:divBdr>
                    <w:top w:val="none" w:sz="0" w:space="0" w:color="auto"/>
                    <w:left w:val="none" w:sz="0" w:space="0" w:color="auto"/>
                    <w:bottom w:val="none" w:sz="0" w:space="0" w:color="auto"/>
                    <w:right w:val="none" w:sz="0" w:space="0" w:color="auto"/>
                  </w:divBdr>
                </w:div>
                <w:div w:id="881595122">
                  <w:marLeft w:val="0"/>
                  <w:marRight w:val="0"/>
                  <w:marTop w:val="0"/>
                  <w:marBottom w:val="0"/>
                  <w:divBdr>
                    <w:top w:val="none" w:sz="0" w:space="0" w:color="auto"/>
                    <w:left w:val="none" w:sz="0" w:space="0" w:color="auto"/>
                    <w:bottom w:val="none" w:sz="0" w:space="0" w:color="auto"/>
                    <w:right w:val="none" w:sz="0" w:space="0" w:color="auto"/>
                  </w:divBdr>
                </w:div>
                <w:div w:id="1283803978">
                  <w:marLeft w:val="0"/>
                  <w:marRight w:val="0"/>
                  <w:marTop w:val="0"/>
                  <w:marBottom w:val="0"/>
                  <w:divBdr>
                    <w:top w:val="none" w:sz="0" w:space="0" w:color="auto"/>
                    <w:left w:val="none" w:sz="0" w:space="0" w:color="auto"/>
                    <w:bottom w:val="none" w:sz="0" w:space="0" w:color="auto"/>
                    <w:right w:val="none" w:sz="0" w:space="0" w:color="auto"/>
                  </w:divBdr>
                </w:div>
                <w:div w:id="2042431803">
                  <w:marLeft w:val="0"/>
                  <w:marRight w:val="0"/>
                  <w:marTop w:val="0"/>
                  <w:marBottom w:val="0"/>
                  <w:divBdr>
                    <w:top w:val="none" w:sz="0" w:space="0" w:color="auto"/>
                    <w:left w:val="none" w:sz="0" w:space="0" w:color="auto"/>
                    <w:bottom w:val="none" w:sz="0" w:space="0" w:color="auto"/>
                    <w:right w:val="none" w:sz="0" w:space="0" w:color="auto"/>
                  </w:divBdr>
                </w:div>
                <w:div w:id="841630377">
                  <w:marLeft w:val="0"/>
                  <w:marRight w:val="0"/>
                  <w:marTop w:val="0"/>
                  <w:marBottom w:val="0"/>
                  <w:divBdr>
                    <w:top w:val="none" w:sz="0" w:space="0" w:color="auto"/>
                    <w:left w:val="none" w:sz="0" w:space="0" w:color="auto"/>
                    <w:bottom w:val="none" w:sz="0" w:space="0" w:color="auto"/>
                    <w:right w:val="none" w:sz="0" w:space="0" w:color="auto"/>
                  </w:divBdr>
                </w:div>
                <w:div w:id="1850824389">
                  <w:marLeft w:val="0"/>
                  <w:marRight w:val="0"/>
                  <w:marTop w:val="0"/>
                  <w:marBottom w:val="0"/>
                  <w:divBdr>
                    <w:top w:val="none" w:sz="0" w:space="0" w:color="auto"/>
                    <w:left w:val="none" w:sz="0" w:space="0" w:color="auto"/>
                    <w:bottom w:val="none" w:sz="0" w:space="0" w:color="auto"/>
                    <w:right w:val="none" w:sz="0" w:space="0" w:color="auto"/>
                  </w:divBdr>
                </w:div>
                <w:div w:id="2005009730">
                  <w:marLeft w:val="0"/>
                  <w:marRight w:val="0"/>
                  <w:marTop w:val="0"/>
                  <w:marBottom w:val="0"/>
                  <w:divBdr>
                    <w:top w:val="none" w:sz="0" w:space="0" w:color="auto"/>
                    <w:left w:val="none" w:sz="0" w:space="0" w:color="auto"/>
                    <w:bottom w:val="none" w:sz="0" w:space="0" w:color="auto"/>
                    <w:right w:val="none" w:sz="0" w:space="0" w:color="auto"/>
                  </w:divBdr>
                </w:div>
                <w:div w:id="1170145389">
                  <w:marLeft w:val="0"/>
                  <w:marRight w:val="0"/>
                  <w:marTop w:val="0"/>
                  <w:marBottom w:val="0"/>
                  <w:divBdr>
                    <w:top w:val="none" w:sz="0" w:space="0" w:color="auto"/>
                    <w:left w:val="none" w:sz="0" w:space="0" w:color="auto"/>
                    <w:bottom w:val="none" w:sz="0" w:space="0" w:color="auto"/>
                    <w:right w:val="none" w:sz="0" w:space="0" w:color="auto"/>
                  </w:divBdr>
                </w:div>
                <w:div w:id="1277635614">
                  <w:marLeft w:val="0"/>
                  <w:marRight w:val="0"/>
                  <w:marTop w:val="0"/>
                  <w:marBottom w:val="0"/>
                  <w:divBdr>
                    <w:top w:val="none" w:sz="0" w:space="0" w:color="auto"/>
                    <w:left w:val="none" w:sz="0" w:space="0" w:color="auto"/>
                    <w:bottom w:val="none" w:sz="0" w:space="0" w:color="auto"/>
                    <w:right w:val="none" w:sz="0" w:space="0" w:color="auto"/>
                  </w:divBdr>
                </w:div>
                <w:div w:id="391974485">
                  <w:marLeft w:val="0"/>
                  <w:marRight w:val="0"/>
                  <w:marTop w:val="0"/>
                  <w:marBottom w:val="0"/>
                  <w:divBdr>
                    <w:top w:val="none" w:sz="0" w:space="0" w:color="auto"/>
                    <w:left w:val="none" w:sz="0" w:space="0" w:color="auto"/>
                    <w:bottom w:val="none" w:sz="0" w:space="0" w:color="auto"/>
                    <w:right w:val="none" w:sz="0" w:space="0" w:color="auto"/>
                  </w:divBdr>
                </w:div>
                <w:div w:id="1429615504">
                  <w:marLeft w:val="0"/>
                  <w:marRight w:val="0"/>
                  <w:marTop w:val="0"/>
                  <w:marBottom w:val="0"/>
                  <w:divBdr>
                    <w:top w:val="none" w:sz="0" w:space="0" w:color="auto"/>
                    <w:left w:val="none" w:sz="0" w:space="0" w:color="auto"/>
                    <w:bottom w:val="none" w:sz="0" w:space="0" w:color="auto"/>
                    <w:right w:val="none" w:sz="0" w:space="0" w:color="auto"/>
                  </w:divBdr>
                </w:div>
                <w:div w:id="1170221114">
                  <w:marLeft w:val="0"/>
                  <w:marRight w:val="0"/>
                  <w:marTop w:val="0"/>
                  <w:marBottom w:val="0"/>
                  <w:divBdr>
                    <w:top w:val="none" w:sz="0" w:space="0" w:color="auto"/>
                    <w:left w:val="none" w:sz="0" w:space="0" w:color="auto"/>
                    <w:bottom w:val="none" w:sz="0" w:space="0" w:color="auto"/>
                    <w:right w:val="none" w:sz="0" w:space="0" w:color="auto"/>
                  </w:divBdr>
                </w:div>
                <w:div w:id="988873302">
                  <w:marLeft w:val="0"/>
                  <w:marRight w:val="0"/>
                  <w:marTop w:val="0"/>
                  <w:marBottom w:val="0"/>
                  <w:divBdr>
                    <w:top w:val="none" w:sz="0" w:space="0" w:color="auto"/>
                    <w:left w:val="none" w:sz="0" w:space="0" w:color="auto"/>
                    <w:bottom w:val="none" w:sz="0" w:space="0" w:color="auto"/>
                    <w:right w:val="none" w:sz="0" w:space="0" w:color="auto"/>
                  </w:divBdr>
                </w:div>
                <w:div w:id="620187349">
                  <w:marLeft w:val="0"/>
                  <w:marRight w:val="0"/>
                  <w:marTop w:val="0"/>
                  <w:marBottom w:val="0"/>
                  <w:divBdr>
                    <w:top w:val="none" w:sz="0" w:space="0" w:color="auto"/>
                    <w:left w:val="none" w:sz="0" w:space="0" w:color="auto"/>
                    <w:bottom w:val="none" w:sz="0" w:space="0" w:color="auto"/>
                    <w:right w:val="none" w:sz="0" w:space="0" w:color="auto"/>
                  </w:divBdr>
                </w:div>
                <w:div w:id="1518958576">
                  <w:marLeft w:val="0"/>
                  <w:marRight w:val="0"/>
                  <w:marTop w:val="0"/>
                  <w:marBottom w:val="0"/>
                  <w:divBdr>
                    <w:top w:val="none" w:sz="0" w:space="0" w:color="auto"/>
                    <w:left w:val="none" w:sz="0" w:space="0" w:color="auto"/>
                    <w:bottom w:val="none" w:sz="0" w:space="0" w:color="auto"/>
                    <w:right w:val="none" w:sz="0" w:space="0" w:color="auto"/>
                  </w:divBdr>
                </w:div>
                <w:div w:id="1868911614">
                  <w:marLeft w:val="0"/>
                  <w:marRight w:val="0"/>
                  <w:marTop w:val="0"/>
                  <w:marBottom w:val="0"/>
                  <w:divBdr>
                    <w:top w:val="none" w:sz="0" w:space="0" w:color="auto"/>
                    <w:left w:val="none" w:sz="0" w:space="0" w:color="auto"/>
                    <w:bottom w:val="none" w:sz="0" w:space="0" w:color="auto"/>
                    <w:right w:val="none" w:sz="0" w:space="0" w:color="auto"/>
                  </w:divBdr>
                </w:div>
                <w:div w:id="1371146835">
                  <w:marLeft w:val="0"/>
                  <w:marRight w:val="0"/>
                  <w:marTop w:val="0"/>
                  <w:marBottom w:val="0"/>
                  <w:divBdr>
                    <w:top w:val="none" w:sz="0" w:space="0" w:color="auto"/>
                    <w:left w:val="none" w:sz="0" w:space="0" w:color="auto"/>
                    <w:bottom w:val="none" w:sz="0" w:space="0" w:color="auto"/>
                    <w:right w:val="none" w:sz="0" w:space="0" w:color="auto"/>
                  </w:divBdr>
                </w:div>
                <w:div w:id="519511342">
                  <w:marLeft w:val="0"/>
                  <w:marRight w:val="0"/>
                  <w:marTop w:val="0"/>
                  <w:marBottom w:val="0"/>
                  <w:divBdr>
                    <w:top w:val="none" w:sz="0" w:space="0" w:color="auto"/>
                    <w:left w:val="none" w:sz="0" w:space="0" w:color="auto"/>
                    <w:bottom w:val="none" w:sz="0" w:space="0" w:color="auto"/>
                    <w:right w:val="none" w:sz="0" w:space="0" w:color="auto"/>
                  </w:divBdr>
                </w:div>
                <w:div w:id="158622804">
                  <w:marLeft w:val="0"/>
                  <w:marRight w:val="0"/>
                  <w:marTop w:val="0"/>
                  <w:marBottom w:val="0"/>
                  <w:divBdr>
                    <w:top w:val="none" w:sz="0" w:space="0" w:color="auto"/>
                    <w:left w:val="none" w:sz="0" w:space="0" w:color="auto"/>
                    <w:bottom w:val="none" w:sz="0" w:space="0" w:color="auto"/>
                    <w:right w:val="none" w:sz="0" w:space="0" w:color="auto"/>
                  </w:divBdr>
                </w:div>
                <w:div w:id="463933005">
                  <w:marLeft w:val="0"/>
                  <w:marRight w:val="0"/>
                  <w:marTop w:val="0"/>
                  <w:marBottom w:val="0"/>
                  <w:divBdr>
                    <w:top w:val="none" w:sz="0" w:space="0" w:color="auto"/>
                    <w:left w:val="none" w:sz="0" w:space="0" w:color="auto"/>
                    <w:bottom w:val="none" w:sz="0" w:space="0" w:color="auto"/>
                    <w:right w:val="none" w:sz="0" w:space="0" w:color="auto"/>
                  </w:divBdr>
                </w:div>
                <w:div w:id="510485149">
                  <w:marLeft w:val="0"/>
                  <w:marRight w:val="0"/>
                  <w:marTop w:val="0"/>
                  <w:marBottom w:val="0"/>
                  <w:divBdr>
                    <w:top w:val="none" w:sz="0" w:space="0" w:color="auto"/>
                    <w:left w:val="none" w:sz="0" w:space="0" w:color="auto"/>
                    <w:bottom w:val="none" w:sz="0" w:space="0" w:color="auto"/>
                    <w:right w:val="none" w:sz="0" w:space="0" w:color="auto"/>
                  </w:divBdr>
                </w:div>
                <w:div w:id="1385327756">
                  <w:marLeft w:val="0"/>
                  <w:marRight w:val="0"/>
                  <w:marTop w:val="0"/>
                  <w:marBottom w:val="0"/>
                  <w:divBdr>
                    <w:top w:val="none" w:sz="0" w:space="0" w:color="auto"/>
                    <w:left w:val="none" w:sz="0" w:space="0" w:color="auto"/>
                    <w:bottom w:val="none" w:sz="0" w:space="0" w:color="auto"/>
                    <w:right w:val="none" w:sz="0" w:space="0" w:color="auto"/>
                  </w:divBdr>
                </w:div>
                <w:div w:id="1569538138">
                  <w:marLeft w:val="0"/>
                  <w:marRight w:val="0"/>
                  <w:marTop w:val="0"/>
                  <w:marBottom w:val="0"/>
                  <w:divBdr>
                    <w:top w:val="none" w:sz="0" w:space="0" w:color="auto"/>
                    <w:left w:val="none" w:sz="0" w:space="0" w:color="auto"/>
                    <w:bottom w:val="none" w:sz="0" w:space="0" w:color="auto"/>
                    <w:right w:val="none" w:sz="0" w:space="0" w:color="auto"/>
                  </w:divBdr>
                </w:div>
                <w:div w:id="1786848354">
                  <w:marLeft w:val="0"/>
                  <w:marRight w:val="0"/>
                  <w:marTop w:val="0"/>
                  <w:marBottom w:val="0"/>
                  <w:divBdr>
                    <w:top w:val="none" w:sz="0" w:space="0" w:color="auto"/>
                    <w:left w:val="none" w:sz="0" w:space="0" w:color="auto"/>
                    <w:bottom w:val="none" w:sz="0" w:space="0" w:color="auto"/>
                    <w:right w:val="none" w:sz="0" w:space="0" w:color="auto"/>
                  </w:divBdr>
                </w:div>
                <w:div w:id="1740907103">
                  <w:marLeft w:val="0"/>
                  <w:marRight w:val="0"/>
                  <w:marTop w:val="0"/>
                  <w:marBottom w:val="0"/>
                  <w:divBdr>
                    <w:top w:val="none" w:sz="0" w:space="0" w:color="auto"/>
                    <w:left w:val="none" w:sz="0" w:space="0" w:color="auto"/>
                    <w:bottom w:val="none" w:sz="0" w:space="0" w:color="auto"/>
                    <w:right w:val="none" w:sz="0" w:space="0" w:color="auto"/>
                  </w:divBdr>
                </w:div>
                <w:div w:id="825780086">
                  <w:marLeft w:val="0"/>
                  <w:marRight w:val="0"/>
                  <w:marTop w:val="0"/>
                  <w:marBottom w:val="0"/>
                  <w:divBdr>
                    <w:top w:val="none" w:sz="0" w:space="0" w:color="auto"/>
                    <w:left w:val="none" w:sz="0" w:space="0" w:color="auto"/>
                    <w:bottom w:val="none" w:sz="0" w:space="0" w:color="auto"/>
                    <w:right w:val="none" w:sz="0" w:space="0" w:color="auto"/>
                  </w:divBdr>
                </w:div>
                <w:div w:id="828405029">
                  <w:marLeft w:val="0"/>
                  <w:marRight w:val="0"/>
                  <w:marTop w:val="0"/>
                  <w:marBottom w:val="0"/>
                  <w:divBdr>
                    <w:top w:val="none" w:sz="0" w:space="0" w:color="auto"/>
                    <w:left w:val="none" w:sz="0" w:space="0" w:color="auto"/>
                    <w:bottom w:val="none" w:sz="0" w:space="0" w:color="auto"/>
                    <w:right w:val="none" w:sz="0" w:space="0" w:color="auto"/>
                  </w:divBdr>
                </w:div>
                <w:div w:id="1026902911">
                  <w:marLeft w:val="0"/>
                  <w:marRight w:val="0"/>
                  <w:marTop w:val="0"/>
                  <w:marBottom w:val="0"/>
                  <w:divBdr>
                    <w:top w:val="none" w:sz="0" w:space="0" w:color="auto"/>
                    <w:left w:val="none" w:sz="0" w:space="0" w:color="auto"/>
                    <w:bottom w:val="none" w:sz="0" w:space="0" w:color="auto"/>
                    <w:right w:val="none" w:sz="0" w:space="0" w:color="auto"/>
                  </w:divBdr>
                </w:div>
                <w:div w:id="1603567521">
                  <w:marLeft w:val="0"/>
                  <w:marRight w:val="0"/>
                  <w:marTop w:val="0"/>
                  <w:marBottom w:val="0"/>
                  <w:divBdr>
                    <w:top w:val="none" w:sz="0" w:space="0" w:color="auto"/>
                    <w:left w:val="none" w:sz="0" w:space="0" w:color="auto"/>
                    <w:bottom w:val="none" w:sz="0" w:space="0" w:color="auto"/>
                    <w:right w:val="none" w:sz="0" w:space="0" w:color="auto"/>
                  </w:divBdr>
                </w:div>
                <w:div w:id="2146965596">
                  <w:marLeft w:val="0"/>
                  <w:marRight w:val="0"/>
                  <w:marTop w:val="0"/>
                  <w:marBottom w:val="0"/>
                  <w:divBdr>
                    <w:top w:val="none" w:sz="0" w:space="0" w:color="auto"/>
                    <w:left w:val="none" w:sz="0" w:space="0" w:color="auto"/>
                    <w:bottom w:val="none" w:sz="0" w:space="0" w:color="auto"/>
                    <w:right w:val="none" w:sz="0" w:space="0" w:color="auto"/>
                  </w:divBdr>
                </w:div>
                <w:div w:id="317269521">
                  <w:marLeft w:val="0"/>
                  <w:marRight w:val="0"/>
                  <w:marTop w:val="0"/>
                  <w:marBottom w:val="0"/>
                  <w:divBdr>
                    <w:top w:val="none" w:sz="0" w:space="0" w:color="auto"/>
                    <w:left w:val="none" w:sz="0" w:space="0" w:color="auto"/>
                    <w:bottom w:val="none" w:sz="0" w:space="0" w:color="auto"/>
                    <w:right w:val="none" w:sz="0" w:space="0" w:color="auto"/>
                  </w:divBdr>
                </w:div>
                <w:div w:id="1865559738">
                  <w:marLeft w:val="0"/>
                  <w:marRight w:val="0"/>
                  <w:marTop w:val="0"/>
                  <w:marBottom w:val="0"/>
                  <w:divBdr>
                    <w:top w:val="none" w:sz="0" w:space="0" w:color="auto"/>
                    <w:left w:val="none" w:sz="0" w:space="0" w:color="auto"/>
                    <w:bottom w:val="none" w:sz="0" w:space="0" w:color="auto"/>
                    <w:right w:val="none" w:sz="0" w:space="0" w:color="auto"/>
                  </w:divBdr>
                </w:div>
                <w:div w:id="1013414490">
                  <w:marLeft w:val="0"/>
                  <w:marRight w:val="0"/>
                  <w:marTop w:val="0"/>
                  <w:marBottom w:val="0"/>
                  <w:divBdr>
                    <w:top w:val="none" w:sz="0" w:space="0" w:color="auto"/>
                    <w:left w:val="none" w:sz="0" w:space="0" w:color="auto"/>
                    <w:bottom w:val="none" w:sz="0" w:space="0" w:color="auto"/>
                    <w:right w:val="none" w:sz="0" w:space="0" w:color="auto"/>
                  </w:divBdr>
                </w:div>
                <w:div w:id="203636057">
                  <w:marLeft w:val="0"/>
                  <w:marRight w:val="0"/>
                  <w:marTop w:val="0"/>
                  <w:marBottom w:val="0"/>
                  <w:divBdr>
                    <w:top w:val="none" w:sz="0" w:space="0" w:color="auto"/>
                    <w:left w:val="none" w:sz="0" w:space="0" w:color="auto"/>
                    <w:bottom w:val="none" w:sz="0" w:space="0" w:color="auto"/>
                    <w:right w:val="none" w:sz="0" w:space="0" w:color="auto"/>
                  </w:divBdr>
                </w:div>
                <w:div w:id="352072657">
                  <w:marLeft w:val="0"/>
                  <w:marRight w:val="0"/>
                  <w:marTop w:val="0"/>
                  <w:marBottom w:val="0"/>
                  <w:divBdr>
                    <w:top w:val="none" w:sz="0" w:space="0" w:color="auto"/>
                    <w:left w:val="none" w:sz="0" w:space="0" w:color="auto"/>
                    <w:bottom w:val="none" w:sz="0" w:space="0" w:color="auto"/>
                    <w:right w:val="none" w:sz="0" w:space="0" w:color="auto"/>
                  </w:divBdr>
                </w:div>
                <w:div w:id="1648827108">
                  <w:marLeft w:val="0"/>
                  <w:marRight w:val="0"/>
                  <w:marTop w:val="0"/>
                  <w:marBottom w:val="0"/>
                  <w:divBdr>
                    <w:top w:val="none" w:sz="0" w:space="0" w:color="auto"/>
                    <w:left w:val="none" w:sz="0" w:space="0" w:color="auto"/>
                    <w:bottom w:val="none" w:sz="0" w:space="0" w:color="auto"/>
                    <w:right w:val="none" w:sz="0" w:space="0" w:color="auto"/>
                  </w:divBdr>
                </w:div>
                <w:div w:id="4555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75422">
          <w:marLeft w:val="0"/>
          <w:marRight w:val="0"/>
          <w:marTop w:val="15"/>
          <w:marBottom w:val="0"/>
          <w:divBdr>
            <w:top w:val="none" w:sz="0" w:space="0" w:color="auto"/>
            <w:left w:val="none" w:sz="0" w:space="0" w:color="auto"/>
            <w:bottom w:val="none" w:sz="0" w:space="0" w:color="auto"/>
            <w:right w:val="none" w:sz="0" w:space="0" w:color="auto"/>
          </w:divBdr>
          <w:divsChild>
            <w:div w:id="51974832">
              <w:marLeft w:val="0"/>
              <w:marRight w:val="0"/>
              <w:marTop w:val="0"/>
              <w:marBottom w:val="0"/>
              <w:divBdr>
                <w:top w:val="none" w:sz="0" w:space="0" w:color="auto"/>
                <w:left w:val="none" w:sz="0" w:space="0" w:color="auto"/>
                <w:bottom w:val="none" w:sz="0" w:space="0" w:color="auto"/>
                <w:right w:val="none" w:sz="0" w:space="0" w:color="auto"/>
              </w:divBdr>
              <w:divsChild>
                <w:div w:id="2080319748">
                  <w:marLeft w:val="0"/>
                  <w:marRight w:val="0"/>
                  <w:marTop w:val="0"/>
                  <w:marBottom w:val="0"/>
                  <w:divBdr>
                    <w:top w:val="none" w:sz="0" w:space="0" w:color="auto"/>
                    <w:left w:val="none" w:sz="0" w:space="0" w:color="auto"/>
                    <w:bottom w:val="none" w:sz="0" w:space="0" w:color="auto"/>
                    <w:right w:val="none" w:sz="0" w:space="0" w:color="auto"/>
                  </w:divBdr>
                </w:div>
                <w:div w:id="343434686">
                  <w:marLeft w:val="0"/>
                  <w:marRight w:val="0"/>
                  <w:marTop w:val="0"/>
                  <w:marBottom w:val="0"/>
                  <w:divBdr>
                    <w:top w:val="none" w:sz="0" w:space="0" w:color="auto"/>
                    <w:left w:val="none" w:sz="0" w:space="0" w:color="auto"/>
                    <w:bottom w:val="none" w:sz="0" w:space="0" w:color="auto"/>
                    <w:right w:val="none" w:sz="0" w:space="0" w:color="auto"/>
                  </w:divBdr>
                </w:div>
                <w:div w:id="1430083618">
                  <w:marLeft w:val="0"/>
                  <w:marRight w:val="0"/>
                  <w:marTop w:val="0"/>
                  <w:marBottom w:val="0"/>
                  <w:divBdr>
                    <w:top w:val="none" w:sz="0" w:space="0" w:color="auto"/>
                    <w:left w:val="none" w:sz="0" w:space="0" w:color="auto"/>
                    <w:bottom w:val="none" w:sz="0" w:space="0" w:color="auto"/>
                    <w:right w:val="none" w:sz="0" w:space="0" w:color="auto"/>
                  </w:divBdr>
                </w:div>
                <w:div w:id="842860826">
                  <w:marLeft w:val="0"/>
                  <w:marRight w:val="0"/>
                  <w:marTop w:val="0"/>
                  <w:marBottom w:val="0"/>
                  <w:divBdr>
                    <w:top w:val="none" w:sz="0" w:space="0" w:color="auto"/>
                    <w:left w:val="none" w:sz="0" w:space="0" w:color="auto"/>
                    <w:bottom w:val="none" w:sz="0" w:space="0" w:color="auto"/>
                    <w:right w:val="none" w:sz="0" w:space="0" w:color="auto"/>
                  </w:divBdr>
                </w:div>
                <w:div w:id="96404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084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C2F80F-6C7C-4A44-8C00-15BCD80E6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523</Words>
  <Characters>2987</Characters>
  <Application>Microsoft Office Word</Application>
  <DocSecurity>0</DocSecurity>
  <Lines>24</Lines>
  <Paragraphs>7</Paragraphs>
  <ScaleCrop>false</ScaleCrop>
  <Company>Microsoft</Company>
  <LinksUpToDate>false</LinksUpToDate>
  <CharactersWithSpaces>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K455L</dc:creator>
  <cp:lastModifiedBy>于萌</cp:lastModifiedBy>
  <cp:revision>5</cp:revision>
  <cp:lastPrinted>2018-09-13T00:37:00Z</cp:lastPrinted>
  <dcterms:created xsi:type="dcterms:W3CDTF">2019-09-16T07:10:00Z</dcterms:created>
  <dcterms:modified xsi:type="dcterms:W3CDTF">2019-11-28T07:01:00Z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