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3E7B03">
        <w:rPr>
          <w:rFonts w:ascii="宋体" w:hAnsi="宋体" w:hint="eastAsia"/>
          <w:bCs/>
          <w:iCs/>
          <w:color w:val="000000"/>
          <w:sz w:val="24"/>
        </w:rPr>
        <w:t>1202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A7F70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A7F70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1A7F70" w:rsidRPr="00E440B8" w:rsidRDefault="003E7B03" w:rsidP="00E87A84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首域盈</w:t>
            </w:r>
            <w:proofErr w:type="gramEnd"/>
            <w:r>
              <w:rPr>
                <w:rFonts w:hint="eastAsia"/>
                <w:sz w:val="24"/>
                <w:szCs w:val="24"/>
              </w:rPr>
              <w:t>信</w:t>
            </w:r>
            <w:r w:rsidR="001A7F7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刘国杰、</w:t>
            </w:r>
            <w:r w:rsidR="006B5848" w:rsidRPr="006B5848">
              <w:rPr>
                <w:rFonts w:hint="eastAsia"/>
                <w:sz w:val="24"/>
                <w:szCs w:val="24"/>
              </w:rPr>
              <w:t>唐甜依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3E7B03">
            <w:pPr>
              <w:spacing w:line="360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3E7B03">
              <w:rPr>
                <w:rFonts w:hint="eastAsia"/>
                <w:sz w:val="24"/>
                <w:szCs w:val="24"/>
              </w:rPr>
              <w:t>12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3E7B03">
              <w:rPr>
                <w:rFonts w:hint="eastAsia"/>
                <w:sz w:val="24"/>
                <w:szCs w:val="24"/>
              </w:rPr>
              <w:t>02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334E48">
              <w:rPr>
                <w:sz w:val="24"/>
                <w:szCs w:val="24"/>
              </w:rPr>
              <w:t>1</w:t>
            </w:r>
            <w:r w:rsidR="003E7B03">
              <w:rPr>
                <w:rFonts w:hint="eastAsia"/>
                <w:sz w:val="24"/>
                <w:szCs w:val="24"/>
              </w:rPr>
              <w:t>1</w:t>
            </w:r>
            <w:r w:rsidR="00932624">
              <w:rPr>
                <w:rFonts w:hint="eastAsia"/>
                <w:sz w:val="24"/>
                <w:szCs w:val="24"/>
              </w:rPr>
              <w:t>:</w:t>
            </w:r>
            <w:r w:rsidR="00E87A84">
              <w:rPr>
                <w:sz w:val="24"/>
                <w:szCs w:val="24"/>
              </w:rPr>
              <w:t>00</w:t>
            </w:r>
          </w:p>
        </w:tc>
      </w:tr>
      <w:tr w:rsidR="00166ED1" w:rsidRPr="00843283" w:rsidTr="00E87A84">
        <w:trPr>
          <w:trHeight w:val="283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7A2394" w:rsidRDefault="00334E48" w:rsidP="007A2394">
            <w:pPr>
              <w:spacing w:line="360" w:lineRule="auto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 w:rsidRPr="00CF09F6">
              <w:rPr>
                <w:rFonts w:hint="eastAsia"/>
                <w:sz w:val="24"/>
                <w:szCs w:val="24"/>
              </w:rPr>
              <w:t>总部会议室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7A2394" w:rsidRDefault="00932624" w:rsidP="007A2394">
            <w:pPr>
              <w:spacing w:line="360" w:lineRule="auto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证券事务助理</w:t>
            </w:r>
            <w:r w:rsidR="00334E48" w:rsidRPr="00334E48">
              <w:rPr>
                <w:rFonts w:hint="eastAsia"/>
                <w:sz w:val="24"/>
                <w:szCs w:val="24"/>
              </w:rPr>
              <w:t>：张雨婷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FF2BEE" w:rsidRDefault="00BD4C0F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1C314F" w:rsidRPr="001C314F">
              <w:rPr>
                <w:rFonts w:hint="eastAsia"/>
                <w:sz w:val="24"/>
                <w:szCs w:val="24"/>
              </w:rPr>
              <w:t>零售云板块、</w:t>
            </w:r>
            <w:r w:rsidR="006B5848">
              <w:rPr>
                <w:rFonts w:hint="eastAsia"/>
                <w:sz w:val="24"/>
                <w:szCs w:val="24"/>
              </w:rPr>
              <w:t>苏宁百货板块、</w:t>
            </w:r>
            <w:r w:rsidR="001C314F" w:rsidRPr="001C314F">
              <w:rPr>
                <w:rFonts w:hint="eastAsia"/>
                <w:sz w:val="24"/>
                <w:szCs w:val="24"/>
              </w:rPr>
              <w:t>快消品类战略规划</w:t>
            </w:r>
            <w:r w:rsidR="006B5848">
              <w:rPr>
                <w:rFonts w:hint="eastAsia"/>
                <w:sz w:val="24"/>
                <w:szCs w:val="24"/>
              </w:rPr>
              <w:t>以及物流业务</w:t>
            </w:r>
            <w:r w:rsidR="001C314F" w:rsidRPr="001C314F">
              <w:rPr>
                <w:rFonts w:hint="eastAsia"/>
                <w:sz w:val="24"/>
                <w:szCs w:val="24"/>
              </w:rPr>
              <w:t>等</w:t>
            </w:r>
            <w:r w:rsidR="00FF2BEE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66ED1" w:rsidRPr="00843283" w:rsidRDefault="00166ED1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3E7B03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</w:t>
            </w:r>
            <w:r w:rsidR="003E7B0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E7B0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02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8F6CDD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DD" w:rsidRDefault="008F6CDD" w:rsidP="00166ED1">
      <w:r>
        <w:separator/>
      </w:r>
    </w:p>
  </w:endnote>
  <w:endnote w:type="continuationSeparator" w:id="0">
    <w:p w:rsidR="008F6CDD" w:rsidRDefault="008F6CDD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8F6C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DD" w:rsidRDefault="008F6CDD" w:rsidP="00166ED1">
      <w:r>
        <w:separator/>
      </w:r>
    </w:p>
  </w:footnote>
  <w:footnote w:type="continuationSeparator" w:id="0">
    <w:p w:rsidR="008F6CDD" w:rsidRDefault="008F6CDD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62B86"/>
    <w:rsid w:val="00166B79"/>
    <w:rsid w:val="00166ED1"/>
    <w:rsid w:val="00194097"/>
    <w:rsid w:val="001A7F70"/>
    <w:rsid w:val="001C314F"/>
    <w:rsid w:val="001D14CE"/>
    <w:rsid w:val="001D68F8"/>
    <w:rsid w:val="002309DF"/>
    <w:rsid w:val="002A6545"/>
    <w:rsid w:val="002B06FE"/>
    <w:rsid w:val="003101EB"/>
    <w:rsid w:val="00334E48"/>
    <w:rsid w:val="00365BB6"/>
    <w:rsid w:val="003830C9"/>
    <w:rsid w:val="003E7B03"/>
    <w:rsid w:val="004D2445"/>
    <w:rsid w:val="004E5AE7"/>
    <w:rsid w:val="004F47F2"/>
    <w:rsid w:val="00544009"/>
    <w:rsid w:val="0056405D"/>
    <w:rsid w:val="00564BF0"/>
    <w:rsid w:val="00585F50"/>
    <w:rsid w:val="00684808"/>
    <w:rsid w:val="006B5848"/>
    <w:rsid w:val="006F474F"/>
    <w:rsid w:val="00701263"/>
    <w:rsid w:val="0077338C"/>
    <w:rsid w:val="0078410F"/>
    <w:rsid w:val="007956DE"/>
    <w:rsid w:val="007A2394"/>
    <w:rsid w:val="007E00FE"/>
    <w:rsid w:val="00834E67"/>
    <w:rsid w:val="00866B05"/>
    <w:rsid w:val="008F6CDD"/>
    <w:rsid w:val="009156BE"/>
    <w:rsid w:val="00932624"/>
    <w:rsid w:val="0096240A"/>
    <w:rsid w:val="00962E0D"/>
    <w:rsid w:val="00A113A7"/>
    <w:rsid w:val="00A534D1"/>
    <w:rsid w:val="00A54B72"/>
    <w:rsid w:val="00A55DE3"/>
    <w:rsid w:val="00AD7A66"/>
    <w:rsid w:val="00B37131"/>
    <w:rsid w:val="00B41EE4"/>
    <w:rsid w:val="00B66481"/>
    <w:rsid w:val="00BC3D78"/>
    <w:rsid w:val="00BD4C0F"/>
    <w:rsid w:val="00C65B94"/>
    <w:rsid w:val="00CE4A23"/>
    <w:rsid w:val="00CF09F6"/>
    <w:rsid w:val="00D45CE7"/>
    <w:rsid w:val="00DF2483"/>
    <w:rsid w:val="00E13CB7"/>
    <w:rsid w:val="00E440B8"/>
    <w:rsid w:val="00E87982"/>
    <w:rsid w:val="00E87A84"/>
    <w:rsid w:val="00EA3C82"/>
    <w:rsid w:val="00EF4BF5"/>
    <w:rsid w:val="00F5718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黄建伟,18073658</cp:lastModifiedBy>
  <cp:revision>23</cp:revision>
  <dcterms:created xsi:type="dcterms:W3CDTF">2019-09-04T11:45:00Z</dcterms:created>
  <dcterms:modified xsi:type="dcterms:W3CDTF">2019-12-02T11:11:00Z</dcterms:modified>
</cp:coreProperties>
</file>