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769" w:rsidRDefault="00971A41" w:rsidP="000A5070">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北京数码视讯科技股份有限公司</w:t>
      </w:r>
    </w:p>
    <w:p w:rsidR="00971A41" w:rsidRDefault="00971A41" w:rsidP="000A5070">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投资者关系活动记录表</w:t>
      </w:r>
    </w:p>
    <w:p w:rsidR="00971A41" w:rsidRDefault="00971A41" w:rsidP="00971A41">
      <w:pPr>
        <w:spacing w:line="400" w:lineRule="exact"/>
        <w:rPr>
          <w:rFonts w:ascii="宋体" w:hAnsi="宋体"/>
          <w:bCs/>
          <w:iCs/>
          <w:color w:val="000000"/>
          <w:sz w:val="24"/>
        </w:rPr>
      </w:pPr>
      <w:r>
        <w:rPr>
          <w:rFonts w:ascii="宋体" w:hAnsi="宋体" w:hint="eastAsia"/>
          <w:bCs/>
          <w:iCs/>
          <w:color w:val="000000"/>
          <w:sz w:val="24"/>
        </w:rPr>
        <w:t xml:space="preserve">                                                     </w:t>
      </w:r>
      <w:r w:rsidR="00B37871">
        <w:rPr>
          <w:rFonts w:ascii="宋体" w:hAnsi="宋体" w:hint="eastAsia"/>
          <w:bCs/>
          <w:iCs/>
          <w:color w:val="000000"/>
          <w:sz w:val="24"/>
        </w:rPr>
        <w:t xml:space="preserve">    </w:t>
      </w:r>
      <w:r>
        <w:rPr>
          <w:rFonts w:ascii="宋体" w:hAnsi="宋体" w:hint="eastAsia"/>
          <w:bCs/>
          <w:iCs/>
          <w:color w:val="000000"/>
          <w:sz w:val="24"/>
        </w:rPr>
        <w:t xml:space="preserve"> </w:t>
      </w:r>
      <w:r w:rsidR="00F072BB">
        <w:rPr>
          <w:rFonts w:ascii="宋体" w:hAnsi="宋体" w:hint="eastAsia"/>
          <w:bCs/>
          <w:iCs/>
          <w:color w:val="000000"/>
          <w:sz w:val="24"/>
        </w:rPr>
        <w:t xml:space="preserve">   </w:t>
      </w:r>
      <w:r>
        <w:rPr>
          <w:rFonts w:ascii="宋体" w:hAnsi="宋体" w:hint="eastAsia"/>
          <w:bCs/>
          <w:iCs/>
          <w:color w:val="000000"/>
          <w:sz w:val="24"/>
        </w:rPr>
        <w:t>编号：</w:t>
      </w:r>
      <w:r w:rsidR="002040E8">
        <w:rPr>
          <w:rFonts w:ascii="宋体" w:hAnsi="宋体" w:hint="eastAsia"/>
          <w:bCs/>
          <w:iCs/>
          <w:color w:val="000000"/>
          <w:sz w:val="24"/>
        </w:rPr>
        <w:t>2019</w:t>
      </w:r>
      <w:r w:rsidR="005C0978">
        <w:rPr>
          <w:rFonts w:ascii="宋体" w:hAnsi="宋体"/>
          <w:bCs/>
          <w:iCs/>
          <w:color w:val="000000"/>
          <w:sz w:val="24"/>
        </w:rPr>
        <w:t>1210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6718"/>
      </w:tblGrid>
      <w:tr w:rsidR="00971A41" w:rsidTr="00070979">
        <w:trPr>
          <w:trHeight w:val="1531"/>
          <w:jc w:val="center"/>
        </w:trPr>
        <w:tc>
          <w:tcPr>
            <w:tcW w:w="2469" w:type="dxa"/>
            <w:tcBorders>
              <w:top w:val="single" w:sz="4" w:space="0" w:color="auto"/>
              <w:left w:val="single" w:sz="4" w:space="0" w:color="auto"/>
              <w:bottom w:val="single" w:sz="4" w:space="0" w:color="auto"/>
              <w:right w:val="single" w:sz="4" w:space="0" w:color="auto"/>
            </w:tcBorders>
            <w:vAlign w:val="center"/>
          </w:tcPr>
          <w:p w:rsidR="00BD5827" w:rsidRDefault="00971A41" w:rsidP="0038423A">
            <w:pPr>
              <w:spacing w:line="276" w:lineRule="auto"/>
              <w:jc w:val="center"/>
              <w:rPr>
                <w:rFonts w:ascii="Wingdings 2" w:hAnsi="Wingdings 2"/>
                <w:bCs/>
                <w:iCs/>
                <w:color w:val="000000"/>
                <w:sz w:val="24"/>
              </w:rPr>
            </w:pPr>
            <w:r w:rsidRPr="00B9538A">
              <w:rPr>
                <w:rFonts w:ascii="Wingdings 2" w:hAnsi="Wingdings 2"/>
                <w:bCs/>
                <w:iCs/>
                <w:color w:val="000000"/>
                <w:sz w:val="24"/>
              </w:rPr>
              <w:t>投资者关系</w:t>
            </w:r>
          </w:p>
          <w:p w:rsidR="00971A41" w:rsidRPr="00E85720" w:rsidRDefault="00971A41" w:rsidP="0038423A">
            <w:pPr>
              <w:spacing w:line="276" w:lineRule="auto"/>
              <w:jc w:val="center"/>
              <w:rPr>
                <w:rFonts w:ascii="宋体" w:hAnsi="宋体"/>
                <w:bCs/>
                <w:iCs/>
                <w:color w:val="000000"/>
                <w:kern w:val="0"/>
                <w:sz w:val="24"/>
              </w:rPr>
            </w:pPr>
            <w:r w:rsidRPr="00B9538A">
              <w:rPr>
                <w:rFonts w:ascii="Wingdings 2" w:hAnsi="Wingdings 2"/>
                <w:bCs/>
                <w:iCs/>
                <w:color w:val="000000"/>
                <w:sz w:val="24"/>
              </w:rPr>
              <w:t>活动类别</w:t>
            </w:r>
          </w:p>
        </w:tc>
        <w:tc>
          <w:tcPr>
            <w:tcW w:w="6718" w:type="dxa"/>
            <w:tcBorders>
              <w:top w:val="single" w:sz="4" w:space="0" w:color="auto"/>
              <w:left w:val="single" w:sz="4" w:space="0" w:color="auto"/>
              <w:bottom w:val="single" w:sz="4" w:space="0" w:color="auto"/>
              <w:right w:val="single" w:sz="4" w:space="0" w:color="auto"/>
            </w:tcBorders>
          </w:tcPr>
          <w:p w:rsidR="00B70F79" w:rsidRPr="00B70F79" w:rsidRDefault="00312D84" w:rsidP="0038423A">
            <w:pPr>
              <w:spacing w:line="276" w:lineRule="auto"/>
              <w:rPr>
                <w:rFonts w:ascii="宋体" w:hAnsi="宋体"/>
                <w:bCs/>
                <w:iCs/>
                <w:color w:val="000000"/>
                <w:sz w:val="24"/>
              </w:rPr>
            </w:pPr>
            <w:r w:rsidRPr="00312D84">
              <w:rPr>
                <w:rFonts w:ascii="Wingdings 2" w:hAnsi="Wingdings 2"/>
                <w:bCs/>
                <w:iCs/>
                <w:color w:val="000000"/>
                <w:sz w:val="28"/>
                <w:szCs w:val="28"/>
              </w:rPr>
              <w:t></w:t>
            </w:r>
            <w:r w:rsidR="00971A41" w:rsidRPr="00B70F79">
              <w:rPr>
                <w:rFonts w:ascii="宋体" w:hAnsi="宋体"/>
                <w:bCs/>
                <w:iCs/>
                <w:color w:val="000000"/>
                <w:sz w:val="24"/>
              </w:rPr>
              <w:t>特定对象调研</w:t>
            </w:r>
          </w:p>
          <w:p w:rsidR="00971A41" w:rsidRPr="00B70F79" w:rsidRDefault="00803F63" w:rsidP="0038423A">
            <w:pPr>
              <w:spacing w:line="276" w:lineRule="auto"/>
              <w:rPr>
                <w:rFonts w:ascii="宋体" w:hAnsi="宋体"/>
                <w:bCs/>
                <w:iCs/>
                <w:color w:val="000000"/>
                <w:sz w:val="24"/>
              </w:rPr>
            </w:pPr>
            <w:r w:rsidRPr="00B70F79">
              <w:rPr>
                <w:rFonts w:ascii="宋体" w:hAnsi="宋体"/>
                <w:bCs/>
                <w:iCs/>
                <w:color w:val="000000"/>
                <w:sz w:val="24"/>
              </w:rPr>
              <w:t>□</w:t>
            </w:r>
            <w:r w:rsidR="00971A41" w:rsidRPr="00B70F79">
              <w:rPr>
                <w:rFonts w:ascii="宋体" w:hAnsi="宋体"/>
                <w:bCs/>
                <w:iCs/>
                <w:color w:val="000000"/>
                <w:sz w:val="24"/>
              </w:rPr>
              <w:t>分析</w:t>
            </w:r>
            <w:proofErr w:type="gramStart"/>
            <w:r w:rsidR="00971A41" w:rsidRPr="00B70F79">
              <w:rPr>
                <w:rFonts w:ascii="宋体" w:hAnsi="宋体"/>
                <w:bCs/>
                <w:iCs/>
                <w:color w:val="000000"/>
                <w:sz w:val="24"/>
              </w:rPr>
              <w:t>师会议</w:t>
            </w:r>
            <w:proofErr w:type="gramEnd"/>
            <w:r w:rsidR="00B70F79" w:rsidRPr="00B70F79">
              <w:rPr>
                <w:rFonts w:ascii="宋体" w:hAnsi="宋体" w:hint="eastAsia"/>
                <w:bCs/>
                <w:iCs/>
                <w:color w:val="000000"/>
                <w:sz w:val="24"/>
              </w:rPr>
              <w:t xml:space="preserve">                    </w:t>
            </w:r>
            <w:r w:rsidR="00B70F79" w:rsidRPr="00B70F79">
              <w:rPr>
                <w:rFonts w:ascii="宋体" w:hAnsi="宋体"/>
                <w:bCs/>
                <w:iCs/>
                <w:color w:val="000000"/>
                <w:sz w:val="24"/>
              </w:rPr>
              <w:t>□现场参观</w:t>
            </w:r>
            <w:r w:rsidR="00B70F79" w:rsidRPr="00B70F79">
              <w:rPr>
                <w:rFonts w:ascii="宋体" w:hAnsi="宋体"/>
                <w:bCs/>
                <w:iCs/>
                <w:color w:val="000000"/>
                <w:sz w:val="24"/>
              </w:rPr>
              <w:tab/>
            </w:r>
          </w:p>
          <w:p w:rsidR="00971A41" w:rsidRPr="00B70F79" w:rsidRDefault="00803F63" w:rsidP="0038423A">
            <w:pPr>
              <w:spacing w:line="276" w:lineRule="auto"/>
              <w:rPr>
                <w:rFonts w:ascii="宋体" w:hAnsi="宋体"/>
                <w:bCs/>
                <w:iCs/>
                <w:color w:val="000000"/>
                <w:sz w:val="24"/>
              </w:rPr>
            </w:pPr>
            <w:r w:rsidRPr="00B70F79">
              <w:rPr>
                <w:rFonts w:ascii="宋体" w:hAnsi="宋体"/>
                <w:bCs/>
                <w:iCs/>
                <w:color w:val="000000"/>
                <w:sz w:val="24"/>
              </w:rPr>
              <w:t>□</w:t>
            </w:r>
            <w:r w:rsidR="00971A41" w:rsidRPr="00B70F79">
              <w:rPr>
                <w:rFonts w:ascii="宋体" w:hAnsi="宋体"/>
                <w:bCs/>
                <w:iCs/>
                <w:color w:val="000000"/>
                <w:sz w:val="24"/>
              </w:rPr>
              <w:t>媒体采访</w:t>
            </w:r>
            <w:r w:rsidR="00B9538A" w:rsidRPr="00B70F79">
              <w:rPr>
                <w:rFonts w:ascii="宋体" w:hAnsi="宋体"/>
                <w:bCs/>
                <w:iCs/>
                <w:color w:val="000000"/>
                <w:sz w:val="24"/>
              </w:rPr>
              <w:t></w:t>
            </w:r>
            <w:r w:rsidR="00B9538A" w:rsidRPr="00B70F79">
              <w:rPr>
                <w:rFonts w:ascii="宋体" w:hAnsi="宋体"/>
                <w:bCs/>
                <w:iCs/>
                <w:color w:val="000000"/>
                <w:sz w:val="24"/>
              </w:rPr>
              <w:t></w:t>
            </w:r>
            <w:r w:rsidR="00B9538A" w:rsidRPr="00B70F79">
              <w:rPr>
                <w:rFonts w:ascii="宋体" w:hAnsi="宋体"/>
                <w:bCs/>
                <w:iCs/>
                <w:color w:val="000000"/>
                <w:sz w:val="24"/>
              </w:rPr>
              <w:t></w:t>
            </w:r>
            <w:r w:rsidR="00B9538A" w:rsidRPr="00B70F79">
              <w:rPr>
                <w:rFonts w:ascii="宋体" w:hAnsi="宋体"/>
                <w:bCs/>
                <w:iCs/>
                <w:color w:val="000000"/>
                <w:sz w:val="24"/>
              </w:rPr>
              <w:t></w:t>
            </w:r>
            <w:r w:rsidR="00B9538A" w:rsidRPr="00B70F79">
              <w:rPr>
                <w:rFonts w:ascii="宋体" w:hAnsi="宋体"/>
                <w:bCs/>
                <w:iCs/>
                <w:color w:val="000000"/>
                <w:sz w:val="24"/>
              </w:rPr>
              <w:t></w:t>
            </w:r>
            <w:r w:rsidR="00B9538A" w:rsidRPr="00B70F79">
              <w:rPr>
                <w:rFonts w:ascii="宋体" w:hAnsi="宋体"/>
                <w:bCs/>
                <w:iCs/>
                <w:color w:val="000000"/>
                <w:sz w:val="24"/>
              </w:rPr>
              <w:t></w:t>
            </w:r>
            <w:r w:rsidR="00B9538A" w:rsidRPr="00B70F79">
              <w:rPr>
                <w:rFonts w:ascii="宋体" w:hAnsi="宋体"/>
                <w:bCs/>
                <w:iCs/>
                <w:color w:val="000000"/>
                <w:sz w:val="24"/>
              </w:rPr>
              <w:t></w:t>
            </w:r>
            <w:r w:rsidR="00B9538A" w:rsidRPr="00B70F79">
              <w:rPr>
                <w:rFonts w:ascii="宋体" w:hAnsi="宋体"/>
                <w:bCs/>
                <w:iCs/>
                <w:color w:val="000000"/>
                <w:sz w:val="24"/>
              </w:rPr>
              <w:t></w:t>
            </w:r>
            <w:r w:rsidR="00B9538A" w:rsidRPr="00B70F79">
              <w:rPr>
                <w:rFonts w:ascii="宋体" w:hAnsi="宋体"/>
                <w:bCs/>
                <w:iCs/>
                <w:color w:val="000000"/>
                <w:sz w:val="24"/>
              </w:rPr>
              <w:t></w:t>
            </w:r>
            <w:r w:rsidR="00B9538A" w:rsidRPr="00B70F79">
              <w:rPr>
                <w:rFonts w:ascii="宋体" w:hAnsi="宋体"/>
                <w:bCs/>
                <w:iCs/>
                <w:color w:val="000000"/>
                <w:sz w:val="24"/>
              </w:rPr>
              <w:t></w:t>
            </w:r>
            <w:r w:rsidR="00B70F79" w:rsidRPr="00B70F79">
              <w:rPr>
                <w:rFonts w:ascii="宋体" w:hAnsi="宋体" w:hint="eastAsia"/>
                <w:bCs/>
                <w:iCs/>
                <w:color w:val="000000"/>
                <w:sz w:val="24"/>
              </w:rPr>
              <w:t xml:space="preserve">  </w:t>
            </w:r>
            <w:r w:rsidRPr="00B70F79">
              <w:rPr>
                <w:rFonts w:ascii="宋体" w:hAnsi="宋体"/>
                <w:bCs/>
                <w:iCs/>
                <w:color w:val="000000"/>
                <w:sz w:val="24"/>
              </w:rPr>
              <w:t>□</w:t>
            </w:r>
            <w:r w:rsidR="001F37D6" w:rsidRPr="00B70F79">
              <w:rPr>
                <w:rFonts w:ascii="宋体" w:hAnsi="宋体"/>
                <w:bCs/>
                <w:iCs/>
                <w:color w:val="000000"/>
                <w:sz w:val="24"/>
              </w:rPr>
              <w:t>中报</w:t>
            </w:r>
            <w:r w:rsidR="00971A41" w:rsidRPr="00B70F79">
              <w:rPr>
                <w:rFonts w:ascii="宋体" w:hAnsi="宋体"/>
                <w:bCs/>
                <w:iCs/>
                <w:color w:val="000000"/>
                <w:sz w:val="24"/>
              </w:rPr>
              <w:t>业绩说明会</w:t>
            </w:r>
          </w:p>
          <w:p w:rsidR="00971A41" w:rsidRPr="0038423A" w:rsidRDefault="00803F63" w:rsidP="0038423A">
            <w:pPr>
              <w:spacing w:line="276" w:lineRule="auto"/>
              <w:rPr>
                <w:rFonts w:ascii="宋体" w:hAnsi="宋体"/>
                <w:bCs/>
                <w:iCs/>
                <w:color w:val="000000"/>
                <w:sz w:val="24"/>
              </w:rPr>
            </w:pPr>
            <w:r w:rsidRPr="00B70F79">
              <w:rPr>
                <w:rFonts w:ascii="宋体" w:hAnsi="宋体"/>
                <w:bCs/>
                <w:iCs/>
                <w:color w:val="000000"/>
                <w:sz w:val="24"/>
              </w:rPr>
              <w:t>□</w:t>
            </w:r>
            <w:r w:rsidR="00971A41" w:rsidRPr="00B70F79">
              <w:rPr>
                <w:rFonts w:ascii="宋体" w:hAnsi="宋体"/>
                <w:bCs/>
                <w:iCs/>
                <w:color w:val="000000"/>
                <w:sz w:val="24"/>
              </w:rPr>
              <w:t>新闻发布会</w:t>
            </w:r>
            <w:r w:rsidR="00B9538A" w:rsidRPr="00B70F79">
              <w:rPr>
                <w:rFonts w:ascii="宋体" w:hAnsi="宋体"/>
                <w:bCs/>
                <w:iCs/>
                <w:color w:val="000000"/>
                <w:sz w:val="24"/>
              </w:rPr>
              <w:t></w:t>
            </w:r>
            <w:r w:rsidR="00B9538A" w:rsidRPr="00B70F79">
              <w:rPr>
                <w:rFonts w:ascii="宋体" w:hAnsi="宋体"/>
                <w:bCs/>
                <w:iCs/>
                <w:color w:val="000000"/>
                <w:sz w:val="24"/>
              </w:rPr>
              <w:t></w:t>
            </w:r>
            <w:r w:rsidR="00B9538A" w:rsidRPr="00B70F79">
              <w:rPr>
                <w:rFonts w:ascii="宋体" w:hAnsi="宋体"/>
                <w:bCs/>
                <w:iCs/>
                <w:color w:val="000000"/>
                <w:sz w:val="24"/>
              </w:rPr>
              <w:t></w:t>
            </w:r>
            <w:r w:rsidR="00B9538A" w:rsidRPr="00B70F79">
              <w:rPr>
                <w:rFonts w:ascii="宋体" w:hAnsi="宋体"/>
                <w:bCs/>
                <w:iCs/>
                <w:color w:val="000000"/>
                <w:sz w:val="24"/>
              </w:rPr>
              <w:t></w:t>
            </w:r>
            <w:r w:rsidR="00B9538A" w:rsidRPr="00B70F79">
              <w:rPr>
                <w:rFonts w:ascii="宋体" w:hAnsi="宋体"/>
                <w:bCs/>
                <w:iCs/>
                <w:color w:val="000000"/>
                <w:sz w:val="24"/>
              </w:rPr>
              <w:t></w:t>
            </w:r>
            <w:r w:rsidR="00B9538A" w:rsidRPr="00B70F79">
              <w:rPr>
                <w:rFonts w:ascii="宋体" w:hAnsi="宋体"/>
                <w:bCs/>
                <w:iCs/>
                <w:color w:val="000000"/>
                <w:sz w:val="24"/>
              </w:rPr>
              <w:t></w:t>
            </w:r>
            <w:r w:rsidR="00B9538A" w:rsidRPr="00B70F79">
              <w:rPr>
                <w:rFonts w:ascii="宋体" w:hAnsi="宋体"/>
                <w:bCs/>
                <w:iCs/>
                <w:color w:val="000000"/>
                <w:sz w:val="24"/>
              </w:rPr>
              <w:t></w:t>
            </w:r>
            <w:r w:rsidR="00B9538A" w:rsidRPr="00B70F79">
              <w:rPr>
                <w:rFonts w:ascii="宋体" w:hAnsi="宋体"/>
                <w:bCs/>
                <w:iCs/>
                <w:color w:val="000000"/>
                <w:sz w:val="24"/>
              </w:rPr>
              <w:t></w:t>
            </w:r>
            <w:r w:rsidR="00B9538A" w:rsidRPr="00B70F79">
              <w:rPr>
                <w:rFonts w:ascii="宋体" w:hAnsi="宋体"/>
                <w:bCs/>
                <w:iCs/>
                <w:color w:val="000000"/>
                <w:sz w:val="24"/>
              </w:rPr>
              <w:t></w:t>
            </w:r>
            <w:r w:rsidR="00B70F79" w:rsidRPr="00B70F79">
              <w:rPr>
                <w:rFonts w:ascii="宋体" w:hAnsi="宋体" w:hint="eastAsia"/>
                <w:bCs/>
                <w:iCs/>
                <w:color w:val="000000"/>
                <w:sz w:val="24"/>
              </w:rPr>
              <w:t xml:space="preserve">  </w:t>
            </w:r>
            <w:r w:rsidRPr="00B70F79">
              <w:rPr>
                <w:rFonts w:ascii="宋体" w:hAnsi="宋体"/>
                <w:bCs/>
                <w:iCs/>
                <w:color w:val="000000"/>
                <w:sz w:val="24"/>
              </w:rPr>
              <w:t>□</w:t>
            </w:r>
            <w:r w:rsidR="00971A41" w:rsidRPr="00B70F79">
              <w:rPr>
                <w:rFonts w:ascii="宋体" w:hAnsi="宋体"/>
                <w:bCs/>
                <w:iCs/>
                <w:color w:val="000000"/>
                <w:sz w:val="24"/>
              </w:rPr>
              <w:t>路演活动</w:t>
            </w:r>
          </w:p>
        </w:tc>
      </w:tr>
      <w:tr w:rsidR="00971A41" w:rsidRPr="002040E8" w:rsidTr="00070979">
        <w:trPr>
          <w:trHeight w:val="277"/>
          <w:jc w:val="center"/>
        </w:trPr>
        <w:tc>
          <w:tcPr>
            <w:tcW w:w="2469" w:type="dxa"/>
            <w:tcBorders>
              <w:top w:val="single" w:sz="4" w:space="0" w:color="auto"/>
              <w:left w:val="single" w:sz="4" w:space="0" w:color="auto"/>
              <w:bottom w:val="single" w:sz="4" w:space="0" w:color="auto"/>
              <w:right w:val="single" w:sz="4" w:space="0" w:color="auto"/>
            </w:tcBorders>
            <w:vAlign w:val="center"/>
          </w:tcPr>
          <w:p w:rsidR="00971A41" w:rsidRPr="00C049F6" w:rsidRDefault="00971A41" w:rsidP="004411DD">
            <w:pPr>
              <w:spacing w:line="360" w:lineRule="auto"/>
              <w:jc w:val="center"/>
              <w:rPr>
                <w:rFonts w:ascii="Wingdings 2" w:hAnsi="Wingdings 2"/>
                <w:bCs/>
                <w:iCs/>
                <w:color w:val="000000"/>
                <w:sz w:val="24"/>
              </w:rPr>
            </w:pPr>
            <w:r w:rsidRPr="00C049F6">
              <w:rPr>
                <w:rFonts w:ascii="Wingdings 2" w:hAnsi="Wingdings 2"/>
                <w:bCs/>
                <w:iCs/>
                <w:color w:val="000000"/>
                <w:sz w:val="24"/>
              </w:rPr>
              <w:t>参与单位名称及人员</w:t>
            </w:r>
          </w:p>
        </w:tc>
        <w:tc>
          <w:tcPr>
            <w:tcW w:w="6718" w:type="dxa"/>
            <w:tcBorders>
              <w:top w:val="single" w:sz="4" w:space="0" w:color="auto"/>
              <w:left w:val="single" w:sz="4" w:space="0" w:color="auto"/>
              <w:bottom w:val="single" w:sz="4" w:space="0" w:color="auto"/>
              <w:right w:val="single" w:sz="4" w:space="0" w:color="auto"/>
            </w:tcBorders>
            <w:vAlign w:val="center"/>
          </w:tcPr>
          <w:p w:rsidR="00C4684B" w:rsidRPr="0038423A" w:rsidRDefault="00946C0A" w:rsidP="00946C0A">
            <w:pPr>
              <w:spacing w:line="360" w:lineRule="auto"/>
              <w:jc w:val="left"/>
              <w:rPr>
                <w:rFonts w:ascii="宋体" w:hAnsi="宋体"/>
                <w:bCs/>
                <w:iCs/>
                <w:color w:val="000000"/>
                <w:sz w:val="24"/>
              </w:rPr>
            </w:pPr>
            <w:r>
              <w:rPr>
                <w:rFonts w:ascii="宋体" w:hAnsi="宋体" w:hint="eastAsia"/>
                <w:bCs/>
                <w:iCs/>
                <w:color w:val="000000"/>
                <w:sz w:val="24"/>
              </w:rPr>
              <w:t>国盛证券（杨烨），</w:t>
            </w:r>
            <w:r w:rsidR="00F17FFB" w:rsidRPr="00F17FFB">
              <w:rPr>
                <w:rFonts w:ascii="宋体" w:hAnsi="宋体" w:hint="eastAsia"/>
                <w:bCs/>
                <w:iCs/>
                <w:color w:val="000000"/>
                <w:sz w:val="24"/>
              </w:rPr>
              <w:t>中邮基金</w:t>
            </w:r>
            <w:r w:rsidR="00CC0E15">
              <w:rPr>
                <w:rFonts w:ascii="宋体" w:hAnsi="宋体" w:hint="eastAsia"/>
                <w:bCs/>
                <w:iCs/>
                <w:color w:val="000000"/>
                <w:sz w:val="24"/>
              </w:rPr>
              <w:t>（</w:t>
            </w:r>
            <w:r w:rsidR="00CC0E15" w:rsidRPr="00F17FFB">
              <w:rPr>
                <w:rFonts w:ascii="宋体" w:hAnsi="宋体" w:hint="eastAsia"/>
                <w:bCs/>
                <w:iCs/>
                <w:color w:val="000000"/>
                <w:sz w:val="24"/>
              </w:rPr>
              <w:t>雷蒙</w:t>
            </w:r>
            <w:r w:rsidR="00CC0E15">
              <w:rPr>
                <w:rFonts w:ascii="宋体" w:hAnsi="宋体" w:hint="eastAsia"/>
                <w:bCs/>
                <w:iCs/>
                <w:color w:val="000000"/>
                <w:sz w:val="24"/>
              </w:rPr>
              <w:t>），</w:t>
            </w:r>
            <w:r w:rsidR="00F17FFB" w:rsidRPr="00F17FFB">
              <w:rPr>
                <w:rFonts w:ascii="宋体" w:hAnsi="宋体" w:hint="eastAsia"/>
                <w:bCs/>
                <w:iCs/>
                <w:color w:val="000000"/>
                <w:sz w:val="24"/>
              </w:rPr>
              <w:t>招商基金</w:t>
            </w:r>
            <w:r w:rsidR="00CC0E15">
              <w:rPr>
                <w:rFonts w:ascii="宋体" w:hAnsi="宋体" w:hint="eastAsia"/>
                <w:bCs/>
                <w:iCs/>
                <w:color w:val="000000"/>
                <w:sz w:val="24"/>
              </w:rPr>
              <w:t>（</w:t>
            </w:r>
            <w:r w:rsidR="00CC0E15" w:rsidRPr="00F17FFB">
              <w:rPr>
                <w:rFonts w:ascii="宋体" w:hAnsi="宋体" w:hint="eastAsia"/>
                <w:bCs/>
                <w:iCs/>
                <w:color w:val="000000"/>
                <w:sz w:val="24"/>
              </w:rPr>
              <w:t>郭敏</w:t>
            </w:r>
            <w:r w:rsidR="00CC0E15">
              <w:rPr>
                <w:rFonts w:ascii="宋体" w:hAnsi="宋体" w:hint="eastAsia"/>
                <w:bCs/>
                <w:iCs/>
                <w:color w:val="000000"/>
                <w:sz w:val="24"/>
              </w:rPr>
              <w:t>），</w:t>
            </w:r>
            <w:r w:rsidR="00F17FFB" w:rsidRPr="00F17FFB">
              <w:rPr>
                <w:rFonts w:ascii="宋体" w:hAnsi="宋体" w:hint="eastAsia"/>
                <w:bCs/>
                <w:iCs/>
                <w:color w:val="000000"/>
                <w:sz w:val="24"/>
              </w:rPr>
              <w:t>星石投资</w:t>
            </w:r>
            <w:r w:rsidR="00CC0E15">
              <w:rPr>
                <w:rFonts w:ascii="宋体" w:hAnsi="宋体" w:hint="eastAsia"/>
                <w:bCs/>
                <w:iCs/>
                <w:color w:val="000000"/>
                <w:sz w:val="24"/>
              </w:rPr>
              <w:t>（</w:t>
            </w:r>
            <w:r w:rsidR="00CC0E15" w:rsidRPr="00F17FFB">
              <w:rPr>
                <w:rFonts w:ascii="宋体" w:hAnsi="宋体" w:hint="eastAsia"/>
                <w:bCs/>
                <w:iCs/>
                <w:color w:val="000000"/>
                <w:sz w:val="24"/>
              </w:rPr>
              <w:t>杨柳青</w:t>
            </w:r>
            <w:r w:rsidR="00CC0E15">
              <w:rPr>
                <w:rFonts w:ascii="宋体" w:hAnsi="宋体" w:hint="eastAsia"/>
                <w:bCs/>
                <w:iCs/>
                <w:color w:val="000000"/>
                <w:sz w:val="24"/>
              </w:rPr>
              <w:t>），</w:t>
            </w:r>
            <w:proofErr w:type="gramStart"/>
            <w:r w:rsidR="00F17FFB" w:rsidRPr="00F17FFB">
              <w:rPr>
                <w:rFonts w:ascii="宋体" w:hAnsi="宋体" w:hint="eastAsia"/>
                <w:bCs/>
                <w:iCs/>
                <w:color w:val="000000"/>
                <w:sz w:val="24"/>
              </w:rPr>
              <w:t>天弘基金</w:t>
            </w:r>
            <w:proofErr w:type="gramEnd"/>
            <w:r w:rsidR="00F17FFB" w:rsidRPr="00F17FFB">
              <w:rPr>
                <w:rFonts w:ascii="宋体" w:hAnsi="宋体" w:hint="eastAsia"/>
                <w:bCs/>
                <w:iCs/>
                <w:color w:val="000000"/>
                <w:sz w:val="24"/>
              </w:rPr>
              <w:t>管理有限公司</w:t>
            </w:r>
            <w:r w:rsidR="00CC0E15">
              <w:rPr>
                <w:rFonts w:ascii="宋体" w:hAnsi="宋体" w:hint="eastAsia"/>
                <w:bCs/>
                <w:iCs/>
                <w:color w:val="000000"/>
                <w:sz w:val="24"/>
              </w:rPr>
              <w:t>（</w:t>
            </w:r>
            <w:r w:rsidR="00CC0E15" w:rsidRPr="00F17FFB">
              <w:rPr>
                <w:rFonts w:ascii="宋体" w:hAnsi="宋体" w:hint="eastAsia"/>
                <w:bCs/>
                <w:iCs/>
                <w:color w:val="000000"/>
                <w:sz w:val="24"/>
              </w:rPr>
              <w:t>田俊维</w:t>
            </w:r>
            <w:r w:rsidR="00CC0E15">
              <w:rPr>
                <w:rFonts w:ascii="宋体" w:hAnsi="宋体" w:hint="eastAsia"/>
                <w:bCs/>
                <w:iCs/>
                <w:color w:val="000000"/>
                <w:sz w:val="24"/>
              </w:rPr>
              <w:t>），</w:t>
            </w:r>
            <w:r w:rsidR="00F17FFB" w:rsidRPr="00F17FFB">
              <w:rPr>
                <w:rFonts w:ascii="宋体" w:hAnsi="宋体" w:hint="eastAsia"/>
                <w:bCs/>
                <w:iCs/>
                <w:color w:val="000000"/>
                <w:sz w:val="24"/>
              </w:rPr>
              <w:t>鹏华基金</w:t>
            </w:r>
            <w:r w:rsidR="00CC0E15">
              <w:rPr>
                <w:rFonts w:ascii="宋体" w:hAnsi="宋体" w:hint="eastAsia"/>
                <w:bCs/>
                <w:iCs/>
                <w:color w:val="000000"/>
                <w:sz w:val="24"/>
              </w:rPr>
              <w:t>（</w:t>
            </w:r>
            <w:r w:rsidR="00CC0E15" w:rsidRPr="00F17FFB">
              <w:rPr>
                <w:rFonts w:ascii="宋体" w:hAnsi="宋体" w:hint="eastAsia"/>
                <w:bCs/>
                <w:iCs/>
                <w:color w:val="000000"/>
                <w:sz w:val="24"/>
              </w:rPr>
              <w:t>丁冯佳</w:t>
            </w:r>
            <w:r w:rsidR="00CC0E15">
              <w:rPr>
                <w:rFonts w:ascii="宋体" w:hAnsi="宋体" w:hint="eastAsia"/>
                <w:bCs/>
                <w:iCs/>
                <w:color w:val="000000"/>
                <w:sz w:val="24"/>
              </w:rPr>
              <w:t>、</w:t>
            </w:r>
            <w:r w:rsidR="00CC0E15" w:rsidRPr="00F17FFB">
              <w:rPr>
                <w:rFonts w:ascii="宋体" w:hAnsi="宋体" w:hint="eastAsia"/>
                <w:bCs/>
                <w:iCs/>
                <w:color w:val="000000"/>
                <w:sz w:val="24"/>
              </w:rPr>
              <w:t>胡东健</w:t>
            </w:r>
            <w:r w:rsidR="00CC0E15">
              <w:rPr>
                <w:rFonts w:ascii="宋体" w:hAnsi="宋体" w:hint="eastAsia"/>
                <w:bCs/>
                <w:iCs/>
                <w:color w:val="000000"/>
                <w:sz w:val="24"/>
              </w:rPr>
              <w:t>）</w:t>
            </w:r>
            <w:r w:rsidR="00E616AD">
              <w:rPr>
                <w:rFonts w:ascii="宋体" w:hAnsi="宋体" w:hint="eastAsia"/>
                <w:bCs/>
                <w:iCs/>
                <w:color w:val="000000"/>
                <w:sz w:val="24"/>
              </w:rPr>
              <w:t>,</w:t>
            </w:r>
            <w:r w:rsidRPr="00946C0A">
              <w:rPr>
                <w:rFonts w:ascii="宋体" w:hAnsi="宋体" w:hint="eastAsia"/>
                <w:bCs/>
                <w:iCs/>
                <w:color w:val="000000"/>
                <w:sz w:val="24"/>
              </w:rPr>
              <w:t xml:space="preserve"> 华夏基金</w:t>
            </w:r>
            <w:r>
              <w:rPr>
                <w:rFonts w:ascii="宋体" w:hAnsi="宋体" w:hint="eastAsia"/>
                <w:bCs/>
                <w:iCs/>
                <w:color w:val="000000"/>
                <w:sz w:val="24"/>
              </w:rPr>
              <w:t>（</w:t>
            </w:r>
            <w:r w:rsidR="00294305">
              <w:rPr>
                <w:rFonts w:ascii="宋体" w:hAnsi="宋体" w:hint="eastAsia"/>
                <w:bCs/>
                <w:iCs/>
                <w:color w:val="000000"/>
                <w:sz w:val="24"/>
              </w:rPr>
              <w:t>陈虎</w:t>
            </w:r>
            <w:r>
              <w:rPr>
                <w:rFonts w:ascii="宋体" w:hAnsi="宋体" w:hint="eastAsia"/>
                <w:bCs/>
                <w:iCs/>
                <w:color w:val="000000"/>
                <w:sz w:val="24"/>
              </w:rPr>
              <w:t>）、</w:t>
            </w:r>
            <w:proofErr w:type="gramStart"/>
            <w:r w:rsidRPr="00946C0A">
              <w:rPr>
                <w:rFonts w:ascii="宋体" w:hAnsi="宋体" w:hint="eastAsia"/>
                <w:bCs/>
                <w:iCs/>
                <w:color w:val="000000"/>
                <w:sz w:val="24"/>
              </w:rPr>
              <w:t>中融基金</w:t>
            </w:r>
            <w:proofErr w:type="gramEnd"/>
            <w:r>
              <w:rPr>
                <w:rFonts w:ascii="宋体" w:hAnsi="宋体" w:hint="eastAsia"/>
                <w:bCs/>
                <w:iCs/>
                <w:color w:val="000000"/>
                <w:sz w:val="24"/>
              </w:rPr>
              <w:t>（</w:t>
            </w:r>
            <w:r w:rsidRPr="00946C0A">
              <w:rPr>
                <w:rFonts w:ascii="宋体" w:hAnsi="宋体" w:hint="eastAsia"/>
                <w:bCs/>
                <w:iCs/>
                <w:color w:val="000000"/>
                <w:sz w:val="24"/>
              </w:rPr>
              <w:t>汤奇</w:t>
            </w:r>
            <w:r>
              <w:rPr>
                <w:rFonts w:ascii="宋体" w:hAnsi="宋体" w:hint="eastAsia"/>
                <w:bCs/>
                <w:iCs/>
                <w:color w:val="000000"/>
                <w:sz w:val="24"/>
              </w:rPr>
              <w:t>）、</w:t>
            </w:r>
            <w:proofErr w:type="gramStart"/>
            <w:r w:rsidRPr="00946C0A">
              <w:rPr>
                <w:rFonts w:ascii="宋体" w:hAnsi="宋体" w:hint="eastAsia"/>
                <w:bCs/>
                <w:iCs/>
                <w:color w:val="000000"/>
                <w:sz w:val="24"/>
              </w:rPr>
              <w:t>征金资本</w:t>
            </w:r>
            <w:proofErr w:type="gramEnd"/>
            <w:r>
              <w:rPr>
                <w:rFonts w:ascii="宋体" w:hAnsi="宋体" w:hint="eastAsia"/>
                <w:bCs/>
                <w:iCs/>
                <w:color w:val="000000"/>
                <w:sz w:val="24"/>
              </w:rPr>
              <w:t>（</w:t>
            </w:r>
            <w:r w:rsidRPr="00946C0A">
              <w:rPr>
                <w:rFonts w:ascii="宋体" w:hAnsi="宋体" w:hint="eastAsia"/>
                <w:bCs/>
                <w:iCs/>
                <w:color w:val="000000"/>
                <w:sz w:val="24"/>
              </w:rPr>
              <w:t>蔡硕</w:t>
            </w:r>
            <w:r>
              <w:rPr>
                <w:rFonts w:ascii="宋体" w:hAnsi="宋体" w:hint="eastAsia"/>
                <w:bCs/>
                <w:iCs/>
                <w:color w:val="000000"/>
                <w:sz w:val="24"/>
              </w:rPr>
              <w:t>）、</w:t>
            </w:r>
            <w:r w:rsidRPr="00946C0A">
              <w:rPr>
                <w:rFonts w:ascii="宋体" w:hAnsi="宋体" w:hint="eastAsia"/>
                <w:bCs/>
                <w:iCs/>
                <w:color w:val="000000"/>
                <w:sz w:val="24"/>
              </w:rPr>
              <w:t>玄元投资</w:t>
            </w:r>
            <w:r>
              <w:rPr>
                <w:rFonts w:ascii="宋体" w:hAnsi="宋体" w:hint="eastAsia"/>
                <w:bCs/>
                <w:iCs/>
                <w:color w:val="000000"/>
                <w:sz w:val="24"/>
              </w:rPr>
              <w:t>（</w:t>
            </w:r>
            <w:r w:rsidRPr="00946C0A">
              <w:rPr>
                <w:rFonts w:ascii="宋体" w:hAnsi="宋体" w:hint="eastAsia"/>
                <w:bCs/>
                <w:iCs/>
                <w:color w:val="000000"/>
                <w:sz w:val="24"/>
              </w:rPr>
              <w:t>王浩崇</w:t>
            </w:r>
            <w:r>
              <w:rPr>
                <w:rFonts w:ascii="宋体" w:hAnsi="宋体" w:hint="eastAsia"/>
                <w:bCs/>
                <w:iCs/>
                <w:color w:val="000000"/>
                <w:sz w:val="24"/>
              </w:rPr>
              <w:t>）、</w:t>
            </w:r>
            <w:r w:rsidRPr="00946C0A">
              <w:rPr>
                <w:rFonts w:ascii="宋体" w:hAnsi="宋体" w:hint="eastAsia"/>
                <w:bCs/>
                <w:iCs/>
                <w:color w:val="000000"/>
                <w:sz w:val="24"/>
              </w:rPr>
              <w:t>五聚资产</w:t>
            </w:r>
            <w:r>
              <w:rPr>
                <w:rFonts w:ascii="宋体" w:hAnsi="宋体" w:hint="eastAsia"/>
                <w:bCs/>
                <w:iCs/>
                <w:color w:val="000000"/>
                <w:sz w:val="24"/>
              </w:rPr>
              <w:t>（</w:t>
            </w:r>
            <w:r w:rsidRPr="00946C0A">
              <w:rPr>
                <w:rFonts w:ascii="宋体" w:hAnsi="宋体" w:hint="eastAsia"/>
                <w:bCs/>
                <w:iCs/>
                <w:color w:val="000000"/>
                <w:sz w:val="24"/>
              </w:rPr>
              <w:t>王鑫</w:t>
            </w:r>
            <w:r>
              <w:rPr>
                <w:rFonts w:ascii="宋体" w:hAnsi="宋体" w:hint="eastAsia"/>
                <w:bCs/>
                <w:iCs/>
                <w:color w:val="000000"/>
                <w:sz w:val="24"/>
              </w:rPr>
              <w:t>）、</w:t>
            </w:r>
            <w:proofErr w:type="gramStart"/>
            <w:r w:rsidRPr="00946C0A">
              <w:rPr>
                <w:rFonts w:ascii="宋体" w:hAnsi="宋体" w:hint="eastAsia"/>
                <w:bCs/>
                <w:iCs/>
                <w:color w:val="000000"/>
                <w:sz w:val="24"/>
              </w:rPr>
              <w:t>泰信基金</w:t>
            </w:r>
            <w:proofErr w:type="gramEnd"/>
            <w:r>
              <w:rPr>
                <w:rFonts w:ascii="宋体" w:hAnsi="宋体" w:hint="eastAsia"/>
                <w:bCs/>
                <w:iCs/>
                <w:color w:val="000000"/>
                <w:sz w:val="24"/>
              </w:rPr>
              <w:t>（</w:t>
            </w:r>
            <w:r w:rsidRPr="00946C0A">
              <w:rPr>
                <w:rFonts w:ascii="宋体" w:hAnsi="宋体" w:hint="eastAsia"/>
                <w:bCs/>
                <w:iCs/>
                <w:color w:val="000000"/>
                <w:sz w:val="24"/>
              </w:rPr>
              <w:t>吴炳涛</w:t>
            </w:r>
            <w:r>
              <w:rPr>
                <w:rFonts w:ascii="宋体" w:hAnsi="宋体" w:hint="eastAsia"/>
                <w:bCs/>
                <w:iCs/>
                <w:color w:val="000000"/>
                <w:sz w:val="24"/>
              </w:rPr>
              <w:t>）、</w:t>
            </w:r>
            <w:r w:rsidRPr="00946C0A">
              <w:rPr>
                <w:rFonts w:ascii="宋体" w:hAnsi="宋体" w:hint="eastAsia"/>
                <w:bCs/>
                <w:iCs/>
                <w:color w:val="000000"/>
                <w:sz w:val="24"/>
              </w:rPr>
              <w:t>生命资产</w:t>
            </w:r>
            <w:r>
              <w:rPr>
                <w:rFonts w:ascii="宋体" w:hAnsi="宋体" w:hint="eastAsia"/>
                <w:bCs/>
                <w:iCs/>
                <w:color w:val="000000"/>
                <w:sz w:val="24"/>
              </w:rPr>
              <w:t>（</w:t>
            </w:r>
            <w:r w:rsidRPr="00946C0A">
              <w:rPr>
                <w:rFonts w:ascii="宋体" w:hAnsi="宋体" w:hint="eastAsia"/>
                <w:bCs/>
                <w:iCs/>
                <w:color w:val="000000"/>
                <w:sz w:val="24"/>
              </w:rPr>
              <w:t>龚鑫</w:t>
            </w:r>
            <w:r>
              <w:rPr>
                <w:rFonts w:ascii="宋体" w:hAnsi="宋体" w:hint="eastAsia"/>
                <w:bCs/>
                <w:iCs/>
                <w:color w:val="000000"/>
                <w:sz w:val="24"/>
              </w:rPr>
              <w:t>）、</w:t>
            </w:r>
            <w:r w:rsidRPr="00946C0A">
              <w:rPr>
                <w:rFonts w:ascii="宋体" w:hAnsi="宋体" w:hint="eastAsia"/>
                <w:bCs/>
                <w:iCs/>
                <w:color w:val="000000"/>
                <w:sz w:val="24"/>
              </w:rPr>
              <w:t>上海红</w:t>
            </w:r>
            <w:proofErr w:type="gramStart"/>
            <w:r w:rsidRPr="00946C0A">
              <w:rPr>
                <w:rFonts w:ascii="宋体" w:hAnsi="宋体" w:hint="eastAsia"/>
                <w:bCs/>
                <w:iCs/>
                <w:color w:val="000000"/>
                <w:sz w:val="24"/>
              </w:rPr>
              <w:t>象</w:t>
            </w:r>
            <w:proofErr w:type="gramEnd"/>
            <w:r w:rsidRPr="00946C0A">
              <w:rPr>
                <w:rFonts w:ascii="宋体" w:hAnsi="宋体" w:hint="eastAsia"/>
                <w:bCs/>
                <w:iCs/>
                <w:color w:val="000000"/>
                <w:sz w:val="24"/>
              </w:rPr>
              <w:t>投资</w:t>
            </w:r>
            <w:r>
              <w:rPr>
                <w:rFonts w:ascii="宋体" w:hAnsi="宋体" w:hint="eastAsia"/>
                <w:bCs/>
                <w:iCs/>
                <w:color w:val="000000"/>
                <w:sz w:val="24"/>
              </w:rPr>
              <w:t>（</w:t>
            </w:r>
            <w:r w:rsidRPr="00946C0A">
              <w:rPr>
                <w:rFonts w:ascii="宋体" w:hAnsi="宋体" w:hint="eastAsia"/>
                <w:bCs/>
                <w:iCs/>
                <w:color w:val="000000"/>
                <w:sz w:val="24"/>
              </w:rPr>
              <w:t>力杨</w:t>
            </w:r>
            <w:r>
              <w:rPr>
                <w:rFonts w:ascii="宋体" w:hAnsi="宋体" w:hint="eastAsia"/>
                <w:bCs/>
                <w:iCs/>
                <w:color w:val="000000"/>
                <w:sz w:val="24"/>
              </w:rPr>
              <w:t>）、</w:t>
            </w:r>
            <w:proofErr w:type="gramStart"/>
            <w:r w:rsidRPr="00946C0A">
              <w:rPr>
                <w:rFonts w:ascii="宋体" w:hAnsi="宋体" w:hint="eastAsia"/>
                <w:bCs/>
                <w:iCs/>
                <w:color w:val="000000"/>
                <w:sz w:val="24"/>
              </w:rPr>
              <w:t>上海复弈投资</w:t>
            </w:r>
            <w:proofErr w:type="gramEnd"/>
            <w:r>
              <w:rPr>
                <w:rFonts w:ascii="宋体" w:hAnsi="宋体" w:hint="eastAsia"/>
                <w:bCs/>
                <w:iCs/>
                <w:color w:val="000000"/>
                <w:sz w:val="24"/>
              </w:rPr>
              <w:t>（</w:t>
            </w:r>
            <w:r w:rsidRPr="00946C0A">
              <w:rPr>
                <w:rFonts w:ascii="宋体" w:hAnsi="宋体" w:hint="eastAsia"/>
                <w:bCs/>
                <w:iCs/>
                <w:color w:val="000000"/>
                <w:sz w:val="24"/>
              </w:rPr>
              <w:t>李根</w:t>
            </w:r>
            <w:r>
              <w:rPr>
                <w:rFonts w:ascii="宋体" w:hAnsi="宋体" w:hint="eastAsia"/>
                <w:bCs/>
                <w:iCs/>
                <w:color w:val="000000"/>
                <w:sz w:val="24"/>
              </w:rPr>
              <w:t>）、</w:t>
            </w:r>
            <w:r w:rsidRPr="00946C0A">
              <w:rPr>
                <w:rFonts w:ascii="宋体" w:hAnsi="宋体" w:hint="eastAsia"/>
                <w:bCs/>
                <w:iCs/>
                <w:color w:val="000000"/>
                <w:sz w:val="24"/>
              </w:rPr>
              <w:t>明河投资</w:t>
            </w:r>
            <w:r>
              <w:rPr>
                <w:rFonts w:ascii="宋体" w:hAnsi="宋体" w:hint="eastAsia"/>
                <w:bCs/>
                <w:iCs/>
                <w:color w:val="000000"/>
                <w:sz w:val="24"/>
              </w:rPr>
              <w:t>（</w:t>
            </w:r>
            <w:r w:rsidRPr="00946C0A">
              <w:rPr>
                <w:rFonts w:ascii="宋体" w:hAnsi="宋体" w:hint="eastAsia"/>
                <w:bCs/>
                <w:iCs/>
                <w:color w:val="000000"/>
                <w:sz w:val="24"/>
              </w:rPr>
              <w:t>张宇帆</w:t>
            </w:r>
            <w:r>
              <w:rPr>
                <w:rFonts w:ascii="宋体" w:hAnsi="宋体" w:hint="eastAsia"/>
                <w:bCs/>
                <w:iCs/>
                <w:color w:val="000000"/>
                <w:sz w:val="24"/>
              </w:rPr>
              <w:t>）、</w:t>
            </w:r>
            <w:r w:rsidRPr="00946C0A">
              <w:rPr>
                <w:rFonts w:ascii="宋体" w:hAnsi="宋体" w:hint="eastAsia"/>
                <w:bCs/>
                <w:iCs/>
                <w:color w:val="000000"/>
                <w:sz w:val="24"/>
              </w:rPr>
              <w:t>巨洲投资有限公司</w:t>
            </w:r>
            <w:r>
              <w:rPr>
                <w:rFonts w:ascii="宋体" w:hAnsi="宋体" w:hint="eastAsia"/>
                <w:bCs/>
                <w:iCs/>
                <w:color w:val="000000"/>
                <w:sz w:val="24"/>
              </w:rPr>
              <w:t>（</w:t>
            </w:r>
            <w:r w:rsidRPr="00946C0A">
              <w:rPr>
                <w:rFonts w:ascii="宋体" w:hAnsi="宋体" w:hint="eastAsia"/>
                <w:bCs/>
                <w:iCs/>
                <w:color w:val="000000"/>
                <w:sz w:val="24"/>
              </w:rPr>
              <w:t>李伟驰</w:t>
            </w:r>
            <w:r>
              <w:rPr>
                <w:rFonts w:ascii="宋体" w:hAnsi="宋体" w:hint="eastAsia"/>
                <w:bCs/>
                <w:iCs/>
                <w:color w:val="000000"/>
                <w:sz w:val="24"/>
              </w:rPr>
              <w:t>）、</w:t>
            </w:r>
            <w:proofErr w:type="gramStart"/>
            <w:r w:rsidRPr="00946C0A">
              <w:rPr>
                <w:rFonts w:ascii="宋体" w:hAnsi="宋体" w:hint="eastAsia"/>
                <w:bCs/>
                <w:iCs/>
                <w:color w:val="000000"/>
                <w:sz w:val="24"/>
              </w:rPr>
              <w:t>九远投资</w:t>
            </w:r>
            <w:proofErr w:type="gramEnd"/>
            <w:r>
              <w:rPr>
                <w:rFonts w:ascii="宋体" w:hAnsi="宋体" w:hint="eastAsia"/>
                <w:bCs/>
                <w:iCs/>
                <w:color w:val="000000"/>
                <w:sz w:val="24"/>
              </w:rPr>
              <w:t>（</w:t>
            </w:r>
            <w:r w:rsidRPr="00946C0A">
              <w:rPr>
                <w:rFonts w:ascii="宋体" w:hAnsi="宋体" w:hint="eastAsia"/>
                <w:bCs/>
                <w:iCs/>
                <w:color w:val="000000"/>
                <w:sz w:val="24"/>
              </w:rPr>
              <w:t>樊林洁</w:t>
            </w:r>
            <w:r>
              <w:rPr>
                <w:rFonts w:ascii="宋体" w:hAnsi="宋体" w:hint="eastAsia"/>
                <w:bCs/>
                <w:iCs/>
                <w:color w:val="000000"/>
                <w:sz w:val="24"/>
              </w:rPr>
              <w:t>）、</w:t>
            </w:r>
            <w:r w:rsidRPr="00946C0A">
              <w:rPr>
                <w:rFonts w:ascii="宋体" w:hAnsi="宋体" w:hint="eastAsia"/>
                <w:bCs/>
                <w:iCs/>
                <w:color w:val="000000"/>
                <w:sz w:val="24"/>
              </w:rPr>
              <w:t>金奥投资</w:t>
            </w:r>
            <w:r>
              <w:rPr>
                <w:rFonts w:ascii="宋体" w:hAnsi="宋体" w:hint="eastAsia"/>
                <w:bCs/>
                <w:iCs/>
                <w:color w:val="000000"/>
                <w:sz w:val="24"/>
              </w:rPr>
              <w:t>（</w:t>
            </w:r>
            <w:r w:rsidRPr="00946C0A">
              <w:rPr>
                <w:rFonts w:ascii="宋体" w:hAnsi="宋体" w:hint="eastAsia"/>
                <w:bCs/>
                <w:iCs/>
                <w:color w:val="000000"/>
                <w:sz w:val="24"/>
              </w:rPr>
              <w:t>孔来华</w:t>
            </w:r>
            <w:r>
              <w:rPr>
                <w:rFonts w:ascii="宋体" w:hAnsi="宋体" w:hint="eastAsia"/>
                <w:bCs/>
                <w:iCs/>
                <w:color w:val="000000"/>
                <w:sz w:val="24"/>
              </w:rPr>
              <w:t>）、</w:t>
            </w:r>
            <w:r w:rsidRPr="00946C0A">
              <w:rPr>
                <w:rFonts w:ascii="宋体" w:hAnsi="宋体" w:hint="eastAsia"/>
                <w:bCs/>
                <w:iCs/>
                <w:color w:val="000000"/>
                <w:sz w:val="24"/>
              </w:rPr>
              <w:t>红</w:t>
            </w:r>
            <w:proofErr w:type="gramStart"/>
            <w:r w:rsidRPr="00946C0A">
              <w:rPr>
                <w:rFonts w:ascii="宋体" w:hAnsi="宋体" w:hint="eastAsia"/>
                <w:bCs/>
                <w:iCs/>
                <w:color w:val="000000"/>
                <w:sz w:val="24"/>
              </w:rPr>
              <w:t>骅</w:t>
            </w:r>
            <w:proofErr w:type="gramEnd"/>
            <w:r w:rsidRPr="00946C0A">
              <w:rPr>
                <w:rFonts w:ascii="宋体" w:hAnsi="宋体" w:hint="eastAsia"/>
                <w:bCs/>
                <w:iCs/>
                <w:color w:val="000000"/>
                <w:sz w:val="24"/>
              </w:rPr>
              <w:t>投资</w:t>
            </w:r>
            <w:r>
              <w:rPr>
                <w:rFonts w:ascii="宋体" w:hAnsi="宋体" w:hint="eastAsia"/>
                <w:bCs/>
                <w:iCs/>
                <w:color w:val="000000"/>
                <w:sz w:val="24"/>
              </w:rPr>
              <w:t>（</w:t>
            </w:r>
            <w:r w:rsidRPr="00946C0A">
              <w:rPr>
                <w:rFonts w:ascii="宋体" w:hAnsi="宋体" w:hint="eastAsia"/>
                <w:bCs/>
                <w:iCs/>
                <w:color w:val="000000"/>
                <w:sz w:val="24"/>
              </w:rPr>
              <w:t>陈虎</w:t>
            </w:r>
            <w:r>
              <w:rPr>
                <w:rFonts w:ascii="宋体" w:hAnsi="宋体" w:hint="eastAsia"/>
                <w:bCs/>
                <w:iCs/>
                <w:color w:val="000000"/>
                <w:sz w:val="24"/>
              </w:rPr>
              <w:t>）、</w:t>
            </w:r>
            <w:r w:rsidRPr="00946C0A">
              <w:rPr>
                <w:rFonts w:ascii="宋体" w:hAnsi="宋体" w:hint="eastAsia"/>
                <w:bCs/>
                <w:iCs/>
                <w:color w:val="000000"/>
                <w:sz w:val="24"/>
              </w:rPr>
              <w:t>广发证券</w:t>
            </w:r>
            <w:r>
              <w:rPr>
                <w:rFonts w:ascii="宋体" w:hAnsi="宋体" w:hint="eastAsia"/>
                <w:bCs/>
                <w:iCs/>
                <w:color w:val="000000"/>
                <w:sz w:val="24"/>
              </w:rPr>
              <w:t>（</w:t>
            </w:r>
            <w:r w:rsidRPr="00946C0A">
              <w:rPr>
                <w:rFonts w:ascii="宋体" w:hAnsi="宋体" w:hint="eastAsia"/>
                <w:bCs/>
                <w:iCs/>
                <w:color w:val="000000"/>
                <w:sz w:val="24"/>
              </w:rPr>
              <w:t>陈杰</w:t>
            </w:r>
            <w:r>
              <w:rPr>
                <w:rFonts w:ascii="宋体" w:hAnsi="宋体" w:hint="eastAsia"/>
                <w:bCs/>
                <w:iCs/>
                <w:color w:val="000000"/>
                <w:sz w:val="24"/>
              </w:rPr>
              <w:t>、</w:t>
            </w:r>
            <w:r w:rsidRPr="00946C0A">
              <w:rPr>
                <w:rFonts w:ascii="宋体" w:hAnsi="宋体" w:hint="eastAsia"/>
                <w:bCs/>
                <w:iCs/>
                <w:color w:val="000000"/>
                <w:sz w:val="24"/>
              </w:rPr>
              <w:t>王景</w:t>
            </w:r>
            <w:r>
              <w:rPr>
                <w:rFonts w:ascii="宋体" w:hAnsi="宋体" w:hint="eastAsia"/>
                <w:bCs/>
                <w:iCs/>
                <w:color w:val="000000"/>
                <w:sz w:val="24"/>
              </w:rPr>
              <w:t>）、</w:t>
            </w:r>
            <w:proofErr w:type="gramStart"/>
            <w:r w:rsidRPr="00946C0A">
              <w:rPr>
                <w:rFonts w:ascii="宋体" w:hAnsi="宋体" w:hint="eastAsia"/>
                <w:bCs/>
                <w:iCs/>
                <w:color w:val="000000"/>
                <w:sz w:val="24"/>
              </w:rPr>
              <w:t>诚盛投资</w:t>
            </w:r>
            <w:proofErr w:type="gramEnd"/>
            <w:r>
              <w:rPr>
                <w:rFonts w:ascii="宋体" w:hAnsi="宋体" w:hint="eastAsia"/>
                <w:bCs/>
                <w:iCs/>
                <w:color w:val="000000"/>
                <w:sz w:val="24"/>
              </w:rPr>
              <w:t>（</w:t>
            </w:r>
            <w:r w:rsidRPr="00946C0A">
              <w:rPr>
                <w:rFonts w:ascii="宋体" w:hAnsi="宋体" w:hint="eastAsia"/>
                <w:bCs/>
                <w:iCs/>
                <w:color w:val="000000"/>
                <w:sz w:val="24"/>
              </w:rPr>
              <w:t>康智毅</w:t>
            </w:r>
            <w:r>
              <w:rPr>
                <w:rFonts w:ascii="宋体" w:hAnsi="宋体" w:hint="eastAsia"/>
                <w:bCs/>
                <w:iCs/>
                <w:color w:val="000000"/>
                <w:sz w:val="24"/>
              </w:rPr>
              <w:t>）、</w:t>
            </w:r>
            <w:r w:rsidRPr="00946C0A">
              <w:rPr>
                <w:rFonts w:ascii="宋体" w:hAnsi="宋体" w:hint="eastAsia"/>
                <w:bCs/>
                <w:iCs/>
                <w:color w:val="000000"/>
                <w:sz w:val="24"/>
              </w:rPr>
              <w:t>北京鸿道投资</w:t>
            </w:r>
            <w:r>
              <w:rPr>
                <w:rFonts w:ascii="宋体" w:hAnsi="宋体" w:hint="eastAsia"/>
                <w:bCs/>
                <w:iCs/>
                <w:color w:val="000000"/>
                <w:sz w:val="24"/>
              </w:rPr>
              <w:t>（</w:t>
            </w:r>
            <w:r w:rsidRPr="00946C0A">
              <w:rPr>
                <w:rFonts w:ascii="宋体" w:hAnsi="宋体" w:hint="eastAsia"/>
                <w:bCs/>
                <w:iCs/>
                <w:color w:val="000000"/>
                <w:sz w:val="24"/>
              </w:rPr>
              <w:t>方云龙</w:t>
            </w:r>
            <w:r>
              <w:rPr>
                <w:rFonts w:ascii="宋体" w:hAnsi="宋体" w:hint="eastAsia"/>
                <w:bCs/>
                <w:iCs/>
                <w:color w:val="000000"/>
                <w:sz w:val="24"/>
              </w:rPr>
              <w:t>）</w:t>
            </w:r>
            <w:r w:rsidR="00CC0E15">
              <w:rPr>
                <w:rFonts w:ascii="宋体" w:hAnsi="宋体" w:hint="eastAsia"/>
                <w:bCs/>
                <w:iCs/>
                <w:color w:val="000000"/>
                <w:sz w:val="24"/>
              </w:rPr>
              <w:t>。</w:t>
            </w:r>
          </w:p>
        </w:tc>
      </w:tr>
      <w:tr w:rsidR="00971A41" w:rsidRPr="00C049F6" w:rsidTr="00070979">
        <w:trPr>
          <w:jc w:val="center"/>
        </w:trPr>
        <w:tc>
          <w:tcPr>
            <w:tcW w:w="2469" w:type="dxa"/>
            <w:tcBorders>
              <w:top w:val="single" w:sz="4" w:space="0" w:color="auto"/>
              <w:left w:val="single" w:sz="4" w:space="0" w:color="auto"/>
              <w:bottom w:val="single" w:sz="4" w:space="0" w:color="auto"/>
              <w:right w:val="single" w:sz="4" w:space="0" w:color="auto"/>
            </w:tcBorders>
            <w:vAlign w:val="center"/>
          </w:tcPr>
          <w:p w:rsidR="00971A41" w:rsidRPr="00C049F6" w:rsidRDefault="00971A41" w:rsidP="004411DD">
            <w:pPr>
              <w:spacing w:line="360" w:lineRule="auto"/>
              <w:jc w:val="center"/>
              <w:rPr>
                <w:rFonts w:ascii="宋体" w:hAnsi="宋体"/>
                <w:bCs/>
                <w:iCs/>
                <w:color w:val="000000"/>
                <w:kern w:val="0"/>
                <w:sz w:val="24"/>
              </w:rPr>
            </w:pPr>
            <w:r w:rsidRPr="00C049F6">
              <w:rPr>
                <w:rFonts w:ascii="宋体" w:hAnsi="宋体" w:hint="eastAsia"/>
                <w:bCs/>
                <w:iCs/>
                <w:color w:val="000000"/>
                <w:kern w:val="0"/>
                <w:sz w:val="24"/>
              </w:rPr>
              <w:t>时间</w:t>
            </w:r>
          </w:p>
        </w:tc>
        <w:tc>
          <w:tcPr>
            <w:tcW w:w="6718" w:type="dxa"/>
            <w:tcBorders>
              <w:top w:val="single" w:sz="4" w:space="0" w:color="auto"/>
              <w:left w:val="single" w:sz="4" w:space="0" w:color="auto"/>
              <w:bottom w:val="single" w:sz="4" w:space="0" w:color="auto"/>
              <w:right w:val="single" w:sz="4" w:space="0" w:color="auto"/>
            </w:tcBorders>
            <w:vAlign w:val="center"/>
          </w:tcPr>
          <w:p w:rsidR="00971A41" w:rsidRPr="00C049F6" w:rsidRDefault="007620C2" w:rsidP="00C365E8">
            <w:pPr>
              <w:spacing w:line="360" w:lineRule="auto"/>
              <w:jc w:val="left"/>
              <w:rPr>
                <w:rFonts w:ascii="宋体" w:hAnsi="宋体"/>
                <w:bCs/>
                <w:iCs/>
                <w:color w:val="000000"/>
                <w:kern w:val="0"/>
                <w:sz w:val="24"/>
              </w:rPr>
            </w:pPr>
            <w:r>
              <w:rPr>
                <w:rFonts w:ascii="宋体" w:hAnsi="宋体" w:hint="eastAsia"/>
                <w:bCs/>
                <w:iCs/>
                <w:color w:val="000000"/>
                <w:kern w:val="0"/>
                <w:sz w:val="24"/>
              </w:rPr>
              <w:t>201</w:t>
            </w:r>
            <w:r w:rsidR="002040E8">
              <w:rPr>
                <w:rFonts w:ascii="宋体" w:hAnsi="宋体" w:hint="eastAsia"/>
                <w:bCs/>
                <w:iCs/>
                <w:color w:val="000000"/>
                <w:kern w:val="0"/>
                <w:sz w:val="24"/>
              </w:rPr>
              <w:t>9</w:t>
            </w:r>
            <w:r w:rsidR="00607744">
              <w:rPr>
                <w:rFonts w:ascii="宋体" w:hAnsi="宋体" w:hint="eastAsia"/>
                <w:bCs/>
                <w:iCs/>
                <w:color w:val="000000"/>
                <w:kern w:val="0"/>
                <w:sz w:val="24"/>
              </w:rPr>
              <w:t>年</w:t>
            </w:r>
            <w:r w:rsidR="00C365E8">
              <w:rPr>
                <w:rFonts w:ascii="宋体" w:hAnsi="宋体"/>
                <w:bCs/>
                <w:iCs/>
                <w:color w:val="000000"/>
                <w:kern w:val="0"/>
                <w:sz w:val="24"/>
              </w:rPr>
              <w:t>12</w:t>
            </w:r>
            <w:r w:rsidR="00607744">
              <w:rPr>
                <w:rFonts w:ascii="宋体" w:hAnsi="宋体" w:hint="eastAsia"/>
                <w:bCs/>
                <w:iCs/>
                <w:color w:val="000000"/>
                <w:kern w:val="0"/>
                <w:sz w:val="24"/>
              </w:rPr>
              <w:t>月</w:t>
            </w:r>
            <w:r w:rsidR="00C365E8">
              <w:rPr>
                <w:rFonts w:ascii="宋体" w:hAnsi="宋体" w:hint="eastAsia"/>
                <w:bCs/>
                <w:iCs/>
                <w:color w:val="000000"/>
                <w:kern w:val="0"/>
                <w:sz w:val="24"/>
              </w:rPr>
              <w:t>10</w:t>
            </w:r>
            <w:r w:rsidR="00607744">
              <w:rPr>
                <w:rFonts w:ascii="宋体" w:hAnsi="宋体" w:hint="eastAsia"/>
                <w:bCs/>
                <w:iCs/>
                <w:color w:val="000000"/>
                <w:kern w:val="0"/>
                <w:sz w:val="24"/>
              </w:rPr>
              <w:t>日</w:t>
            </w:r>
            <w:r w:rsidR="00B75DBC">
              <w:rPr>
                <w:rFonts w:ascii="宋体" w:hAnsi="宋体" w:hint="eastAsia"/>
                <w:bCs/>
                <w:iCs/>
                <w:color w:val="000000"/>
                <w:kern w:val="0"/>
                <w:sz w:val="24"/>
              </w:rPr>
              <w:t xml:space="preserve"> </w:t>
            </w:r>
            <w:r w:rsidR="00C365E8">
              <w:rPr>
                <w:rFonts w:ascii="宋体" w:hAnsi="宋体" w:hint="eastAsia"/>
                <w:bCs/>
                <w:iCs/>
                <w:color w:val="000000"/>
                <w:kern w:val="0"/>
                <w:sz w:val="24"/>
              </w:rPr>
              <w:t>15:3</w:t>
            </w:r>
            <w:r w:rsidR="00B75DBC">
              <w:rPr>
                <w:rFonts w:ascii="宋体" w:hAnsi="宋体" w:hint="eastAsia"/>
                <w:bCs/>
                <w:iCs/>
                <w:color w:val="000000"/>
                <w:kern w:val="0"/>
                <w:sz w:val="24"/>
              </w:rPr>
              <w:t>0</w:t>
            </w:r>
          </w:p>
        </w:tc>
      </w:tr>
      <w:tr w:rsidR="00971A41" w:rsidRPr="00C049F6" w:rsidTr="00070979">
        <w:trPr>
          <w:jc w:val="center"/>
        </w:trPr>
        <w:tc>
          <w:tcPr>
            <w:tcW w:w="2469" w:type="dxa"/>
            <w:tcBorders>
              <w:top w:val="single" w:sz="4" w:space="0" w:color="auto"/>
              <w:left w:val="single" w:sz="4" w:space="0" w:color="auto"/>
              <w:bottom w:val="single" w:sz="4" w:space="0" w:color="auto"/>
              <w:right w:val="single" w:sz="4" w:space="0" w:color="auto"/>
            </w:tcBorders>
            <w:vAlign w:val="center"/>
          </w:tcPr>
          <w:p w:rsidR="00971A41" w:rsidRPr="00C049F6" w:rsidRDefault="00971A41" w:rsidP="004411DD">
            <w:pPr>
              <w:spacing w:line="360" w:lineRule="auto"/>
              <w:jc w:val="center"/>
              <w:rPr>
                <w:rFonts w:ascii="宋体" w:hAnsi="宋体"/>
                <w:bCs/>
                <w:iCs/>
                <w:color w:val="000000"/>
                <w:kern w:val="0"/>
                <w:sz w:val="24"/>
              </w:rPr>
            </w:pPr>
            <w:r w:rsidRPr="00C049F6">
              <w:rPr>
                <w:rFonts w:ascii="宋体" w:hAnsi="宋体" w:hint="eastAsia"/>
                <w:bCs/>
                <w:iCs/>
                <w:color w:val="000000"/>
                <w:kern w:val="0"/>
                <w:sz w:val="24"/>
              </w:rPr>
              <w:t>地点</w:t>
            </w:r>
          </w:p>
        </w:tc>
        <w:tc>
          <w:tcPr>
            <w:tcW w:w="6718" w:type="dxa"/>
            <w:tcBorders>
              <w:top w:val="single" w:sz="4" w:space="0" w:color="auto"/>
              <w:left w:val="single" w:sz="4" w:space="0" w:color="auto"/>
              <w:bottom w:val="single" w:sz="4" w:space="0" w:color="auto"/>
              <w:right w:val="single" w:sz="4" w:space="0" w:color="auto"/>
            </w:tcBorders>
            <w:vAlign w:val="center"/>
          </w:tcPr>
          <w:p w:rsidR="00971A41" w:rsidRPr="00AC644A" w:rsidRDefault="00B550AA" w:rsidP="00C365E8">
            <w:pPr>
              <w:spacing w:line="360" w:lineRule="auto"/>
              <w:jc w:val="left"/>
              <w:rPr>
                <w:rFonts w:ascii="宋体" w:hAnsi="宋体"/>
                <w:bCs/>
                <w:iCs/>
                <w:color w:val="000000"/>
                <w:kern w:val="0"/>
                <w:sz w:val="24"/>
              </w:rPr>
            </w:pPr>
            <w:r w:rsidRPr="00AC644A">
              <w:rPr>
                <w:rFonts w:ascii="宋体" w:hAnsi="宋体" w:hint="eastAsia"/>
                <w:bCs/>
                <w:iCs/>
                <w:color w:val="000000"/>
                <w:kern w:val="0"/>
                <w:sz w:val="24"/>
              </w:rPr>
              <w:t>电话会议</w:t>
            </w:r>
          </w:p>
        </w:tc>
      </w:tr>
      <w:tr w:rsidR="00971A41" w:rsidRPr="00C049F6" w:rsidTr="00070979">
        <w:trPr>
          <w:jc w:val="center"/>
        </w:trPr>
        <w:tc>
          <w:tcPr>
            <w:tcW w:w="2469" w:type="dxa"/>
            <w:tcBorders>
              <w:top w:val="single" w:sz="4" w:space="0" w:color="auto"/>
              <w:left w:val="single" w:sz="4" w:space="0" w:color="auto"/>
              <w:bottom w:val="single" w:sz="4" w:space="0" w:color="auto"/>
              <w:right w:val="single" w:sz="4" w:space="0" w:color="auto"/>
            </w:tcBorders>
            <w:vAlign w:val="center"/>
          </w:tcPr>
          <w:p w:rsidR="00971A41" w:rsidRPr="00C049F6" w:rsidRDefault="00971A41" w:rsidP="004411DD">
            <w:pPr>
              <w:spacing w:line="360" w:lineRule="auto"/>
              <w:rPr>
                <w:rFonts w:ascii="宋体" w:hAnsi="宋体"/>
                <w:bCs/>
                <w:iCs/>
                <w:color w:val="000000"/>
                <w:kern w:val="0"/>
                <w:sz w:val="24"/>
              </w:rPr>
            </w:pPr>
            <w:r w:rsidRPr="00C049F6">
              <w:rPr>
                <w:rFonts w:ascii="宋体" w:hAnsi="宋体" w:hint="eastAsia"/>
                <w:bCs/>
                <w:iCs/>
                <w:color w:val="000000"/>
                <w:kern w:val="0"/>
                <w:sz w:val="24"/>
              </w:rPr>
              <w:t>上市公司接待人员</w:t>
            </w:r>
          </w:p>
        </w:tc>
        <w:tc>
          <w:tcPr>
            <w:tcW w:w="6718" w:type="dxa"/>
            <w:tcBorders>
              <w:top w:val="single" w:sz="4" w:space="0" w:color="auto"/>
              <w:left w:val="single" w:sz="4" w:space="0" w:color="auto"/>
              <w:bottom w:val="single" w:sz="4" w:space="0" w:color="auto"/>
              <w:right w:val="single" w:sz="4" w:space="0" w:color="auto"/>
            </w:tcBorders>
            <w:vAlign w:val="center"/>
          </w:tcPr>
          <w:p w:rsidR="00DB5A09" w:rsidRPr="00AC644A" w:rsidRDefault="00F15DD6" w:rsidP="007765B0">
            <w:pPr>
              <w:spacing w:line="360" w:lineRule="auto"/>
              <w:jc w:val="left"/>
              <w:rPr>
                <w:rFonts w:ascii="宋体" w:hAnsi="宋体"/>
                <w:bCs/>
                <w:iCs/>
                <w:color w:val="000000"/>
                <w:kern w:val="0"/>
                <w:sz w:val="24"/>
              </w:rPr>
            </w:pPr>
            <w:r w:rsidRPr="00AC644A">
              <w:rPr>
                <w:rFonts w:ascii="宋体" w:hAnsi="宋体" w:hint="eastAsia"/>
                <w:bCs/>
                <w:iCs/>
                <w:color w:val="000000"/>
                <w:kern w:val="0"/>
                <w:sz w:val="24"/>
              </w:rPr>
              <w:t>市场部总经理</w:t>
            </w:r>
            <w:r w:rsidR="007765B0" w:rsidRPr="00AC644A">
              <w:rPr>
                <w:rFonts w:ascii="宋体" w:hAnsi="宋体" w:hint="eastAsia"/>
                <w:bCs/>
                <w:iCs/>
                <w:color w:val="000000"/>
                <w:kern w:val="0"/>
                <w:sz w:val="24"/>
              </w:rPr>
              <w:t xml:space="preserve"> </w:t>
            </w:r>
            <w:r w:rsidRPr="00AC644A">
              <w:rPr>
                <w:rFonts w:ascii="宋体" w:hAnsi="宋体" w:hint="eastAsia"/>
                <w:bCs/>
                <w:iCs/>
                <w:color w:val="000000"/>
                <w:kern w:val="0"/>
                <w:sz w:val="24"/>
              </w:rPr>
              <w:t>王雪</w:t>
            </w:r>
            <w:r w:rsidR="00C365E8" w:rsidRPr="00AC644A">
              <w:rPr>
                <w:rFonts w:ascii="宋体" w:hAnsi="宋体" w:hint="eastAsia"/>
                <w:bCs/>
                <w:iCs/>
                <w:color w:val="000000"/>
                <w:kern w:val="0"/>
                <w:sz w:val="24"/>
              </w:rPr>
              <w:t>，</w:t>
            </w:r>
            <w:r w:rsidR="00C365E8" w:rsidRPr="00AC644A">
              <w:rPr>
                <w:rFonts w:ascii="宋体" w:hAnsi="宋体"/>
                <w:bCs/>
                <w:iCs/>
                <w:color w:val="000000"/>
                <w:kern w:val="0"/>
                <w:sz w:val="24"/>
              </w:rPr>
              <w:t>证券代表</w:t>
            </w:r>
            <w:r w:rsidR="007765B0" w:rsidRPr="00AC644A">
              <w:rPr>
                <w:rFonts w:ascii="宋体" w:hAnsi="宋体" w:hint="eastAsia"/>
                <w:bCs/>
                <w:iCs/>
                <w:color w:val="000000"/>
                <w:kern w:val="0"/>
                <w:sz w:val="24"/>
              </w:rPr>
              <w:t xml:space="preserve"> </w:t>
            </w:r>
            <w:r w:rsidR="00C365E8" w:rsidRPr="00AC644A">
              <w:rPr>
                <w:rFonts w:ascii="宋体" w:hAnsi="宋体" w:hint="eastAsia"/>
                <w:bCs/>
                <w:iCs/>
                <w:color w:val="000000"/>
                <w:kern w:val="0"/>
                <w:sz w:val="24"/>
              </w:rPr>
              <w:t>冯涛</w:t>
            </w:r>
          </w:p>
        </w:tc>
      </w:tr>
      <w:tr w:rsidR="00971A41" w:rsidRPr="00C049F6" w:rsidTr="00070979">
        <w:trPr>
          <w:jc w:val="center"/>
        </w:trPr>
        <w:tc>
          <w:tcPr>
            <w:tcW w:w="2469" w:type="dxa"/>
            <w:tcBorders>
              <w:top w:val="single" w:sz="4" w:space="0" w:color="auto"/>
              <w:left w:val="single" w:sz="4" w:space="0" w:color="auto"/>
              <w:bottom w:val="single" w:sz="4" w:space="0" w:color="auto"/>
              <w:right w:val="single" w:sz="4" w:space="0" w:color="auto"/>
            </w:tcBorders>
            <w:vAlign w:val="center"/>
          </w:tcPr>
          <w:p w:rsidR="00971A41" w:rsidRPr="00C049F6" w:rsidRDefault="00971A41" w:rsidP="002E1280">
            <w:pPr>
              <w:spacing w:line="276" w:lineRule="auto"/>
              <w:jc w:val="center"/>
              <w:rPr>
                <w:rFonts w:ascii="宋体" w:hAnsi="宋体" w:cs="宋体"/>
                <w:kern w:val="0"/>
                <w:sz w:val="24"/>
                <w:lang w:val="zh-CN"/>
              </w:rPr>
            </w:pPr>
            <w:r w:rsidRPr="00C049F6">
              <w:rPr>
                <w:rFonts w:ascii="宋体" w:hAnsi="宋体" w:cs="宋体" w:hint="eastAsia"/>
                <w:kern w:val="0"/>
                <w:sz w:val="24"/>
                <w:lang w:val="zh-CN"/>
              </w:rPr>
              <w:t>投资者关系活动主要内容介绍</w:t>
            </w:r>
          </w:p>
          <w:p w:rsidR="00971A41" w:rsidRPr="00C049F6" w:rsidRDefault="00971A41" w:rsidP="002E1280">
            <w:pPr>
              <w:spacing w:line="276" w:lineRule="auto"/>
              <w:jc w:val="center"/>
              <w:rPr>
                <w:rFonts w:ascii="宋体" w:hAnsi="宋体" w:cs="宋体"/>
                <w:b/>
                <w:kern w:val="0"/>
                <w:sz w:val="24"/>
                <w:lang w:val="zh-CN"/>
              </w:rPr>
            </w:pPr>
          </w:p>
        </w:tc>
        <w:tc>
          <w:tcPr>
            <w:tcW w:w="6718" w:type="dxa"/>
            <w:tcBorders>
              <w:top w:val="single" w:sz="4" w:space="0" w:color="auto"/>
              <w:left w:val="single" w:sz="4" w:space="0" w:color="auto"/>
              <w:bottom w:val="single" w:sz="4" w:space="0" w:color="auto"/>
              <w:right w:val="single" w:sz="4" w:space="0" w:color="auto"/>
            </w:tcBorders>
          </w:tcPr>
          <w:p w:rsidR="003F0AED" w:rsidRPr="00AC644A" w:rsidRDefault="00186ED4" w:rsidP="00AC644A">
            <w:pPr>
              <w:spacing w:line="360" w:lineRule="auto"/>
              <w:rPr>
                <w:rFonts w:ascii="宋体" w:hAnsi="宋体"/>
                <w:b/>
                <w:bCs/>
                <w:color w:val="000000"/>
                <w:kern w:val="0"/>
                <w:sz w:val="24"/>
              </w:rPr>
            </w:pPr>
            <w:r w:rsidRPr="00AC644A">
              <w:rPr>
                <w:rFonts w:ascii="宋体" w:hAnsi="宋体" w:cs="宋体" w:hint="eastAsia"/>
                <w:b/>
                <w:kern w:val="0"/>
                <w:sz w:val="24"/>
                <w:lang w:val="zh-CN"/>
              </w:rPr>
              <w:t>一、</w:t>
            </w:r>
            <w:r w:rsidR="003F0AED" w:rsidRPr="00AC644A">
              <w:rPr>
                <w:rFonts w:ascii="宋体" w:hAnsi="宋体" w:hint="eastAsia"/>
                <w:b/>
                <w:bCs/>
                <w:color w:val="000000"/>
                <w:kern w:val="0"/>
                <w:sz w:val="24"/>
              </w:rPr>
              <w:t>公司基本情况介绍</w:t>
            </w:r>
          </w:p>
          <w:p w:rsidR="009A2887" w:rsidRPr="00AC644A" w:rsidRDefault="003F0AED" w:rsidP="00AC644A">
            <w:pPr>
              <w:pStyle w:val="1"/>
              <w:spacing w:before="0" w:beforeAutospacing="0" w:after="0" w:afterAutospacing="0" w:line="360" w:lineRule="auto"/>
              <w:rPr>
                <w:rFonts w:cs="Times New Roman"/>
                <w:b w:val="0"/>
                <w:bCs w:val="0"/>
                <w:color w:val="000000"/>
                <w:kern w:val="0"/>
                <w:sz w:val="24"/>
                <w:szCs w:val="24"/>
              </w:rPr>
            </w:pPr>
            <w:r w:rsidRPr="00AC644A">
              <w:rPr>
                <w:rFonts w:cs="Times New Roman" w:hint="eastAsia"/>
                <w:b w:val="0"/>
                <w:bCs w:val="0"/>
                <w:color w:val="000000"/>
                <w:kern w:val="0"/>
                <w:sz w:val="24"/>
                <w:szCs w:val="24"/>
              </w:rPr>
              <w:t xml:space="preserve">    </w:t>
            </w:r>
            <w:r w:rsidR="009A2887" w:rsidRPr="00AC644A">
              <w:rPr>
                <w:rFonts w:cs="Times New Roman" w:hint="eastAsia"/>
                <w:b w:val="0"/>
                <w:bCs w:val="0"/>
                <w:color w:val="000000"/>
                <w:kern w:val="0"/>
                <w:sz w:val="24"/>
                <w:szCs w:val="24"/>
              </w:rPr>
              <w:t>数码科技是一家定位于以高科技为核心的企业，主要业务方向包括超高清视频（数码科技是做视频</w:t>
            </w:r>
            <w:r w:rsidR="00F17566" w:rsidRPr="00AC644A">
              <w:rPr>
                <w:rFonts w:cs="Times New Roman" w:hint="eastAsia"/>
                <w:b w:val="0"/>
                <w:bCs w:val="0"/>
                <w:color w:val="000000"/>
                <w:kern w:val="0"/>
                <w:sz w:val="24"/>
                <w:szCs w:val="24"/>
              </w:rPr>
              <w:t>相关</w:t>
            </w:r>
            <w:r w:rsidR="009A2887" w:rsidRPr="00AC644A">
              <w:rPr>
                <w:rFonts w:cs="Times New Roman" w:hint="eastAsia"/>
                <w:b w:val="0"/>
                <w:bCs w:val="0"/>
                <w:color w:val="000000"/>
                <w:kern w:val="0"/>
                <w:sz w:val="24"/>
                <w:szCs w:val="24"/>
              </w:rPr>
              <w:t>技术起家的，2000年</w:t>
            </w:r>
            <w:r w:rsidR="00F17566" w:rsidRPr="00AC644A">
              <w:rPr>
                <w:rFonts w:cs="Times New Roman" w:hint="eastAsia"/>
                <w:b w:val="0"/>
                <w:bCs w:val="0"/>
                <w:color w:val="000000"/>
                <w:kern w:val="0"/>
                <w:sz w:val="24"/>
                <w:szCs w:val="24"/>
              </w:rPr>
              <w:t>公司</w:t>
            </w:r>
            <w:r w:rsidR="009A2887" w:rsidRPr="00AC644A">
              <w:rPr>
                <w:rFonts w:cs="Times New Roman" w:hint="eastAsia"/>
                <w:b w:val="0"/>
                <w:bCs w:val="0"/>
                <w:color w:val="000000"/>
                <w:kern w:val="0"/>
                <w:sz w:val="24"/>
                <w:szCs w:val="24"/>
              </w:rPr>
              <w:t>成立</w:t>
            </w:r>
            <w:r w:rsidR="00F17566" w:rsidRPr="00AC644A">
              <w:rPr>
                <w:rFonts w:cs="Times New Roman" w:hint="eastAsia"/>
                <w:b w:val="0"/>
                <w:bCs w:val="0"/>
                <w:color w:val="000000"/>
                <w:kern w:val="0"/>
                <w:sz w:val="24"/>
                <w:szCs w:val="24"/>
              </w:rPr>
              <w:t>时</w:t>
            </w:r>
            <w:r w:rsidR="009A2887" w:rsidRPr="00AC644A">
              <w:rPr>
                <w:rFonts w:cs="Times New Roman" w:hint="eastAsia"/>
                <w:b w:val="0"/>
                <w:bCs w:val="0"/>
                <w:color w:val="000000"/>
                <w:kern w:val="0"/>
                <w:sz w:val="24"/>
                <w:szCs w:val="24"/>
              </w:rPr>
              <w:t>的第一款产品就是视频编码器，并且持续升级优化，到目前依然是公司的核心产品之一），逐步经历了产业链上的前端软硬件、网络改造、再到终端解决方案的拓展延伸，实现了前端到终端的整体解决方案。2019年2月末，工信部发布超高</w:t>
            </w:r>
            <w:proofErr w:type="gramStart"/>
            <w:r w:rsidR="009A2887" w:rsidRPr="00AC644A">
              <w:rPr>
                <w:rFonts w:cs="Times New Roman" w:hint="eastAsia"/>
                <w:b w:val="0"/>
                <w:bCs w:val="0"/>
                <w:color w:val="000000"/>
                <w:kern w:val="0"/>
                <w:sz w:val="24"/>
                <w:szCs w:val="24"/>
              </w:rPr>
              <w:t>清产业</w:t>
            </w:r>
            <w:proofErr w:type="gramEnd"/>
            <w:r w:rsidR="009A2887" w:rsidRPr="00AC644A">
              <w:rPr>
                <w:rFonts w:cs="Times New Roman" w:hint="eastAsia"/>
                <w:b w:val="0"/>
                <w:bCs w:val="0"/>
                <w:color w:val="000000"/>
                <w:kern w:val="0"/>
                <w:sz w:val="24"/>
                <w:szCs w:val="24"/>
              </w:rPr>
              <w:t>计划，为</w:t>
            </w:r>
            <w:r w:rsidR="00DC638E" w:rsidRPr="00AC644A">
              <w:rPr>
                <w:rFonts w:cs="Times New Roman" w:hint="eastAsia"/>
                <w:b w:val="0"/>
                <w:bCs w:val="0"/>
                <w:color w:val="000000"/>
                <w:kern w:val="0"/>
                <w:sz w:val="24"/>
                <w:szCs w:val="24"/>
              </w:rPr>
              <w:t>公司的</w:t>
            </w:r>
            <w:r w:rsidR="009A2887" w:rsidRPr="00AC644A">
              <w:rPr>
                <w:rFonts w:cs="Times New Roman" w:hint="eastAsia"/>
                <w:b w:val="0"/>
                <w:bCs w:val="0"/>
                <w:color w:val="000000"/>
                <w:kern w:val="0"/>
                <w:sz w:val="24"/>
                <w:szCs w:val="24"/>
              </w:rPr>
              <w:t>超高</w:t>
            </w:r>
            <w:proofErr w:type="gramStart"/>
            <w:r w:rsidR="009A2887" w:rsidRPr="00AC644A">
              <w:rPr>
                <w:rFonts w:cs="Times New Roman" w:hint="eastAsia"/>
                <w:b w:val="0"/>
                <w:bCs w:val="0"/>
                <w:color w:val="000000"/>
                <w:kern w:val="0"/>
                <w:sz w:val="24"/>
                <w:szCs w:val="24"/>
              </w:rPr>
              <w:t>清</w:t>
            </w:r>
            <w:r w:rsidR="00DC638E" w:rsidRPr="00AC644A">
              <w:rPr>
                <w:rFonts w:cs="Times New Roman" w:hint="eastAsia"/>
                <w:b w:val="0"/>
                <w:bCs w:val="0"/>
                <w:color w:val="000000"/>
                <w:kern w:val="0"/>
                <w:sz w:val="24"/>
                <w:szCs w:val="24"/>
              </w:rPr>
              <w:t>业务</w:t>
            </w:r>
            <w:proofErr w:type="gramEnd"/>
            <w:r w:rsidR="00DC638E" w:rsidRPr="00AC644A">
              <w:rPr>
                <w:rFonts w:cs="Times New Roman" w:hint="eastAsia"/>
                <w:b w:val="0"/>
                <w:bCs w:val="0"/>
                <w:color w:val="000000"/>
                <w:kern w:val="0"/>
                <w:sz w:val="24"/>
                <w:szCs w:val="24"/>
              </w:rPr>
              <w:t>带来更多机会。此外，数码科技在安全领域的业务也占较大比重，还有网络改造等业务。</w:t>
            </w:r>
            <w:bookmarkStart w:id="0" w:name="_GoBack"/>
            <w:bookmarkEnd w:id="0"/>
          </w:p>
          <w:p w:rsidR="002E1280" w:rsidRPr="00AC644A" w:rsidRDefault="00F17566" w:rsidP="00AC644A">
            <w:pPr>
              <w:spacing w:line="360" w:lineRule="auto"/>
              <w:rPr>
                <w:rFonts w:ascii="宋体" w:hAnsi="宋体" w:cs="宋体"/>
                <w:b/>
                <w:kern w:val="0"/>
                <w:sz w:val="24"/>
                <w:lang w:val="zh-CN"/>
              </w:rPr>
            </w:pPr>
            <w:r w:rsidRPr="00AC644A">
              <w:rPr>
                <w:rFonts w:ascii="宋体" w:hAnsi="宋体" w:cs="宋体" w:hint="eastAsia"/>
                <w:b/>
                <w:kern w:val="0"/>
                <w:sz w:val="24"/>
                <w:lang w:val="zh-CN"/>
              </w:rPr>
              <w:lastRenderedPageBreak/>
              <w:t>二</w:t>
            </w:r>
            <w:r w:rsidR="004411DD" w:rsidRPr="00AC644A">
              <w:rPr>
                <w:rFonts w:ascii="宋体" w:hAnsi="宋体" w:cs="宋体" w:hint="eastAsia"/>
                <w:b/>
                <w:kern w:val="0"/>
                <w:sz w:val="24"/>
                <w:lang w:val="zh-CN"/>
              </w:rPr>
              <w:t>、</w:t>
            </w:r>
            <w:r w:rsidR="002E1280" w:rsidRPr="00AC644A">
              <w:rPr>
                <w:rFonts w:ascii="宋体" w:hAnsi="宋体" w:cs="宋体" w:hint="eastAsia"/>
                <w:b/>
                <w:kern w:val="0"/>
                <w:sz w:val="24"/>
                <w:lang w:val="zh-CN"/>
              </w:rPr>
              <w:t>交流内容</w:t>
            </w:r>
          </w:p>
          <w:p w:rsidR="00DF4602" w:rsidRPr="00342898" w:rsidRDefault="002E1280" w:rsidP="00342898">
            <w:pPr>
              <w:spacing w:line="360" w:lineRule="auto"/>
              <w:rPr>
                <w:rFonts w:ascii="宋体" w:hAnsi="宋体"/>
                <w:sz w:val="24"/>
              </w:rPr>
            </w:pPr>
            <w:r w:rsidRPr="00AC644A">
              <w:rPr>
                <w:rFonts w:ascii="宋体" w:hAnsi="宋体" w:hint="eastAsia"/>
                <w:color w:val="000000"/>
                <w:kern w:val="0"/>
                <w:sz w:val="24"/>
              </w:rPr>
              <w:t xml:space="preserve"> </w:t>
            </w:r>
            <w:r w:rsidRPr="00AC644A">
              <w:rPr>
                <w:rFonts w:ascii="宋体" w:hAnsi="宋体" w:hint="eastAsia"/>
                <w:b/>
                <w:color w:val="000000"/>
                <w:kern w:val="0"/>
                <w:sz w:val="24"/>
              </w:rPr>
              <w:t xml:space="preserve">   1、</w:t>
            </w:r>
            <w:r w:rsidR="00F17566" w:rsidRPr="00AC644A">
              <w:rPr>
                <w:rFonts w:ascii="宋体" w:hAnsi="宋体" w:hint="eastAsia"/>
                <w:b/>
                <w:bCs/>
                <w:color w:val="000000"/>
                <w:kern w:val="0"/>
                <w:sz w:val="24"/>
              </w:rPr>
              <w:t>2019年12月9日，</w:t>
            </w:r>
            <w:r w:rsidR="00F17566" w:rsidRPr="00AC644A">
              <w:rPr>
                <w:rFonts w:ascii="宋体" w:hAnsi="宋体" w:hint="eastAsia"/>
                <w:b/>
                <w:color w:val="000000"/>
                <w:kern w:val="0"/>
                <w:sz w:val="24"/>
              </w:rPr>
              <w:t>国家广播电视总局广播电视卫星直播管理中心</w:t>
            </w:r>
            <w:r w:rsidR="00F17566" w:rsidRPr="00AC644A">
              <w:rPr>
                <w:rFonts w:ascii="宋体" w:hAnsi="宋体" w:hint="eastAsia"/>
                <w:b/>
                <w:bCs/>
                <w:color w:val="000000"/>
                <w:kern w:val="0"/>
                <w:sz w:val="24"/>
              </w:rPr>
              <w:t>公开发布《</w:t>
            </w:r>
            <w:r w:rsidR="00F17566" w:rsidRPr="00AC644A">
              <w:rPr>
                <w:rFonts w:ascii="宋体" w:hAnsi="宋体" w:hint="eastAsia"/>
                <w:b/>
                <w:color w:val="000000"/>
                <w:kern w:val="0"/>
                <w:sz w:val="24"/>
              </w:rPr>
              <w:t>新一代卫星直播广播电视可下载条件接收系统服务支撑项目入围评审结果公告</w:t>
            </w:r>
            <w:r w:rsidR="00F17566" w:rsidRPr="00AC644A">
              <w:rPr>
                <w:rFonts w:ascii="宋体" w:hAnsi="宋体" w:hint="eastAsia"/>
                <w:b/>
                <w:bCs/>
                <w:color w:val="000000"/>
                <w:kern w:val="0"/>
                <w:sz w:val="24"/>
              </w:rPr>
              <w:t>》，</w:t>
            </w:r>
            <w:r w:rsidR="007E4DD8" w:rsidRPr="00AC644A">
              <w:rPr>
                <w:rFonts w:ascii="宋体" w:hAnsi="宋体" w:hint="eastAsia"/>
                <w:b/>
                <w:bCs/>
                <w:color w:val="000000"/>
                <w:kern w:val="0"/>
                <w:sz w:val="24"/>
              </w:rPr>
              <w:t>显示</w:t>
            </w:r>
            <w:r w:rsidR="00F17566" w:rsidRPr="00AC644A">
              <w:rPr>
                <w:rFonts w:ascii="宋体" w:hAnsi="宋体" w:hint="eastAsia"/>
                <w:b/>
                <w:bCs/>
                <w:color w:val="000000"/>
                <w:kern w:val="0"/>
                <w:sz w:val="24"/>
              </w:rPr>
              <w:t>确定</w:t>
            </w:r>
            <w:r w:rsidR="007E4DD8" w:rsidRPr="00AC644A">
              <w:rPr>
                <w:rFonts w:ascii="宋体" w:hAnsi="宋体" w:hint="eastAsia"/>
                <w:b/>
                <w:bCs/>
                <w:color w:val="000000"/>
                <w:kern w:val="0"/>
                <w:sz w:val="24"/>
              </w:rPr>
              <w:t>你公司</w:t>
            </w:r>
            <w:r w:rsidR="00F17566" w:rsidRPr="00AC644A">
              <w:rPr>
                <w:rFonts w:ascii="宋体" w:hAnsi="宋体" w:hint="eastAsia"/>
                <w:b/>
                <w:bCs/>
                <w:color w:val="000000"/>
                <w:kern w:val="0"/>
                <w:sz w:val="24"/>
              </w:rPr>
              <w:t>为入围供应商。</w:t>
            </w:r>
            <w:r w:rsidR="007E4DD8" w:rsidRPr="00AC644A">
              <w:rPr>
                <w:rFonts w:ascii="宋体" w:hAnsi="宋体" w:hint="eastAsia"/>
                <w:b/>
                <w:color w:val="000000"/>
                <w:kern w:val="0"/>
                <w:sz w:val="24"/>
              </w:rPr>
              <w:t>为了便于投资者理解，</w:t>
            </w:r>
            <w:r w:rsidR="007765B0" w:rsidRPr="00AC644A">
              <w:rPr>
                <w:rFonts w:ascii="宋体" w:hAnsi="宋体" w:hint="eastAsia"/>
                <w:b/>
                <w:color w:val="000000"/>
                <w:kern w:val="0"/>
                <w:sz w:val="24"/>
              </w:rPr>
              <w:t>请</w:t>
            </w:r>
            <w:r w:rsidR="00DF4602" w:rsidRPr="00AC644A">
              <w:rPr>
                <w:rFonts w:ascii="宋体" w:hAnsi="宋体" w:hint="eastAsia"/>
                <w:b/>
                <w:color w:val="000000"/>
                <w:kern w:val="0"/>
                <w:sz w:val="24"/>
              </w:rPr>
              <w:t>公司领导</w:t>
            </w:r>
            <w:r w:rsidR="007E4DD8" w:rsidRPr="00AC644A">
              <w:rPr>
                <w:rFonts w:ascii="宋体" w:hAnsi="宋体" w:hint="eastAsia"/>
                <w:b/>
                <w:color w:val="000000"/>
                <w:kern w:val="0"/>
                <w:sz w:val="24"/>
              </w:rPr>
              <w:t>解读下</w:t>
            </w:r>
            <w:r w:rsidR="00DF4602" w:rsidRPr="00AC644A">
              <w:rPr>
                <w:rFonts w:ascii="宋体" w:hAnsi="宋体" w:hint="eastAsia"/>
                <w:b/>
                <w:color w:val="000000"/>
                <w:kern w:val="0"/>
                <w:sz w:val="24"/>
              </w:rPr>
              <w:t>入围公告</w:t>
            </w:r>
            <w:r w:rsidR="007E4DD8" w:rsidRPr="00AC644A">
              <w:rPr>
                <w:rFonts w:ascii="宋体" w:hAnsi="宋体" w:hint="eastAsia"/>
                <w:b/>
                <w:color w:val="000000"/>
                <w:kern w:val="0"/>
                <w:sz w:val="24"/>
              </w:rPr>
              <w:t>。</w:t>
            </w:r>
          </w:p>
          <w:p w:rsidR="0041024D" w:rsidRPr="00342898" w:rsidRDefault="00DF4602" w:rsidP="00342898">
            <w:pPr>
              <w:spacing w:line="360" w:lineRule="auto"/>
              <w:rPr>
                <w:rFonts w:ascii="宋体" w:hAnsi="宋体"/>
                <w:sz w:val="24"/>
              </w:rPr>
            </w:pPr>
            <w:r w:rsidRPr="00342898">
              <w:rPr>
                <w:rFonts w:ascii="宋体" w:hAnsi="宋体" w:hint="eastAsia"/>
                <w:sz w:val="24"/>
              </w:rPr>
              <w:t xml:space="preserve">   </w:t>
            </w:r>
            <w:r w:rsidR="000A5070" w:rsidRPr="00342898">
              <w:rPr>
                <w:rFonts w:ascii="宋体" w:hAnsi="宋体" w:hint="eastAsia"/>
                <w:sz w:val="24"/>
              </w:rPr>
              <w:t>直播卫星公共服务简称“直播星”，直播星</w:t>
            </w:r>
            <w:r w:rsidR="003269FE" w:rsidRPr="00342898">
              <w:rPr>
                <w:rFonts w:ascii="宋体" w:hAnsi="宋体" w:hint="eastAsia"/>
                <w:sz w:val="24"/>
              </w:rPr>
              <w:t>是国家级</w:t>
            </w:r>
            <w:r w:rsidR="003269FE" w:rsidRPr="00342898">
              <w:rPr>
                <w:rFonts w:ascii="宋体" w:hAnsi="宋体"/>
                <w:sz w:val="24"/>
              </w:rPr>
              <w:t>重要工程</w:t>
            </w:r>
            <w:r w:rsidR="003269FE" w:rsidRPr="00342898">
              <w:rPr>
                <w:rFonts w:ascii="宋体" w:hAnsi="宋体" w:hint="eastAsia"/>
                <w:sz w:val="24"/>
              </w:rPr>
              <w:t>。</w:t>
            </w:r>
            <w:r w:rsidR="007E4DD8" w:rsidRPr="00342898">
              <w:rPr>
                <w:rFonts w:ascii="宋体" w:hAnsi="宋体" w:hint="eastAsia"/>
                <w:sz w:val="24"/>
              </w:rPr>
              <w:t>直播星的服务涉及前端安全保护系统、</w:t>
            </w:r>
            <w:r w:rsidR="00EC6856" w:rsidRPr="00342898">
              <w:rPr>
                <w:rFonts w:ascii="宋体" w:hAnsi="宋体" w:hint="eastAsia"/>
                <w:sz w:val="24"/>
              </w:rPr>
              <w:t>卫星链路传输</w:t>
            </w:r>
            <w:r w:rsidR="007E4DD8" w:rsidRPr="00342898">
              <w:rPr>
                <w:rFonts w:ascii="宋体" w:hAnsi="宋体" w:hint="eastAsia"/>
                <w:sz w:val="24"/>
              </w:rPr>
              <w:t>数据、终端信号接收、再通过机顶盒在用户终端</w:t>
            </w:r>
            <w:r w:rsidR="00EC6856" w:rsidRPr="00342898">
              <w:rPr>
                <w:rFonts w:ascii="宋体" w:hAnsi="宋体" w:hint="eastAsia"/>
                <w:sz w:val="24"/>
              </w:rPr>
              <w:t>（电视机）</w:t>
            </w:r>
            <w:r w:rsidR="007E4DD8" w:rsidRPr="00342898">
              <w:rPr>
                <w:rFonts w:ascii="宋体" w:hAnsi="宋体" w:hint="eastAsia"/>
                <w:sz w:val="24"/>
              </w:rPr>
              <w:t>显示。</w:t>
            </w:r>
            <w:r w:rsidR="002E1280" w:rsidRPr="00342898">
              <w:rPr>
                <w:rFonts w:ascii="宋体" w:hAnsi="宋体" w:hint="eastAsia"/>
                <w:sz w:val="24"/>
              </w:rPr>
              <w:t>国家</w:t>
            </w:r>
            <w:r w:rsidR="002E1280" w:rsidRPr="00342898">
              <w:rPr>
                <w:rFonts w:ascii="宋体" w:hAnsi="宋体"/>
                <w:sz w:val="24"/>
              </w:rPr>
              <w:t>倡导</w:t>
            </w:r>
            <w:r w:rsidR="002E1280" w:rsidRPr="00342898">
              <w:rPr>
                <w:rFonts w:ascii="宋体" w:hAnsi="宋体" w:hint="eastAsia"/>
                <w:sz w:val="24"/>
              </w:rPr>
              <w:t>视频</w:t>
            </w:r>
            <w:r w:rsidR="002E1280" w:rsidRPr="00342898">
              <w:rPr>
                <w:rFonts w:ascii="宋体" w:hAnsi="宋体"/>
                <w:sz w:val="24"/>
              </w:rPr>
              <w:t>高清化</w:t>
            </w:r>
            <w:r w:rsidR="007E4DD8" w:rsidRPr="00342898">
              <w:rPr>
                <w:rFonts w:ascii="宋体" w:hAnsi="宋体" w:hint="eastAsia"/>
                <w:sz w:val="24"/>
              </w:rPr>
              <w:t>和国产化</w:t>
            </w:r>
            <w:r w:rsidR="002E1280" w:rsidRPr="00342898">
              <w:rPr>
                <w:rFonts w:ascii="宋体" w:hAnsi="宋体" w:hint="eastAsia"/>
                <w:sz w:val="24"/>
              </w:rPr>
              <w:t>，并</w:t>
            </w:r>
            <w:r w:rsidR="002E1280" w:rsidRPr="00342898">
              <w:rPr>
                <w:rFonts w:ascii="宋体" w:hAnsi="宋体"/>
                <w:sz w:val="24"/>
              </w:rPr>
              <w:t>已</w:t>
            </w:r>
            <w:r w:rsidR="002E1280" w:rsidRPr="00342898">
              <w:rPr>
                <w:rFonts w:ascii="宋体" w:hAnsi="宋体" w:hint="eastAsia"/>
                <w:sz w:val="24"/>
              </w:rPr>
              <w:t>出台</w:t>
            </w:r>
            <w:r w:rsidR="002E1280" w:rsidRPr="00342898">
              <w:rPr>
                <w:rFonts w:ascii="宋体" w:hAnsi="宋体"/>
                <w:sz w:val="24"/>
              </w:rPr>
              <w:t>相关部署</w:t>
            </w:r>
            <w:r w:rsidR="007765B0" w:rsidRPr="00342898">
              <w:rPr>
                <w:rFonts w:ascii="宋体" w:hAnsi="宋体" w:hint="eastAsia"/>
                <w:sz w:val="24"/>
              </w:rPr>
              <w:t>，</w:t>
            </w:r>
            <w:r w:rsidR="002E1280" w:rsidRPr="00342898">
              <w:rPr>
                <w:rFonts w:ascii="宋体" w:hAnsi="宋体"/>
                <w:sz w:val="24"/>
              </w:rPr>
              <w:t>而用户端</w:t>
            </w:r>
            <w:r w:rsidR="00EC6856" w:rsidRPr="00342898">
              <w:rPr>
                <w:rFonts w:ascii="宋体" w:hAnsi="宋体" w:hint="eastAsia"/>
                <w:sz w:val="24"/>
              </w:rPr>
              <w:t>（机顶盒）</w:t>
            </w:r>
            <w:r w:rsidR="002E1280" w:rsidRPr="00342898">
              <w:rPr>
                <w:rFonts w:ascii="宋体" w:hAnsi="宋体"/>
                <w:sz w:val="24"/>
              </w:rPr>
              <w:t>目前</w:t>
            </w:r>
            <w:r w:rsidR="002E1280" w:rsidRPr="00342898">
              <w:rPr>
                <w:rFonts w:ascii="宋体" w:hAnsi="宋体" w:hint="eastAsia"/>
                <w:sz w:val="24"/>
              </w:rPr>
              <w:t>仍处于</w:t>
            </w:r>
            <w:r w:rsidR="002E1280" w:rsidRPr="00342898">
              <w:rPr>
                <w:rFonts w:ascii="宋体" w:hAnsi="宋体"/>
                <w:sz w:val="24"/>
              </w:rPr>
              <w:t>以</w:t>
            </w:r>
            <w:r w:rsidR="007E4DD8" w:rsidRPr="00342898">
              <w:rPr>
                <w:rFonts w:ascii="宋体" w:hAnsi="宋体" w:hint="eastAsia"/>
                <w:sz w:val="24"/>
              </w:rPr>
              <w:t>标清</w:t>
            </w:r>
            <w:r w:rsidR="002E1280" w:rsidRPr="00342898">
              <w:rPr>
                <w:rFonts w:ascii="宋体" w:hAnsi="宋体"/>
                <w:sz w:val="24"/>
              </w:rPr>
              <w:t>为主的阶段，</w:t>
            </w:r>
            <w:r w:rsidR="002E1280" w:rsidRPr="00342898">
              <w:rPr>
                <w:rFonts w:ascii="宋体" w:hAnsi="宋体" w:hint="eastAsia"/>
                <w:sz w:val="24"/>
              </w:rPr>
              <w:t>因此</w:t>
            </w:r>
            <w:r w:rsidR="002E1280" w:rsidRPr="00342898">
              <w:rPr>
                <w:rFonts w:ascii="宋体" w:hAnsi="宋体"/>
                <w:sz w:val="24"/>
              </w:rPr>
              <w:t>显示</w:t>
            </w:r>
            <w:r w:rsidR="002E1280" w:rsidRPr="00342898">
              <w:rPr>
                <w:rFonts w:ascii="宋体" w:hAnsi="宋体" w:hint="eastAsia"/>
                <w:sz w:val="24"/>
              </w:rPr>
              <w:t>出巨大</w:t>
            </w:r>
            <w:r w:rsidR="002E1280" w:rsidRPr="00342898">
              <w:rPr>
                <w:rFonts w:ascii="宋体" w:hAnsi="宋体"/>
                <w:sz w:val="24"/>
              </w:rPr>
              <w:t>的</w:t>
            </w:r>
            <w:r w:rsidR="007765B0" w:rsidRPr="00342898">
              <w:rPr>
                <w:rFonts w:ascii="宋体" w:hAnsi="宋体" w:hint="eastAsia"/>
                <w:sz w:val="24"/>
              </w:rPr>
              <w:t>升级换代</w:t>
            </w:r>
            <w:r w:rsidR="002E1280" w:rsidRPr="00342898">
              <w:rPr>
                <w:rFonts w:ascii="宋体" w:hAnsi="宋体"/>
                <w:sz w:val="24"/>
              </w:rPr>
              <w:t>需求。</w:t>
            </w:r>
            <w:r w:rsidR="007E4DD8" w:rsidRPr="00342898">
              <w:rPr>
                <w:rFonts w:ascii="宋体" w:hAnsi="宋体" w:hint="eastAsia"/>
                <w:sz w:val="24"/>
              </w:rPr>
              <w:t>国家正在积极推动部署4代机（机顶盒），4代机的特点</w:t>
            </w:r>
            <w:r w:rsidR="0041024D" w:rsidRPr="00342898">
              <w:rPr>
                <w:rFonts w:ascii="宋体" w:hAnsi="宋体" w:hint="eastAsia"/>
                <w:sz w:val="24"/>
              </w:rPr>
              <w:t>芯片</w:t>
            </w:r>
            <w:r w:rsidR="0041024D" w:rsidRPr="00342898">
              <w:rPr>
                <w:rFonts w:ascii="宋体" w:hAnsi="宋体"/>
                <w:sz w:val="24"/>
              </w:rPr>
              <w:t>国产化+高清</w:t>
            </w:r>
            <w:r w:rsidR="0041024D" w:rsidRPr="00342898">
              <w:rPr>
                <w:rFonts w:ascii="宋体" w:hAnsi="宋体" w:hint="eastAsia"/>
                <w:sz w:val="24"/>
              </w:rPr>
              <w:t>化</w:t>
            </w:r>
            <w:r w:rsidR="0041024D" w:rsidRPr="00342898">
              <w:rPr>
                <w:rFonts w:ascii="宋体" w:hAnsi="宋体"/>
                <w:sz w:val="24"/>
              </w:rPr>
              <w:t>+TVOS国产智能操作系统+前</w:t>
            </w:r>
            <w:r w:rsidR="0041024D" w:rsidRPr="00342898">
              <w:rPr>
                <w:rFonts w:ascii="宋体" w:hAnsi="宋体" w:hint="eastAsia"/>
                <w:sz w:val="24"/>
              </w:rPr>
              <w:t>端</w:t>
            </w:r>
            <w:r w:rsidR="0041024D" w:rsidRPr="00342898">
              <w:rPr>
                <w:rFonts w:ascii="宋体" w:hAnsi="宋体"/>
                <w:sz w:val="24"/>
              </w:rPr>
              <w:t>加密替换DCAS系统</w:t>
            </w:r>
            <w:r w:rsidR="0041024D" w:rsidRPr="00342898">
              <w:rPr>
                <w:rFonts w:ascii="宋体" w:hAnsi="宋体" w:hint="eastAsia"/>
                <w:sz w:val="24"/>
              </w:rPr>
              <w:t>（</w:t>
            </w:r>
            <w:proofErr w:type="gramStart"/>
            <w:r w:rsidR="0041024D" w:rsidRPr="00342898">
              <w:rPr>
                <w:rFonts w:ascii="宋体" w:hAnsi="宋体" w:hint="eastAsia"/>
                <w:sz w:val="24"/>
              </w:rPr>
              <w:t>国密标准</w:t>
            </w:r>
            <w:proofErr w:type="gramEnd"/>
            <w:r w:rsidR="0041024D" w:rsidRPr="00342898">
              <w:rPr>
                <w:rFonts w:ascii="宋体" w:hAnsi="宋体" w:hint="eastAsia"/>
                <w:sz w:val="24"/>
              </w:rPr>
              <w:t>）+北斗的定位（取代过去的GPS），整个过程围绕国产化和高清化这两个趋势</w:t>
            </w:r>
            <w:r w:rsidR="0041024D" w:rsidRPr="00342898">
              <w:rPr>
                <w:rFonts w:ascii="宋体" w:hAnsi="宋体"/>
                <w:sz w:val="24"/>
              </w:rPr>
              <w:t>。</w:t>
            </w:r>
            <w:r w:rsidR="007E4DD8" w:rsidRPr="00342898">
              <w:rPr>
                <w:rFonts w:ascii="宋体" w:hAnsi="宋体" w:hint="eastAsia"/>
                <w:sz w:val="24"/>
              </w:rPr>
              <w:t>这是国家发展公共服务能力的重要体现</w:t>
            </w:r>
            <w:r w:rsidR="0041024D" w:rsidRPr="00342898">
              <w:rPr>
                <w:rFonts w:ascii="宋体" w:hAnsi="宋体" w:hint="eastAsia"/>
                <w:sz w:val="24"/>
              </w:rPr>
              <w:t xml:space="preserve">。 </w:t>
            </w:r>
          </w:p>
          <w:p w:rsidR="00DF4602" w:rsidRPr="00342898" w:rsidRDefault="0041024D" w:rsidP="00342898">
            <w:pPr>
              <w:spacing w:line="360" w:lineRule="auto"/>
              <w:rPr>
                <w:rFonts w:ascii="宋体" w:hAnsi="宋体"/>
                <w:sz w:val="24"/>
              </w:rPr>
            </w:pPr>
            <w:r w:rsidRPr="00342898">
              <w:rPr>
                <w:rFonts w:ascii="宋体" w:hAnsi="宋体" w:hint="eastAsia"/>
                <w:sz w:val="24"/>
              </w:rPr>
              <w:t xml:space="preserve">    我公司本次中标的直播星</w:t>
            </w:r>
            <w:r w:rsidRPr="00342898">
              <w:rPr>
                <w:rFonts w:ascii="宋体" w:hAnsi="宋体"/>
                <w:sz w:val="24"/>
              </w:rPr>
              <w:t>DCAS</w:t>
            </w:r>
            <w:r w:rsidRPr="00342898">
              <w:rPr>
                <w:rFonts w:ascii="宋体" w:hAnsi="宋体" w:hint="eastAsia"/>
                <w:sz w:val="24"/>
              </w:rPr>
              <w:t>简单来说就是</w:t>
            </w:r>
            <w:proofErr w:type="gramStart"/>
            <w:r w:rsidRPr="00342898">
              <w:rPr>
                <w:rFonts w:ascii="宋体" w:hAnsi="宋体"/>
                <w:sz w:val="24"/>
              </w:rPr>
              <w:t>基于国密的</w:t>
            </w:r>
            <w:proofErr w:type="gramEnd"/>
            <w:r w:rsidRPr="00342898">
              <w:rPr>
                <w:rFonts w:ascii="宋体" w:hAnsi="宋体"/>
                <w:sz w:val="24"/>
              </w:rPr>
              <w:t>安全保护系统</w:t>
            </w:r>
            <w:r w:rsidR="007E4DD8" w:rsidRPr="00342898">
              <w:rPr>
                <w:rFonts w:ascii="宋体" w:hAnsi="宋体" w:hint="eastAsia"/>
                <w:sz w:val="24"/>
              </w:rPr>
              <w:t>，用来确保直播星的合法用户可以接收到合法的节目内容，保证视频安全传输。类比有线数字电视的智能卡，但DCAS是用在直播卫星链路上，为直播卫星用户提供服务。同时，本次采用的DCAS是我国自有的安全标准体系（我公司参与了</w:t>
            </w:r>
            <w:r w:rsidR="004C236D" w:rsidRPr="00342898">
              <w:rPr>
                <w:rFonts w:ascii="宋体" w:hAnsi="宋体" w:hint="eastAsia"/>
                <w:sz w:val="24"/>
              </w:rPr>
              <w:t>相关</w:t>
            </w:r>
            <w:r w:rsidR="007E4DD8" w:rsidRPr="00342898">
              <w:rPr>
                <w:rFonts w:ascii="宋体" w:hAnsi="宋体" w:hint="eastAsia"/>
                <w:sz w:val="24"/>
              </w:rPr>
              <w:t>标准的研究和制定）</w:t>
            </w:r>
            <w:r w:rsidR="003269FE" w:rsidRPr="00342898">
              <w:rPr>
                <w:rFonts w:ascii="宋体" w:hAnsi="宋体" w:hint="eastAsia"/>
                <w:sz w:val="24"/>
              </w:rPr>
              <w:t>，能够安全稳定地运行</w:t>
            </w:r>
            <w:r w:rsidR="007E4DD8" w:rsidRPr="00342898">
              <w:rPr>
                <w:rFonts w:ascii="宋体" w:hAnsi="宋体" w:hint="eastAsia"/>
                <w:sz w:val="24"/>
              </w:rPr>
              <w:t>。</w:t>
            </w:r>
          </w:p>
          <w:p w:rsidR="004C236D" w:rsidRPr="00AC644A" w:rsidRDefault="00DF4602" w:rsidP="00AC644A">
            <w:pPr>
              <w:spacing w:line="360" w:lineRule="auto"/>
              <w:rPr>
                <w:rFonts w:ascii="宋体" w:hAnsi="宋体"/>
                <w:color w:val="000000"/>
                <w:kern w:val="0"/>
                <w:sz w:val="24"/>
              </w:rPr>
            </w:pPr>
            <w:r w:rsidRPr="00AC644A">
              <w:rPr>
                <w:rFonts w:ascii="宋体" w:hAnsi="宋体" w:hint="eastAsia"/>
                <w:color w:val="000000"/>
                <w:sz w:val="24"/>
              </w:rPr>
              <w:t xml:space="preserve">    </w:t>
            </w:r>
            <w:r w:rsidR="004C236D" w:rsidRPr="00AC644A">
              <w:rPr>
                <w:rFonts w:ascii="宋体" w:hAnsi="宋体" w:hint="eastAsia"/>
                <w:color w:val="000000"/>
                <w:kern w:val="0"/>
                <w:sz w:val="24"/>
              </w:rPr>
              <w:t>官方发布直播</w:t>
            </w:r>
            <w:proofErr w:type="gramStart"/>
            <w:r w:rsidR="004C236D" w:rsidRPr="00AC644A">
              <w:rPr>
                <w:rFonts w:ascii="宋体" w:hAnsi="宋体" w:hint="eastAsia"/>
                <w:color w:val="000000"/>
                <w:kern w:val="0"/>
                <w:sz w:val="24"/>
              </w:rPr>
              <w:t>星目前</w:t>
            </w:r>
            <w:proofErr w:type="gramEnd"/>
            <w:r w:rsidR="004C236D" w:rsidRPr="00AC644A">
              <w:rPr>
                <w:rFonts w:ascii="宋体" w:hAnsi="宋体" w:hint="eastAsia"/>
                <w:color w:val="000000"/>
                <w:kern w:val="0"/>
                <w:sz w:val="24"/>
              </w:rPr>
              <w:t>有1.42亿</w:t>
            </w:r>
            <w:r w:rsidR="004C236D" w:rsidRPr="00AC644A">
              <w:rPr>
                <w:rFonts w:ascii="宋体" w:hAnsi="宋体"/>
                <w:color w:val="000000"/>
                <w:kern w:val="0"/>
                <w:sz w:val="24"/>
              </w:rPr>
              <w:t>用户</w:t>
            </w:r>
            <w:r w:rsidR="004C236D" w:rsidRPr="00AC644A">
              <w:rPr>
                <w:rFonts w:ascii="宋体" w:hAnsi="宋体" w:hint="eastAsia"/>
                <w:color w:val="000000"/>
                <w:kern w:val="0"/>
                <w:sz w:val="24"/>
              </w:rPr>
              <w:t>，该数字</w:t>
            </w:r>
            <w:r w:rsidR="004C236D" w:rsidRPr="00AC644A">
              <w:rPr>
                <w:rFonts w:ascii="宋体" w:hAnsi="宋体"/>
                <w:color w:val="000000"/>
                <w:kern w:val="0"/>
                <w:sz w:val="24"/>
              </w:rPr>
              <w:t>还在持续增长</w:t>
            </w:r>
            <w:r w:rsidR="003269FE" w:rsidRPr="00AC644A">
              <w:rPr>
                <w:rFonts w:ascii="宋体" w:hAnsi="宋体" w:hint="eastAsia"/>
                <w:color w:val="000000"/>
                <w:kern w:val="0"/>
                <w:sz w:val="24"/>
              </w:rPr>
              <w:t>，</w:t>
            </w:r>
            <w:r w:rsidR="00B53CCD">
              <w:rPr>
                <w:rFonts w:ascii="宋体" w:hAnsi="宋体" w:hint="eastAsia"/>
                <w:sz w:val="24"/>
              </w:rPr>
              <w:t>四代机将逐步取代三代机，且四代机适配的安全产品毛利较高。</w:t>
            </w:r>
            <w:r w:rsidR="00B53CCD" w:rsidRPr="00B53CCD">
              <w:rPr>
                <w:rFonts w:ascii="宋体" w:hAnsi="宋体" w:hint="eastAsia"/>
                <w:sz w:val="24"/>
              </w:rPr>
              <w:t>直播星</w:t>
            </w:r>
            <w:r w:rsidR="00EC6856">
              <w:rPr>
                <w:rFonts w:ascii="宋体" w:hAnsi="宋体" w:hint="eastAsia"/>
                <w:sz w:val="24"/>
              </w:rPr>
              <w:t>DCAS</w:t>
            </w:r>
            <w:r w:rsidR="00B53CCD">
              <w:rPr>
                <w:rFonts w:ascii="宋体" w:hAnsi="宋体" w:hint="eastAsia"/>
                <w:sz w:val="24"/>
              </w:rPr>
              <w:t>带来的</w:t>
            </w:r>
            <w:r w:rsidR="00B53CCD" w:rsidRPr="00B53CCD">
              <w:rPr>
                <w:rFonts w:ascii="宋体" w:hAnsi="宋体" w:hint="eastAsia"/>
                <w:sz w:val="24"/>
              </w:rPr>
              <w:t>市场的机遇类比</w:t>
            </w:r>
            <w:r w:rsidR="00B53CCD">
              <w:rPr>
                <w:rFonts w:ascii="宋体" w:hAnsi="宋体" w:hint="eastAsia"/>
                <w:sz w:val="24"/>
              </w:rPr>
              <w:t>公司前十年</w:t>
            </w:r>
            <w:r w:rsidR="00B53CCD" w:rsidRPr="00B53CCD">
              <w:rPr>
                <w:rFonts w:ascii="宋体" w:hAnsi="宋体" w:hint="eastAsia"/>
                <w:sz w:val="24"/>
              </w:rPr>
              <w:t>在有线电视</w:t>
            </w:r>
            <w:r w:rsidR="00B53CCD">
              <w:rPr>
                <w:rFonts w:ascii="宋体" w:hAnsi="宋体" w:hint="eastAsia"/>
                <w:sz w:val="24"/>
              </w:rPr>
              <w:t>行业</w:t>
            </w:r>
            <w:r w:rsidR="00B53CCD" w:rsidRPr="00B53CCD">
              <w:rPr>
                <w:rFonts w:ascii="宋体" w:hAnsi="宋体" w:hint="eastAsia"/>
                <w:sz w:val="24"/>
              </w:rPr>
              <w:t>的发卡规模</w:t>
            </w:r>
            <w:r w:rsidR="00B53CCD">
              <w:rPr>
                <w:rFonts w:ascii="宋体" w:hAnsi="宋体" w:hint="eastAsia"/>
                <w:sz w:val="24"/>
              </w:rPr>
              <w:t>，</w:t>
            </w:r>
            <w:r w:rsidR="003269FE" w:rsidRPr="00AC644A">
              <w:rPr>
                <w:rFonts w:ascii="宋体" w:hAnsi="宋体" w:hint="eastAsia"/>
                <w:sz w:val="24"/>
              </w:rPr>
              <w:t>公司看好直播</w:t>
            </w:r>
            <w:proofErr w:type="gramStart"/>
            <w:r w:rsidR="003269FE" w:rsidRPr="00AC644A">
              <w:rPr>
                <w:rFonts w:ascii="宋体" w:hAnsi="宋体" w:hint="eastAsia"/>
                <w:sz w:val="24"/>
              </w:rPr>
              <w:t>星</w:t>
            </w:r>
            <w:r w:rsidR="006928E0" w:rsidRPr="00AC644A">
              <w:rPr>
                <w:rFonts w:ascii="宋体" w:hAnsi="宋体" w:hint="eastAsia"/>
                <w:sz w:val="24"/>
              </w:rPr>
              <w:t>领域</w:t>
            </w:r>
            <w:proofErr w:type="gramEnd"/>
            <w:r w:rsidR="006928E0" w:rsidRPr="00AC644A">
              <w:rPr>
                <w:rFonts w:ascii="宋体" w:hAnsi="宋体" w:hint="eastAsia"/>
                <w:sz w:val="24"/>
              </w:rPr>
              <w:t>的</w:t>
            </w:r>
            <w:r w:rsidR="003269FE" w:rsidRPr="00AC644A">
              <w:rPr>
                <w:rFonts w:ascii="宋体" w:hAnsi="宋体" w:hint="eastAsia"/>
                <w:sz w:val="24"/>
              </w:rPr>
              <w:t>市场前景</w:t>
            </w:r>
            <w:r w:rsidRPr="00AC644A">
              <w:rPr>
                <w:rFonts w:ascii="宋体" w:hAnsi="宋体" w:hint="eastAsia"/>
                <w:sz w:val="24"/>
              </w:rPr>
              <w:t>并将作为重点业务部署</w:t>
            </w:r>
            <w:r w:rsidR="003269FE" w:rsidRPr="00AC644A">
              <w:rPr>
                <w:rFonts w:ascii="宋体" w:hAnsi="宋体" w:hint="eastAsia"/>
                <w:sz w:val="24"/>
              </w:rPr>
              <w:t>。（最终能实现的相关收入及业绩尚不确定，请投资者注意投资风险。）</w:t>
            </w:r>
          </w:p>
          <w:p w:rsidR="002E1280" w:rsidRPr="00AC644A" w:rsidRDefault="002E1280" w:rsidP="00AC644A">
            <w:pPr>
              <w:widowControl/>
              <w:shd w:val="clear" w:color="auto" w:fill="FFFFFF"/>
              <w:spacing w:line="360" w:lineRule="auto"/>
              <w:ind w:firstLineChars="200" w:firstLine="482"/>
              <w:rPr>
                <w:rFonts w:ascii="宋体" w:hAnsi="宋体"/>
                <w:b/>
                <w:color w:val="000000"/>
                <w:kern w:val="0"/>
                <w:sz w:val="24"/>
              </w:rPr>
            </w:pPr>
            <w:r w:rsidRPr="00AC644A">
              <w:rPr>
                <w:rFonts w:ascii="宋体" w:hAnsi="宋体" w:hint="eastAsia"/>
                <w:b/>
                <w:color w:val="000000"/>
                <w:kern w:val="0"/>
                <w:sz w:val="24"/>
              </w:rPr>
              <w:t>2、</w:t>
            </w:r>
            <w:r w:rsidRPr="00AC644A">
              <w:rPr>
                <w:rFonts w:ascii="宋体" w:hAnsi="宋体"/>
                <w:b/>
                <w:color w:val="000000"/>
                <w:kern w:val="0"/>
                <w:sz w:val="24"/>
              </w:rPr>
              <w:t>公司在云视频</w:t>
            </w:r>
            <w:r w:rsidRPr="00AC644A">
              <w:rPr>
                <w:rFonts w:ascii="宋体" w:hAnsi="宋体" w:hint="eastAsia"/>
                <w:b/>
                <w:color w:val="000000"/>
                <w:kern w:val="0"/>
                <w:sz w:val="24"/>
              </w:rPr>
              <w:t>领域</w:t>
            </w:r>
            <w:r w:rsidRPr="00AC644A">
              <w:rPr>
                <w:rFonts w:ascii="宋体" w:hAnsi="宋体"/>
                <w:b/>
                <w:color w:val="000000"/>
                <w:kern w:val="0"/>
                <w:sz w:val="24"/>
              </w:rPr>
              <w:t>有无技术储备？未来</w:t>
            </w:r>
            <w:r w:rsidRPr="00AC644A">
              <w:rPr>
                <w:rFonts w:ascii="宋体" w:hAnsi="宋体" w:hint="eastAsia"/>
                <w:b/>
                <w:color w:val="000000"/>
                <w:kern w:val="0"/>
                <w:sz w:val="24"/>
              </w:rPr>
              <w:t>有无</w:t>
            </w:r>
            <w:r w:rsidRPr="00AC644A">
              <w:rPr>
                <w:rFonts w:ascii="宋体" w:hAnsi="宋体"/>
                <w:b/>
                <w:color w:val="000000"/>
                <w:kern w:val="0"/>
                <w:sz w:val="24"/>
              </w:rPr>
              <w:t>布局规</w:t>
            </w:r>
            <w:r w:rsidRPr="00AC644A">
              <w:rPr>
                <w:rFonts w:ascii="宋体" w:hAnsi="宋体"/>
                <w:b/>
                <w:color w:val="000000"/>
                <w:kern w:val="0"/>
                <w:sz w:val="24"/>
              </w:rPr>
              <w:lastRenderedPageBreak/>
              <w:t>划？</w:t>
            </w:r>
          </w:p>
          <w:p w:rsidR="002E1280" w:rsidRPr="00AC644A" w:rsidRDefault="00B53CCD" w:rsidP="00AC644A">
            <w:pPr>
              <w:widowControl/>
              <w:shd w:val="clear" w:color="auto" w:fill="FFFFFF"/>
              <w:spacing w:line="360" w:lineRule="auto"/>
              <w:ind w:firstLineChars="200" w:firstLine="480"/>
              <w:rPr>
                <w:rFonts w:ascii="宋体" w:hAnsi="宋体"/>
                <w:color w:val="000000"/>
                <w:kern w:val="0"/>
                <w:sz w:val="24"/>
              </w:rPr>
            </w:pPr>
            <w:r>
              <w:rPr>
                <w:rFonts w:ascii="宋体" w:hAnsi="宋体" w:hint="eastAsia"/>
                <w:color w:val="000000"/>
                <w:kern w:val="0"/>
                <w:sz w:val="24"/>
              </w:rPr>
              <w:t>在云视频方向，公司</w:t>
            </w:r>
            <w:r w:rsidRPr="00B53CCD">
              <w:rPr>
                <w:rFonts w:ascii="宋体" w:hAnsi="宋体" w:hint="eastAsia"/>
                <w:color w:val="000000"/>
                <w:kern w:val="0"/>
                <w:sz w:val="24"/>
              </w:rPr>
              <w:t>的优势是核心算法的积累</w:t>
            </w:r>
            <w:r>
              <w:rPr>
                <w:rFonts w:ascii="宋体" w:hAnsi="宋体" w:hint="eastAsia"/>
                <w:color w:val="000000"/>
                <w:kern w:val="0"/>
                <w:sz w:val="24"/>
              </w:rPr>
              <w:t>。</w:t>
            </w:r>
            <w:r w:rsidRPr="00B53CCD">
              <w:rPr>
                <w:rFonts w:ascii="宋体" w:hAnsi="宋体" w:hint="eastAsia"/>
                <w:color w:val="000000"/>
                <w:kern w:val="0"/>
                <w:sz w:val="24"/>
              </w:rPr>
              <w:t>在计算能力越来越充足的时代</w:t>
            </w:r>
            <w:r>
              <w:rPr>
                <w:rFonts w:ascii="宋体" w:hAnsi="宋体" w:hint="eastAsia"/>
                <w:color w:val="000000"/>
                <w:kern w:val="0"/>
                <w:sz w:val="24"/>
              </w:rPr>
              <w:t>，</w:t>
            </w:r>
            <w:r w:rsidRPr="00B53CCD">
              <w:rPr>
                <w:rFonts w:ascii="宋体" w:hAnsi="宋体" w:hint="eastAsia"/>
                <w:color w:val="000000"/>
                <w:kern w:val="0"/>
                <w:sz w:val="24"/>
              </w:rPr>
              <w:t>核心算法上的积累有助于我们将视频</w:t>
            </w:r>
            <w:r>
              <w:rPr>
                <w:rFonts w:ascii="宋体" w:hAnsi="宋体" w:hint="eastAsia"/>
                <w:color w:val="000000"/>
                <w:kern w:val="0"/>
                <w:sz w:val="24"/>
              </w:rPr>
              <w:t>底</w:t>
            </w:r>
            <w:r w:rsidRPr="00B53CCD">
              <w:rPr>
                <w:rFonts w:ascii="宋体" w:hAnsi="宋体" w:hint="eastAsia"/>
                <w:color w:val="000000"/>
                <w:kern w:val="0"/>
                <w:sz w:val="24"/>
              </w:rPr>
              <w:t>层核心技术的优势放大</w:t>
            </w:r>
            <w:r>
              <w:rPr>
                <w:rFonts w:ascii="宋体" w:hAnsi="宋体" w:hint="eastAsia"/>
                <w:color w:val="000000"/>
                <w:kern w:val="0"/>
                <w:sz w:val="24"/>
              </w:rPr>
              <w:t>，</w:t>
            </w:r>
            <w:r w:rsidRPr="00B53CCD">
              <w:rPr>
                <w:rFonts w:ascii="宋体" w:hAnsi="宋体" w:hint="eastAsia"/>
                <w:color w:val="000000"/>
                <w:kern w:val="0"/>
                <w:sz w:val="24"/>
              </w:rPr>
              <w:t>进而</w:t>
            </w:r>
            <w:r>
              <w:rPr>
                <w:rFonts w:ascii="宋体" w:hAnsi="宋体" w:hint="eastAsia"/>
                <w:color w:val="000000"/>
                <w:kern w:val="0"/>
                <w:sz w:val="24"/>
              </w:rPr>
              <w:t>有望将</w:t>
            </w:r>
            <w:r w:rsidRPr="00B53CCD">
              <w:rPr>
                <w:rFonts w:ascii="宋体" w:hAnsi="宋体" w:hint="eastAsia"/>
                <w:color w:val="000000"/>
                <w:kern w:val="0"/>
                <w:sz w:val="24"/>
              </w:rPr>
              <w:t>通用</w:t>
            </w:r>
            <w:r>
              <w:rPr>
                <w:rFonts w:ascii="宋体" w:hAnsi="宋体" w:hint="eastAsia"/>
                <w:color w:val="000000"/>
                <w:kern w:val="0"/>
                <w:sz w:val="24"/>
              </w:rPr>
              <w:t>技术</w:t>
            </w:r>
            <w:r w:rsidRPr="00B53CCD">
              <w:rPr>
                <w:rFonts w:ascii="宋体" w:hAnsi="宋体" w:hint="eastAsia"/>
                <w:color w:val="000000"/>
                <w:kern w:val="0"/>
                <w:sz w:val="24"/>
              </w:rPr>
              <w:t>无差别</w:t>
            </w:r>
            <w:r>
              <w:rPr>
                <w:rFonts w:ascii="宋体" w:hAnsi="宋体" w:hint="eastAsia"/>
                <w:color w:val="000000"/>
                <w:kern w:val="0"/>
                <w:sz w:val="24"/>
              </w:rPr>
              <w:t>地</w:t>
            </w:r>
            <w:r w:rsidRPr="00B53CCD">
              <w:rPr>
                <w:rFonts w:ascii="宋体" w:hAnsi="宋体" w:hint="eastAsia"/>
                <w:color w:val="000000"/>
                <w:kern w:val="0"/>
                <w:sz w:val="24"/>
              </w:rPr>
              <w:t>向全部视频领域提供专业级的视频服务</w:t>
            </w:r>
            <w:r>
              <w:rPr>
                <w:rFonts w:ascii="宋体" w:hAnsi="宋体" w:hint="eastAsia"/>
                <w:color w:val="000000"/>
                <w:kern w:val="0"/>
                <w:sz w:val="24"/>
              </w:rPr>
              <w:t>。</w:t>
            </w:r>
            <w:r w:rsidR="002E1280" w:rsidRPr="00AC644A">
              <w:rPr>
                <w:rFonts w:ascii="宋体" w:hAnsi="宋体" w:hint="eastAsia"/>
                <w:color w:val="000000"/>
                <w:kern w:val="0"/>
                <w:sz w:val="24"/>
              </w:rPr>
              <w:t>高质量</w:t>
            </w:r>
            <w:r w:rsidR="002E1280" w:rsidRPr="00AC644A">
              <w:rPr>
                <w:rFonts w:ascii="宋体" w:hAnsi="宋体"/>
                <w:color w:val="000000"/>
                <w:kern w:val="0"/>
                <w:sz w:val="24"/>
              </w:rPr>
              <w:t>视频对编码的</w:t>
            </w:r>
            <w:r w:rsidR="002E1280" w:rsidRPr="00AC644A">
              <w:rPr>
                <w:rFonts w:ascii="宋体" w:hAnsi="宋体" w:hint="eastAsia"/>
                <w:color w:val="000000"/>
                <w:kern w:val="0"/>
                <w:sz w:val="24"/>
              </w:rPr>
              <w:t>指标</w:t>
            </w:r>
            <w:r w:rsidR="002E1280" w:rsidRPr="00AC644A">
              <w:rPr>
                <w:rFonts w:ascii="宋体" w:hAnsi="宋体"/>
                <w:color w:val="000000"/>
                <w:kern w:val="0"/>
                <w:sz w:val="24"/>
              </w:rPr>
              <w:t>要求很高</w:t>
            </w:r>
            <w:r w:rsidR="002E1280" w:rsidRPr="00AC644A">
              <w:rPr>
                <w:rFonts w:ascii="宋体" w:hAnsi="宋体" w:hint="eastAsia"/>
                <w:color w:val="000000"/>
                <w:kern w:val="0"/>
                <w:sz w:val="24"/>
              </w:rPr>
              <w:t>，含分辨率、HDR、</w:t>
            </w:r>
            <w:r w:rsidR="002E1280" w:rsidRPr="00AC644A">
              <w:rPr>
                <w:rFonts w:ascii="宋体" w:hAnsi="宋体"/>
                <w:color w:val="000000"/>
                <w:kern w:val="0"/>
                <w:sz w:val="24"/>
              </w:rPr>
              <w:t>色深、</w:t>
            </w:r>
            <w:proofErr w:type="gramStart"/>
            <w:r w:rsidR="002E1280" w:rsidRPr="00AC644A">
              <w:rPr>
                <w:rFonts w:ascii="宋体" w:hAnsi="宋体"/>
                <w:color w:val="000000"/>
                <w:kern w:val="0"/>
                <w:sz w:val="24"/>
              </w:rPr>
              <w:t>色域等</w:t>
            </w:r>
            <w:proofErr w:type="gramEnd"/>
            <w:r w:rsidR="002E1280" w:rsidRPr="00AC644A">
              <w:rPr>
                <w:rFonts w:ascii="宋体" w:hAnsi="宋体"/>
                <w:color w:val="000000"/>
                <w:kern w:val="0"/>
                <w:sz w:val="24"/>
              </w:rPr>
              <w:t>指标，对底层的计算能力要求很高</w:t>
            </w:r>
            <w:r w:rsidR="002E1280" w:rsidRPr="00AC644A">
              <w:rPr>
                <w:rFonts w:ascii="宋体" w:hAnsi="宋体" w:hint="eastAsia"/>
                <w:color w:val="000000"/>
                <w:kern w:val="0"/>
                <w:sz w:val="24"/>
              </w:rPr>
              <w:t>，因此未来</w:t>
            </w:r>
            <w:proofErr w:type="gramStart"/>
            <w:r w:rsidR="002E1280" w:rsidRPr="00AC644A">
              <w:rPr>
                <w:rFonts w:ascii="宋体" w:hAnsi="宋体"/>
                <w:color w:val="000000"/>
                <w:kern w:val="0"/>
                <w:sz w:val="24"/>
              </w:rPr>
              <w:t>需要云化的</w:t>
            </w:r>
            <w:proofErr w:type="gramEnd"/>
            <w:r w:rsidR="002E1280" w:rsidRPr="00AC644A">
              <w:rPr>
                <w:rFonts w:ascii="宋体" w:hAnsi="宋体" w:hint="eastAsia"/>
                <w:color w:val="000000"/>
                <w:kern w:val="0"/>
                <w:sz w:val="24"/>
              </w:rPr>
              <w:t>发展</w:t>
            </w:r>
            <w:r w:rsidR="002E1280" w:rsidRPr="00AC644A">
              <w:rPr>
                <w:rFonts w:ascii="宋体" w:hAnsi="宋体"/>
                <w:color w:val="000000"/>
                <w:kern w:val="0"/>
                <w:sz w:val="24"/>
              </w:rPr>
              <w:t>方向。</w:t>
            </w:r>
            <w:r w:rsidR="002E1280" w:rsidRPr="00AC644A">
              <w:rPr>
                <w:rFonts w:ascii="宋体" w:hAnsi="宋体" w:hint="eastAsia"/>
                <w:color w:val="000000"/>
                <w:kern w:val="0"/>
                <w:sz w:val="24"/>
              </w:rPr>
              <w:t>公司</w:t>
            </w:r>
            <w:r w:rsidR="002E1280" w:rsidRPr="00AC644A">
              <w:rPr>
                <w:rFonts w:ascii="宋体" w:hAnsi="宋体"/>
                <w:color w:val="000000"/>
                <w:kern w:val="0"/>
                <w:sz w:val="24"/>
              </w:rPr>
              <w:t>目前</w:t>
            </w:r>
            <w:r w:rsidR="002E1280" w:rsidRPr="00AC644A">
              <w:rPr>
                <w:rFonts w:ascii="宋体" w:hAnsi="宋体" w:hint="eastAsia"/>
                <w:color w:val="000000"/>
                <w:kern w:val="0"/>
                <w:sz w:val="24"/>
              </w:rPr>
              <w:t>有</w:t>
            </w:r>
            <w:proofErr w:type="gramStart"/>
            <w:r w:rsidR="002E1280" w:rsidRPr="00AC644A">
              <w:rPr>
                <w:rFonts w:ascii="宋体" w:hAnsi="宋体" w:hint="eastAsia"/>
                <w:color w:val="000000"/>
                <w:kern w:val="0"/>
                <w:sz w:val="24"/>
              </w:rPr>
              <w:t>两种</w:t>
            </w:r>
            <w:r w:rsidR="002E1280" w:rsidRPr="00AC644A">
              <w:rPr>
                <w:rFonts w:ascii="宋体" w:hAnsi="宋体"/>
                <w:color w:val="000000"/>
                <w:kern w:val="0"/>
                <w:sz w:val="24"/>
              </w:rPr>
              <w:t>云化</w:t>
            </w:r>
            <w:proofErr w:type="gramEnd"/>
            <w:r w:rsidR="002E1280" w:rsidRPr="00AC644A">
              <w:rPr>
                <w:rFonts w:ascii="宋体" w:hAnsi="宋体" w:hint="eastAsia"/>
                <w:color w:val="000000"/>
                <w:kern w:val="0"/>
                <w:sz w:val="24"/>
              </w:rPr>
              <w:t>方式</w:t>
            </w:r>
            <w:r w:rsidR="002E1280" w:rsidRPr="00AC644A">
              <w:rPr>
                <w:rFonts w:ascii="宋体" w:hAnsi="宋体"/>
                <w:color w:val="000000"/>
                <w:kern w:val="0"/>
                <w:sz w:val="24"/>
              </w:rPr>
              <w:t>，一是</w:t>
            </w:r>
            <w:r w:rsidR="002E1280" w:rsidRPr="00AC644A">
              <w:rPr>
                <w:rFonts w:ascii="宋体" w:hAnsi="宋体" w:hint="eastAsia"/>
                <w:color w:val="000000"/>
                <w:kern w:val="0"/>
                <w:sz w:val="24"/>
              </w:rPr>
              <w:t>基于已有</w:t>
            </w:r>
            <w:r w:rsidR="002E1280" w:rsidRPr="00AC644A">
              <w:rPr>
                <w:rFonts w:ascii="宋体" w:hAnsi="宋体"/>
                <w:color w:val="000000"/>
                <w:kern w:val="0"/>
                <w:sz w:val="24"/>
              </w:rPr>
              <w:t>的</w:t>
            </w:r>
            <w:r w:rsidR="002E1280" w:rsidRPr="00AC644A">
              <w:rPr>
                <w:rFonts w:ascii="宋体" w:hAnsi="宋体" w:hint="eastAsia"/>
                <w:color w:val="000000"/>
                <w:kern w:val="0"/>
                <w:sz w:val="24"/>
              </w:rPr>
              <w:t>软件</w:t>
            </w:r>
            <w:r w:rsidR="002E1280" w:rsidRPr="00AC644A">
              <w:rPr>
                <w:rFonts w:ascii="宋体" w:hAnsi="宋体"/>
                <w:color w:val="000000"/>
                <w:kern w:val="0"/>
                <w:sz w:val="24"/>
              </w:rPr>
              <w:t>算法</w:t>
            </w:r>
            <w:r w:rsidR="002E1280" w:rsidRPr="00AC644A">
              <w:rPr>
                <w:rFonts w:ascii="宋体" w:hAnsi="宋体" w:hint="eastAsia"/>
                <w:color w:val="000000"/>
                <w:kern w:val="0"/>
                <w:sz w:val="24"/>
              </w:rPr>
              <w:t>能力</w:t>
            </w:r>
            <w:r w:rsidR="002E1280" w:rsidRPr="00AC644A">
              <w:rPr>
                <w:rFonts w:ascii="宋体" w:hAnsi="宋体"/>
                <w:color w:val="000000"/>
                <w:kern w:val="0"/>
                <w:sz w:val="24"/>
              </w:rPr>
              <w:t>，</w:t>
            </w:r>
            <w:r w:rsidR="002E1280" w:rsidRPr="00AC644A">
              <w:rPr>
                <w:rFonts w:ascii="宋体" w:hAnsi="宋体" w:hint="eastAsia"/>
                <w:color w:val="000000"/>
                <w:kern w:val="0"/>
                <w:sz w:val="24"/>
              </w:rPr>
              <w:t>将</w:t>
            </w:r>
            <w:r w:rsidR="002E1280" w:rsidRPr="00AC644A">
              <w:rPr>
                <w:rFonts w:ascii="宋体" w:hAnsi="宋体"/>
                <w:color w:val="000000"/>
                <w:kern w:val="0"/>
                <w:sz w:val="24"/>
              </w:rPr>
              <w:t>算法部署在云</w:t>
            </w:r>
            <w:r w:rsidR="002E1280" w:rsidRPr="00AC644A">
              <w:rPr>
                <w:rFonts w:ascii="宋体" w:hAnsi="宋体" w:hint="eastAsia"/>
                <w:color w:val="000000"/>
                <w:kern w:val="0"/>
                <w:sz w:val="24"/>
              </w:rPr>
              <w:t>上</w:t>
            </w:r>
            <w:r w:rsidR="002E1280" w:rsidRPr="00AC644A">
              <w:rPr>
                <w:rFonts w:ascii="宋体" w:hAnsi="宋体"/>
                <w:color w:val="000000"/>
                <w:kern w:val="0"/>
                <w:sz w:val="24"/>
              </w:rPr>
              <w:t>，完成整体的云化，</w:t>
            </w:r>
            <w:r w:rsidR="002E1280" w:rsidRPr="00AC644A">
              <w:rPr>
                <w:rFonts w:ascii="宋体" w:hAnsi="宋体" w:hint="eastAsia"/>
                <w:color w:val="000000"/>
                <w:kern w:val="0"/>
                <w:sz w:val="24"/>
              </w:rPr>
              <w:t>提升</w:t>
            </w:r>
            <w:r w:rsidR="002E1280" w:rsidRPr="00AC644A">
              <w:rPr>
                <w:rFonts w:ascii="宋体" w:hAnsi="宋体"/>
                <w:color w:val="000000"/>
                <w:kern w:val="0"/>
                <w:sz w:val="24"/>
              </w:rPr>
              <w:t>通用性及适用性</w:t>
            </w:r>
            <w:r w:rsidR="002E1280" w:rsidRPr="00AC644A">
              <w:rPr>
                <w:rFonts w:ascii="宋体" w:hAnsi="宋体" w:hint="eastAsia"/>
                <w:color w:val="000000"/>
                <w:kern w:val="0"/>
                <w:sz w:val="24"/>
              </w:rPr>
              <w:t>；二是对于</w:t>
            </w:r>
            <w:r w:rsidR="002E1280" w:rsidRPr="00AC644A">
              <w:rPr>
                <w:rFonts w:ascii="宋体" w:hAnsi="宋体"/>
                <w:color w:val="000000"/>
                <w:kern w:val="0"/>
                <w:sz w:val="24"/>
              </w:rPr>
              <w:t>暂时不能</w:t>
            </w:r>
            <w:proofErr w:type="gramStart"/>
            <w:r w:rsidR="002E1280" w:rsidRPr="00AC644A">
              <w:rPr>
                <w:rFonts w:ascii="宋体" w:hAnsi="宋体"/>
                <w:color w:val="000000"/>
                <w:kern w:val="0"/>
                <w:sz w:val="24"/>
              </w:rPr>
              <w:t>被云化的</w:t>
            </w:r>
            <w:proofErr w:type="gramEnd"/>
            <w:r w:rsidR="002E1280" w:rsidRPr="00AC644A">
              <w:rPr>
                <w:rFonts w:ascii="宋体" w:hAnsi="宋体"/>
                <w:color w:val="000000"/>
                <w:kern w:val="0"/>
                <w:sz w:val="24"/>
              </w:rPr>
              <w:t>设备，</w:t>
            </w:r>
            <w:r w:rsidR="002E1280" w:rsidRPr="00AC644A">
              <w:rPr>
                <w:rFonts w:ascii="宋体" w:hAnsi="宋体" w:hint="eastAsia"/>
                <w:color w:val="000000"/>
                <w:kern w:val="0"/>
                <w:sz w:val="24"/>
              </w:rPr>
              <w:t>数码科技</w:t>
            </w:r>
            <w:r w:rsidR="002E1280" w:rsidRPr="00AC644A">
              <w:rPr>
                <w:rFonts w:ascii="宋体" w:hAnsi="宋体"/>
                <w:color w:val="000000"/>
                <w:kern w:val="0"/>
                <w:sz w:val="24"/>
              </w:rPr>
              <w:t>可以</w:t>
            </w:r>
            <w:r w:rsidR="002E1280" w:rsidRPr="00AC644A">
              <w:rPr>
                <w:rFonts w:ascii="宋体" w:hAnsi="宋体" w:hint="eastAsia"/>
                <w:color w:val="000000"/>
                <w:kern w:val="0"/>
                <w:sz w:val="24"/>
              </w:rPr>
              <w:t>将</w:t>
            </w:r>
            <w:r w:rsidR="002E1280" w:rsidRPr="00AC644A">
              <w:rPr>
                <w:rFonts w:ascii="宋体" w:hAnsi="宋体"/>
                <w:color w:val="000000"/>
                <w:kern w:val="0"/>
                <w:sz w:val="24"/>
              </w:rPr>
              <w:t>自己的</w:t>
            </w:r>
            <w:r w:rsidR="002E1280" w:rsidRPr="00AC644A">
              <w:rPr>
                <w:rFonts w:ascii="宋体" w:hAnsi="宋体" w:hint="eastAsia"/>
                <w:color w:val="000000"/>
                <w:kern w:val="0"/>
                <w:sz w:val="24"/>
              </w:rPr>
              <w:t>专业</w:t>
            </w:r>
            <w:r w:rsidR="002E1280" w:rsidRPr="00AC644A">
              <w:rPr>
                <w:rFonts w:ascii="宋体" w:hAnsi="宋体"/>
                <w:color w:val="000000"/>
                <w:kern w:val="0"/>
                <w:sz w:val="24"/>
              </w:rPr>
              <w:t>部署设备进行云化，然后对接到相应的</w:t>
            </w:r>
            <w:r w:rsidR="002E1280" w:rsidRPr="00AC644A">
              <w:rPr>
                <w:rFonts w:ascii="宋体" w:hAnsi="宋体" w:hint="eastAsia"/>
                <w:color w:val="000000"/>
                <w:kern w:val="0"/>
                <w:sz w:val="24"/>
              </w:rPr>
              <w:t>通用</w:t>
            </w:r>
            <w:r w:rsidR="002E1280" w:rsidRPr="00AC644A">
              <w:rPr>
                <w:rFonts w:ascii="宋体" w:hAnsi="宋体"/>
                <w:color w:val="000000"/>
                <w:kern w:val="0"/>
                <w:sz w:val="24"/>
              </w:rPr>
              <w:t>云平台上，</w:t>
            </w:r>
            <w:r w:rsidR="002E1280" w:rsidRPr="00AC644A">
              <w:rPr>
                <w:rFonts w:ascii="宋体" w:hAnsi="宋体" w:hint="eastAsia"/>
                <w:color w:val="000000"/>
                <w:kern w:val="0"/>
                <w:sz w:val="24"/>
              </w:rPr>
              <w:t>通过这种</w:t>
            </w:r>
            <w:r w:rsidR="002E1280" w:rsidRPr="00AC644A">
              <w:rPr>
                <w:rFonts w:ascii="宋体" w:hAnsi="宋体"/>
                <w:color w:val="000000"/>
                <w:kern w:val="0"/>
                <w:sz w:val="24"/>
              </w:rPr>
              <w:t>方式将所有</w:t>
            </w:r>
            <w:r w:rsidR="002E1280" w:rsidRPr="00AC644A">
              <w:rPr>
                <w:rFonts w:ascii="宋体" w:hAnsi="宋体" w:hint="eastAsia"/>
                <w:color w:val="000000"/>
                <w:kern w:val="0"/>
                <w:sz w:val="24"/>
              </w:rPr>
              <w:t>设备</w:t>
            </w:r>
            <w:r w:rsidR="002E1280" w:rsidRPr="00AC644A">
              <w:rPr>
                <w:rFonts w:ascii="宋体" w:hAnsi="宋体"/>
                <w:color w:val="000000"/>
                <w:kern w:val="0"/>
                <w:sz w:val="24"/>
              </w:rPr>
              <w:t>云化，</w:t>
            </w:r>
            <w:r w:rsidR="002E1280" w:rsidRPr="00AC644A">
              <w:rPr>
                <w:rFonts w:ascii="宋体" w:hAnsi="宋体" w:hint="eastAsia"/>
                <w:color w:val="000000"/>
                <w:kern w:val="0"/>
                <w:sz w:val="24"/>
              </w:rPr>
              <w:t>提升编码能力</w:t>
            </w:r>
            <w:r w:rsidR="002E1280" w:rsidRPr="00AC644A">
              <w:rPr>
                <w:rFonts w:ascii="宋体" w:hAnsi="宋体"/>
                <w:color w:val="000000"/>
                <w:kern w:val="0"/>
                <w:sz w:val="24"/>
              </w:rPr>
              <w:t>、解码能力、调度能力</w:t>
            </w:r>
            <w:r w:rsidR="002E1280" w:rsidRPr="00AC644A">
              <w:rPr>
                <w:rFonts w:ascii="宋体" w:hAnsi="宋体" w:hint="eastAsia"/>
                <w:color w:val="000000"/>
                <w:kern w:val="0"/>
                <w:sz w:val="24"/>
              </w:rPr>
              <w:t>、切换</w:t>
            </w:r>
            <w:r w:rsidR="002E1280" w:rsidRPr="00AC644A">
              <w:rPr>
                <w:rFonts w:ascii="宋体" w:hAnsi="宋体"/>
                <w:color w:val="000000"/>
                <w:kern w:val="0"/>
                <w:sz w:val="24"/>
              </w:rPr>
              <w:t>能力、</w:t>
            </w:r>
            <w:r w:rsidR="002E1280" w:rsidRPr="00AC644A">
              <w:rPr>
                <w:rFonts w:ascii="宋体" w:hAnsi="宋体" w:hint="eastAsia"/>
                <w:color w:val="000000"/>
                <w:kern w:val="0"/>
                <w:sz w:val="24"/>
              </w:rPr>
              <w:t>基带传输</w:t>
            </w:r>
            <w:r w:rsidR="002E1280" w:rsidRPr="00AC644A">
              <w:rPr>
                <w:rFonts w:ascii="宋体" w:hAnsi="宋体"/>
                <w:color w:val="000000"/>
                <w:kern w:val="0"/>
                <w:sz w:val="24"/>
              </w:rPr>
              <w:t>能力等，以支持后续工作。</w:t>
            </w:r>
            <w:r w:rsidR="002E1280" w:rsidRPr="00AC644A">
              <w:rPr>
                <w:rFonts w:ascii="宋体" w:hAnsi="宋体" w:hint="eastAsia"/>
                <w:color w:val="000000"/>
                <w:kern w:val="0"/>
                <w:sz w:val="24"/>
              </w:rPr>
              <w:t>未来，</w:t>
            </w:r>
            <w:r w:rsidR="002E1280" w:rsidRPr="00AC644A">
              <w:rPr>
                <w:rFonts w:ascii="宋体" w:hAnsi="宋体"/>
                <w:color w:val="000000"/>
                <w:kern w:val="0"/>
                <w:sz w:val="24"/>
              </w:rPr>
              <w:t>数码科技期望</w:t>
            </w:r>
            <w:r w:rsidR="002E1280" w:rsidRPr="00AC644A">
              <w:rPr>
                <w:rFonts w:ascii="宋体" w:hAnsi="宋体" w:hint="eastAsia"/>
                <w:color w:val="000000"/>
                <w:kern w:val="0"/>
                <w:sz w:val="24"/>
              </w:rPr>
              <w:t>抓住</w:t>
            </w:r>
            <w:r w:rsidR="002E1280" w:rsidRPr="00AC644A">
              <w:rPr>
                <w:rFonts w:ascii="宋体" w:hAnsi="宋体"/>
                <w:color w:val="000000"/>
                <w:kern w:val="0"/>
                <w:sz w:val="24"/>
              </w:rPr>
              <w:t>超高清浪潮，</w:t>
            </w:r>
            <w:r w:rsidR="002E1280" w:rsidRPr="00AC644A">
              <w:rPr>
                <w:rFonts w:ascii="宋体" w:hAnsi="宋体" w:hint="eastAsia"/>
                <w:color w:val="000000"/>
                <w:kern w:val="0"/>
                <w:sz w:val="24"/>
              </w:rPr>
              <w:t>利用</w:t>
            </w:r>
            <w:r w:rsidR="002E1280" w:rsidRPr="00AC644A">
              <w:rPr>
                <w:rFonts w:ascii="宋体" w:hAnsi="宋体"/>
                <w:color w:val="000000"/>
                <w:kern w:val="0"/>
                <w:sz w:val="24"/>
              </w:rPr>
              <w:t>云</w:t>
            </w:r>
            <w:r w:rsidR="002E1280" w:rsidRPr="00AC644A">
              <w:rPr>
                <w:rFonts w:ascii="宋体" w:hAnsi="宋体" w:hint="eastAsia"/>
                <w:color w:val="000000"/>
                <w:kern w:val="0"/>
                <w:sz w:val="24"/>
              </w:rPr>
              <w:t>技术</w:t>
            </w:r>
            <w:r w:rsidR="002E1280" w:rsidRPr="00AC644A">
              <w:rPr>
                <w:rFonts w:ascii="宋体" w:hAnsi="宋体"/>
                <w:color w:val="000000"/>
                <w:kern w:val="0"/>
                <w:sz w:val="24"/>
              </w:rPr>
              <w:t>，降低转播门槛</w:t>
            </w:r>
            <w:r w:rsidR="002E1280" w:rsidRPr="00AC644A">
              <w:rPr>
                <w:rFonts w:ascii="宋体" w:hAnsi="宋体" w:hint="eastAsia"/>
                <w:color w:val="000000"/>
                <w:kern w:val="0"/>
                <w:sz w:val="24"/>
              </w:rPr>
              <w:t>，更好</w:t>
            </w:r>
            <w:r w:rsidR="002E1280" w:rsidRPr="00AC644A">
              <w:rPr>
                <w:rFonts w:ascii="宋体" w:hAnsi="宋体"/>
                <w:color w:val="000000"/>
                <w:kern w:val="0"/>
                <w:sz w:val="24"/>
              </w:rPr>
              <w:t>的</w:t>
            </w:r>
            <w:r w:rsidR="002E1280" w:rsidRPr="00AC644A">
              <w:rPr>
                <w:rFonts w:ascii="宋体" w:hAnsi="宋体" w:hint="eastAsia"/>
                <w:color w:val="000000"/>
                <w:kern w:val="0"/>
                <w:sz w:val="24"/>
              </w:rPr>
              <w:t>采播、</w:t>
            </w:r>
            <w:r w:rsidR="002E1280" w:rsidRPr="00AC644A">
              <w:rPr>
                <w:rFonts w:ascii="宋体" w:hAnsi="宋体"/>
                <w:color w:val="000000"/>
                <w:kern w:val="0"/>
                <w:sz w:val="24"/>
              </w:rPr>
              <w:t>转播更多</w:t>
            </w:r>
            <w:r w:rsidR="002E1280" w:rsidRPr="00AC644A">
              <w:rPr>
                <w:rFonts w:ascii="宋体" w:hAnsi="宋体" w:hint="eastAsia"/>
                <w:color w:val="000000"/>
                <w:kern w:val="0"/>
                <w:sz w:val="24"/>
              </w:rPr>
              <w:t>精彩</w:t>
            </w:r>
            <w:r w:rsidR="002E1280" w:rsidRPr="00AC644A">
              <w:rPr>
                <w:rFonts w:ascii="宋体" w:hAnsi="宋体"/>
                <w:color w:val="000000"/>
                <w:kern w:val="0"/>
                <w:sz w:val="24"/>
              </w:rPr>
              <w:t>的活动。</w:t>
            </w:r>
          </w:p>
          <w:p w:rsidR="002E1280" w:rsidRPr="00AC644A" w:rsidRDefault="002E1280" w:rsidP="00AC644A">
            <w:pPr>
              <w:widowControl/>
              <w:shd w:val="clear" w:color="auto" w:fill="FFFFFF"/>
              <w:spacing w:line="360" w:lineRule="auto"/>
              <w:ind w:firstLineChars="200" w:firstLine="482"/>
              <w:rPr>
                <w:rFonts w:ascii="宋体" w:hAnsi="宋体"/>
                <w:b/>
                <w:color w:val="000000"/>
                <w:kern w:val="0"/>
                <w:sz w:val="24"/>
              </w:rPr>
            </w:pPr>
            <w:r w:rsidRPr="00AC644A">
              <w:rPr>
                <w:rFonts w:ascii="宋体" w:hAnsi="宋体" w:hint="eastAsia"/>
                <w:b/>
                <w:color w:val="000000"/>
                <w:kern w:val="0"/>
                <w:sz w:val="24"/>
              </w:rPr>
              <w:t>3、公司</w:t>
            </w:r>
            <w:r w:rsidR="00356C78" w:rsidRPr="00AC644A">
              <w:rPr>
                <w:rFonts w:ascii="宋体" w:hAnsi="宋体" w:hint="eastAsia"/>
                <w:b/>
                <w:color w:val="000000"/>
                <w:kern w:val="0"/>
                <w:sz w:val="24"/>
              </w:rPr>
              <w:t>在进行业务结构调整</w:t>
            </w:r>
            <w:r w:rsidRPr="00AC644A">
              <w:rPr>
                <w:rFonts w:ascii="宋体" w:hAnsi="宋体"/>
                <w:b/>
                <w:color w:val="000000"/>
                <w:kern w:val="0"/>
                <w:sz w:val="24"/>
              </w:rPr>
              <w:t>，进展</w:t>
            </w:r>
            <w:r w:rsidRPr="00AC644A">
              <w:rPr>
                <w:rFonts w:ascii="宋体" w:hAnsi="宋体" w:hint="eastAsia"/>
                <w:b/>
                <w:color w:val="000000"/>
                <w:kern w:val="0"/>
                <w:sz w:val="24"/>
              </w:rPr>
              <w:t>如何</w:t>
            </w:r>
            <w:r w:rsidRPr="00AC644A">
              <w:rPr>
                <w:rFonts w:ascii="宋体" w:hAnsi="宋体"/>
                <w:b/>
                <w:color w:val="000000"/>
                <w:kern w:val="0"/>
                <w:sz w:val="24"/>
              </w:rPr>
              <w:t>？</w:t>
            </w:r>
          </w:p>
          <w:p w:rsidR="002E1280" w:rsidRPr="00AC644A" w:rsidRDefault="002E1280" w:rsidP="00AC644A">
            <w:pPr>
              <w:widowControl/>
              <w:shd w:val="clear" w:color="auto" w:fill="FFFFFF"/>
              <w:spacing w:line="360" w:lineRule="auto"/>
              <w:ind w:firstLineChars="200" w:firstLine="480"/>
              <w:rPr>
                <w:rFonts w:ascii="宋体" w:hAnsi="宋体"/>
                <w:color w:val="000000"/>
                <w:kern w:val="0"/>
                <w:sz w:val="24"/>
              </w:rPr>
            </w:pPr>
            <w:r w:rsidRPr="00AC644A">
              <w:rPr>
                <w:rFonts w:ascii="宋体" w:hAnsi="宋体" w:hint="eastAsia"/>
                <w:color w:val="000000"/>
                <w:kern w:val="0"/>
                <w:sz w:val="24"/>
              </w:rPr>
              <w:t>目前来看</w:t>
            </w:r>
            <w:r w:rsidRPr="00AC644A">
              <w:rPr>
                <w:rFonts w:ascii="宋体" w:hAnsi="宋体"/>
                <w:color w:val="000000"/>
                <w:kern w:val="0"/>
                <w:sz w:val="24"/>
              </w:rPr>
              <w:t>，</w:t>
            </w:r>
            <w:r w:rsidRPr="00AC644A">
              <w:rPr>
                <w:rFonts w:ascii="宋体" w:hAnsi="宋体" w:hint="eastAsia"/>
                <w:color w:val="000000"/>
                <w:kern w:val="0"/>
                <w:sz w:val="24"/>
              </w:rPr>
              <w:t>市场</w:t>
            </w:r>
            <w:r w:rsidRPr="00AC644A">
              <w:rPr>
                <w:rFonts w:ascii="宋体" w:hAnsi="宋体"/>
                <w:color w:val="000000"/>
                <w:kern w:val="0"/>
                <w:sz w:val="24"/>
              </w:rPr>
              <w:t>侧，</w:t>
            </w:r>
            <w:r w:rsidRPr="00AC644A">
              <w:rPr>
                <w:rFonts w:ascii="宋体" w:hAnsi="宋体" w:hint="eastAsia"/>
                <w:color w:val="000000"/>
                <w:kern w:val="0"/>
                <w:sz w:val="24"/>
              </w:rPr>
              <w:t>IPTV接收终端等</w:t>
            </w:r>
            <w:r w:rsidR="00356C78" w:rsidRPr="00AC644A">
              <w:rPr>
                <w:rFonts w:ascii="宋体" w:hAnsi="宋体" w:hint="eastAsia"/>
                <w:color w:val="000000"/>
                <w:kern w:val="0"/>
                <w:sz w:val="24"/>
              </w:rPr>
              <w:t>毛利较低的</w:t>
            </w:r>
            <w:r w:rsidRPr="00AC644A">
              <w:rPr>
                <w:rFonts w:ascii="宋体" w:hAnsi="宋体" w:hint="eastAsia"/>
                <w:color w:val="000000"/>
                <w:kern w:val="0"/>
                <w:sz w:val="24"/>
              </w:rPr>
              <w:t>相关</w:t>
            </w:r>
            <w:r w:rsidRPr="00AC644A">
              <w:rPr>
                <w:rFonts w:ascii="宋体" w:hAnsi="宋体"/>
                <w:color w:val="000000"/>
                <w:kern w:val="0"/>
                <w:sz w:val="24"/>
              </w:rPr>
              <w:t>产品已经收缩</w:t>
            </w:r>
            <w:r w:rsidRPr="00AC644A">
              <w:rPr>
                <w:rFonts w:ascii="宋体" w:hAnsi="宋体" w:hint="eastAsia"/>
                <w:color w:val="000000"/>
                <w:kern w:val="0"/>
                <w:sz w:val="24"/>
              </w:rPr>
              <w:t>到</w:t>
            </w:r>
            <w:r w:rsidRPr="00AC644A">
              <w:rPr>
                <w:rFonts w:ascii="宋体" w:hAnsi="宋体"/>
                <w:color w:val="000000"/>
                <w:kern w:val="0"/>
                <w:sz w:val="24"/>
              </w:rPr>
              <w:t>接近尾声的阶段</w:t>
            </w:r>
            <w:r w:rsidRPr="00AC644A">
              <w:rPr>
                <w:rFonts w:ascii="宋体" w:hAnsi="宋体" w:hint="eastAsia"/>
                <w:color w:val="000000"/>
                <w:kern w:val="0"/>
                <w:sz w:val="24"/>
              </w:rPr>
              <w:t>；另外公司</w:t>
            </w:r>
            <w:r w:rsidRPr="00AC644A">
              <w:rPr>
                <w:rFonts w:ascii="宋体" w:hAnsi="宋体"/>
                <w:color w:val="000000"/>
                <w:kern w:val="0"/>
                <w:sz w:val="24"/>
              </w:rPr>
              <w:t>之前有些探索方向</w:t>
            </w:r>
            <w:r w:rsidRPr="00AC644A">
              <w:rPr>
                <w:rFonts w:ascii="宋体" w:hAnsi="宋体" w:hint="eastAsia"/>
                <w:color w:val="000000"/>
                <w:kern w:val="0"/>
                <w:sz w:val="24"/>
              </w:rPr>
              <w:t>的</w:t>
            </w:r>
            <w:r w:rsidRPr="00AC644A">
              <w:rPr>
                <w:rFonts w:ascii="宋体" w:hAnsi="宋体"/>
                <w:color w:val="000000"/>
                <w:kern w:val="0"/>
                <w:sz w:val="24"/>
              </w:rPr>
              <w:t>产品，也</w:t>
            </w:r>
            <w:r w:rsidRPr="00AC644A">
              <w:rPr>
                <w:rFonts w:ascii="宋体" w:hAnsi="宋体" w:hint="eastAsia"/>
                <w:color w:val="000000"/>
                <w:kern w:val="0"/>
                <w:sz w:val="24"/>
              </w:rPr>
              <w:t>基本</w:t>
            </w:r>
            <w:r w:rsidR="00356C78" w:rsidRPr="00AC644A">
              <w:rPr>
                <w:rFonts w:ascii="宋体" w:hAnsi="宋体" w:hint="eastAsia"/>
                <w:color w:val="000000"/>
                <w:kern w:val="0"/>
                <w:sz w:val="24"/>
              </w:rPr>
              <w:t>调整</w:t>
            </w:r>
            <w:r w:rsidRPr="00AC644A">
              <w:rPr>
                <w:rFonts w:ascii="宋体" w:hAnsi="宋体" w:hint="eastAsia"/>
                <w:color w:val="000000"/>
                <w:kern w:val="0"/>
                <w:sz w:val="24"/>
              </w:rPr>
              <w:t>完毕</w:t>
            </w:r>
            <w:r w:rsidRPr="00AC644A">
              <w:rPr>
                <w:rFonts w:ascii="宋体" w:hAnsi="宋体"/>
                <w:color w:val="000000"/>
                <w:kern w:val="0"/>
                <w:sz w:val="24"/>
              </w:rPr>
              <w:t>；</w:t>
            </w:r>
            <w:r w:rsidR="00356C78" w:rsidRPr="00AC644A">
              <w:rPr>
                <w:rFonts w:ascii="宋体" w:hAnsi="宋体" w:hint="eastAsia"/>
                <w:color w:val="000000"/>
                <w:kern w:val="0"/>
                <w:sz w:val="24"/>
              </w:rPr>
              <w:t>2019年公司已披露的毛利率较2018年已经有所上升，因业务结构调整导致应收账款方面也有进一步改善;多方面都在为优势业务让路、铺垫，希望能</w:t>
            </w:r>
            <w:r w:rsidR="00AC644A" w:rsidRPr="00AC644A">
              <w:rPr>
                <w:rFonts w:ascii="宋体" w:hAnsi="宋体" w:hint="eastAsia"/>
                <w:color w:val="000000"/>
                <w:kern w:val="0"/>
                <w:sz w:val="24"/>
              </w:rPr>
              <w:t>更好地</w:t>
            </w:r>
            <w:r w:rsidR="00356C78" w:rsidRPr="00AC644A">
              <w:rPr>
                <w:rFonts w:ascii="宋体" w:hAnsi="宋体" w:hint="eastAsia"/>
                <w:color w:val="000000"/>
                <w:kern w:val="0"/>
                <w:sz w:val="24"/>
              </w:rPr>
              <w:t>抓住行业机遇</w:t>
            </w:r>
            <w:r w:rsidR="00AC644A" w:rsidRPr="00AC644A">
              <w:rPr>
                <w:rFonts w:ascii="宋体" w:hAnsi="宋体" w:hint="eastAsia"/>
                <w:color w:val="000000"/>
                <w:kern w:val="0"/>
                <w:sz w:val="24"/>
              </w:rPr>
              <w:t>，呈现给投资者更好的</w:t>
            </w:r>
            <w:r w:rsidR="00AD43BE">
              <w:rPr>
                <w:rFonts w:ascii="宋体" w:hAnsi="宋体" w:hint="eastAsia"/>
                <w:color w:val="000000"/>
                <w:kern w:val="0"/>
                <w:sz w:val="24"/>
              </w:rPr>
              <w:t>成绩</w:t>
            </w:r>
            <w:r w:rsidRPr="00AC644A">
              <w:rPr>
                <w:rFonts w:ascii="宋体" w:hAnsi="宋体" w:hint="eastAsia"/>
                <w:color w:val="000000"/>
                <w:kern w:val="0"/>
                <w:sz w:val="24"/>
              </w:rPr>
              <w:t>。</w:t>
            </w:r>
          </w:p>
          <w:p w:rsidR="0056478F" w:rsidRPr="00AC644A" w:rsidRDefault="0056478F" w:rsidP="00AC644A">
            <w:pPr>
              <w:widowControl/>
              <w:shd w:val="clear" w:color="auto" w:fill="FFFFFF"/>
              <w:spacing w:line="360" w:lineRule="auto"/>
              <w:ind w:firstLineChars="200" w:firstLine="480"/>
              <w:rPr>
                <w:rFonts w:ascii="宋体" w:hAnsi="宋体"/>
                <w:color w:val="000000"/>
                <w:kern w:val="0"/>
                <w:sz w:val="24"/>
              </w:rPr>
            </w:pPr>
          </w:p>
        </w:tc>
      </w:tr>
      <w:tr w:rsidR="00971A41" w:rsidRPr="00C049F6" w:rsidTr="00070979">
        <w:trPr>
          <w:jc w:val="center"/>
        </w:trPr>
        <w:tc>
          <w:tcPr>
            <w:tcW w:w="2469" w:type="dxa"/>
            <w:tcBorders>
              <w:top w:val="single" w:sz="4" w:space="0" w:color="auto"/>
              <w:left w:val="single" w:sz="4" w:space="0" w:color="auto"/>
              <w:bottom w:val="single" w:sz="4" w:space="0" w:color="auto"/>
              <w:right w:val="single" w:sz="4" w:space="0" w:color="auto"/>
            </w:tcBorders>
            <w:vAlign w:val="center"/>
          </w:tcPr>
          <w:p w:rsidR="00971A41" w:rsidRPr="00C049F6" w:rsidRDefault="00971A41" w:rsidP="002E1280">
            <w:pPr>
              <w:spacing w:line="276" w:lineRule="auto"/>
              <w:jc w:val="center"/>
              <w:rPr>
                <w:rFonts w:ascii="宋体" w:hAnsi="宋体"/>
                <w:bCs/>
                <w:iCs/>
                <w:color w:val="000000"/>
                <w:kern w:val="0"/>
                <w:sz w:val="24"/>
              </w:rPr>
            </w:pPr>
            <w:r w:rsidRPr="00C049F6">
              <w:rPr>
                <w:rFonts w:ascii="宋体" w:hAnsi="宋体" w:hint="eastAsia"/>
                <w:bCs/>
                <w:iCs/>
                <w:color w:val="000000"/>
                <w:kern w:val="0"/>
                <w:sz w:val="24"/>
              </w:rPr>
              <w:lastRenderedPageBreak/>
              <w:t>附件清单（如有）</w:t>
            </w:r>
          </w:p>
        </w:tc>
        <w:tc>
          <w:tcPr>
            <w:tcW w:w="6718" w:type="dxa"/>
            <w:tcBorders>
              <w:top w:val="single" w:sz="4" w:space="0" w:color="auto"/>
              <w:left w:val="single" w:sz="4" w:space="0" w:color="auto"/>
              <w:bottom w:val="single" w:sz="4" w:space="0" w:color="auto"/>
              <w:right w:val="single" w:sz="4" w:space="0" w:color="auto"/>
            </w:tcBorders>
          </w:tcPr>
          <w:p w:rsidR="00971A41" w:rsidRPr="00AC644A" w:rsidRDefault="00971A41" w:rsidP="00AC644A">
            <w:pPr>
              <w:spacing w:line="360" w:lineRule="auto"/>
              <w:rPr>
                <w:rFonts w:ascii="宋体" w:hAnsi="宋体" w:cs="宋体"/>
                <w:kern w:val="0"/>
                <w:sz w:val="24"/>
                <w:lang w:val="zh-CN"/>
              </w:rPr>
            </w:pPr>
          </w:p>
        </w:tc>
      </w:tr>
      <w:tr w:rsidR="00971A41" w:rsidRPr="00C049F6" w:rsidTr="00070979">
        <w:trPr>
          <w:jc w:val="center"/>
        </w:trPr>
        <w:tc>
          <w:tcPr>
            <w:tcW w:w="2469" w:type="dxa"/>
            <w:tcBorders>
              <w:top w:val="single" w:sz="4" w:space="0" w:color="auto"/>
              <w:left w:val="single" w:sz="4" w:space="0" w:color="auto"/>
              <w:bottom w:val="single" w:sz="4" w:space="0" w:color="auto"/>
              <w:right w:val="single" w:sz="4" w:space="0" w:color="auto"/>
            </w:tcBorders>
            <w:vAlign w:val="center"/>
          </w:tcPr>
          <w:p w:rsidR="00971A41" w:rsidRPr="00C049F6" w:rsidRDefault="00971A41" w:rsidP="002E1280">
            <w:pPr>
              <w:spacing w:line="276" w:lineRule="auto"/>
              <w:jc w:val="center"/>
              <w:rPr>
                <w:rFonts w:ascii="宋体" w:hAnsi="宋体"/>
                <w:bCs/>
                <w:iCs/>
                <w:color w:val="000000"/>
                <w:kern w:val="0"/>
                <w:sz w:val="24"/>
              </w:rPr>
            </w:pPr>
            <w:r w:rsidRPr="00C049F6">
              <w:rPr>
                <w:rFonts w:ascii="宋体" w:hAnsi="宋体" w:hint="eastAsia"/>
                <w:bCs/>
                <w:iCs/>
                <w:color w:val="000000"/>
                <w:kern w:val="0"/>
                <w:sz w:val="24"/>
              </w:rPr>
              <w:t>日期</w:t>
            </w:r>
          </w:p>
        </w:tc>
        <w:tc>
          <w:tcPr>
            <w:tcW w:w="6718" w:type="dxa"/>
            <w:tcBorders>
              <w:top w:val="single" w:sz="4" w:space="0" w:color="auto"/>
              <w:left w:val="single" w:sz="4" w:space="0" w:color="auto"/>
              <w:bottom w:val="single" w:sz="4" w:space="0" w:color="auto"/>
              <w:right w:val="single" w:sz="4" w:space="0" w:color="auto"/>
            </w:tcBorders>
          </w:tcPr>
          <w:p w:rsidR="00971A41" w:rsidRPr="00AC644A" w:rsidRDefault="00947715" w:rsidP="00AC644A">
            <w:pPr>
              <w:spacing w:line="360" w:lineRule="auto"/>
              <w:rPr>
                <w:rFonts w:ascii="宋体" w:hAnsi="宋体"/>
                <w:bCs/>
                <w:iCs/>
                <w:color w:val="000000"/>
                <w:kern w:val="0"/>
                <w:sz w:val="24"/>
              </w:rPr>
            </w:pPr>
            <w:r w:rsidRPr="00AC644A">
              <w:rPr>
                <w:rFonts w:ascii="宋体" w:hAnsi="宋体" w:hint="eastAsia"/>
                <w:bCs/>
                <w:iCs/>
                <w:color w:val="000000"/>
                <w:kern w:val="0"/>
                <w:sz w:val="24"/>
              </w:rPr>
              <w:t>2019-</w:t>
            </w:r>
            <w:r w:rsidR="00A072A2" w:rsidRPr="00AC644A">
              <w:rPr>
                <w:rFonts w:ascii="宋体" w:hAnsi="宋体"/>
                <w:bCs/>
                <w:iCs/>
                <w:color w:val="000000"/>
                <w:kern w:val="0"/>
                <w:sz w:val="24"/>
              </w:rPr>
              <w:t>12</w:t>
            </w:r>
            <w:r w:rsidRPr="00AC644A">
              <w:rPr>
                <w:rFonts w:ascii="宋体" w:hAnsi="宋体" w:hint="eastAsia"/>
                <w:bCs/>
                <w:iCs/>
                <w:color w:val="000000"/>
                <w:kern w:val="0"/>
                <w:sz w:val="24"/>
              </w:rPr>
              <w:t>-</w:t>
            </w:r>
            <w:r w:rsidR="00A072A2" w:rsidRPr="00AC644A">
              <w:rPr>
                <w:rFonts w:ascii="宋体" w:hAnsi="宋体" w:hint="eastAsia"/>
                <w:bCs/>
                <w:iCs/>
                <w:color w:val="000000"/>
                <w:kern w:val="0"/>
                <w:sz w:val="24"/>
              </w:rPr>
              <w:t>10</w:t>
            </w:r>
          </w:p>
        </w:tc>
      </w:tr>
    </w:tbl>
    <w:p w:rsidR="005A6E15" w:rsidRPr="00BC799A" w:rsidRDefault="005A6E15" w:rsidP="00BC799A"/>
    <w:sectPr w:rsidR="005A6E15" w:rsidRPr="00BC799A" w:rsidSect="00B37871">
      <w:headerReference w:type="default" r:id="rId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E47" w:rsidRDefault="00485E47" w:rsidP="00971A41">
      <w:r>
        <w:separator/>
      </w:r>
    </w:p>
  </w:endnote>
  <w:endnote w:type="continuationSeparator" w:id="0">
    <w:p w:rsidR="00485E47" w:rsidRDefault="00485E47" w:rsidP="0097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E47" w:rsidRDefault="00485E47" w:rsidP="00971A41">
      <w:r>
        <w:separator/>
      </w:r>
    </w:p>
  </w:footnote>
  <w:footnote w:type="continuationSeparator" w:id="0">
    <w:p w:rsidR="00485E47" w:rsidRDefault="00485E47" w:rsidP="00971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5C4" w:rsidRPr="00B90924" w:rsidRDefault="000F35C4" w:rsidP="000A5070">
    <w:pPr>
      <w:spacing w:beforeLines="50" w:before="120" w:afterLines="50" w:after="120" w:line="400" w:lineRule="exact"/>
      <w:rPr>
        <w:rStyle w:val="a9"/>
        <w:rFonts w:ascii="宋体" w:hAnsi="宋体"/>
        <w:color w:val="auto"/>
        <w:sz w:val="18"/>
        <w:szCs w:val="18"/>
      </w:rPr>
    </w:pPr>
    <w:r w:rsidRPr="00B90924">
      <w:rPr>
        <w:rStyle w:val="a9"/>
        <w:rFonts w:ascii="宋体" w:hAnsi="宋体" w:hint="eastAsia"/>
        <w:color w:val="auto"/>
        <w:sz w:val="18"/>
        <w:szCs w:val="18"/>
      </w:rPr>
      <w:t>证券简称：数码</w:t>
    </w:r>
    <w:r w:rsidR="002040E8">
      <w:rPr>
        <w:rStyle w:val="a9"/>
        <w:rFonts w:ascii="宋体" w:hAnsi="宋体" w:hint="eastAsia"/>
        <w:color w:val="auto"/>
        <w:sz w:val="18"/>
        <w:szCs w:val="18"/>
      </w:rPr>
      <w:t>科技</w:t>
    </w:r>
    <w:r w:rsidRPr="00B90924">
      <w:rPr>
        <w:rStyle w:val="a9"/>
        <w:rFonts w:ascii="宋体" w:hAnsi="宋体" w:hint="eastAsia"/>
        <w:color w:val="auto"/>
        <w:sz w:val="18"/>
        <w:szCs w:val="18"/>
      </w:rPr>
      <w:t xml:space="preserve">                                             </w:t>
    </w:r>
    <w:r w:rsidR="002040E8">
      <w:rPr>
        <w:rStyle w:val="a9"/>
        <w:rFonts w:ascii="宋体" w:hAnsi="宋体" w:hint="eastAsia"/>
        <w:color w:val="auto"/>
        <w:sz w:val="18"/>
        <w:szCs w:val="18"/>
      </w:rPr>
      <w:t xml:space="preserve"> </w:t>
    </w:r>
    <w:r w:rsidRPr="00B90924">
      <w:rPr>
        <w:rStyle w:val="a9"/>
        <w:rFonts w:ascii="宋体" w:hAnsi="宋体" w:hint="eastAsia"/>
        <w:color w:val="auto"/>
        <w:sz w:val="18"/>
        <w:szCs w:val="18"/>
      </w:rPr>
      <w:t xml:space="preserve">                    </w:t>
    </w:r>
    <w:r>
      <w:rPr>
        <w:rStyle w:val="a9"/>
        <w:rFonts w:ascii="宋体" w:hAnsi="宋体" w:hint="eastAsia"/>
        <w:color w:val="auto"/>
        <w:sz w:val="18"/>
        <w:szCs w:val="18"/>
      </w:rPr>
      <w:t xml:space="preserve">                  </w:t>
    </w:r>
    <w:r w:rsidRPr="00B90924">
      <w:rPr>
        <w:rStyle w:val="a9"/>
        <w:rFonts w:ascii="宋体" w:hAnsi="宋体" w:hint="eastAsia"/>
        <w:color w:val="auto"/>
        <w:sz w:val="18"/>
        <w:szCs w:val="18"/>
      </w:rPr>
      <w:t xml:space="preserve">证券代码： 300079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22C34"/>
    <w:multiLevelType w:val="hybridMultilevel"/>
    <w:tmpl w:val="363052DE"/>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72E41A5"/>
    <w:multiLevelType w:val="hybridMultilevel"/>
    <w:tmpl w:val="363052DE"/>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3EA55CF"/>
    <w:multiLevelType w:val="hybridMultilevel"/>
    <w:tmpl w:val="363052DE"/>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EDE146A"/>
    <w:multiLevelType w:val="hybridMultilevel"/>
    <w:tmpl w:val="ADFADA26"/>
    <w:lvl w:ilvl="0" w:tplc="43AEF34E">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1A41"/>
    <w:rsid w:val="00000150"/>
    <w:rsid w:val="00001442"/>
    <w:rsid w:val="000037D2"/>
    <w:rsid w:val="00003CFA"/>
    <w:rsid w:val="000117E3"/>
    <w:rsid w:val="00014DE8"/>
    <w:rsid w:val="000167B2"/>
    <w:rsid w:val="0001751B"/>
    <w:rsid w:val="000176BE"/>
    <w:rsid w:val="000212CC"/>
    <w:rsid w:val="000314BC"/>
    <w:rsid w:val="00031FE9"/>
    <w:rsid w:val="000376F2"/>
    <w:rsid w:val="00040AD9"/>
    <w:rsid w:val="0004167E"/>
    <w:rsid w:val="00041EB0"/>
    <w:rsid w:val="00042457"/>
    <w:rsid w:val="00043054"/>
    <w:rsid w:val="000437E8"/>
    <w:rsid w:val="00046BE1"/>
    <w:rsid w:val="0005134B"/>
    <w:rsid w:val="000518F4"/>
    <w:rsid w:val="0005504B"/>
    <w:rsid w:val="000563C6"/>
    <w:rsid w:val="000572AC"/>
    <w:rsid w:val="000573E3"/>
    <w:rsid w:val="00057792"/>
    <w:rsid w:val="00061028"/>
    <w:rsid w:val="00061996"/>
    <w:rsid w:val="00061DA2"/>
    <w:rsid w:val="0006217B"/>
    <w:rsid w:val="00063C29"/>
    <w:rsid w:val="00063EC8"/>
    <w:rsid w:val="00065084"/>
    <w:rsid w:val="00065AAF"/>
    <w:rsid w:val="000678D4"/>
    <w:rsid w:val="00070370"/>
    <w:rsid w:val="00070979"/>
    <w:rsid w:val="00071679"/>
    <w:rsid w:val="000720CB"/>
    <w:rsid w:val="00072996"/>
    <w:rsid w:val="00074BA8"/>
    <w:rsid w:val="000759BA"/>
    <w:rsid w:val="00076CC0"/>
    <w:rsid w:val="00082A59"/>
    <w:rsid w:val="00083289"/>
    <w:rsid w:val="00083710"/>
    <w:rsid w:val="0008733A"/>
    <w:rsid w:val="00087EB3"/>
    <w:rsid w:val="00090F5E"/>
    <w:rsid w:val="00093BFF"/>
    <w:rsid w:val="000A151B"/>
    <w:rsid w:val="000A4CAE"/>
    <w:rsid w:val="000A5070"/>
    <w:rsid w:val="000A6DF2"/>
    <w:rsid w:val="000A75D5"/>
    <w:rsid w:val="000B0B0E"/>
    <w:rsid w:val="000B22D6"/>
    <w:rsid w:val="000B25E6"/>
    <w:rsid w:val="000B3D81"/>
    <w:rsid w:val="000B4417"/>
    <w:rsid w:val="000B460E"/>
    <w:rsid w:val="000B47BA"/>
    <w:rsid w:val="000B5CA1"/>
    <w:rsid w:val="000B648A"/>
    <w:rsid w:val="000B7512"/>
    <w:rsid w:val="000C09D0"/>
    <w:rsid w:val="000C124B"/>
    <w:rsid w:val="000C4628"/>
    <w:rsid w:val="000C4CB3"/>
    <w:rsid w:val="000C6E68"/>
    <w:rsid w:val="000D09F0"/>
    <w:rsid w:val="000D17E5"/>
    <w:rsid w:val="000D3418"/>
    <w:rsid w:val="000D39D8"/>
    <w:rsid w:val="000D7ECF"/>
    <w:rsid w:val="000D7F50"/>
    <w:rsid w:val="000E22F4"/>
    <w:rsid w:val="000E3D8E"/>
    <w:rsid w:val="000E77CE"/>
    <w:rsid w:val="000F2EFC"/>
    <w:rsid w:val="000F35C4"/>
    <w:rsid w:val="000F66EF"/>
    <w:rsid w:val="000F68E7"/>
    <w:rsid w:val="000F7811"/>
    <w:rsid w:val="001003EB"/>
    <w:rsid w:val="00102A78"/>
    <w:rsid w:val="00103C31"/>
    <w:rsid w:val="00104F36"/>
    <w:rsid w:val="00106993"/>
    <w:rsid w:val="00106B28"/>
    <w:rsid w:val="00106C93"/>
    <w:rsid w:val="00111DDC"/>
    <w:rsid w:val="00113720"/>
    <w:rsid w:val="00113C9C"/>
    <w:rsid w:val="00113FA7"/>
    <w:rsid w:val="001143AD"/>
    <w:rsid w:val="001144DB"/>
    <w:rsid w:val="001144EB"/>
    <w:rsid w:val="001156F3"/>
    <w:rsid w:val="0011755F"/>
    <w:rsid w:val="001216F8"/>
    <w:rsid w:val="001220A8"/>
    <w:rsid w:val="001245FB"/>
    <w:rsid w:val="00125E15"/>
    <w:rsid w:val="001273CC"/>
    <w:rsid w:val="0013418D"/>
    <w:rsid w:val="001363E8"/>
    <w:rsid w:val="001365DC"/>
    <w:rsid w:val="001418F0"/>
    <w:rsid w:val="001434AA"/>
    <w:rsid w:val="00145BDE"/>
    <w:rsid w:val="001460E9"/>
    <w:rsid w:val="00147AE5"/>
    <w:rsid w:val="001504F9"/>
    <w:rsid w:val="0015188F"/>
    <w:rsid w:val="00153588"/>
    <w:rsid w:val="001535F0"/>
    <w:rsid w:val="0015361A"/>
    <w:rsid w:val="00153FE0"/>
    <w:rsid w:val="001553B0"/>
    <w:rsid w:val="0015540B"/>
    <w:rsid w:val="00156200"/>
    <w:rsid w:val="001565BE"/>
    <w:rsid w:val="0015740F"/>
    <w:rsid w:val="00161D52"/>
    <w:rsid w:val="0016203C"/>
    <w:rsid w:val="001626F3"/>
    <w:rsid w:val="00164DFB"/>
    <w:rsid w:val="00166821"/>
    <w:rsid w:val="001677A6"/>
    <w:rsid w:val="0017285A"/>
    <w:rsid w:val="00175353"/>
    <w:rsid w:val="001769C5"/>
    <w:rsid w:val="0017784F"/>
    <w:rsid w:val="001808AA"/>
    <w:rsid w:val="0018347A"/>
    <w:rsid w:val="0018667B"/>
    <w:rsid w:val="001867AB"/>
    <w:rsid w:val="00186ED4"/>
    <w:rsid w:val="001872D7"/>
    <w:rsid w:val="00187969"/>
    <w:rsid w:val="001937A1"/>
    <w:rsid w:val="00197167"/>
    <w:rsid w:val="001972D8"/>
    <w:rsid w:val="001A242B"/>
    <w:rsid w:val="001A4904"/>
    <w:rsid w:val="001A5D66"/>
    <w:rsid w:val="001B1BBA"/>
    <w:rsid w:val="001B4DBF"/>
    <w:rsid w:val="001C0EF9"/>
    <w:rsid w:val="001C15FB"/>
    <w:rsid w:val="001C176A"/>
    <w:rsid w:val="001C5682"/>
    <w:rsid w:val="001C7B43"/>
    <w:rsid w:val="001D18F4"/>
    <w:rsid w:val="001D22AF"/>
    <w:rsid w:val="001D3004"/>
    <w:rsid w:val="001D5DBD"/>
    <w:rsid w:val="001E165F"/>
    <w:rsid w:val="001E20C1"/>
    <w:rsid w:val="001E5EF3"/>
    <w:rsid w:val="001F37D6"/>
    <w:rsid w:val="001F3ABF"/>
    <w:rsid w:val="001F5D0F"/>
    <w:rsid w:val="001F69FE"/>
    <w:rsid w:val="0020054F"/>
    <w:rsid w:val="002020C6"/>
    <w:rsid w:val="00202EA3"/>
    <w:rsid w:val="002040E8"/>
    <w:rsid w:val="00204388"/>
    <w:rsid w:val="00206062"/>
    <w:rsid w:val="00206104"/>
    <w:rsid w:val="0020662D"/>
    <w:rsid w:val="00207E69"/>
    <w:rsid w:val="00210CC3"/>
    <w:rsid w:val="00211AB3"/>
    <w:rsid w:val="00214E03"/>
    <w:rsid w:val="002217F1"/>
    <w:rsid w:val="002223E4"/>
    <w:rsid w:val="00223FF4"/>
    <w:rsid w:val="002260A2"/>
    <w:rsid w:val="002276E3"/>
    <w:rsid w:val="00230EF5"/>
    <w:rsid w:val="00236513"/>
    <w:rsid w:val="00237708"/>
    <w:rsid w:val="0024081F"/>
    <w:rsid w:val="0024097F"/>
    <w:rsid w:val="00243B09"/>
    <w:rsid w:val="00246671"/>
    <w:rsid w:val="002469C5"/>
    <w:rsid w:val="00246F00"/>
    <w:rsid w:val="0024748A"/>
    <w:rsid w:val="002478C2"/>
    <w:rsid w:val="00250B38"/>
    <w:rsid w:val="00252F28"/>
    <w:rsid w:val="00252F2E"/>
    <w:rsid w:val="00256F93"/>
    <w:rsid w:val="00260332"/>
    <w:rsid w:val="002619CD"/>
    <w:rsid w:val="00267869"/>
    <w:rsid w:val="00270407"/>
    <w:rsid w:val="00271BC4"/>
    <w:rsid w:val="002724D4"/>
    <w:rsid w:val="00272FA3"/>
    <w:rsid w:val="002739F8"/>
    <w:rsid w:val="00274F8D"/>
    <w:rsid w:val="0027502E"/>
    <w:rsid w:val="00275C38"/>
    <w:rsid w:val="002773E3"/>
    <w:rsid w:val="00277E6D"/>
    <w:rsid w:val="002820AB"/>
    <w:rsid w:val="00284E58"/>
    <w:rsid w:val="00286AD5"/>
    <w:rsid w:val="00287530"/>
    <w:rsid w:val="002901B0"/>
    <w:rsid w:val="00293548"/>
    <w:rsid w:val="00294305"/>
    <w:rsid w:val="002A05E4"/>
    <w:rsid w:val="002A13C3"/>
    <w:rsid w:val="002A39FF"/>
    <w:rsid w:val="002A4967"/>
    <w:rsid w:val="002B02C3"/>
    <w:rsid w:val="002B1991"/>
    <w:rsid w:val="002B291A"/>
    <w:rsid w:val="002C06C2"/>
    <w:rsid w:val="002C1118"/>
    <w:rsid w:val="002C1C6E"/>
    <w:rsid w:val="002C4B34"/>
    <w:rsid w:val="002C69B7"/>
    <w:rsid w:val="002D248B"/>
    <w:rsid w:val="002D2EE6"/>
    <w:rsid w:val="002D3149"/>
    <w:rsid w:val="002D35F7"/>
    <w:rsid w:val="002D3B75"/>
    <w:rsid w:val="002D7701"/>
    <w:rsid w:val="002E059B"/>
    <w:rsid w:val="002E05E5"/>
    <w:rsid w:val="002E1280"/>
    <w:rsid w:val="002E4A06"/>
    <w:rsid w:val="002E51A4"/>
    <w:rsid w:val="002E6960"/>
    <w:rsid w:val="002E7F9B"/>
    <w:rsid w:val="002F20A7"/>
    <w:rsid w:val="002F272C"/>
    <w:rsid w:val="002F331A"/>
    <w:rsid w:val="002F6451"/>
    <w:rsid w:val="00300498"/>
    <w:rsid w:val="00302275"/>
    <w:rsid w:val="00303F29"/>
    <w:rsid w:val="00305547"/>
    <w:rsid w:val="003070FD"/>
    <w:rsid w:val="00307718"/>
    <w:rsid w:val="00310A75"/>
    <w:rsid w:val="00312393"/>
    <w:rsid w:val="00312D84"/>
    <w:rsid w:val="00313387"/>
    <w:rsid w:val="00313566"/>
    <w:rsid w:val="003149B9"/>
    <w:rsid w:val="00314EA0"/>
    <w:rsid w:val="0031762A"/>
    <w:rsid w:val="00317FC4"/>
    <w:rsid w:val="00323E49"/>
    <w:rsid w:val="003269FE"/>
    <w:rsid w:val="00331224"/>
    <w:rsid w:val="003325C0"/>
    <w:rsid w:val="0033403F"/>
    <w:rsid w:val="00335065"/>
    <w:rsid w:val="00335AA7"/>
    <w:rsid w:val="00340730"/>
    <w:rsid w:val="00341713"/>
    <w:rsid w:val="00342898"/>
    <w:rsid w:val="00342AE2"/>
    <w:rsid w:val="00343519"/>
    <w:rsid w:val="00343D2A"/>
    <w:rsid w:val="00345E57"/>
    <w:rsid w:val="003542EF"/>
    <w:rsid w:val="0035558C"/>
    <w:rsid w:val="00355740"/>
    <w:rsid w:val="00356C78"/>
    <w:rsid w:val="00363443"/>
    <w:rsid w:val="00374569"/>
    <w:rsid w:val="00375714"/>
    <w:rsid w:val="00375949"/>
    <w:rsid w:val="0038028C"/>
    <w:rsid w:val="00381F11"/>
    <w:rsid w:val="00382379"/>
    <w:rsid w:val="00382945"/>
    <w:rsid w:val="0038423A"/>
    <w:rsid w:val="00384BD6"/>
    <w:rsid w:val="003860FB"/>
    <w:rsid w:val="00386FB8"/>
    <w:rsid w:val="003907AC"/>
    <w:rsid w:val="00393CC4"/>
    <w:rsid w:val="00395D1E"/>
    <w:rsid w:val="00395FC3"/>
    <w:rsid w:val="00396714"/>
    <w:rsid w:val="00397327"/>
    <w:rsid w:val="00397807"/>
    <w:rsid w:val="003A13B2"/>
    <w:rsid w:val="003A29FE"/>
    <w:rsid w:val="003A729D"/>
    <w:rsid w:val="003A7804"/>
    <w:rsid w:val="003B21A9"/>
    <w:rsid w:val="003B31C5"/>
    <w:rsid w:val="003B47D8"/>
    <w:rsid w:val="003B5B5A"/>
    <w:rsid w:val="003C0157"/>
    <w:rsid w:val="003C3E9A"/>
    <w:rsid w:val="003C6BF6"/>
    <w:rsid w:val="003C78BF"/>
    <w:rsid w:val="003D42A5"/>
    <w:rsid w:val="003D4A07"/>
    <w:rsid w:val="003D6107"/>
    <w:rsid w:val="003D729F"/>
    <w:rsid w:val="003D781B"/>
    <w:rsid w:val="003E08A4"/>
    <w:rsid w:val="003E5682"/>
    <w:rsid w:val="003F0AED"/>
    <w:rsid w:val="003F1655"/>
    <w:rsid w:val="003F2446"/>
    <w:rsid w:val="003F281F"/>
    <w:rsid w:val="003F2B03"/>
    <w:rsid w:val="003F4E0B"/>
    <w:rsid w:val="00400D9F"/>
    <w:rsid w:val="00402C15"/>
    <w:rsid w:val="00404703"/>
    <w:rsid w:val="00405B8C"/>
    <w:rsid w:val="00406E6C"/>
    <w:rsid w:val="0041024D"/>
    <w:rsid w:val="00411403"/>
    <w:rsid w:val="00411BEC"/>
    <w:rsid w:val="004129EC"/>
    <w:rsid w:val="00414684"/>
    <w:rsid w:val="00414C75"/>
    <w:rsid w:val="004157D3"/>
    <w:rsid w:val="00416492"/>
    <w:rsid w:val="00421E8D"/>
    <w:rsid w:val="00423C61"/>
    <w:rsid w:val="0043120A"/>
    <w:rsid w:val="00431F80"/>
    <w:rsid w:val="00433181"/>
    <w:rsid w:val="0043750C"/>
    <w:rsid w:val="00437969"/>
    <w:rsid w:val="00440DF6"/>
    <w:rsid w:val="00441073"/>
    <w:rsid w:val="004411DD"/>
    <w:rsid w:val="00441451"/>
    <w:rsid w:val="004459CA"/>
    <w:rsid w:val="00445E39"/>
    <w:rsid w:val="00451049"/>
    <w:rsid w:val="00451ADA"/>
    <w:rsid w:val="004525F9"/>
    <w:rsid w:val="00452AAC"/>
    <w:rsid w:val="00453E65"/>
    <w:rsid w:val="0045408F"/>
    <w:rsid w:val="00454EEC"/>
    <w:rsid w:val="00455682"/>
    <w:rsid w:val="0045607A"/>
    <w:rsid w:val="00456796"/>
    <w:rsid w:val="00456AB6"/>
    <w:rsid w:val="004573DB"/>
    <w:rsid w:val="0046586F"/>
    <w:rsid w:val="004672FE"/>
    <w:rsid w:val="00467886"/>
    <w:rsid w:val="00473F12"/>
    <w:rsid w:val="00474DD1"/>
    <w:rsid w:val="004772A3"/>
    <w:rsid w:val="00477B71"/>
    <w:rsid w:val="0048174A"/>
    <w:rsid w:val="00481900"/>
    <w:rsid w:val="0048356C"/>
    <w:rsid w:val="00483C6A"/>
    <w:rsid w:val="00485E47"/>
    <w:rsid w:val="00486F23"/>
    <w:rsid w:val="00487DEE"/>
    <w:rsid w:val="00490CE8"/>
    <w:rsid w:val="0049102E"/>
    <w:rsid w:val="004A031B"/>
    <w:rsid w:val="004A1270"/>
    <w:rsid w:val="004A1AB5"/>
    <w:rsid w:val="004A21F4"/>
    <w:rsid w:val="004A2813"/>
    <w:rsid w:val="004A2F38"/>
    <w:rsid w:val="004A33DE"/>
    <w:rsid w:val="004A35CA"/>
    <w:rsid w:val="004B0EB1"/>
    <w:rsid w:val="004B1910"/>
    <w:rsid w:val="004B20D4"/>
    <w:rsid w:val="004B221E"/>
    <w:rsid w:val="004B6487"/>
    <w:rsid w:val="004B7712"/>
    <w:rsid w:val="004C236D"/>
    <w:rsid w:val="004C3F4F"/>
    <w:rsid w:val="004C5EBC"/>
    <w:rsid w:val="004C6022"/>
    <w:rsid w:val="004D23CA"/>
    <w:rsid w:val="004D24DC"/>
    <w:rsid w:val="004D28D5"/>
    <w:rsid w:val="004D649F"/>
    <w:rsid w:val="004D72C9"/>
    <w:rsid w:val="004D7BD2"/>
    <w:rsid w:val="004E039F"/>
    <w:rsid w:val="004E5314"/>
    <w:rsid w:val="004E5BAD"/>
    <w:rsid w:val="004E6DF2"/>
    <w:rsid w:val="004F5134"/>
    <w:rsid w:val="004F63E0"/>
    <w:rsid w:val="004F70DA"/>
    <w:rsid w:val="004F73E0"/>
    <w:rsid w:val="00505071"/>
    <w:rsid w:val="005052D0"/>
    <w:rsid w:val="005124CE"/>
    <w:rsid w:val="00512BA5"/>
    <w:rsid w:val="00513926"/>
    <w:rsid w:val="00513D26"/>
    <w:rsid w:val="005150A3"/>
    <w:rsid w:val="00515C60"/>
    <w:rsid w:val="0051696B"/>
    <w:rsid w:val="0051784C"/>
    <w:rsid w:val="00523118"/>
    <w:rsid w:val="0052333F"/>
    <w:rsid w:val="005256E9"/>
    <w:rsid w:val="00525C94"/>
    <w:rsid w:val="00532774"/>
    <w:rsid w:val="00533612"/>
    <w:rsid w:val="00534434"/>
    <w:rsid w:val="005347D8"/>
    <w:rsid w:val="005369BC"/>
    <w:rsid w:val="00540EF1"/>
    <w:rsid w:val="005418B2"/>
    <w:rsid w:val="00543FDD"/>
    <w:rsid w:val="00544B03"/>
    <w:rsid w:val="00545D11"/>
    <w:rsid w:val="00546A00"/>
    <w:rsid w:val="00553B0A"/>
    <w:rsid w:val="00556D24"/>
    <w:rsid w:val="00557EAC"/>
    <w:rsid w:val="005600E1"/>
    <w:rsid w:val="00561B83"/>
    <w:rsid w:val="00561EC7"/>
    <w:rsid w:val="00562831"/>
    <w:rsid w:val="00563752"/>
    <w:rsid w:val="00563D85"/>
    <w:rsid w:val="0056478F"/>
    <w:rsid w:val="00567ADF"/>
    <w:rsid w:val="005757D6"/>
    <w:rsid w:val="00577263"/>
    <w:rsid w:val="00580E94"/>
    <w:rsid w:val="00581D11"/>
    <w:rsid w:val="00586260"/>
    <w:rsid w:val="00590985"/>
    <w:rsid w:val="00592872"/>
    <w:rsid w:val="00592F8A"/>
    <w:rsid w:val="0059395C"/>
    <w:rsid w:val="0059436D"/>
    <w:rsid w:val="0059444F"/>
    <w:rsid w:val="005951B3"/>
    <w:rsid w:val="005965C9"/>
    <w:rsid w:val="00596BE7"/>
    <w:rsid w:val="005A0451"/>
    <w:rsid w:val="005A22E1"/>
    <w:rsid w:val="005A2638"/>
    <w:rsid w:val="005A3067"/>
    <w:rsid w:val="005A4A76"/>
    <w:rsid w:val="005A6177"/>
    <w:rsid w:val="005A63B2"/>
    <w:rsid w:val="005A6CFC"/>
    <w:rsid w:val="005A6E15"/>
    <w:rsid w:val="005B019B"/>
    <w:rsid w:val="005B0C25"/>
    <w:rsid w:val="005B220E"/>
    <w:rsid w:val="005B3043"/>
    <w:rsid w:val="005B5186"/>
    <w:rsid w:val="005B5FDF"/>
    <w:rsid w:val="005B6A45"/>
    <w:rsid w:val="005B75E6"/>
    <w:rsid w:val="005B7B51"/>
    <w:rsid w:val="005C0978"/>
    <w:rsid w:val="005C2C81"/>
    <w:rsid w:val="005C5C46"/>
    <w:rsid w:val="005C6A37"/>
    <w:rsid w:val="005C72D8"/>
    <w:rsid w:val="005D2DC4"/>
    <w:rsid w:val="005D386A"/>
    <w:rsid w:val="005D3989"/>
    <w:rsid w:val="005D3A6F"/>
    <w:rsid w:val="005D3F32"/>
    <w:rsid w:val="005D3F58"/>
    <w:rsid w:val="005D44FC"/>
    <w:rsid w:val="005D695F"/>
    <w:rsid w:val="005E1762"/>
    <w:rsid w:val="005E5519"/>
    <w:rsid w:val="005E73E6"/>
    <w:rsid w:val="005F065B"/>
    <w:rsid w:val="005F195B"/>
    <w:rsid w:val="005F5268"/>
    <w:rsid w:val="005F6A5C"/>
    <w:rsid w:val="00603B85"/>
    <w:rsid w:val="006042B0"/>
    <w:rsid w:val="006044D4"/>
    <w:rsid w:val="006045E4"/>
    <w:rsid w:val="00606496"/>
    <w:rsid w:val="006070B2"/>
    <w:rsid w:val="00607744"/>
    <w:rsid w:val="00607F9F"/>
    <w:rsid w:val="00611BBA"/>
    <w:rsid w:val="0061488C"/>
    <w:rsid w:val="00621D96"/>
    <w:rsid w:val="006252D1"/>
    <w:rsid w:val="00631576"/>
    <w:rsid w:val="00632D44"/>
    <w:rsid w:val="00632EBE"/>
    <w:rsid w:val="00640FC6"/>
    <w:rsid w:val="00641268"/>
    <w:rsid w:val="00647FF9"/>
    <w:rsid w:val="00653021"/>
    <w:rsid w:val="0065313E"/>
    <w:rsid w:val="0065352E"/>
    <w:rsid w:val="00660BE0"/>
    <w:rsid w:val="006640D7"/>
    <w:rsid w:val="00664417"/>
    <w:rsid w:val="006718D3"/>
    <w:rsid w:val="00675D03"/>
    <w:rsid w:val="00676802"/>
    <w:rsid w:val="00681F10"/>
    <w:rsid w:val="00682505"/>
    <w:rsid w:val="00683635"/>
    <w:rsid w:val="006872DB"/>
    <w:rsid w:val="006928E0"/>
    <w:rsid w:val="00692B5C"/>
    <w:rsid w:val="00693199"/>
    <w:rsid w:val="00695245"/>
    <w:rsid w:val="00695C89"/>
    <w:rsid w:val="00695D73"/>
    <w:rsid w:val="00697594"/>
    <w:rsid w:val="006A3405"/>
    <w:rsid w:val="006A4EDF"/>
    <w:rsid w:val="006A6043"/>
    <w:rsid w:val="006A61DD"/>
    <w:rsid w:val="006A63E5"/>
    <w:rsid w:val="006A699D"/>
    <w:rsid w:val="006A70CA"/>
    <w:rsid w:val="006B020F"/>
    <w:rsid w:val="006B3101"/>
    <w:rsid w:val="006B50A7"/>
    <w:rsid w:val="006B5A63"/>
    <w:rsid w:val="006B68D9"/>
    <w:rsid w:val="006C7496"/>
    <w:rsid w:val="006C79AE"/>
    <w:rsid w:val="006D00D5"/>
    <w:rsid w:val="006D1907"/>
    <w:rsid w:val="006D5F4B"/>
    <w:rsid w:val="006D6A2F"/>
    <w:rsid w:val="006D7831"/>
    <w:rsid w:val="006E0140"/>
    <w:rsid w:val="006E2868"/>
    <w:rsid w:val="006E42E8"/>
    <w:rsid w:val="006E5A63"/>
    <w:rsid w:val="006E5DE6"/>
    <w:rsid w:val="006E62FA"/>
    <w:rsid w:val="006E64FE"/>
    <w:rsid w:val="006E6A80"/>
    <w:rsid w:val="006E6EFD"/>
    <w:rsid w:val="006F02A8"/>
    <w:rsid w:val="006F1790"/>
    <w:rsid w:val="006F3B0B"/>
    <w:rsid w:val="006F3BFA"/>
    <w:rsid w:val="006F4AA8"/>
    <w:rsid w:val="006F75E7"/>
    <w:rsid w:val="006F76AC"/>
    <w:rsid w:val="0070053D"/>
    <w:rsid w:val="00700DA0"/>
    <w:rsid w:val="00701690"/>
    <w:rsid w:val="00703108"/>
    <w:rsid w:val="00706AA5"/>
    <w:rsid w:val="00707451"/>
    <w:rsid w:val="0071251B"/>
    <w:rsid w:val="00713F5A"/>
    <w:rsid w:val="00715466"/>
    <w:rsid w:val="00716FDE"/>
    <w:rsid w:val="00721A21"/>
    <w:rsid w:val="00723B9B"/>
    <w:rsid w:val="007246FD"/>
    <w:rsid w:val="0072493B"/>
    <w:rsid w:val="007254A0"/>
    <w:rsid w:val="00725DCE"/>
    <w:rsid w:val="00726D9E"/>
    <w:rsid w:val="00730127"/>
    <w:rsid w:val="00730847"/>
    <w:rsid w:val="00733554"/>
    <w:rsid w:val="00735667"/>
    <w:rsid w:val="007406E9"/>
    <w:rsid w:val="00740F19"/>
    <w:rsid w:val="00741881"/>
    <w:rsid w:val="00746C33"/>
    <w:rsid w:val="00750165"/>
    <w:rsid w:val="007507BC"/>
    <w:rsid w:val="0075221F"/>
    <w:rsid w:val="00760CEE"/>
    <w:rsid w:val="00761F92"/>
    <w:rsid w:val="007620C2"/>
    <w:rsid w:val="007635E2"/>
    <w:rsid w:val="0076551D"/>
    <w:rsid w:val="00775606"/>
    <w:rsid w:val="007765B0"/>
    <w:rsid w:val="00780205"/>
    <w:rsid w:val="007849AE"/>
    <w:rsid w:val="00790A66"/>
    <w:rsid w:val="00792765"/>
    <w:rsid w:val="00792DBA"/>
    <w:rsid w:val="00792F0C"/>
    <w:rsid w:val="00795EFD"/>
    <w:rsid w:val="00797D04"/>
    <w:rsid w:val="007A0248"/>
    <w:rsid w:val="007A273D"/>
    <w:rsid w:val="007A288E"/>
    <w:rsid w:val="007A34C8"/>
    <w:rsid w:val="007A407E"/>
    <w:rsid w:val="007A4B5F"/>
    <w:rsid w:val="007A5206"/>
    <w:rsid w:val="007A5E14"/>
    <w:rsid w:val="007A5E53"/>
    <w:rsid w:val="007B37BB"/>
    <w:rsid w:val="007B461B"/>
    <w:rsid w:val="007B66D4"/>
    <w:rsid w:val="007B66EC"/>
    <w:rsid w:val="007C1473"/>
    <w:rsid w:val="007C220A"/>
    <w:rsid w:val="007C336B"/>
    <w:rsid w:val="007C4BD7"/>
    <w:rsid w:val="007C50F9"/>
    <w:rsid w:val="007C5BE9"/>
    <w:rsid w:val="007C6A84"/>
    <w:rsid w:val="007C7370"/>
    <w:rsid w:val="007D1CCB"/>
    <w:rsid w:val="007D2130"/>
    <w:rsid w:val="007D3B18"/>
    <w:rsid w:val="007D483E"/>
    <w:rsid w:val="007D4DE4"/>
    <w:rsid w:val="007D53DF"/>
    <w:rsid w:val="007D621B"/>
    <w:rsid w:val="007D6F8C"/>
    <w:rsid w:val="007D7344"/>
    <w:rsid w:val="007E1BB5"/>
    <w:rsid w:val="007E3255"/>
    <w:rsid w:val="007E4CCE"/>
    <w:rsid w:val="007E4DD8"/>
    <w:rsid w:val="007E6228"/>
    <w:rsid w:val="007E783A"/>
    <w:rsid w:val="007F1310"/>
    <w:rsid w:val="007F2BF9"/>
    <w:rsid w:val="007F2FFA"/>
    <w:rsid w:val="007F4422"/>
    <w:rsid w:val="007F54BB"/>
    <w:rsid w:val="007F57DA"/>
    <w:rsid w:val="007F61F1"/>
    <w:rsid w:val="007F67C9"/>
    <w:rsid w:val="00800FCF"/>
    <w:rsid w:val="008024EF"/>
    <w:rsid w:val="008032A8"/>
    <w:rsid w:val="00803F63"/>
    <w:rsid w:val="00807E28"/>
    <w:rsid w:val="00807E7D"/>
    <w:rsid w:val="00811829"/>
    <w:rsid w:val="00812DE5"/>
    <w:rsid w:val="00813D56"/>
    <w:rsid w:val="008152AA"/>
    <w:rsid w:val="00817AB2"/>
    <w:rsid w:val="00825E3D"/>
    <w:rsid w:val="00826216"/>
    <w:rsid w:val="0082665B"/>
    <w:rsid w:val="00832856"/>
    <w:rsid w:val="00832DDD"/>
    <w:rsid w:val="0083496A"/>
    <w:rsid w:val="00840A30"/>
    <w:rsid w:val="0084105D"/>
    <w:rsid w:val="0084459D"/>
    <w:rsid w:val="00845D91"/>
    <w:rsid w:val="008463EB"/>
    <w:rsid w:val="00847064"/>
    <w:rsid w:val="0085052E"/>
    <w:rsid w:val="00851C76"/>
    <w:rsid w:val="00851F7E"/>
    <w:rsid w:val="00853F19"/>
    <w:rsid w:val="00855E0C"/>
    <w:rsid w:val="008625C4"/>
    <w:rsid w:val="0087062B"/>
    <w:rsid w:val="008717C5"/>
    <w:rsid w:val="00873E49"/>
    <w:rsid w:val="008740D6"/>
    <w:rsid w:val="008755D5"/>
    <w:rsid w:val="00876367"/>
    <w:rsid w:val="00877C90"/>
    <w:rsid w:val="00884FBB"/>
    <w:rsid w:val="00885050"/>
    <w:rsid w:val="0088551A"/>
    <w:rsid w:val="00885548"/>
    <w:rsid w:val="00886156"/>
    <w:rsid w:val="008919E3"/>
    <w:rsid w:val="008A13D1"/>
    <w:rsid w:val="008A1474"/>
    <w:rsid w:val="008A315C"/>
    <w:rsid w:val="008B003A"/>
    <w:rsid w:val="008B0372"/>
    <w:rsid w:val="008B1B4B"/>
    <w:rsid w:val="008B25C5"/>
    <w:rsid w:val="008B76F3"/>
    <w:rsid w:val="008C023A"/>
    <w:rsid w:val="008C0245"/>
    <w:rsid w:val="008C2244"/>
    <w:rsid w:val="008C3073"/>
    <w:rsid w:val="008C5344"/>
    <w:rsid w:val="008C7515"/>
    <w:rsid w:val="008C7E8E"/>
    <w:rsid w:val="008D02D3"/>
    <w:rsid w:val="008D5456"/>
    <w:rsid w:val="008D6707"/>
    <w:rsid w:val="008D6B3E"/>
    <w:rsid w:val="008D76AA"/>
    <w:rsid w:val="008E082B"/>
    <w:rsid w:val="008E0CE7"/>
    <w:rsid w:val="008E4049"/>
    <w:rsid w:val="008E5A33"/>
    <w:rsid w:val="008E658F"/>
    <w:rsid w:val="008F0500"/>
    <w:rsid w:val="008F1059"/>
    <w:rsid w:val="008F6810"/>
    <w:rsid w:val="0090084E"/>
    <w:rsid w:val="009009EE"/>
    <w:rsid w:val="00902360"/>
    <w:rsid w:val="009027A2"/>
    <w:rsid w:val="00904025"/>
    <w:rsid w:val="00904990"/>
    <w:rsid w:val="00906FC0"/>
    <w:rsid w:val="00910002"/>
    <w:rsid w:val="009104C7"/>
    <w:rsid w:val="009105FA"/>
    <w:rsid w:val="00915CFA"/>
    <w:rsid w:val="00916E08"/>
    <w:rsid w:val="00917470"/>
    <w:rsid w:val="009203FA"/>
    <w:rsid w:val="009214C6"/>
    <w:rsid w:val="009224DE"/>
    <w:rsid w:val="00923070"/>
    <w:rsid w:val="00923299"/>
    <w:rsid w:val="00923AD7"/>
    <w:rsid w:val="00924563"/>
    <w:rsid w:val="00925C5F"/>
    <w:rsid w:val="0093355F"/>
    <w:rsid w:val="0093458D"/>
    <w:rsid w:val="00934A93"/>
    <w:rsid w:val="00936FAE"/>
    <w:rsid w:val="0093764B"/>
    <w:rsid w:val="00937802"/>
    <w:rsid w:val="00943388"/>
    <w:rsid w:val="00944F3A"/>
    <w:rsid w:val="00945022"/>
    <w:rsid w:val="00945FBE"/>
    <w:rsid w:val="0094669C"/>
    <w:rsid w:val="00946C0A"/>
    <w:rsid w:val="00947470"/>
    <w:rsid w:val="00947715"/>
    <w:rsid w:val="0095021A"/>
    <w:rsid w:val="00951C12"/>
    <w:rsid w:val="00951FD8"/>
    <w:rsid w:val="009522B9"/>
    <w:rsid w:val="009528AD"/>
    <w:rsid w:val="00952E25"/>
    <w:rsid w:val="009546E1"/>
    <w:rsid w:val="00960B5E"/>
    <w:rsid w:val="0096298F"/>
    <w:rsid w:val="00967FA0"/>
    <w:rsid w:val="009700ED"/>
    <w:rsid w:val="00971A41"/>
    <w:rsid w:val="0097200A"/>
    <w:rsid w:val="00984955"/>
    <w:rsid w:val="009909A8"/>
    <w:rsid w:val="0099370E"/>
    <w:rsid w:val="00995040"/>
    <w:rsid w:val="00995B50"/>
    <w:rsid w:val="00996A2D"/>
    <w:rsid w:val="00996E92"/>
    <w:rsid w:val="00997556"/>
    <w:rsid w:val="0099790D"/>
    <w:rsid w:val="00997ECE"/>
    <w:rsid w:val="009A0609"/>
    <w:rsid w:val="009A276E"/>
    <w:rsid w:val="009A2887"/>
    <w:rsid w:val="009A29DF"/>
    <w:rsid w:val="009A3BD2"/>
    <w:rsid w:val="009A41B7"/>
    <w:rsid w:val="009A78A4"/>
    <w:rsid w:val="009B2601"/>
    <w:rsid w:val="009B2A25"/>
    <w:rsid w:val="009B67E7"/>
    <w:rsid w:val="009B693A"/>
    <w:rsid w:val="009C1584"/>
    <w:rsid w:val="009C3172"/>
    <w:rsid w:val="009D04A6"/>
    <w:rsid w:val="009D0B84"/>
    <w:rsid w:val="009D136C"/>
    <w:rsid w:val="009D18B9"/>
    <w:rsid w:val="009D3D82"/>
    <w:rsid w:val="009E0F06"/>
    <w:rsid w:val="009E1F88"/>
    <w:rsid w:val="009E469F"/>
    <w:rsid w:val="009E72DB"/>
    <w:rsid w:val="009F33CF"/>
    <w:rsid w:val="009F70E1"/>
    <w:rsid w:val="00A02547"/>
    <w:rsid w:val="00A05699"/>
    <w:rsid w:val="00A072A2"/>
    <w:rsid w:val="00A0763B"/>
    <w:rsid w:val="00A079A0"/>
    <w:rsid w:val="00A110CD"/>
    <w:rsid w:val="00A1114F"/>
    <w:rsid w:val="00A1129E"/>
    <w:rsid w:val="00A12108"/>
    <w:rsid w:val="00A12140"/>
    <w:rsid w:val="00A12198"/>
    <w:rsid w:val="00A12C3A"/>
    <w:rsid w:val="00A13EE0"/>
    <w:rsid w:val="00A143B0"/>
    <w:rsid w:val="00A146F2"/>
    <w:rsid w:val="00A15828"/>
    <w:rsid w:val="00A15BCF"/>
    <w:rsid w:val="00A24D81"/>
    <w:rsid w:val="00A259F8"/>
    <w:rsid w:val="00A26A4B"/>
    <w:rsid w:val="00A30B69"/>
    <w:rsid w:val="00A335E9"/>
    <w:rsid w:val="00A339BC"/>
    <w:rsid w:val="00A33E80"/>
    <w:rsid w:val="00A3472B"/>
    <w:rsid w:val="00A36351"/>
    <w:rsid w:val="00A40580"/>
    <w:rsid w:val="00A417F7"/>
    <w:rsid w:val="00A4239D"/>
    <w:rsid w:val="00A42A15"/>
    <w:rsid w:val="00A43DBB"/>
    <w:rsid w:val="00A44410"/>
    <w:rsid w:val="00A46CCF"/>
    <w:rsid w:val="00A50049"/>
    <w:rsid w:val="00A5061E"/>
    <w:rsid w:val="00A514A8"/>
    <w:rsid w:val="00A5444E"/>
    <w:rsid w:val="00A545F5"/>
    <w:rsid w:val="00A54E79"/>
    <w:rsid w:val="00A551A0"/>
    <w:rsid w:val="00A60321"/>
    <w:rsid w:val="00A6247F"/>
    <w:rsid w:val="00A66A1F"/>
    <w:rsid w:val="00A67B95"/>
    <w:rsid w:val="00A70B92"/>
    <w:rsid w:val="00A72D47"/>
    <w:rsid w:val="00A7396D"/>
    <w:rsid w:val="00A83B87"/>
    <w:rsid w:val="00A83D63"/>
    <w:rsid w:val="00A8686B"/>
    <w:rsid w:val="00A86C97"/>
    <w:rsid w:val="00A9231B"/>
    <w:rsid w:val="00A9561F"/>
    <w:rsid w:val="00A9655C"/>
    <w:rsid w:val="00A979C0"/>
    <w:rsid w:val="00AA2102"/>
    <w:rsid w:val="00AA3295"/>
    <w:rsid w:val="00AA355F"/>
    <w:rsid w:val="00AA3B45"/>
    <w:rsid w:val="00AB0556"/>
    <w:rsid w:val="00AB28D9"/>
    <w:rsid w:val="00AB6836"/>
    <w:rsid w:val="00AC0380"/>
    <w:rsid w:val="00AC4336"/>
    <w:rsid w:val="00AC47FF"/>
    <w:rsid w:val="00AC514B"/>
    <w:rsid w:val="00AC644A"/>
    <w:rsid w:val="00AC747F"/>
    <w:rsid w:val="00AC7705"/>
    <w:rsid w:val="00AD0271"/>
    <w:rsid w:val="00AD14AC"/>
    <w:rsid w:val="00AD1798"/>
    <w:rsid w:val="00AD1987"/>
    <w:rsid w:val="00AD3D3E"/>
    <w:rsid w:val="00AD43BE"/>
    <w:rsid w:val="00AD6469"/>
    <w:rsid w:val="00AD6C1A"/>
    <w:rsid w:val="00AD75EE"/>
    <w:rsid w:val="00AD7617"/>
    <w:rsid w:val="00AE4D05"/>
    <w:rsid w:val="00AE5079"/>
    <w:rsid w:val="00AE5219"/>
    <w:rsid w:val="00AE55DE"/>
    <w:rsid w:val="00AE6FE7"/>
    <w:rsid w:val="00AF3B89"/>
    <w:rsid w:val="00B05EA5"/>
    <w:rsid w:val="00B14850"/>
    <w:rsid w:val="00B17C15"/>
    <w:rsid w:val="00B22F5D"/>
    <w:rsid w:val="00B26B97"/>
    <w:rsid w:val="00B27AA7"/>
    <w:rsid w:val="00B36C0B"/>
    <w:rsid w:val="00B37316"/>
    <w:rsid w:val="00B37871"/>
    <w:rsid w:val="00B37DF8"/>
    <w:rsid w:val="00B4217E"/>
    <w:rsid w:val="00B44F2E"/>
    <w:rsid w:val="00B45454"/>
    <w:rsid w:val="00B47644"/>
    <w:rsid w:val="00B503AE"/>
    <w:rsid w:val="00B505D4"/>
    <w:rsid w:val="00B50668"/>
    <w:rsid w:val="00B51F05"/>
    <w:rsid w:val="00B52609"/>
    <w:rsid w:val="00B53A8D"/>
    <w:rsid w:val="00B53CCD"/>
    <w:rsid w:val="00B550AA"/>
    <w:rsid w:val="00B563F0"/>
    <w:rsid w:val="00B708A1"/>
    <w:rsid w:val="00B70C5A"/>
    <w:rsid w:val="00B70F79"/>
    <w:rsid w:val="00B7535A"/>
    <w:rsid w:val="00B75DBC"/>
    <w:rsid w:val="00B80FA4"/>
    <w:rsid w:val="00B82188"/>
    <w:rsid w:val="00B836F3"/>
    <w:rsid w:val="00B87FD8"/>
    <w:rsid w:val="00B90924"/>
    <w:rsid w:val="00B91F47"/>
    <w:rsid w:val="00B932B9"/>
    <w:rsid w:val="00B9538A"/>
    <w:rsid w:val="00B95C8C"/>
    <w:rsid w:val="00BA3F43"/>
    <w:rsid w:val="00BA7139"/>
    <w:rsid w:val="00BB2754"/>
    <w:rsid w:val="00BB3796"/>
    <w:rsid w:val="00BB51D2"/>
    <w:rsid w:val="00BB5780"/>
    <w:rsid w:val="00BC1489"/>
    <w:rsid w:val="00BC1C2C"/>
    <w:rsid w:val="00BC2A32"/>
    <w:rsid w:val="00BC2FB4"/>
    <w:rsid w:val="00BC6D72"/>
    <w:rsid w:val="00BC799A"/>
    <w:rsid w:val="00BD118B"/>
    <w:rsid w:val="00BD1778"/>
    <w:rsid w:val="00BD312B"/>
    <w:rsid w:val="00BD5827"/>
    <w:rsid w:val="00BD5F8C"/>
    <w:rsid w:val="00BD6741"/>
    <w:rsid w:val="00BD7185"/>
    <w:rsid w:val="00BE0543"/>
    <w:rsid w:val="00BE0804"/>
    <w:rsid w:val="00BE1776"/>
    <w:rsid w:val="00BE2317"/>
    <w:rsid w:val="00BE3827"/>
    <w:rsid w:val="00BE5A4F"/>
    <w:rsid w:val="00BF0D48"/>
    <w:rsid w:val="00BF19CB"/>
    <w:rsid w:val="00BF7932"/>
    <w:rsid w:val="00BF7EDE"/>
    <w:rsid w:val="00C000F5"/>
    <w:rsid w:val="00C009C6"/>
    <w:rsid w:val="00C04315"/>
    <w:rsid w:val="00C049F6"/>
    <w:rsid w:val="00C05DF8"/>
    <w:rsid w:val="00C07D7B"/>
    <w:rsid w:val="00C10BAB"/>
    <w:rsid w:val="00C11E27"/>
    <w:rsid w:val="00C11EA7"/>
    <w:rsid w:val="00C1372C"/>
    <w:rsid w:val="00C13794"/>
    <w:rsid w:val="00C141A8"/>
    <w:rsid w:val="00C166FB"/>
    <w:rsid w:val="00C219B5"/>
    <w:rsid w:val="00C21C41"/>
    <w:rsid w:val="00C25B74"/>
    <w:rsid w:val="00C26B09"/>
    <w:rsid w:val="00C27FC6"/>
    <w:rsid w:val="00C32E80"/>
    <w:rsid w:val="00C33FD0"/>
    <w:rsid w:val="00C35194"/>
    <w:rsid w:val="00C35E84"/>
    <w:rsid w:val="00C365E8"/>
    <w:rsid w:val="00C36A1B"/>
    <w:rsid w:val="00C423A4"/>
    <w:rsid w:val="00C42E2F"/>
    <w:rsid w:val="00C4684B"/>
    <w:rsid w:val="00C50DEE"/>
    <w:rsid w:val="00C51CD8"/>
    <w:rsid w:val="00C52CC5"/>
    <w:rsid w:val="00C5332A"/>
    <w:rsid w:val="00C566CF"/>
    <w:rsid w:val="00C64364"/>
    <w:rsid w:val="00C6608C"/>
    <w:rsid w:val="00C66B4B"/>
    <w:rsid w:val="00C719DA"/>
    <w:rsid w:val="00C72B8F"/>
    <w:rsid w:val="00C73833"/>
    <w:rsid w:val="00C7763C"/>
    <w:rsid w:val="00C807D5"/>
    <w:rsid w:val="00C876B6"/>
    <w:rsid w:val="00C91236"/>
    <w:rsid w:val="00C94C64"/>
    <w:rsid w:val="00C94FDA"/>
    <w:rsid w:val="00C965E1"/>
    <w:rsid w:val="00CA0023"/>
    <w:rsid w:val="00CA036B"/>
    <w:rsid w:val="00CA14A3"/>
    <w:rsid w:val="00CA3620"/>
    <w:rsid w:val="00CA42FB"/>
    <w:rsid w:val="00CB0DD9"/>
    <w:rsid w:val="00CB5CC2"/>
    <w:rsid w:val="00CB67C2"/>
    <w:rsid w:val="00CB7BAC"/>
    <w:rsid w:val="00CC0E15"/>
    <w:rsid w:val="00CC2210"/>
    <w:rsid w:val="00CC235B"/>
    <w:rsid w:val="00CC2FFC"/>
    <w:rsid w:val="00CC3657"/>
    <w:rsid w:val="00CC38AA"/>
    <w:rsid w:val="00CC4BC5"/>
    <w:rsid w:val="00CC74FE"/>
    <w:rsid w:val="00CD0384"/>
    <w:rsid w:val="00CD1A47"/>
    <w:rsid w:val="00CD2A70"/>
    <w:rsid w:val="00CD3514"/>
    <w:rsid w:val="00CD35E5"/>
    <w:rsid w:val="00CD40DB"/>
    <w:rsid w:val="00CD4209"/>
    <w:rsid w:val="00CD425C"/>
    <w:rsid w:val="00CE04D1"/>
    <w:rsid w:val="00CE08D9"/>
    <w:rsid w:val="00CE1A01"/>
    <w:rsid w:val="00CE4268"/>
    <w:rsid w:val="00CE4A2B"/>
    <w:rsid w:val="00CE6D2A"/>
    <w:rsid w:val="00CF321C"/>
    <w:rsid w:val="00CF4529"/>
    <w:rsid w:val="00CF6E38"/>
    <w:rsid w:val="00D04490"/>
    <w:rsid w:val="00D04889"/>
    <w:rsid w:val="00D05657"/>
    <w:rsid w:val="00D0658D"/>
    <w:rsid w:val="00D11F81"/>
    <w:rsid w:val="00D131D9"/>
    <w:rsid w:val="00D20AA9"/>
    <w:rsid w:val="00D20C3A"/>
    <w:rsid w:val="00D22405"/>
    <w:rsid w:val="00D2549A"/>
    <w:rsid w:val="00D27497"/>
    <w:rsid w:val="00D303FB"/>
    <w:rsid w:val="00D3208B"/>
    <w:rsid w:val="00D327B6"/>
    <w:rsid w:val="00D328AF"/>
    <w:rsid w:val="00D34F09"/>
    <w:rsid w:val="00D35890"/>
    <w:rsid w:val="00D36010"/>
    <w:rsid w:val="00D363C3"/>
    <w:rsid w:val="00D3670F"/>
    <w:rsid w:val="00D372E1"/>
    <w:rsid w:val="00D37333"/>
    <w:rsid w:val="00D401FC"/>
    <w:rsid w:val="00D405B2"/>
    <w:rsid w:val="00D40DAF"/>
    <w:rsid w:val="00D46EC4"/>
    <w:rsid w:val="00D51370"/>
    <w:rsid w:val="00D52D6E"/>
    <w:rsid w:val="00D54111"/>
    <w:rsid w:val="00D605B2"/>
    <w:rsid w:val="00D63292"/>
    <w:rsid w:val="00D63769"/>
    <w:rsid w:val="00D64369"/>
    <w:rsid w:val="00D65482"/>
    <w:rsid w:val="00D70881"/>
    <w:rsid w:val="00D7138C"/>
    <w:rsid w:val="00D76BA7"/>
    <w:rsid w:val="00D774D0"/>
    <w:rsid w:val="00D80755"/>
    <w:rsid w:val="00D8157F"/>
    <w:rsid w:val="00D81DF1"/>
    <w:rsid w:val="00D846CC"/>
    <w:rsid w:val="00D86FCA"/>
    <w:rsid w:val="00D87F8B"/>
    <w:rsid w:val="00D90C83"/>
    <w:rsid w:val="00D92E78"/>
    <w:rsid w:val="00D93DFD"/>
    <w:rsid w:val="00D946F7"/>
    <w:rsid w:val="00D9678F"/>
    <w:rsid w:val="00D968C4"/>
    <w:rsid w:val="00D97971"/>
    <w:rsid w:val="00D97A03"/>
    <w:rsid w:val="00DA09A5"/>
    <w:rsid w:val="00DA24DF"/>
    <w:rsid w:val="00DA2F4E"/>
    <w:rsid w:val="00DA3502"/>
    <w:rsid w:val="00DA3A35"/>
    <w:rsid w:val="00DA5018"/>
    <w:rsid w:val="00DA512C"/>
    <w:rsid w:val="00DA78AF"/>
    <w:rsid w:val="00DB32AD"/>
    <w:rsid w:val="00DB3C8C"/>
    <w:rsid w:val="00DB5A09"/>
    <w:rsid w:val="00DB7E4C"/>
    <w:rsid w:val="00DC3281"/>
    <w:rsid w:val="00DC4C08"/>
    <w:rsid w:val="00DC4E0B"/>
    <w:rsid w:val="00DC638E"/>
    <w:rsid w:val="00DC6935"/>
    <w:rsid w:val="00DD0004"/>
    <w:rsid w:val="00DD31D3"/>
    <w:rsid w:val="00DD460F"/>
    <w:rsid w:val="00DD672F"/>
    <w:rsid w:val="00DE00A8"/>
    <w:rsid w:val="00DE1086"/>
    <w:rsid w:val="00DE4EEC"/>
    <w:rsid w:val="00DE68E5"/>
    <w:rsid w:val="00DE77E9"/>
    <w:rsid w:val="00DF3A5A"/>
    <w:rsid w:val="00DF4597"/>
    <w:rsid w:val="00DF4602"/>
    <w:rsid w:val="00DF5B8A"/>
    <w:rsid w:val="00DF79A6"/>
    <w:rsid w:val="00E021C3"/>
    <w:rsid w:val="00E02950"/>
    <w:rsid w:val="00E02A5A"/>
    <w:rsid w:val="00E05492"/>
    <w:rsid w:val="00E0631B"/>
    <w:rsid w:val="00E06426"/>
    <w:rsid w:val="00E0720B"/>
    <w:rsid w:val="00E11891"/>
    <w:rsid w:val="00E123F4"/>
    <w:rsid w:val="00E14C06"/>
    <w:rsid w:val="00E16405"/>
    <w:rsid w:val="00E16E65"/>
    <w:rsid w:val="00E17991"/>
    <w:rsid w:val="00E23D1D"/>
    <w:rsid w:val="00E240CA"/>
    <w:rsid w:val="00E243DF"/>
    <w:rsid w:val="00E24ACC"/>
    <w:rsid w:val="00E24FCE"/>
    <w:rsid w:val="00E25906"/>
    <w:rsid w:val="00E25D63"/>
    <w:rsid w:val="00E260E6"/>
    <w:rsid w:val="00E278B9"/>
    <w:rsid w:val="00E27912"/>
    <w:rsid w:val="00E27B3B"/>
    <w:rsid w:val="00E3009D"/>
    <w:rsid w:val="00E300FB"/>
    <w:rsid w:val="00E3238F"/>
    <w:rsid w:val="00E32FD2"/>
    <w:rsid w:val="00E33AFD"/>
    <w:rsid w:val="00E36BA4"/>
    <w:rsid w:val="00E4028F"/>
    <w:rsid w:val="00E40F28"/>
    <w:rsid w:val="00E41D34"/>
    <w:rsid w:val="00E42D76"/>
    <w:rsid w:val="00E451A6"/>
    <w:rsid w:val="00E45A6B"/>
    <w:rsid w:val="00E526C3"/>
    <w:rsid w:val="00E52D6C"/>
    <w:rsid w:val="00E541B8"/>
    <w:rsid w:val="00E55C9D"/>
    <w:rsid w:val="00E60DA1"/>
    <w:rsid w:val="00E616AD"/>
    <w:rsid w:val="00E624C6"/>
    <w:rsid w:val="00E664B8"/>
    <w:rsid w:val="00E6695A"/>
    <w:rsid w:val="00E71ED1"/>
    <w:rsid w:val="00E73E7D"/>
    <w:rsid w:val="00E767F6"/>
    <w:rsid w:val="00E839F0"/>
    <w:rsid w:val="00E8498B"/>
    <w:rsid w:val="00E85954"/>
    <w:rsid w:val="00E85AEF"/>
    <w:rsid w:val="00E91202"/>
    <w:rsid w:val="00E9161B"/>
    <w:rsid w:val="00E93FDA"/>
    <w:rsid w:val="00E94967"/>
    <w:rsid w:val="00E95129"/>
    <w:rsid w:val="00E96398"/>
    <w:rsid w:val="00E9771C"/>
    <w:rsid w:val="00EA01BA"/>
    <w:rsid w:val="00EA583A"/>
    <w:rsid w:val="00EA7CF4"/>
    <w:rsid w:val="00EB422B"/>
    <w:rsid w:val="00EB49FA"/>
    <w:rsid w:val="00EB70F3"/>
    <w:rsid w:val="00EB7C75"/>
    <w:rsid w:val="00EC3632"/>
    <w:rsid w:val="00EC6856"/>
    <w:rsid w:val="00EC7F7E"/>
    <w:rsid w:val="00ED33EE"/>
    <w:rsid w:val="00ED3781"/>
    <w:rsid w:val="00ED62FB"/>
    <w:rsid w:val="00EE1A24"/>
    <w:rsid w:val="00EE5006"/>
    <w:rsid w:val="00EE71EF"/>
    <w:rsid w:val="00EF0C99"/>
    <w:rsid w:val="00EF0EA0"/>
    <w:rsid w:val="00EF0FDF"/>
    <w:rsid w:val="00EF2CA1"/>
    <w:rsid w:val="00EF40BE"/>
    <w:rsid w:val="00EF4BAA"/>
    <w:rsid w:val="00EF4F1B"/>
    <w:rsid w:val="00EF7EB7"/>
    <w:rsid w:val="00F0261E"/>
    <w:rsid w:val="00F04203"/>
    <w:rsid w:val="00F06ECA"/>
    <w:rsid w:val="00F072BB"/>
    <w:rsid w:val="00F10E2D"/>
    <w:rsid w:val="00F14E1D"/>
    <w:rsid w:val="00F15DD6"/>
    <w:rsid w:val="00F16CB7"/>
    <w:rsid w:val="00F1735C"/>
    <w:rsid w:val="00F17424"/>
    <w:rsid w:val="00F17566"/>
    <w:rsid w:val="00F178F3"/>
    <w:rsid w:val="00F17FFB"/>
    <w:rsid w:val="00F25E1B"/>
    <w:rsid w:val="00F30641"/>
    <w:rsid w:val="00F30AB3"/>
    <w:rsid w:val="00F313A8"/>
    <w:rsid w:val="00F32836"/>
    <w:rsid w:val="00F36F99"/>
    <w:rsid w:val="00F402D6"/>
    <w:rsid w:val="00F40D4E"/>
    <w:rsid w:val="00F42F8B"/>
    <w:rsid w:val="00F435D7"/>
    <w:rsid w:val="00F448A2"/>
    <w:rsid w:val="00F44ECA"/>
    <w:rsid w:val="00F45783"/>
    <w:rsid w:val="00F45A75"/>
    <w:rsid w:val="00F465F0"/>
    <w:rsid w:val="00F5122D"/>
    <w:rsid w:val="00F514DD"/>
    <w:rsid w:val="00F5203E"/>
    <w:rsid w:val="00F5335C"/>
    <w:rsid w:val="00F54949"/>
    <w:rsid w:val="00F5766D"/>
    <w:rsid w:val="00F57A7D"/>
    <w:rsid w:val="00F601F4"/>
    <w:rsid w:val="00F6346C"/>
    <w:rsid w:val="00F63518"/>
    <w:rsid w:val="00F63FD6"/>
    <w:rsid w:val="00F65BB8"/>
    <w:rsid w:val="00F71564"/>
    <w:rsid w:val="00F7161D"/>
    <w:rsid w:val="00F748F4"/>
    <w:rsid w:val="00F75A7E"/>
    <w:rsid w:val="00F76860"/>
    <w:rsid w:val="00F77C3A"/>
    <w:rsid w:val="00F80BB2"/>
    <w:rsid w:val="00F82310"/>
    <w:rsid w:val="00F8241B"/>
    <w:rsid w:val="00F8485B"/>
    <w:rsid w:val="00F85AA4"/>
    <w:rsid w:val="00F86320"/>
    <w:rsid w:val="00F86FB4"/>
    <w:rsid w:val="00F91063"/>
    <w:rsid w:val="00F912EC"/>
    <w:rsid w:val="00F91806"/>
    <w:rsid w:val="00FA215D"/>
    <w:rsid w:val="00FA56D0"/>
    <w:rsid w:val="00FA6F38"/>
    <w:rsid w:val="00FB1C88"/>
    <w:rsid w:val="00FB2F28"/>
    <w:rsid w:val="00FB4D81"/>
    <w:rsid w:val="00FB77FA"/>
    <w:rsid w:val="00FC16ED"/>
    <w:rsid w:val="00FC410D"/>
    <w:rsid w:val="00FC5791"/>
    <w:rsid w:val="00FC6FC3"/>
    <w:rsid w:val="00FC794A"/>
    <w:rsid w:val="00FD4211"/>
    <w:rsid w:val="00FD5CF3"/>
    <w:rsid w:val="00FD6F9F"/>
    <w:rsid w:val="00FD747E"/>
    <w:rsid w:val="00FE06F2"/>
    <w:rsid w:val="00FE28FC"/>
    <w:rsid w:val="00FE4543"/>
    <w:rsid w:val="00FE57DF"/>
    <w:rsid w:val="00FE5904"/>
    <w:rsid w:val="00FF16CD"/>
    <w:rsid w:val="00FF21A0"/>
    <w:rsid w:val="00FF24F3"/>
    <w:rsid w:val="00FF6846"/>
    <w:rsid w:val="00FF7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320D4"/>
  <w15:docId w15:val="{44AC822D-D7A6-430E-9A79-D7023C27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A41"/>
    <w:pPr>
      <w:widowControl w:val="0"/>
      <w:jc w:val="both"/>
    </w:pPr>
    <w:rPr>
      <w:rFonts w:ascii="Times New Roman" w:hAnsi="Times New Roman"/>
      <w:kern w:val="2"/>
      <w:sz w:val="21"/>
      <w:szCs w:val="24"/>
    </w:rPr>
  </w:style>
  <w:style w:type="paragraph" w:styleId="1">
    <w:name w:val="heading 1"/>
    <w:basedOn w:val="a"/>
    <w:link w:val="10"/>
    <w:uiPriority w:val="9"/>
    <w:qFormat/>
    <w:rsid w:val="00186ED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A41"/>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4">
    <w:name w:val="页眉 字符"/>
    <w:basedOn w:val="a0"/>
    <w:link w:val="a3"/>
    <w:uiPriority w:val="99"/>
    <w:rsid w:val="00971A41"/>
    <w:rPr>
      <w:sz w:val="18"/>
      <w:szCs w:val="18"/>
    </w:rPr>
  </w:style>
  <w:style w:type="paragraph" w:styleId="a5">
    <w:name w:val="footer"/>
    <w:basedOn w:val="a"/>
    <w:link w:val="a6"/>
    <w:uiPriority w:val="99"/>
    <w:unhideWhenUsed/>
    <w:rsid w:val="00971A41"/>
    <w:pPr>
      <w:tabs>
        <w:tab w:val="center" w:pos="4153"/>
        <w:tab w:val="right" w:pos="8306"/>
      </w:tabs>
      <w:snapToGrid w:val="0"/>
      <w:jc w:val="left"/>
    </w:pPr>
    <w:rPr>
      <w:rFonts w:ascii="Calibri" w:hAnsi="Calibri"/>
      <w:sz w:val="18"/>
      <w:szCs w:val="18"/>
    </w:rPr>
  </w:style>
  <w:style w:type="character" w:customStyle="1" w:styleId="a6">
    <w:name w:val="页脚 字符"/>
    <w:basedOn w:val="a0"/>
    <w:link w:val="a5"/>
    <w:uiPriority w:val="99"/>
    <w:rsid w:val="00971A41"/>
    <w:rPr>
      <w:sz w:val="18"/>
      <w:szCs w:val="18"/>
    </w:rPr>
  </w:style>
  <w:style w:type="paragraph" w:styleId="a7">
    <w:name w:val="List Paragraph"/>
    <w:basedOn w:val="a"/>
    <w:uiPriority w:val="34"/>
    <w:qFormat/>
    <w:rsid w:val="00971A41"/>
    <w:pPr>
      <w:ind w:firstLineChars="200" w:firstLine="420"/>
    </w:pPr>
  </w:style>
  <w:style w:type="paragraph" w:customStyle="1" w:styleId="p0">
    <w:name w:val="p0"/>
    <w:basedOn w:val="a"/>
    <w:rsid w:val="00592F8A"/>
    <w:pPr>
      <w:widowControl/>
    </w:pPr>
    <w:rPr>
      <w:kern w:val="0"/>
      <w:szCs w:val="21"/>
    </w:rPr>
  </w:style>
  <w:style w:type="paragraph" w:styleId="a8">
    <w:name w:val="Balloon Text"/>
    <w:basedOn w:val="a"/>
    <w:semiHidden/>
    <w:rsid w:val="00B87FD8"/>
    <w:rPr>
      <w:sz w:val="18"/>
      <w:szCs w:val="18"/>
    </w:rPr>
  </w:style>
  <w:style w:type="character" w:styleId="a9">
    <w:name w:val="Subtle Reference"/>
    <w:basedOn w:val="a0"/>
    <w:uiPriority w:val="31"/>
    <w:qFormat/>
    <w:rsid w:val="00D63769"/>
    <w:rPr>
      <w:smallCaps/>
      <w:color w:val="C0504D"/>
      <w:u w:val="single"/>
    </w:rPr>
  </w:style>
  <w:style w:type="paragraph" w:customStyle="1" w:styleId="aa">
    <w:name w:val="报告副标题"/>
    <w:basedOn w:val="a"/>
    <w:rsid w:val="00BF19CB"/>
    <w:rPr>
      <w:rFonts w:eastAsia="楷体_GB2312"/>
      <w:b/>
      <w:color w:val="0D5AAF"/>
      <w:sz w:val="28"/>
    </w:rPr>
  </w:style>
  <w:style w:type="character" w:customStyle="1" w:styleId="10">
    <w:name w:val="标题 1 字符"/>
    <w:basedOn w:val="a0"/>
    <w:link w:val="1"/>
    <w:uiPriority w:val="9"/>
    <w:rsid w:val="00186ED4"/>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610">
      <w:bodyDiv w:val="1"/>
      <w:marLeft w:val="0"/>
      <w:marRight w:val="0"/>
      <w:marTop w:val="0"/>
      <w:marBottom w:val="0"/>
      <w:divBdr>
        <w:top w:val="none" w:sz="0" w:space="0" w:color="auto"/>
        <w:left w:val="none" w:sz="0" w:space="0" w:color="auto"/>
        <w:bottom w:val="none" w:sz="0" w:space="0" w:color="auto"/>
        <w:right w:val="none" w:sz="0" w:space="0" w:color="auto"/>
      </w:divBdr>
    </w:div>
    <w:div w:id="34089338">
      <w:bodyDiv w:val="1"/>
      <w:marLeft w:val="0"/>
      <w:marRight w:val="0"/>
      <w:marTop w:val="0"/>
      <w:marBottom w:val="0"/>
      <w:divBdr>
        <w:top w:val="none" w:sz="0" w:space="0" w:color="auto"/>
        <w:left w:val="none" w:sz="0" w:space="0" w:color="auto"/>
        <w:bottom w:val="none" w:sz="0" w:space="0" w:color="auto"/>
        <w:right w:val="none" w:sz="0" w:space="0" w:color="auto"/>
      </w:divBdr>
    </w:div>
    <w:div w:id="50423334">
      <w:bodyDiv w:val="1"/>
      <w:marLeft w:val="0"/>
      <w:marRight w:val="0"/>
      <w:marTop w:val="0"/>
      <w:marBottom w:val="0"/>
      <w:divBdr>
        <w:top w:val="none" w:sz="0" w:space="0" w:color="auto"/>
        <w:left w:val="none" w:sz="0" w:space="0" w:color="auto"/>
        <w:bottom w:val="none" w:sz="0" w:space="0" w:color="auto"/>
        <w:right w:val="none" w:sz="0" w:space="0" w:color="auto"/>
      </w:divBdr>
    </w:div>
    <w:div w:id="65078468">
      <w:bodyDiv w:val="1"/>
      <w:marLeft w:val="0"/>
      <w:marRight w:val="0"/>
      <w:marTop w:val="0"/>
      <w:marBottom w:val="0"/>
      <w:divBdr>
        <w:top w:val="none" w:sz="0" w:space="0" w:color="auto"/>
        <w:left w:val="none" w:sz="0" w:space="0" w:color="auto"/>
        <w:bottom w:val="none" w:sz="0" w:space="0" w:color="auto"/>
        <w:right w:val="none" w:sz="0" w:space="0" w:color="auto"/>
      </w:divBdr>
    </w:div>
    <w:div w:id="152576065">
      <w:bodyDiv w:val="1"/>
      <w:marLeft w:val="0"/>
      <w:marRight w:val="0"/>
      <w:marTop w:val="0"/>
      <w:marBottom w:val="0"/>
      <w:divBdr>
        <w:top w:val="none" w:sz="0" w:space="0" w:color="auto"/>
        <w:left w:val="none" w:sz="0" w:space="0" w:color="auto"/>
        <w:bottom w:val="none" w:sz="0" w:space="0" w:color="auto"/>
        <w:right w:val="none" w:sz="0" w:space="0" w:color="auto"/>
      </w:divBdr>
    </w:div>
    <w:div w:id="159391459">
      <w:bodyDiv w:val="1"/>
      <w:marLeft w:val="0"/>
      <w:marRight w:val="0"/>
      <w:marTop w:val="0"/>
      <w:marBottom w:val="0"/>
      <w:divBdr>
        <w:top w:val="none" w:sz="0" w:space="0" w:color="auto"/>
        <w:left w:val="none" w:sz="0" w:space="0" w:color="auto"/>
        <w:bottom w:val="none" w:sz="0" w:space="0" w:color="auto"/>
        <w:right w:val="none" w:sz="0" w:space="0" w:color="auto"/>
      </w:divBdr>
    </w:div>
    <w:div w:id="189726734">
      <w:bodyDiv w:val="1"/>
      <w:marLeft w:val="0"/>
      <w:marRight w:val="0"/>
      <w:marTop w:val="0"/>
      <w:marBottom w:val="0"/>
      <w:divBdr>
        <w:top w:val="none" w:sz="0" w:space="0" w:color="auto"/>
        <w:left w:val="none" w:sz="0" w:space="0" w:color="auto"/>
        <w:bottom w:val="none" w:sz="0" w:space="0" w:color="auto"/>
        <w:right w:val="none" w:sz="0" w:space="0" w:color="auto"/>
      </w:divBdr>
    </w:div>
    <w:div w:id="206992781">
      <w:bodyDiv w:val="1"/>
      <w:marLeft w:val="0"/>
      <w:marRight w:val="0"/>
      <w:marTop w:val="0"/>
      <w:marBottom w:val="0"/>
      <w:divBdr>
        <w:top w:val="none" w:sz="0" w:space="0" w:color="auto"/>
        <w:left w:val="none" w:sz="0" w:space="0" w:color="auto"/>
        <w:bottom w:val="none" w:sz="0" w:space="0" w:color="auto"/>
        <w:right w:val="none" w:sz="0" w:space="0" w:color="auto"/>
      </w:divBdr>
    </w:div>
    <w:div w:id="223492771">
      <w:bodyDiv w:val="1"/>
      <w:marLeft w:val="0"/>
      <w:marRight w:val="0"/>
      <w:marTop w:val="0"/>
      <w:marBottom w:val="0"/>
      <w:divBdr>
        <w:top w:val="none" w:sz="0" w:space="0" w:color="auto"/>
        <w:left w:val="none" w:sz="0" w:space="0" w:color="auto"/>
        <w:bottom w:val="none" w:sz="0" w:space="0" w:color="auto"/>
        <w:right w:val="none" w:sz="0" w:space="0" w:color="auto"/>
      </w:divBdr>
    </w:div>
    <w:div w:id="229731135">
      <w:bodyDiv w:val="1"/>
      <w:marLeft w:val="0"/>
      <w:marRight w:val="0"/>
      <w:marTop w:val="0"/>
      <w:marBottom w:val="0"/>
      <w:divBdr>
        <w:top w:val="none" w:sz="0" w:space="0" w:color="auto"/>
        <w:left w:val="none" w:sz="0" w:space="0" w:color="auto"/>
        <w:bottom w:val="none" w:sz="0" w:space="0" w:color="auto"/>
        <w:right w:val="none" w:sz="0" w:space="0" w:color="auto"/>
      </w:divBdr>
    </w:div>
    <w:div w:id="250704189">
      <w:bodyDiv w:val="1"/>
      <w:marLeft w:val="0"/>
      <w:marRight w:val="0"/>
      <w:marTop w:val="0"/>
      <w:marBottom w:val="0"/>
      <w:divBdr>
        <w:top w:val="none" w:sz="0" w:space="0" w:color="auto"/>
        <w:left w:val="none" w:sz="0" w:space="0" w:color="auto"/>
        <w:bottom w:val="none" w:sz="0" w:space="0" w:color="auto"/>
        <w:right w:val="none" w:sz="0" w:space="0" w:color="auto"/>
      </w:divBdr>
    </w:div>
    <w:div w:id="253322287">
      <w:bodyDiv w:val="1"/>
      <w:marLeft w:val="0"/>
      <w:marRight w:val="0"/>
      <w:marTop w:val="0"/>
      <w:marBottom w:val="0"/>
      <w:divBdr>
        <w:top w:val="none" w:sz="0" w:space="0" w:color="auto"/>
        <w:left w:val="none" w:sz="0" w:space="0" w:color="auto"/>
        <w:bottom w:val="none" w:sz="0" w:space="0" w:color="auto"/>
        <w:right w:val="none" w:sz="0" w:space="0" w:color="auto"/>
      </w:divBdr>
    </w:div>
    <w:div w:id="281571974">
      <w:bodyDiv w:val="1"/>
      <w:marLeft w:val="0"/>
      <w:marRight w:val="0"/>
      <w:marTop w:val="0"/>
      <w:marBottom w:val="0"/>
      <w:divBdr>
        <w:top w:val="none" w:sz="0" w:space="0" w:color="auto"/>
        <w:left w:val="none" w:sz="0" w:space="0" w:color="auto"/>
        <w:bottom w:val="none" w:sz="0" w:space="0" w:color="auto"/>
        <w:right w:val="none" w:sz="0" w:space="0" w:color="auto"/>
      </w:divBdr>
    </w:div>
    <w:div w:id="316493898">
      <w:bodyDiv w:val="1"/>
      <w:marLeft w:val="0"/>
      <w:marRight w:val="0"/>
      <w:marTop w:val="0"/>
      <w:marBottom w:val="0"/>
      <w:divBdr>
        <w:top w:val="none" w:sz="0" w:space="0" w:color="auto"/>
        <w:left w:val="none" w:sz="0" w:space="0" w:color="auto"/>
        <w:bottom w:val="none" w:sz="0" w:space="0" w:color="auto"/>
        <w:right w:val="none" w:sz="0" w:space="0" w:color="auto"/>
      </w:divBdr>
    </w:div>
    <w:div w:id="333340846">
      <w:bodyDiv w:val="1"/>
      <w:marLeft w:val="0"/>
      <w:marRight w:val="0"/>
      <w:marTop w:val="0"/>
      <w:marBottom w:val="0"/>
      <w:divBdr>
        <w:top w:val="none" w:sz="0" w:space="0" w:color="auto"/>
        <w:left w:val="none" w:sz="0" w:space="0" w:color="auto"/>
        <w:bottom w:val="none" w:sz="0" w:space="0" w:color="auto"/>
        <w:right w:val="none" w:sz="0" w:space="0" w:color="auto"/>
      </w:divBdr>
    </w:div>
    <w:div w:id="351566405">
      <w:bodyDiv w:val="1"/>
      <w:marLeft w:val="0"/>
      <w:marRight w:val="0"/>
      <w:marTop w:val="0"/>
      <w:marBottom w:val="0"/>
      <w:divBdr>
        <w:top w:val="none" w:sz="0" w:space="0" w:color="auto"/>
        <w:left w:val="none" w:sz="0" w:space="0" w:color="auto"/>
        <w:bottom w:val="none" w:sz="0" w:space="0" w:color="auto"/>
        <w:right w:val="none" w:sz="0" w:space="0" w:color="auto"/>
      </w:divBdr>
    </w:div>
    <w:div w:id="414596715">
      <w:bodyDiv w:val="1"/>
      <w:marLeft w:val="0"/>
      <w:marRight w:val="0"/>
      <w:marTop w:val="0"/>
      <w:marBottom w:val="0"/>
      <w:divBdr>
        <w:top w:val="none" w:sz="0" w:space="0" w:color="auto"/>
        <w:left w:val="none" w:sz="0" w:space="0" w:color="auto"/>
        <w:bottom w:val="none" w:sz="0" w:space="0" w:color="auto"/>
        <w:right w:val="none" w:sz="0" w:space="0" w:color="auto"/>
      </w:divBdr>
    </w:div>
    <w:div w:id="430971153">
      <w:bodyDiv w:val="1"/>
      <w:marLeft w:val="0"/>
      <w:marRight w:val="0"/>
      <w:marTop w:val="0"/>
      <w:marBottom w:val="0"/>
      <w:divBdr>
        <w:top w:val="none" w:sz="0" w:space="0" w:color="auto"/>
        <w:left w:val="none" w:sz="0" w:space="0" w:color="auto"/>
        <w:bottom w:val="none" w:sz="0" w:space="0" w:color="auto"/>
        <w:right w:val="none" w:sz="0" w:space="0" w:color="auto"/>
      </w:divBdr>
    </w:div>
    <w:div w:id="474223234">
      <w:bodyDiv w:val="1"/>
      <w:marLeft w:val="0"/>
      <w:marRight w:val="0"/>
      <w:marTop w:val="0"/>
      <w:marBottom w:val="0"/>
      <w:divBdr>
        <w:top w:val="none" w:sz="0" w:space="0" w:color="auto"/>
        <w:left w:val="none" w:sz="0" w:space="0" w:color="auto"/>
        <w:bottom w:val="none" w:sz="0" w:space="0" w:color="auto"/>
        <w:right w:val="none" w:sz="0" w:space="0" w:color="auto"/>
      </w:divBdr>
    </w:div>
    <w:div w:id="500125837">
      <w:bodyDiv w:val="1"/>
      <w:marLeft w:val="0"/>
      <w:marRight w:val="0"/>
      <w:marTop w:val="0"/>
      <w:marBottom w:val="0"/>
      <w:divBdr>
        <w:top w:val="none" w:sz="0" w:space="0" w:color="auto"/>
        <w:left w:val="none" w:sz="0" w:space="0" w:color="auto"/>
        <w:bottom w:val="none" w:sz="0" w:space="0" w:color="auto"/>
        <w:right w:val="none" w:sz="0" w:space="0" w:color="auto"/>
      </w:divBdr>
    </w:div>
    <w:div w:id="510530145">
      <w:bodyDiv w:val="1"/>
      <w:marLeft w:val="0"/>
      <w:marRight w:val="0"/>
      <w:marTop w:val="0"/>
      <w:marBottom w:val="0"/>
      <w:divBdr>
        <w:top w:val="none" w:sz="0" w:space="0" w:color="auto"/>
        <w:left w:val="none" w:sz="0" w:space="0" w:color="auto"/>
        <w:bottom w:val="none" w:sz="0" w:space="0" w:color="auto"/>
        <w:right w:val="none" w:sz="0" w:space="0" w:color="auto"/>
      </w:divBdr>
    </w:div>
    <w:div w:id="529992329">
      <w:bodyDiv w:val="1"/>
      <w:marLeft w:val="0"/>
      <w:marRight w:val="0"/>
      <w:marTop w:val="0"/>
      <w:marBottom w:val="0"/>
      <w:divBdr>
        <w:top w:val="none" w:sz="0" w:space="0" w:color="auto"/>
        <w:left w:val="none" w:sz="0" w:space="0" w:color="auto"/>
        <w:bottom w:val="none" w:sz="0" w:space="0" w:color="auto"/>
        <w:right w:val="none" w:sz="0" w:space="0" w:color="auto"/>
      </w:divBdr>
    </w:div>
    <w:div w:id="571085788">
      <w:bodyDiv w:val="1"/>
      <w:marLeft w:val="0"/>
      <w:marRight w:val="0"/>
      <w:marTop w:val="0"/>
      <w:marBottom w:val="0"/>
      <w:divBdr>
        <w:top w:val="none" w:sz="0" w:space="0" w:color="auto"/>
        <w:left w:val="none" w:sz="0" w:space="0" w:color="auto"/>
        <w:bottom w:val="none" w:sz="0" w:space="0" w:color="auto"/>
        <w:right w:val="none" w:sz="0" w:space="0" w:color="auto"/>
      </w:divBdr>
    </w:div>
    <w:div w:id="661156172">
      <w:bodyDiv w:val="1"/>
      <w:marLeft w:val="0"/>
      <w:marRight w:val="0"/>
      <w:marTop w:val="0"/>
      <w:marBottom w:val="0"/>
      <w:divBdr>
        <w:top w:val="none" w:sz="0" w:space="0" w:color="auto"/>
        <w:left w:val="none" w:sz="0" w:space="0" w:color="auto"/>
        <w:bottom w:val="none" w:sz="0" w:space="0" w:color="auto"/>
        <w:right w:val="none" w:sz="0" w:space="0" w:color="auto"/>
      </w:divBdr>
    </w:div>
    <w:div w:id="737285868">
      <w:bodyDiv w:val="1"/>
      <w:marLeft w:val="0"/>
      <w:marRight w:val="0"/>
      <w:marTop w:val="0"/>
      <w:marBottom w:val="0"/>
      <w:divBdr>
        <w:top w:val="none" w:sz="0" w:space="0" w:color="auto"/>
        <w:left w:val="none" w:sz="0" w:space="0" w:color="auto"/>
        <w:bottom w:val="none" w:sz="0" w:space="0" w:color="auto"/>
        <w:right w:val="none" w:sz="0" w:space="0" w:color="auto"/>
      </w:divBdr>
    </w:div>
    <w:div w:id="793600046">
      <w:bodyDiv w:val="1"/>
      <w:marLeft w:val="0"/>
      <w:marRight w:val="0"/>
      <w:marTop w:val="0"/>
      <w:marBottom w:val="0"/>
      <w:divBdr>
        <w:top w:val="none" w:sz="0" w:space="0" w:color="auto"/>
        <w:left w:val="none" w:sz="0" w:space="0" w:color="auto"/>
        <w:bottom w:val="none" w:sz="0" w:space="0" w:color="auto"/>
        <w:right w:val="none" w:sz="0" w:space="0" w:color="auto"/>
      </w:divBdr>
    </w:div>
    <w:div w:id="968902443">
      <w:bodyDiv w:val="1"/>
      <w:marLeft w:val="0"/>
      <w:marRight w:val="0"/>
      <w:marTop w:val="0"/>
      <w:marBottom w:val="0"/>
      <w:divBdr>
        <w:top w:val="none" w:sz="0" w:space="0" w:color="auto"/>
        <w:left w:val="none" w:sz="0" w:space="0" w:color="auto"/>
        <w:bottom w:val="none" w:sz="0" w:space="0" w:color="auto"/>
        <w:right w:val="none" w:sz="0" w:space="0" w:color="auto"/>
      </w:divBdr>
    </w:div>
    <w:div w:id="979118328">
      <w:bodyDiv w:val="1"/>
      <w:marLeft w:val="0"/>
      <w:marRight w:val="0"/>
      <w:marTop w:val="0"/>
      <w:marBottom w:val="0"/>
      <w:divBdr>
        <w:top w:val="none" w:sz="0" w:space="0" w:color="auto"/>
        <w:left w:val="none" w:sz="0" w:space="0" w:color="auto"/>
        <w:bottom w:val="none" w:sz="0" w:space="0" w:color="auto"/>
        <w:right w:val="none" w:sz="0" w:space="0" w:color="auto"/>
      </w:divBdr>
    </w:div>
    <w:div w:id="994186957">
      <w:bodyDiv w:val="1"/>
      <w:marLeft w:val="0"/>
      <w:marRight w:val="0"/>
      <w:marTop w:val="0"/>
      <w:marBottom w:val="0"/>
      <w:divBdr>
        <w:top w:val="none" w:sz="0" w:space="0" w:color="auto"/>
        <w:left w:val="none" w:sz="0" w:space="0" w:color="auto"/>
        <w:bottom w:val="none" w:sz="0" w:space="0" w:color="auto"/>
        <w:right w:val="none" w:sz="0" w:space="0" w:color="auto"/>
      </w:divBdr>
    </w:div>
    <w:div w:id="998967684">
      <w:bodyDiv w:val="1"/>
      <w:marLeft w:val="0"/>
      <w:marRight w:val="0"/>
      <w:marTop w:val="0"/>
      <w:marBottom w:val="0"/>
      <w:divBdr>
        <w:top w:val="none" w:sz="0" w:space="0" w:color="auto"/>
        <w:left w:val="none" w:sz="0" w:space="0" w:color="auto"/>
        <w:bottom w:val="none" w:sz="0" w:space="0" w:color="auto"/>
        <w:right w:val="none" w:sz="0" w:space="0" w:color="auto"/>
      </w:divBdr>
    </w:div>
    <w:div w:id="1022584121">
      <w:bodyDiv w:val="1"/>
      <w:marLeft w:val="0"/>
      <w:marRight w:val="0"/>
      <w:marTop w:val="0"/>
      <w:marBottom w:val="0"/>
      <w:divBdr>
        <w:top w:val="none" w:sz="0" w:space="0" w:color="auto"/>
        <w:left w:val="none" w:sz="0" w:space="0" w:color="auto"/>
        <w:bottom w:val="none" w:sz="0" w:space="0" w:color="auto"/>
        <w:right w:val="none" w:sz="0" w:space="0" w:color="auto"/>
      </w:divBdr>
    </w:div>
    <w:div w:id="1072655186">
      <w:bodyDiv w:val="1"/>
      <w:marLeft w:val="0"/>
      <w:marRight w:val="0"/>
      <w:marTop w:val="0"/>
      <w:marBottom w:val="0"/>
      <w:divBdr>
        <w:top w:val="none" w:sz="0" w:space="0" w:color="auto"/>
        <w:left w:val="none" w:sz="0" w:space="0" w:color="auto"/>
        <w:bottom w:val="none" w:sz="0" w:space="0" w:color="auto"/>
        <w:right w:val="none" w:sz="0" w:space="0" w:color="auto"/>
      </w:divBdr>
    </w:div>
    <w:div w:id="1122772993">
      <w:bodyDiv w:val="1"/>
      <w:marLeft w:val="0"/>
      <w:marRight w:val="0"/>
      <w:marTop w:val="0"/>
      <w:marBottom w:val="0"/>
      <w:divBdr>
        <w:top w:val="none" w:sz="0" w:space="0" w:color="auto"/>
        <w:left w:val="none" w:sz="0" w:space="0" w:color="auto"/>
        <w:bottom w:val="none" w:sz="0" w:space="0" w:color="auto"/>
        <w:right w:val="none" w:sz="0" w:space="0" w:color="auto"/>
      </w:divBdr>
    </w:div>
    <w:div w:id="1167751668">
      <w:bodyDiv w:val="1"/>
      <w:marLeft w:val="0"/>
      <w:marRight w:val="0"/>
      <w:marTop w:val="0"/>
      <w:marBottom w:val="0"/>
      <w:divBdr>
        <w:top w:val="none" w:sz="0" w:space="0" w:color="auto"/>
        <w:left w:val="none" w:sz="0" w:space="0" w:color="auto"/>
        <w:bottom w:val="none" w:sz="0" w:space="0" w:color="auto"/>
        <w:right w:val="none" w:sz="0" w:space="0" w:color="auto"/>
      </w:divBdr>
    </w:div>
    <w:div w:id="1246450975">
      <w:bodyDiv w:val="1"/>
      <w:marLeft w:val="0"/>
      <w:marRight w:val="0"/>
      <w:marTop w:val="0"/>
      <w:marBottom w:val="0"/>
      <w:divBdr>
        <w:top w:val="none" w:sz="0" w:space="0" w:color="auto"/>
        <w:left w:val="none" w:sz="0" w:space="0" w:color="auto"/>
        <w:bottom w:val="none" w:sz="0" w:space="0" w:color="auto"/>
        <w:right w:val="none" w:sz="0" w:space="0" w:color="auto"/>
      </w:divBdr>
    </w:div>
    <w:div w:id="1272666928">
      <w:bodyDiv w:val="1"/>
      <w:marLeft w:val="0"/>
      <w:marRight w:val="0"/>
      <w:marTop w:val="0"/>
      <w:marBottom w:val="0"/>
      <w:divBdr>
        <w:top w:val="none" w:sz="0" w:space="0" w:color="auto"/>
        <w:left w:val="none" w:sz="0" w:space="0" w:color="auto"/>
        <w:bottom w:val="none" w:sz="0" w:space="0" w:color="auto"/>
        <w:right w:val="none" w:sz="0" w:space="0" w:color="auto"/>
      </w:divBdr>
    </w:div>
    <w:div w:id="1390225368">
      <w:bodyDiv w:val="1"/>
      <w:marLeft w:val="0"/>
      <w:marRight w:val="0"/>
      <w:marTop w:val="0"/>
      <w:marBottom w:val="0"/>
      <w:divBdr>
        <w:top w:val="none" w:sz="0" w:space="0" w:color="auto"/>
        <w:left w:val="none" w:sz="0" w:space="0" w:color="auto"/>
        <w:bottom w:val="none" w:sz="0" w:space="0" w:color="auto"/>
        <w:right w:val="none" w:sz="0" w:space="0" w:color="auto"/>
      </w:divBdr>
    </w:div>
    <w:div w:id="1402405163">
      <w:bodyDiv w:val="1"/>
      <w:marLeft w:val="0"/>
      <w:marRight w:val="0"/>
      <w:marTop w:val="0"/>
      <w:marBottom w:val="0"/>
      <w:divBdr>
        <w:top w:val="none" w:sz="0" w:space="0" w:color="auto"/>
        <w:left w:val="none" w:sz="0" w:space="0" w:color="auto"/>
        <w:bottom w:val="none" w:sz="0" w:space="0" w:color="auto"/>
        <w:right w:val="none" w:sz="0" w:space="0" w:color="auto"/>
      </w:divBdr>
    </w:div>
    <w:div w:id="1423601511">
      <w:bodyDiv w:val="1"/>
      <w:marLeft w:val="0"/>
      <w:marRight w:val="0"/>
      <w:marTop w:val="0"/>
      <w:marBottom w:val="0"/>
      <w:divBdr>
        <w:top w:val="none" w:sz="0" w:space="0" w:color="auto"/>
        <w:left w:val="none" w:sz="0" w:space="0" w:color="auto"/>
        <w:bottom w:val="none" w:sz="0" w:space="0" w:color="auto"/>
        <w:right w:val="none" w:sz="0" w:space="0" w:color="auto"/>
      </w:divBdr>
    </w:div>
    <w:div w:id="1486430689">
      <w:bodyDiv w:val="1"/>
      <w:marLeft w:val="0"/>
      <w:marRight w:val="0"/>
      <w:marTop w:val="0"/>
      <w:marBottom w:val="0"/>
      <w:divBdr>
        <w:top w:val="none" w:sz="0" w:space="0" w:color="auto"/>
        <w:left w:val="none" w:sz="0" w:space="0" w:color="auto"/>
        <w:bottom w:val="none" w:sz="0" w:space="0" w:color="auto"/>
        <w:right w:val="none" w:sz="0" w:space="0" w:color="auto"/>
      </w:divBdr>
    </w:div>
    <w:div w:id="1490445457">
      <w:bodyDiv w:val="1"/>
      <w:marLeft w:val="0"/>
      <w:marRight w:val="0"/>
      <w:marTop w:val="0"/>
      <w:marBottom w:val="0"/>
      <w:divBdr>
        <w:top w:val="none" w:sz="0" w:space="0" w:color="auto"/>
        <w:left w:val="none" w:sz="0" w:space="0" w:color="auto"/>
        <w:bottom w:val="none" w:sz="0" w:space="0" w:color="auto"/>
        <w:right w:val="none" w:sz="0" w:space="0" w:color="auto"/>
      </w:divBdr>
    </w:div>
    <w:div w:id="1500274059">
      <w:bodyDiv w:val="1"/>
      <w:marLeft w:val="0"/>
      <w:marRight w:val="0"/>
      <w:marTop w:val="0"/>
      <w:marBottom w:val="0"/>
      <w:divBdr>
        <w:top w:val="none" w:sz="0" w:space="0" w:color="auto"/>
        <w:left w:val="none" w:sz="0" w:space="0" w:color="auto"/>
        <w:bottom w:val="none" w:sz="0" w:space="0" w:color="auto"/>
        <w:right w:val="none" w:sz="0" w:space="0" w:color="auto"/>
      </w:divBdr>
    </w:div>
    <w:div w:id="1563252307">
      <w:bodyDiv w:val="1"/>
      <w:marLeft w:val="0"/>
      <w:marRight w:val="0"/>
      <w:marTop w:val="0"/>
      <w:marBottom w:val="0"/>
      <w:divBdr>
        <w:top w:val="none" w:sz="0" w:space="0" w:color="auto"/>
        <w:left w:val="none" w:sz="0" w:space="0" w:color="auto"/>
        <w:bottom w:val="none" w:sz="0" w:space="0" w:color="auto"/>
        <w:right w:val="none" w:sz="0" w:space="0" w:color="auto"/>
      </w:divBdr>
    </w:div>
    <w:div w:id="1635716641">
      <w:bodyDiv w:val="1"/>
      <w:marLeft w:val="0"/>
      <w:marRight w:val="0"/>
      <w:marTop w:val="0"/>
      <w:marBottom w:val="0"/>
      <w:divBdr>
        <w:top w:val="none" w:sz="0" w:space="0" w:color="auto"/>
        <w:left w:val="none" w:sz="0" w:space="0" w:color="auto"/>
        <w:bottom w:val="none" w:sz="0" w:space="0" w:color="auto"/>
        <w:right w:val="none" w:sz="0" w:space="0" w:color="auto"/>
      </w:divBdr>
    </w:div>
    <w:div w:id="1685937193">
      <w:bodyDiv w:val="1"/>
      <w:marLeft w:val="0"/>
      <w:marRight w:val="0"/>
      <w:marTop w:val="0"/>
      <w:marBottom w:val="0"/>
      <w:divBdr>
        <w:top w:val="none" w:sz="0" w:space="0" w:color="auto"/>
        <w:left w:val="none" w:sz="0" w:space="0" w:color="auto"/>
        <w:bottom w:val="none" w:sz="0" w:space="0" w:color="auto"/>
        <w:right w:val="none" w:sz="0" w:space="0" w:color="auto"/>
      </w:divBdr>
    </w:div>
    <w:div w:id="1690566912">
      <w:bodyDiv w:val="1"/>
      <w:marLeft w:val="0"/>
      <w:marRight w:val="0"/>
      <w:marTop w:val="0"/>
      <w:marBottom w:val="0"/>
      <w:divBdr>
        <w:top w:val="none" w:sz="0" w:space="0" w:color="auto"/>
        <w:left w:val="none" w:sz="0" w:space="0" w:color="auto"/>
        <w:bottom w:val="none" w:sz="0" w:space="0" w:color="auto"/>
        <w:right w:val="none" w:sz="0" w:space="0" w:color="auto"/>
      </w:divBdr>
    </w:div>
    <w:div w:id="1697466953">
      <w:bodyDiv w:val="1"/>
      <w:marLeft w:val="0"/>
      <w:marRight w:val="0"/>
      <w:marTop w:val="0"/>
      <w:marBottom w:val="0"/>
      <w:divBdr>
        <w:top w:val="none" w:sz="0" w:space="0" w:color="auto"/>
        <w:left w:val="none" w:sz="0" w:space="0" w:color="auto"/>
        <w:bottom w:val="none" w:sz="0" w:space="0" w:color="auto"/>
        <w:right w:val="none" w:sz="0" w:space="0" w:color="auto"/>
      </w:divBdr>
    </w:div>
    <w:div w:id="1716924135">
      <w:bodyDiv w:val="1"/>
      <w:marLeft w:val="0"/>
      <w:marRight w:val="0"/>
      <w:marTop w:val="0"/>
      <w:marBottom w:val="0"/>
      <w:divBdr>
        <w:top w:val="none" w:sz="0" w:space="0" w:color="auto"/>
        <w:left w:val="none" w:sz="0" w:space="0" w:color="auto"/>
        <w:bottom w:val="none" w:sz="0" w:space="0" w:color="auto"/>
        <w:right w:val="none" w:sz="0" w:space="0" w:color="auto"/>
      </w:divBdr>
    </w:div>
    <w:div w:id="1755931836">
      <w:bodyDiv w:val="1"/>
      <w:marLeft w:val="0"/>
      <w:marRight w:val="0"/>
      <w:marTop w:val="0"/>
      <w:marBottom w:val="0"/>
      <w:divBdr>
        <w:top w:val="none" w:sz="0" w:space="0" w:color="auto"/>
        <w:left w:val="none" w:sz="0" w:space="0" w:color="auto"/>
        <w:bottom w:val="none" w:sz="0" w:space="0" w:color="auto"/>
        <w:right w:val="none" w:sz="0" w:space="0" w:color="auto"/>
      </w:divBdr>
    </w:div>
    <w:div w:id="1834563055">
      <w:bodyDiv w:val="1"/>
      <w:marLeft w:val="0"/>
      <w:marRight w:val="0"/>
      <w:marTop w:val="0"/>
      <w:marBottom w:val="0"/>
      <w:divBdr>
        <w:top w:val="none" w:sz="0" w:space="0" w:color="auto"/>
        <w:left w:val="none" w:sz="0" w:space="0" w:color="auto"/>
        <w:bottom w:val="none" w:sz="0" w:space="0" w:color="auto"/>
        <w:right w:val="none" w:sz="0" w:space="0" w:color="auto"/>
      </w:divBdr>
    </w:div>
    <w:div w:id="1891116052">
      <w:bodyDiv w:val="1"/>
      <w:marLeft w:val="0"/>
      <w:marRight w:val="0"/>
      <w:marTop w:val="0"/>
      <w:marBottom w:val="0"/>
      <w:divBdr>
        <w:top w:val="none" w:sz="0" w:space="0" w:color="auto"/>
        <w:left w:val="none" w:sz="0" w:space="0" w:color="auto"/>
        <w:bottom w:val="none" w:sz="0" w:space="0" w:color="auto"/>
        <w:right w:val="none" w:sz="0" w:space="0" w:color="auto"/>
      </w:divBdr>
    </w:div>
    <w:div w:id="1916469846">
      <w:bodyDiv w:val="1"/>
      <w:marLeft w:val="0"/>
      <w:marRight w:val="0"/>
      <w:marTop w:val="0"/>
      <w:marBottom w:val="0"/>
      <w:divBdr>
        <w:top w:val="none" w:sz="0" w:space="0" w:color="auto"/>
        <w:left w:val="none" w:sz="0" w:space="0" w:color="auto"/>
        <w:bottom w:val="none" w:sz="0" w:space="0" w:color="auto"/>
        <w:right w:val="none" w:sz="0" w:space="0" w:color="auto"/>
      </w:divBdr>
    </w:div>
    <w:div w:id="1955478190">
      <w:bodyDiv w:val="1"/>
      <w:marLeft w:val="0"/>
      <w:marRight w:val="0"/>
      <w:marTop w:val="0"/>
      <w:marBottom w:val="0"/>
      <w:divBdr>
        <w:top w:val="none" w:sz="0" w:space="0" w:color="auto"/>
        <w:left w:val="none" w:sz="0" w:space="0" w:color="auto"/>
        <w:bottom w:val="none" w:sz="0" w:space="0" w:color="auto"/>
        <w:right w:val="none" w:sz="0" w:space="0" w:color="auto"/>
      </w:divBdr>
    </w:div>
    <w:div w:id="1985768717">
      <w:bodyDiv w:val="1"/>
      <w:marLeft w:val="0"/>
      <w:marRight w:val="0"/>
      <w:marTop w:val="0"/>
      <w:marBottom w:val="0"/>
      <w:divBdr>
        <w:top w:val="none" w:sz="0" w:space="0" w:color="auto"/>
        <w:left w:val="none" w:sz="0" w:space="0" w:color="auto"/>
        <w:bottom w:val="none" w:sz="0" w:space="0" w:color="auto"/>
        <w:right w:val="none" w:sz="0" w:space="0" w:color="auto"/>
      </w:divBdr>
    </w:div>
    <w:div w:id="2036687861">
      <w:bodyDiv w:val="1"/>
      <w:marLeft w:val="0"/>
      <w:marRight w:val="0"/>
      <w:marTop w:val="0"/>
      <w:marBottom w:val="0"/>
      <w:divBdr>
        <w:top w:val="none" w:sz="0" w:space="0" w:color="auto"/>
        <w:left w:val="none" w:sz="0" w:space="0" w:color="auto"/>
        <w:bottom w:val="none" w:sz="0" w:space="0" w:color="auto"/>
        <w:right w:val="none" w:sz="0" w:space="0" w:color="auto"/>
      </w:divBdr>
    </w:div>
    <w:div w:id="2045863146">
      <w:bodyDiv w:val="1"/>
      <w:marLeft w:val="0"/>
      <w:marRight w:val="0"/>
      <w:marTop w:val="0"/>
      <w:marBottom w:val="0"/>
      <w:divBdr>
        <w:top w:val="none" w:sz="0" w:space="0" w:color="auto"/>
        <w:left w:val="none" w:sz="0" w:space="0" w:color="auto"/>
        <w:bottom w:val="none" w:sz="0" w:space="0" w:color="auto"/>
        <w:right w:val="none" w:sz="0" w:space="0" w:color="auto"/>
      </w:divBdr>
    </w:div>
    <w:div w:id="2126923170">
      <w:bodyDiv w:val="1"/>
      <w:marLeft w:val="0"/>
      <w:marRight w:val="0"/>
      <w:marTop w:val="0"/>
      <w:marBottom w:val="0"/>
      <w:divBdr>
        <w:top w:val="none" w:sz="0" w:space="0" w:color="auto"/>
        <w:left w:val="none" w:sz="0" w:space="0" w:color="auto"/>
        <w:bottom w:val="none" w:sz="0" w:space="0" w:color="auto"/>
        <w:right w:val="none" w:sz="0" w:space="0" w:color="auto"/>
      </w:divBdr>
    </w:div>
    <w:div w:id="2142646643">
      <w:bodyDiv w:val="1"/>
      <w:marLeft w:val="0"/>
      <w:marRight w:val="0"/>
      <w:marTop w:val="0"/>
      <w:marBottom w:val="0"/>
      <w:divBdr>
        <w:top w:val="none" w:sz="0" w:space="0" w:color="auto"/>
        <w:left w:val="none" w:sz="0" w:space="0" w:color="auto"/>
        <w:bottom w:val="none" w:sz="0" w:space="0" w:color="auto"/>
        <w:right w:val="none" w:sz="0" w:space="0" w:color="auto"/>
      </w:divBdr>
    </w:div>
    <w:div w:id="214272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2A456-B7C5-45C0-8983-BB3CD1D7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3</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16004</dc:creator>
  <cp:lastModifiedBy>AutoBVT</cp:lastModifiedBy>
  <cp:revision>125</cp:revision>
  <cp:lastPrinted>2014-08-19T03:33:00Z</cp:lastPrinted>
  <dcterms:created xsi:type="dcterms:W3CDTF">2017-05-04T07:17:00Z</dcterms:created>
  <dcterms:modified xsi:type="dcterms:W3CDTF">2019-12-11T00:04:00Z</dcterms:modified>
</cp:coreProperties>
</file>