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30640F" w14:textId="77777777" w:rsidR="00FB412C" w:rsidRPr="00326A2C" w:rsidRDefault="0032445D" w:rsidP="0059380B">
      <w:pPr>
        <w:spacing w:beforeLines="50" w:before="156" w:afterLines="50" w:after="156" w:line="400" w:lineRule="exact"/>
        <w:ind w:firstLineChars="100" w:firstLine="240"/>
        <w:rPr>
          <w:rFonts w:ascii="宋体" w:hAnsi="宋体"/>
          <w:bCs/>
          <w:iCs/>
          <w:sz w:val="24"/>
        </w:rPr>
      </w:pPr>
      <w:bookmarkStart w:id="0" w:name="_GoBack"/>
      <w:r w:rsidRPr="00326A2C">
        <w:rPr>
          <w:rFonts w:ascii="宋体" w:hAnsi="宋体" w:hint="eastAsia"/>
          <w:bCs/>
          <w:iCs/>
          <w:sz w:val="24"/>
        </w:rPr>
        <w:t>证券代码：002137                            证券简称：麦达数字</w:t>
      </w:r>
    </w:p>
    <w:p w14:paraId="037B723D" w14:textId="77777777" w:rsidR="00FB412C" w:rsidRPr="00326A2C" w:rsidRDefault="0032445D">
      <w:pPr>
        <w:spacing w:beforeLines="50" w:before="156" w:afterLines="50" w:after="156" w:line="400" w:lineRule="exact"/>
        <w:jc w:val="center"/>
        <w:rPr>
          <w:rFonts w:ascii="宋体" w:hAnsi="宋体"/>
          <w:b/>
          <w:bCs/>
          <w:iCs/>
          <w:sz w:val="24"/>
          <w:szCs w:val="24"/>
        </w:rPr>
      </w:pPr>
      <w:r w:rsidRPr="00326A2C">
        <w:rPr>
          <w:rFonts w:eastAsia="方正仿宋简体" w:hint="eastAsia"/>
          <w:b/>
          <w:sz w:val="24"/>
          <w:szCs w:val="24"/>
        </w:rPr>
        <w:t>深圳市麦达数字股份有限公司</w:t>
      </w:r>
      <w:r w:rsidRPr="00326A2C">
        <w:rPr>
          <w:rFonts w:ascii="宋体" w:hAnsi="宋体" w:hint="eastAsia"/>
          <w:b/>
          <w:bCs/>
          <w:iCs/>
          <w:sz w:val="24"/>
          <w:szCs w:val="24"/>
        </w:rPr>
        <w:t>投资者关系活动记录表</w:t>
      </w:r>
    </w:p>
    <w:p w14:paraId="31DA3905" w14:textId="5182F12B" w:rsidR="00FB412C" w:rsidRPr="00326A2C" w:rsidRDefault="0032445D">
      <w:pPr>
        <w:spacing w:line="400" w:lineRule="exact"/>
        <w:rPr>
          <w:rFonts w:ascii="宋体" w:hAnsi="宋体"/>
          <w:bCs/>
          <w:iCs/>
          <w:sz w:val="24"/>
          <w:szCs w:val="24"/>
        </w:rPr>
      </w:pPr>
      <w:r w:rsidRPr="00326A2C">
        <w:rPr>
          <w:rFonts w:ascii="宋体" w:hAnsi="宋体" w:hint="eastAsia"/>
          <w:bCs/>
          <w:iCs/>
          <w:sz w:val="24"/>
          <w:szCs w:val="24"/>
        </w:rPr>
        <w:t xml:space="preserve">                                                    编号：</w:t>
      </w:r>
      <w:r w:rsidR="005D2EC8" w:rsidRPr="00326A2C">
        <w:rPr>
          <w:rFonts w:ascii="宋体" w:hAnsi="宋体" w:hint="eastAsia"/>
          <w:bCs/>
          <w:iCs/>
          <w:sz w:val="24"/>
          <w:szCs w:val="24"/>
        </w:rPr>
        <w:t>201</w:t>
      </w:r>
      <w:r w:rsidR="00D9280E" w:rsidRPr="00326A2C">
        <w:rPr>
          <w:rFonts w:ascii="宋体" w:hAnsi="宋体"/>
          <w:bCs/>
          <w:iCs/>
          <w:sz w:val="24"/>
          <w:szCs w:val="24"/>
        </w:rPr>
        <w:t>9</w:t>
      </w:r>
      <w:r w:rsidR="005D2EC8" w:rsidRPr="00326A2C">
        <w:rPr>
          <w:rFonts w:ascii="宋体" w:hAnsi="宋体" w:hint="eastAsia"/>
          <w:bCs/>
          <w:iCs/>
          <w:sz w:val="24"/>
          <w:szCs w:val="24"/>
        </w:rPr>
        <w:t>-0</w:t>
      </w:r>
      <w:r w:rsidR="002445DA" w:rsidRPr="00326A2C">
        <w:rPr>
          <w:rFonts w:ascii="宋体" w:hAnsi="宋体"/>
          <w:bCs/>
          <w:iCs/>
          <w:sz w:val="24"/>
          <w:szCs w:val="24"/>
        </w:rPr>
        <w:t>1</w:t>
      </w:r>
      <w:r w:rsidR="00B175E3" w:rsidRPr="00326A2C">
        <w:rPr>
          <w:rFonts w:ascii="宋体" w:hAnsi="宋体"/>
          <w:bCs/>
          <w:iCs/>
          <w:sz w:val="24"/>
          <w:szCs w:val="24"/>
        </w:rPr>
        <w:t>7</w:t>
      </w:r>
    </w:p>
    <w:tbl>
      <w:tblPr>
        <w:tblW w:w="89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58"/>
      </w:tblGrid>
      <w:tr w:rsidR="00326A2C" w:rsidRPr="00326A2C" w14:paraId="7AE5C313" w14:textId="77777777" w:rsidTr="00BA5DB8">
        <w:trPr>
          <w:trHeight w:val="1659"/>
        </w:trPr>
        <w:tc>
          <w:tcPr>
            <w:tcW w:w="1668" w:type="dxa"/>
          </w:tcPr>
          <w:p w14:paraId="1BCA4AC3" w14:textId="77777777" w:rsidR="00FB412C" w:rsidRPr="00326A2C" w:rsidRDefault="00FB412C" w:rsidP="00BA5DB8">
            <w:pPr>
              <w:rPr>
                <w:rFonts w:ascii="宋体" w:hAnsi="宋体"/>
                <w:b/>
                <w:bCs/>
                <w:iCs/>
                <w:kern w:val="0"/>
                <w:sz w:val="24"/>
                <w:szCs w:val="24"/>
              </w:rPr>
            </w:pPr>
          </w:p>
          <w:p w14:paraId="3AA2DB6E" w14:textId="77777777" w:rsidR="00FB412C" w:rsidRPr="00326A2C" w:rsidRDefault="0032445D" w:rsidP="00BA5DB8">
            <w:pPr>
              <w:rPr>
                <w:rFonts w:ascii="宋体" w:hAnsi="宋体"/>
                <w:b/>
                <w:bCs/>
                <w:iCs/>
                <w:kern w:val="0"/>
                <w:sz w:val="24"/>
                <w:szCs w:val="24"/>
              </w:rPr>
            </w:pPr>
            <w:r w:rsidRPr="00326A2C">
              <w:rPr>
                <w:rFonts w:ascii="宋体" w:hAnsi="宋体" w:hint="eastAsia"/>
                <w:b/>
                <w:bCs/>
                <w:iCs/>
                <w:kern w:val="0"/>
                <w:sz w:val="24"/>
                <w:szCs w:val="24"/>
              </w:rPr>
              <w:t>投资者关系活动类别</w:t>
            </w:r>
          </w:p>
        </w:tc>
        <w:tc>
          <w:tcPr>
            <w:tcW w:w="7258" w:type="dxa"/>
          </w:tcPr>
          <w:p w14:paraId="14C8D478" w14:textId="58027278" w:rsidR="00FB412C" w:rsidRPr="00326A2C" w:rsidRDefault="00226003" w:rsidP="00BA5DB8">
            <w:pPr>
              <w:snapToGrid w:val="0"/>
              <w:rPr>
                <w:rFonts w:ascii="宋体" w:hAnsi="宋体"/>
                <w:bCs/>
                <w:iCs/>
                <w:kern w:val="0"/>
                <w:sz w:val="24"/>
                <w:szCs w:val="24"/>
              </w:rPr>
            </w:pPr>
            <w:r w:rsidRPr="00326A2C">
              <w:rPr>
                <w:rFonts w:ascii="宋体" w:hAnsi="宋体" w:hint="eastAsia"/>
                <w:bCs/>
                <w:iCs/>
                <w:kern w:val="0"/>
                <w:sz w:val="24"/>
                <w:szCs w:val="24"/>
              </w:rPr>
              <w:t>□</w:t>
            </w:r>
            <w:r w:rsidR="0032445D" w:rsidRPr="00326A2C">
              <w:rPr>
                <w:rFonts w:ascii="宋体" w:hAnsi="宋体" w:hint="eastAsia"/>
                <w:kern w:val="0"/>
                <w:sz w:val="24"/>
                <w:szCs w:val="24"/>
              </w:rPr>
              <w:t xml:space="preserve">特定对象调研        </w:t>
            </w:r>
            <w:r w:rsidR="00834B49" w:rsidRPr="00326A2C">
              <w:rPr>
                <w:rFonts w:ascii="宋体" w:hAnsi="宋体" w:hint="eastAsia"/>
                <w:bCs/>
                <w:iCs/>
                <w:kern w:val="0"/>
                <w:sz w:val="24"/>
                <w:szCs w:val="24"/>
              </w:rPr>
              <w:t>□</w:t>
            </w:r>
            <w:r w:rsidR="0032445D" w:rsidRPr="00326A2C">
              <w:rPr>
                <w:rFonts w:ascii="宋体" w:hAnsi="宋体" w:hint="eastAsia"/>
                <w:kern w:val="0"/>
                <w:sz w:val="24"/>
                <w:szCs w:val="24"/>
              </w:rPr>
              <w:t>分析师会议</w:t>
            </w:r>
          </w:p>
          <w:p w14:paraId="778BBA56" w14:textId="43E6C725" w:rsidR="00FB412C" w:rsidRPr="00326A2C" w:rsidRDefault="0032445D" w:rsidP="00BA5DB8">
            <w:pPr>
              <w:snapToGrid w:val="0"/>
              <w:rPr>
                <w:rFonts w:ascii="宋体" w:hAnsi="宋体"/>
                <w:bCs/>
                <w:iCs/>
                <w:kern w:val="0"/>
                <w:sz w:val="24"/>
                <w:szCs w:val="24"/>
              </w:rPr>
            </w:pPr>
            <w:r w:rsidRPr="00326A2C">
              <w:rPr>
                <w:rFonts w:ascii="宋体" w:hAnsi="宋体" w:hint="eastAsia"/>
                <w:bCs/>
                <w:iCs/>
                <w:kern w:val="0"/>
                <w:sz w:val="24"/>
                <w:szCs w:val="24"/>
              </w:rPr>
              <w:t>□</w:t>
            </w:r>
            <w:r w:rsidRPr="00326A2C">
              <w:rPr>
                <w:rFonts w:ascii="宋体" w:hAnsi="宋体" w:hint="eastAsia"/>
                <w:kern w:val="0"/>
                <w:sz w:val="24"/>
                <w:szCs w:val="24"/>
              </w:rPr>
              <w:t xml:space="preserve">媒体采访            </w:t>
            </w:r>
            <w:r w:rsidR="004C6A1E" w:rsidRPr="00326A2C">
              <w:rPr>
                <w:rFonts w:ascii="宋体" w:hAnsi="宋体" w:hint="eastAsia"/>
                <w:bCs/>
                <w:iCs/>
                <w:kern w:val="0"/>
                <w:sz w:val="24"/>
                <w:szCs w:val="24"/>
              </w:rPr>
              <w:t>□</w:t>
            </w:r>
            <w:r w:rsidRPr="00326A2C">
              <w:rPr>
                <w:rFonts w:ascii="宋体" w:hAnsi="宋体" w:hint="eastAsia"/>
                <w:kern w:val="0"/>
                <w:sz w:val="24"/>
                <w:szCs w:val="24"/>
              </w:rPr>
              <w:t>业绩说明会</w:t>
            </w:r>
          </w:p>
          <w:p w14:paraId="46785EAB" w14:textId="22D6CFCE" w:rsidR="00FB412C" w:rsidRPr="00326A2C" w:rsidRDefault="0032445D" w:rsidP="00BA5DB8">
            <w:pPr>
              <w:snapToGrid w:val="0"/>
              <w:rPr>
                <w:rFonts w:ascii="宋体" w:hAnsi="宋体"/>
                <w:bCs/>
                <w:iCs/>
                <w:kern w:val="0"/>
                <w:sz w:val="24"/>
                <w:szCs w:val="24"/>
              </w:rPr>
            </w:pPr>
            <w:r w:rsidRPr="00326A2C">
              <w:rPr>
                <w:rFonts w:ascii="宋体" w:hAnsi="宋体" w:hint="eastAsia"/>
                <w:bCs/>
                <w:iCs/>
                <w:kern w:val="0"/>
                <w:sz w:val="24"/>
                <w:szCs w:val="24"/>
              </w:rPr>
              <w:t>□</w:t>
            </w:r>
            <w:r w:rsidRPr="00326A2C">
              <w:rPr>
                <w:rFonts w:ascii="宋体" w:hAnsi="宋体" w:hint="eastAsia"/>
                <w:kern w:val="0"/>
                <w:sz w:val="24"/>
                <w:szCs w:val="24"/>
              </w:rPr>
              <w:t xml:space="preserve">新闻发布会          </w:t>
            </w:r>
            <w:r w:rsidR="00226003" w:rsidRPr="00326A2C">
              <w:rPr>
                <w:rFonts w:ascii="宋体" w:hAnsi="宋体" w:hint="eastAsia"/>
                <w:bCs/>
                <w:iCs/>
                <w:kern w:val="0"/>
                <w:sz w:val="24"/>
                <w:szCs w:val="24"/>
              </w:rPr>
              <w:t>√</w:t>
            </w:r>
            <w:r w:rsidRPr="00326A2C">
              <w:rPr>
                <w:rFonts w:ascii="宋体" w:hAnsi="宋体" w:hint="eastAsia"/>
                <w:kern w:val="0"/>
                <w:sz w:val="24"/>
                <w:szCs w:val="24"/>
              </w:rPr>
              <w:t>路演活动</w:t>
            </w:r>
          </w:p>
          <w:p w14:paraId="12D48F7B" w14:textId="1CC1B288" w:rsidR="00FB412C" w:rsidRPr="00326A2C" w:rsidRDefault="007C7665" w:rsidP="00BA5DB8">
            <w:pPr>
              <w:tabs>
                <w:tab w:val="left" w:pos="3045"/>
                <w:tab w:val="center" w:pos="3199"/>
              </w:tabs>
              <w:snapToGrid w:val="0"/>
              <w:rPr>
                <w:rFonts w:ascii="宋体" w:hAnsi="宋体"/>
                <w:bCs/>
                <w:iCs/>
                <w:kern w:val="0"/>
                <w:sz w:val="24"/>
                <w:szCs w:val="24"/>
              </w:rPr>
            </w:pPr>
            <w:r w:rsidRPr="00326A2C">
              <w:rPr>
                <w:rFonts w:ascii="宋体" w:hAnsi="宋体" w:hint="eastAsia"/>
                <w:bCs/>
                <w:iCs/>
                <w:kern w:val="0"/>
                <w:sz w:val="24"/>
                <w:szCs w:val="24"/>
              </w:rPr>
              <w:t>□</w:t>
            </w:r>
            <w:r w:rsidR="0032445D" w:rsidRPr="00326A2C">
              <w:rPr>
                <w:rFonts w:ascii="宋体" w:hAnsi="宋体" w:hint="eastAsia"/>
                <w:kern w:val="0"/>
                <w:sz w:val="24"/>
                <w:szCs w:val="24"/>
              </w:rPr>
              <w:t>现场参观</w:t>
            </w:r>
            <w:r w:rsidR="0032445D" w:rsidRPr="00326A2C">
              <w:rPr>
                <w:rFonts w:ascii="宋体" w:hAnsi="宋体"/>
                <w:bCs/>
                <w:iCs/>
                <w:kern w:val="0"/>
                <w:sz w:val="24"/>
                <w:szCs w:val="24"/>
              </w:rPr>
              <w:tab/>
            </w:r>
          </w:p>
          <w:p w14:paraId="7F910E7D" w14:textId="77777777" w:rsidR="00FB412C" w:rsidRPr="00326A2C" w:rsidRDefault="0032445D" w:rsidP="00BA5DB8">
            <w:pPr>
              <w:tabs>
                <w:tab w:val="center" w:pos="3199"/>
              </w:tabs>
              <w:snapToGrid w:val="0"/>
              <w:rPr>
                <w:rFonts w:ascii="宋体" w:hAnsi="宋体"/>
                <w:bCs/>
                <w:iCs/>
                <w:kern w:val="0"/>
                <w:sz w:val="24"/>
                <w:szCs w:val="24"/>
              </w:rPr>
            </w:pPr>
            <w:r w:rsidRPr="00326A2C">
              <w:rPr>
                <w:rFonts w:ascii="宋体" w:hAnsi="宋体" w:hint="eastAsia"/>
                <w:bCs/>
                <w:iCs/>
                <w:kern w:val="0"/>
                <w:sz w:val="24"/>
                <w:szCs w:val="24"/>
              </w:rPr>
              <w:t>□</w:t>
            </w:r>
            <w:r w:rsidRPr="00326A2C">
              <w:rPr>
                <w:rFonts w:ascii="宋体" w:hAnsi="宋体" w:hint="eastAsia"/>
                <w:kern w:val="0"/>
                <w:sz w:val="24"/>
                <w:szCs w:val="24"/>
              </w:rPr>
              <w:t>其他 （</w:t>
            </w:r>
            <w:r w:rsidRPr="00326A2C">
              <w:rPr>
                <w:rFonts w:ascii="宋体" w:hAnsi="宋体" w:hint="eastAsia"/>
                <w:kern w:val="0"/>
                <w:sz w:val="24"/>
                <w:szCs w:val="24"/>
                <w:u w:val="single"/>
              </w:rPr>
              <w:t>电话会议）</w:t>
            </w:r>
          </w:p>
        </w:tc>
      </w:tr>
      <w:tr w:rsidR="00326A2C" w:rsidRPr="00326A2C" w14:paraId="57487E17" w14:textId="77777777" w:rsidTr="00D505C2">
        <w:trPr>
          <w:trHeight w:val="1116"/>
        </w:trPr>
        <w:tc>
          <w:tcPr>
            <w:tcW w:w="1668" w:type="dxa"/>
          </w:tcPr>
          <w:p w14:paraId="5B799EDF" w14:textId="77777777" w:rsidR="00FB412C" w:rsidRPr="00326A2C" w:rsidRDefault="0032445D" w:rsidP="00BA5DB8">
            <w:pPr>
              <w:rPr>
                <w:rFonts w:ascii="宋体" w:hAnsi="宋体"/>
                <w:b/>
                <w:bCs/>
                <w:iCs/>
                <w:kern w:val="0"/>
                <w:sz w:val="24"/>
                <w:szCs w:val="24"/>
              </w:rPr>
            </w:pPr>
            <w:r w:rsidRPr="00326A2C">
              <w:rPr>
                <w:rFonts w:ascii="宋体" w:hAnsi="宋体" w:hint="eastAsia"/>
                <w:b/>
                <w:bCs/>
                <w:iCs/>
                <w:kern w:val="0"/>
                <w:sz w:val="24"/>
                <w:szCs w:val="24"/>
              </w:rPr>
              <w:t>参与单位名称及人员姓名</w:t>
            </w:r>
          </w:p>
        </w:tc>
        <w:tc>
          <w:tcPr>
            <w:tcW w:w="7258" w:type="dxa"/>
            <w:vAlign w:val="center"/>
          </w:tcPr>
          <w:p w14:paraId="63D0AB4C" w14:textId="333B292F" w:rsidR="00B41432" w:rsidRPr="00326A2C" w:rsidRDefault="00740A35" w:rsidP="00740A35">
            <w:pPr>
              <w:widowControl/>
              <w:rPr>
                <w:rFonts w:ascii="宋体" w:hAnsi="宋体" w:cs="宋体"/>
                <w:kern w:val="0"/>
                <w:szCs w:val="21"/>
              </w:rPr>
            </w:pPr>
            <w:r w:rsidRPr="00326A2C">
              <w:rPr>
                <w:rFonts w:ascii="宋体" w:hAnsi="宋体" w:cs="宋体" w:hint="eastAsia"/>
                <w:kern w:val="0"/>
                <w:szCs w:val="21"/>
              </w:rPr>
              <w:t>浙商证券 温俊明；招商局资本 刘嘉伟；万杉资本任文杰；恒隆投资 彭飞虹；泽嘉投资 张杰；唐商集团 王小七；承天传富资产 戴九侯；观澜湖投资 谢举德；创联投资 周刚；恒信华业 何汝豪、徐建辉。</w:t>
            </w:r>
          </w:p>
        </w:tc>
      </w:tr>
      <w:tr w:rsidR="00326A2C" w:rsidRPr="00326A2C" w14:paraId="72728CE3" w14:textId="77777777" w:rsidTr="00BA5DB8">
        <w:trPr>
          <w:trHeight w:val="491"/>
        </w:trPr>
        <w:tc>
          <w:tcPr>
            <w:tcW w:w="1668" w:type="dxa"/>
            <w:vAlign w:val="center"/>
          </w:tcPr>
          <w:p w14:paraId="131A1F63" w14:textId="77777777" w:rsidR="00FB412C" w:rsidRPr="00326A2C" w:rsidRDefault="0032445D" w:rsidP="00BA5DB8">
            <w:pPr>
              <w:jc w:val="center"/>
              <w:rPr>
                <w:rFonts w:ascii="宋体" w:hAnsi="宋体"/>
                <w:b/>
                <w:sz w:val="24"/>
                <w:szCs w:val="24"/>
              </w:rPr>
            </w:pPr>
            <w:r w:rsidRPr="00326A2C">
              <w:rPr>
                <w:rFonts w:ascii="宋体" w:hAnsi="宋体" w:hint="eastAsia"/>
                <w:b/>
                <w:sz w:val="24"/>
                <w:szCs w:val="24"/>
              </w:rPr>
              <w:t>时间</w:t>
            </w:r>
          </w:p>
        </w:tc>
        <w:tc>
          <w:tcPr>
            <w:tcW w:w="7258" w:type="dxa"/>
          </w:tcPr>
          <w:p w14:paraId="6C32C312" w14:textId="44D663DE" w:rsidR="00FB412C" w:rsidRPr="00326A2C" w:rsidRDefault="00D50824" w:rsidP="002D39E7">
            <w:pPr>
              <w:rPr>
                <w:rFonts w:ascii="宋体" w:hAnsi="宋体" w:cs="宋体"/>
                <w:kern w:val="0"/>
                <w:szCs w:val="21"/>
              </w:rPr>
            </w:pPr>
            <w:r w:rsidRPr="00326A2C">
              <w:rPr>
                <w:rFonts w:ascii="宋体" w:hAnsi="宋体" w:cs="宋体"/>
                <w:kern w:val="0"/>
                <w:szCs w:val="21"/>
              </w:rPr>
              <w:t>201</w:t>
            </w:r>
            <w:r w:rsidR="00D9280E" w:rsidRPr="00326A2C">
              <w:rPr>
                <w:rFonts w:ascii="宋体" w:hAnsi="宋体" w:cs="宋体"/>
                <w:kern w:val="0"/>
                <w:szCs w:val="21"/>
              </w:rPr>
              <w:t>9</w:t>
            </w:r>
            <w:r w:rsidRPr="00326A2C">
              <w:rPr>
                <w:rFonts w:ascii="宋体" w:hAnsi="宋体" w:cs="宋体"/>
                <w:kern w:val="0"/>
                <w:szCs w:val="21"/>
              </w:rPr>
              <w:t>年</w:t>
            </w:r>
            <w:r w:rsidR="002445DA" w:rsidRPr="00326A2C">
              <w:rPr>
                <w:rFonts w:ascii="宋体" w:hAnsi="宋体" w:cs="宋体"/>
                <w:kern w:val="0"/>
                <w:szCs w:val="21"/>
              </w:rPr>
              <w:t>1</w:t>
            </w:r>
            <w:r w:rsidR="002D39E7" w:rsidRPr="00326A2C">
              <w:rPr>
                <w:rFonts w:ascii="宋体" w:hAnsi="宋体" w:cs="宋体"/>
                <w:kern w:val="0"/>
                <w:szCs w:val="21"/>
              </w:rPr>
              <w:t>2</w:t>
            </w:r>
            <w:r w:rsidR="0032445D" w:rsidRPr="00326A2C">
              <w:rPr>
                <w:rFonts w:ascii="宋体" w:hAnsi="宋体" w:cs="宋体" w:hint="eastAsia"/>
                <w:kern w:val="0"/>
                <w:szCs w:val="21"/>
              </w:rPr>
              <w:t>月</w:t>
            </w:r>
            <w:r w:rsidR="002D39E7" w:rsidRPr="00326A2C">
              <w:rPr>
                <w:rFonts w:ascii="宋体" w:hAnsi="宋体" w:cs="宋体"/>
                <w:kern w:val="0"/>
                <w:szCs w:val="21"/>
              </w:rPr>
              <w:t>1</w:t>
            </w:r>
            <w:r w:rsidR="00226003" w:rsidRPr="00326A2C">
              <w:rPr>
                <w:rFonts w:ascii="宋体" w:hAnsi="宋体" w:cs="宋体"/>
                <w:kern w:val="0"/>
                <w:szCs w:val="21"/>
              </w:rPr>
              <w:t>7</w:t>
            </w:r>
            <w:r w:rsidR="0032445D" w:rsidRPr="00326A2C">
              <w:rPr>
                <w:rFonts w:ascii="宋体" w:hAnsi="宋体" w:cs="宋体" w:hint="eastAsia"/>
                <w:kern w:val="0"/>
                <w:szCs w:val="21"/>
              </w:rPr>
              <w:t>日</w:t>
            </w:r>
            <w:r w:rsidR="004C6A1E" w:rsidRPr="00326A2C">
              <w:rPr>
                <w:rFonts w:ascii="宋体" w:hAnsi="宋体" w:cs="宋体"/>
                <w:kern w:val="0"/>
                <w:szCs w:val="21"/>
              </w:rPr>
              <w:t>1</w:t>
            </w:r>
            <w:r w:rsidR="002D39E7" w:rsidRPr="00326A2C">
              <w:rPr>
                <w:rFonts w:ascii="宋体" w:hAnsi="宋体" w:cs="宋体"/>
                <w:kern w:val="0"/>
                <w:szCs w:val="21"/>
              </w:rPr>
              <w:t>7</w:t>
            </w:r>
            <w:r w:rsidR="002D39E7" w:rsidRPr="00326A2C">
              <w:rPr>
                <w:rFonts w:ascii="宋体" w:hAnsi="宋体" w:cs="宋体" w:hint="eastAsia"/>
                <w:kern w:val="0"/>
                <w:szCs w:val="21"/>
              </w:rPr>
              <w:t>:0</w:t>
            </w:r>
            <w:r w:rsidR="00D9280E" w:rsidRPr="00326A2C">
              <w:rPr>
                <w:rFonts w:ascii="宋体" w:hAnsi="宋体" w:cs="宋体"/>
                <w:kern w:val="0"/>
                <w:szCs w:val="21"/>
              </w:rPr>
              <w:t>0</w:t>
            </w:r>
            <w:r w:rsidR="00BB5CF8" w:rsidRPr="00326A2C">
              <w:rPr>
                <w:rFonts w:ascii="宋体" w:hAnsi="宋体" w:cs="宋体"/>
                <w:kern w:val="0"/>
                <w:szCs w:val="21"/>
              </w:rPr>
              <w:t>-</w:t>
            </w:r>
            <w:r w:rsidR="00F60C8C" w:rsidRPr="00326A2C">
              <w:rPr>
                <w:rFonts w:ascii="宋体" w:hAnsi="宋体" w:cs="宋体"/>
                <w:kern w:val="0"/>
                <w:szCs w:val="21"/>
              </w:rPr>
              <w:t>1</w:t>
            </w:r>
            <w:r w:rsidR="002D39E7" w:rsidRPr="00326A2C">
              <w:rPr>
                <w:rFonts w:ascii="宋体" w:hAnsi="宋体" w:cs="宋体"/>
                <w:kern w:val="0"/>
                <w:szCs w:val="21"/>
              </w:rPr>
              <w:t>8</w:t>
            </w:r>
            <w:r w:rsidR="00F60C8C" w:rsidRPr="00326A2C">
              <w:rPr>
                <w:rFonts w:ascii="宋体" w:hAnsi="宋体" w:cs="宋体"/>
                <w:kern w:val="0"/>
                <w:szCs w:val="21"/>
              </w:rPr>
              <w:t>:</w:t>
            </w:r>
            <w:r w:rsidR="002D39E7" w:rsidRPr="00326A2C">
              <w:rPr>
                <w:rFonts w:ascii="宋体" w:hAnsi="宋体" w:cs="宋体"/>
                <w:kern w:val="0"/>
                <w:szCs w:val="21"/>
              </w:rPr>
              <w:t>0</w:t>
            </w:r>
            <w:r w:rsidR="000429E5" w:rsidRPr="00326A2C">
              <w:rPr>
                <w:rFonts w:ascii="宋体" w:hAnsi="宋体" w:cs="宋体" w:hint="eastAsia"/>
                <w:kern w:val="0"/>
                <w:szCs w:val="21"/>
              </w:rPr>
              <w:t>0</w:t>
            </w:r>
            <w:r w:rsidR="0032445D" w:rsidRPr="00326A2C">
              <w:rPr>
                <w:rFonts w:ascii="宋体" w:hAnsi="宋体" w:cs="宋体"/>
                <w:kern w:val="0"/>
                <w:szCs w:val="21"/>
              </w:rPr>
              <w:t xml:space="preserve">  </w:t>
            </w:r>
            <w:r w:rsidR="00BB5CF8" w:rsidRPr="00326A2C">
              <w:rPr>
                <w:rFonts w:ascii="宋体" w:hAnsi="宋体" w:cs="宋体" w:hint="eastAsia"/>
                <w:kern w:val="0"/>
                <w:szCs w:val="21"/>
              </w:rPr>
              <w:t>星期</w:t>
            </w:r>
            <w:r w:rsidR="002D39E7" w:rsidRPr="00326A2C">
              <w:rPr>
                <w:rFonts w:ascii="宋体" w:hAnsi="宋体" w:cs="宋体" w:hint="eastAsia"/>
                <w:kern w:val="0"/>
                <w:szCs w:val="21"/>
              </w:rPr>
              <w:t>二</w:t>
            </w:r>
          </w:p>
        </w:tc>
      </w:tr>
      <w:tr w:rsidR="00326A2C" w:rsidRPr="00326A2C" w14:paraId="766ECE96" w14:textId="77777777" w:rsidTr="00D505C2">
        <w:trPr>
          <w:trHeight w:val="473"/>
        </w:trPr>
        <w:tc>
          <w:tcPr>
            <w:tcW w:w="1668" w:type="dxa"/>
            <w:vAlign w:val="center"/>
          </w:tcPr>
          <w:p w14:paraId="2F93CA57" w14:textId="77777777" w:rsidR="00FB412C" w:rsidRPr="00326A2C" w:rsidRDefault="0032445D" w:rsidP="00BA5DB8">
            <w:pPr>
              <w:jc w:val="center"/>
              <w:rPr>
                <w:rFonts w:ascii="宋体" w:hAnsi="宋体"/>
                <w:b/>
                <w:sz w:val="24"/>
                <w:szCs w:val="24"/>
              </w:rPr>
            </w:pPr>
            <w:r w:rsidRPr="00326A2C">
              <w:rPr>
                <w:rFonts w:ascii="宋体" w:hAnsi="宋体" w:hint="eastAsia"/>
                <w:b/>
                <w:sz w:val="24"/>
                <w:szCs w:val="24"/>
              </w:rPr>
              <w:t>地点</w:t>
            </w:r>
          </w:p>
        </w:tc>
        <w:tc>
          <w:tcPr>
            <w:tcW w:w="7258" w:type="dxa"/>
          </w:tcPr>
          <w:p w14:paraId="53C63868" w14:textId="23BB1B1F" w:rsidR="00FB412C" w:rsidRPr="00326A2C" w:rsidRDefault="002D39E7" w:rsidP="00BA5DB8">
            <w:pPr>
              <w:rPr>
                <w:rFonts w:ascii="宋体" w:hAnsi="宋体"/>
                <w:bCs/>
                <w:iCs/>
                <w:kern w:val="0"/>
                <w:szCs w:val="21"/>
              </w:rPr>
            </w:pPr>
            <w:r w:rsidRPr="00326A2C">
              <w:rPr>
                <w:rFonts w:ascii="宋体" w:hAnsi="宋体" w:hint="eastAsia"/>
                <w:bCs/>
                <w:iCs/>
                <w:kern w:val="0"/>
                <w:szCs w:val="21"/>
              </w:rPr>
              <w:t>深圳市南山区深圳湾创业投资大厦26层</w:t>
            </w:r>
          </w:p>
        </w:tc>
      </w:tr>
      <w:tr w:rsidR="00326A2C" w:rsidRPr="00326A2C" w14:paraId="61145C6F" w14:textId="77777777" w:rsidTr="00BA5DB8">
        <w:trPr>
          <w:trHeight w:val="719"/>
        </w:trPr>
        <w:tc>
          <w:tcPr>
            <w:tcW w:w="1668" w:type="dxa"/>
          </w:tcPr>
          <w:p w14:paraId="13F84469" w14:textId="77777777" w:rsidR="00FB412C" w:rsidRPr="00326A2C" w:rsidRDefault="0032445D" w:rsidP="00BA5DB8">
            <w:pPr>
              <w:adjustRightInd w:val="0"/>
              <w:snapToGrid w:val="0"/>
              <w:rPr>
                <w:rFonts w:ascii="宋体" w:hAnsi="宋体"/>
                <w:b/>
                <w:bCs/>
                <w:iCs/>
                <w:kern w:val="0"/>
                <w:sz w:val="24"/>
                <w:szCs w:val="24"/>
              </w:rPr>
            </w:pPr>
            <w:r w:rsidRPr="00326A2C">
              <w:rPr>
                <w:rFonts w:ascii="宋体" w:hAnsi="宋体" w:hint="eastAsia"/>
                <w:b/>
                <w:bCs/>
                <w:iCs/>
                <w:kern w:val="0"/>
                <w:sz w:val="24"/>
                <w:szCs w:val="24"/>
              </w:rPr>
              <w:t>上市公司接待人员姓名</w:t>
            </w:r>
          </w:p>
        </w:tc>
        <w:tc>
          <w:tcPr>
            <w:tcW w:w="7258" w:type="dxa"/>
            <w:vAlign w:val="center"/>
          </w:tcPr>
          <w:p w14:paraId="3665239F" w14:textId="2619AF9B" w:rsidR="00FB412C" w:rsidRPr="00326A2C" w:rsidRDefault="002D39E7" w:rsidP="002D39E7">
            <w:pPr>
              <w:rPr>
                <w:rFonts w:ascii="宋体" w:hAnsi="宋体"/>
                <w:szCs w:val="21"/>
              </w:rPr>
            </w:pPr>
            <w:r w:rsidRPr="00326A2C">
              <w:rPr>
                <w:rFonts w:ascii="宋体" w:hAnsi="宋体" w:hint="eastAsia"/>
                <w:bCs/>
                <w:iCs/>
                <w:szCs w:val="21"/>
              </w:rPr>
              <w:t xml:space="preserve">董事会秘书 朱蕾  ； </w:t>
            </w:r>
            <w:r w:rsidR="00B41432" w:rsidRPr="00326A2C">
              <w:rPr>
                <w:rFonts w:ascii="宋体" w:hAnsi="宋体" w:hint="eastAsia"/>
                <w:bCs/>
                <w:iCs/>
                <w:szCs w:val="21"/>
              </w:rPr>
              <w:t>IR</w:t>
            </w:r>
            <w:r w:rsidR="00B41432" w:rsidRPr="00326A2C">
              <w:rPr>
                <w:rFonts w:ascii="宋体" w:hAnsi="宋体"/>
                <w:bCs/>
                <w:iCs/>
                <w:szCs w:val="21"/>
              </w:rPr>
              <w:t xml:space="preserve"> 靳尚</w:t>
            </w:r>
          </w:p>
        </w:tc>
      </w:tr>
      <w:tr w:rsidR="00326A2C" w:rsidRPr="00326A2C" w14:paraId="224E774F" w14:textId="77777777" w:rsidTr="00BB0F9F">
        <w:trPr>
          <w:trHeight w:val="346"/>
        </w:trPr>
        <w:tc>
          <w:tcPr>
            <w:tcW w:w="1668" w:type="dxa"/>
            <w:vAlign w:val="center"/>
          </w:tcPr>
          <w:p w14:paraId="4BB09142" w14:textId="77777777" w:rsidR="00A62875" w:rsidRPr="00326A2C" w:rsidRDefault="00A62875">
            <w:pPr>
              <w:spacing w:line="480" w:lineRule="atLeast"/>
              <w:rPr>
                <w:rFonts w:ascii="宋体" w:hAnsi="宋体"/>
                <w:b/>
                <w:bCs/>
                <w:iCs/>
                <w:kern w:val="0"/>
                <w:sz w:val="24"/>
                <w:szCs w:val="24"/>
              </w:rPr>
            </w:pPr>
          </w:p>
          <w:p w14:paraId="4FC179CD" w14:textId="77777777" w:rsidR="00A62875" w:rsidRPr="00326A2C" w:rsidRDefault="00A62875">
            <w:pPr>
              <w:spacing w:line="480" w:lineRule="atLeast"/>
              <w:rPr>
                <w:rFonts w:ascii="宋体" w:hAnsi="宋体"/>
                <w:b/>
                <w:bCs/>
                <w:iCs/>
                <w:kern w:val="0"/>
                <w:sz w:val="24"/>
                <w:szCs w:val="24"/>
              </w:rPr>
            </w:pPr>
          </w:p>
          <w:p w14:paraId="4C6A8BBB" w14:textId="77777777" w:rsidR="00A62875" w:rsidRPr="00326A2C" w:rsidRDefault="00A62875">
            <w:pPr>
              <w:spacing w:line="480" w:lineRule="atLeast"/>
              <w:rPr>
                <w:rFonts w:ascii="宋体" w:hAnsi="宋体"/>
                <w:b/>
                <w:bCs/>
                <w:iCs/>
                <w:kern w:val="0"/>
                <w:sz w:val="24"/>
                <w:szCs w:val="24"/>
              </w:rPr>
            </w:pPr>
          </w:p>
          <w:p w14:paraId="2E7F721B" w14:textId="77777777" w:rsidR="00A62875" w:rsidRPr="00326A2C" w:rsidRDefault="00A62875">
            <w:pPr>
              <w:spacing w:line="480" w:lineRule="atLeast"/>
              <w:rPr>
                <w:rFonts w:ascii="宋体" w:hAnsi="宋体"/>
                <w:b/>
                <w:bCs/>
                <w:iCs/>
                <w:kern w:val="0"/>
                <w:sz w:val="24"/>
                <w:szCs w:val="24"/>
              </w:rPr>
            </w:pPr>
          </w:p>
          <w:p w14:paraId="6A49423C" w14:textId="77777777" w:rsidR="00A62875" w:rsidRPr="00326A2C" w:rsidRDefault="00A62875">
            <w:pPr>
              <w:spacing w:line="480" w:lineRule="atLeast"/>
              <w:rPr>
                <w:rFonts w:ascii="宋体" w:hAnsi="宋体"/>
                <w:b/>
                <w:bCs/>
                <w:iCs/>
                <w:kern w:val="0"/>
                <w:sz w:val="24"/>
                <w:szCs w:val="24"/>
              </w:rPr>
            </w:pPr>
          </w:p>
          <w:p w14:paraId="177EDC21" w14:textId="77777777" w:rsidR="00A62875" w:rsidRPr="00326A2C" w:rsidRDefault="00A62875">
            <w:pPr>
              <w:spacing w:line="480" w:lineRule="atLeast"/>
              <w:rPr>
                <w:rFonts w:ascii="宋体" w:hAnsi="宋体"/>
                <w:b/>
                <w:bCs/>
                <w:iCs/>
                <w:kern w:val="0"/>
                <w:sz w:val="24"/>
                <w:szCs w:val="24"/>
              </w:rPr>
            </w:pPr>
          </w:p>
          <w:p w14:paraId="78CF99C7" w14:textId="77777777" w:rsidR="00A62875" w:rsidRPr="00326A2C" w:rsidRDefault="00A62875">
            <w:pPr>
              <w:spacing w:line="480" w:lineRule="atLeast"/>
              <w:rPr>
                <w:rFonts w:ascii="宋体" w:hAnsi="宋体"/>
                <w:b/>
                <w:bCs/>
                <w:iCs/>
                <w:kern w:val="0"/>
                <w:sz w:val="24"/>
                <w:szCs w:val="24"/>
              </w:rPr>
            </w:pPr>
          </w:p>
          <w:p w14:paraId="4F4B658C" w14:textId="77777777" w:rsidR="00A62875" w:rsidRPr="00326A2C" w:rsidRDefault="00A62875">
            <w:pPr>
              <w:spacing w:line="480" w:lineRule="atLeast"/>
              <w:rPr>
                <w:rFonts w:ascii="宋体" w:hAnsi="宋体"/>
                <w:b/>
                <w:bCs/>
                <w:iCs/>
                <w:kern w:val="0"/>
                <w:sz w:val="24"/>
                <w:szCs w:val="24"/>
              </w:rPr>
            </w:pPr>
          </w:p>
          <w:p w14:paraId="1A838840" w14:textId="77777777" w:rsidR="00A62875" w:rsidRPr="00326A2C" w:rsidRDefault="00A62875">
            <w:pPr>
              <w:spacing w:line="480" w:lineRule="atLeast"/>
              <w:rPr>
                <w:rFonts w:ascii="宋体" w:hAnsi="宋体"/>
                <w:b/>
                <w:bCs/>
                <w:iCs/>
                <w:kern w:val="0"/>
                <w:sz w:val="24"/>
                <w:szCs w:val="24"/>
              </w:rPr>
            </w:pPr>
          </w:p>
          <w:p w14:paraId="430EB14D" w14:textId="77777777" w:rsidR="00A62875" w:rsidRPr="00326A2C" w:rsidRDefault="00A62875">
            <w:pPr>
              <w:spacing w:line="480" w:lineRule="atLeast"/>
              <w:rPr>
                <w:rFonts w:ascii="宋体" w:hAnsi="宋体"/>
                <w:b/>
                <w:bCs/>
                <w:iCs/>
                <w:kern w:val="0"/>
                <w:sz w:val="24"/>
                <w:szCs w:val="24"/>
              </w:rPr>
            </w:pPr>
          </w:p>
          <w:p w14:paraId="25B4BDB4" w14:textId="77777777" w:rsidR="00A62875" w:rsidRPr="00326A2C" w:rsidRDefault="00A62875">
            <w:pPr>
              <w:spacing w:line="480" w:lineRule="atLeast"/>
              <w:rPr>
                <w:rFonts w:ascii="宋体" w:hAnsi="宋体"/>
                <w:b/>
                <w:bCs/>
                <w:iCs/>
                <w:kern w:val="0"/>
                <w:sz w:val="24"/>
                <w:szCs w:val="24"/>
              </w:rPr>
            </w:pPr>
          </w:p>
          <w:p w14:paraId="21DE56FE" w14:textId="77777777" w:rsidR="00A62875" w:rsidRPr="00326A2C" w:rsidRDefault="00A62875">
            <w:pPr>
              <w:spacing w:line="480" w:lineRule="atLeast"/>
              <w:rPr>
                <w:rFonts w:ascii="宋体" w:hAnsi="宋体"/>
                <w:b/>
                <w:bCs/>
                <w:iCs/>
                <w:kern w:val="0"/>
                <w:sz w:val="24"/>
                <w:szCs w:val="24"/>
              </w:rPr>
            </w:pPr>
          </w:p>
          <w:p w14:paraId="652AE7B6" w14:textId="77777777" w:rsidR="00FB412C" w:rsidRPr="00326A2C" w:rsidRDefault="0032445D">
            <w:pPr>
              <w:spacing w:line="480" w:lineRule="atLeast"/>
              <w:rPr>
                <w:rFonts w:ascii="宋体" w:hAnsi="宋体"/>
                <w:b/>
                <w:bCs/>
                <w:iCs/>
                <w:kern w:val="0"/>
                <w:sz w:val="24"/>
                <w:szCs w:val="24"/>
              </w:rPr>
            </w:pPr>
            <w:r w:rsidRPr="00326A2C">
              <w:rPr>
                <w:rFonts w:ascii="宋体" w:hAnsi="宋体" w:hint="eastAsia"/>
                <w:b/>
                <w:bCs/>
                <w:iCs/>
                <w:kern w:val="0"/>
                <w:sz w:val="24"/>
                <w:szCs w:val="24"/>
              </w:rPr>
              <w:t>投资者关系活动主要内容介绍</w:t>
            </w:r>
          </w:p>
          <w:p w14:paraId="3A0825B5" w14:textId="77777777" w:rsidR="00FB412C" w:rsidRPr="00326A2C" w:rsidRDefault="00FB412C">
            <w:pPr>
              <w:spacing w:line="480" w:lineRule="atLeast"/>
              <w:rPr>
                <w:rFonts w:ascii="宋体" w:hAnsi="宋体"/>
                <w:bCs/>
                <w:iCs/>
                <w:kern w:val="0"/>
                <w:sz w:val="24"/>
                <w:szCs w:val="24"/>
              </w:rPr>
            </w:pPr>
          </w:p>
        </w:tc>
        <w:tc>
          <w:tcPr>
            <w:tcW w:w="7258" w:type="dxa"/>
          </w:tcPr>
          <w:p w14:paraId="659B5C81" w14:textId="77777777" w:rsidR="005C07E0" w:rsidRPr="00326A2C" w:rsidRDefault="005C07E0" w:rsidP="00226003">
            <w:pPr>
              <w:snapToGrid w:val="0"/>
              <w:spacing w:line="360" w:lineRule="auto"/>
              <w:rPr>
                <w:rFonts w:ascii="宋体" w:hAnsi="宋体" w:cs="宋体"/>
                <w:b/>
                <w:kern w:val="0"/>
                <w:szCs w:val="21"/>
              </w:rPr>
            </w:pPr>
            <w:r w:rsidRPr="00326A2C">
              <w:rPr>
                <w:rFonts w:ascii="宋体" w:hAnsi="宋体" w:cs="宋体" w:hint="eastAsia"/>
                <w:b/>
                <w:kern w:val="0"/>
                <w:szCs w:val="21"/>
              </w:rPr>
              <w:t>一、介绍公司</w:t>
            </w:r>
            <w:r w:rsidR="00901C76" w:rsidRPr="00326A2C">
              <w:rPr>
                <w:rFonts w:ascii="宋体" w:hAnsi="宋体" w:cs="宋体" w:hint="eastAsia"/>
                <w:b/>
                <w:kern w:val="0"/>
                <w:szCs w:val="21"/>
              </w:rPr>
              <w:t>经营</w:t>
            </w:r>
            <w:r w:rsidRPr="00326A2C">
              <w:rPr>
                <w:rFonts w:ascii="宋体" w:hAnsi="宋体" w:cs="宋体" w:hint="eastAsia"/>
                <w:b/>
                <w:kern w:val="0"/>
                <w:szCs w:val="21"/>
              </w:rPr>
              <w:t>情况</w:t>
            </w:r>
          </w:p>
          <w:p w14:paraId="1438B335" w14:textId="21667B58" w:rsidR="008E6DFB" w:rsidRPr="00326A2C" w:rsidRDefault="007457B1" w:rsidP="00226003">
            <w:pPr>
              <w:snapToGrid w:val="0"/>
              <w:spacing w:line="360" w:lineRule="auto"/>
              <w:ind w:firstLineChars="200" w:firstLine="422"/>
              <w:rPr>
                <w:rFonts w:ascii="宋体" w:hAnsi="宋体" w:cs="宋体"/>
                <w:b/>
                <w:kern w:val="0"/>
                <w:szCs w:val="21"/>
              </w:rPr>
            </w:pPr>
            <w:r w:rsidRPr="00326A2C">
              <w:rPr>
                <w:rFonts w:ascii="宋体" w:hAnsi="宋体" w:cs="宋体" w:hint="eastAsia"/>
                <w:b/>
                <w:kern w:val="0"/>
                <w:szCs w:val="21"/>
              </w:rPr>
              <w:t>1、</w:t>
            </w:r>
            <w:r w:rsidR="008E6DFB" w:rsidRPr="00326A2C">
              <w:rPr>
                <w:rFonts w:ascii="宋体" w:hAnsi="宋体" w:cs="宋体" w:hint="eastAsia"/>
                <w:b/>
                <w:kern w:val="0"/>
                <w:szCs w:val="21"/>
              </w:rPr>
              <w:t>历史</w:t>
            </w:r>
            <w:r w:rsidR="00E3072C" w:rsidRPr="00326A2C">
              <w:rPr>
                <w:rFonts w:ascii="宋体" w:hAnsi="宋体" w:cs="宋体" w:hint="eastAsia"/>
                <w:b/>
                <w:kern w:val="0"/>
                <w:szCs w:val="21"/>
              </w:rPr>
              <w:t>沿革</w:t>
            </w:r>
          </w:p>
          <w:p w14:paraId="4D983AF2" w14:textId="6CB91CA0" w:rsidR="00E3072C" w:rsidRPr="00326A2C" w:rsidRDefault="00D71A0C" w:rsidP="00226003">
            <w:pPr>
              <w:snapToGrid w:val="0"/>
              <w:spacing w:line="360" w:lineRule="auto"/>
              <w:ind w:firstLineChars="200" w:firstLine="420"/>
              <w:rPr>
                <w:rFonts w:ascii="宋体" w:hAnsi="宋体" w:cs="宋体"/>
                <w:kern w:val="0"/>
                <w:szCs w:val="21"/>
              </w:rPr>
            </w:pPr>
            <w:r w:rsidRPr="00326A2C">
              <w:rPr>
                <w:rFonts w:ascii="宋体" w:hAnsi="宋体" w:cs="宋体" w:hint="eastAsia"/>
                <w:kern w:val="0"/>
                <w:szCs w:val="21"/>
              </w:rPr>
              <w:t>公司成立于</w:t>
            </w:r>
            <w:r w:rsidRPr="00326A2C">
              <w:rPr>
                <w:rFonts w:ascii="宋体" w:hAnsi="宋体" w:cs="宋体"/>
                <w:kern w:val="0"/>
                <w:szCs w:val="21"/>
              </w:rPr>
              <w:t xml:space="preserve">1998 </w:t>
            </w:r>
            <w:r w:rsidRPr="00326A2C">
              <w:rPr>
                <w:rFonts w:ascii="宋体" w:hAnsi="宋体" w:cs="宋体" w:hint="eastAsia"/>
                <w:kern w:val="0"/>
                <w:szCs w:val="21"/>
              </w:rPr>
              <w:t>年，</w:t>
            </w:r>
            <w:r w:rsidRPr="00326A2C">
              <w:rPr>
                <w:rFonts w:ascii="宋体" w:hAnsi="宋体" w:cs="宋体"/>
                <w:kern w:val="0"/>
                <w:szCs w:val="21"/>
              </w:rPr>
              <w:t xml:space="preserve">2007 </w:t>
            </w:r>
            <w:r w:rsidRPr="00326A2C">
              <w:rPr>
                <w:rFonts w:ascii="宋体" w:hAnsi="宋体" w:cs="宋体" w:hint="eastAsia"/>
                <w:kern w:val="0"/>
                <w:szCs w:val="21"/>
              </w:rPr>
              <w:t>年在中小板上市，</w:t>
            </w:r>
            <w:r w:rsidR="00E3072C" w:rsidRPr="00326A2C">
              <w:rPr>
                <w:rFonts w:ascii="宋体" w:hAnsi="宋体" w:cs="宋体" w:hint="eastAsia"/>
                <w:kern w:val="0"/>
                <w:szCs w:val="21"/>
              </w:rPr>
              <w:t>公司原</w:t>
            </w:r>
            <w:r w:rsidR="00E3072C" w:rsidRPr="00326A2C">
              <w:rPr>
                <w:rFonts w:ascii="宋体" w:hAnsi="宋体" w:cs="宋体"/>
                <w:kern w:val="0"/>
                <w:szCs w:val="21"/>
              </w:rPr>
              <w:t xml:space="preserve">主营业务为EMS </w:t>
            </w:r>
            <w:r w:rsidR="00E3072C" w:rsidRPr="00326A2C">
              <w:rPr>
                <w:rFonts w:ascii="宋体" w:hAnsi="宋体" w:cs="宋体" w:hint="eastAsia"/>
                <w:kern w:val="0"/>
                <w:szCs w:val="21"/>
              </w:rPr>
              <w:t>消费类电子和</w:t>
            </w:r>
            <w:r w:rsidR="00E3072C" w:rsidRPr="00326A2C">
              <w:rPr>
                <w:rFonts w:ascii="宋体" w:hAnsi="宋体" w:cs="宋体"/>
                <w:kern w:val="0"/>
                <w:szCs w:val="21"/>
              </w:rPr>
              <w:t>照明产品生产制造</w:t>
            </w:r>
            <w:r w:rsidR="00E3072C" w:rsidRPr="00326A2C">
              <w:rPr>
                <w:rFonts w:ascii="宋体" w:hAnsi="宋体" w:cs="宋体" w:hint="eastAsia"/>
                <w:kern w:val="0"/>
                <w:szCs w:val="21"/>
              </w:rPr>
              <w:t>，2</w:t>
            </w:r>
            <w:r w:rsidR="00E3072C" w:rsidRPr="00326A2C">
              <w:rPr>
                <w:rFonts w:ascii="宋体" w:hAnsi="宋体" w:cs="宋体"/>
                <w:kern w:val="0"/>
                <w:szCs w:val="21"/>
              </w:rPr>
              <w:t>010年尝试自有品牌业务</w:t>
            </w:r>
            <w:r w:rsidR="00E3072C" w:rsidRPr="00326A2C">
              <w:rPr>
                <w:rFonts w:ascii="宋体" w:hAnsi="宋体" w:cs="宋体" w:hint="eastAsia"/>
                <w:kern w:val="0"/>
                <w:szCs w:val="21"/>
              </w:rPr>
              <w:t>，经过2</w:t>
            </w:r>
            <w:r w:rsidR="00E3072C" w:rsidRPr="00326A2C">
              <w:rPr>
                <w:rFonts w:ascii="宋体" w:hAnsi="宋体" w:cs="宋体"/>
                <w:kern w:val="0"/>
                <w:szCs w:val="21"/>
              </w:rPr>
              <w:t>013年开始的业务转型升级</w:t>
            </w:r>
            <w:r w:rsidR="00E3072C" w:rsidRPr="00326A2C">
              <w:rPr>
                <w:rFonts w:ascii="宋体" w:hAnsi="宋体" w:cs="宋体" w:hint="eastAsia"/>
                <w:kern w:val="0"/>
                <w:szCs w:val="21"/>
              </w:rPr>
              <w:t>，2</w:t>
            </w:r>
            <w:r w:rsidR="00E3072C" w:rsidRPr="00326A2C">
              <w:rPr>
                <w:rFonts w:ascii="宋体" w:hAnsi="宋体" w:cs="宋体"/>
                <w:kern w:val="0"/>
                <w:szCs w:val="21"/>
              </w:rPr>
              <w:t>016年原有硬件业务脱胎换骨后开始进入爆发式增长</w:t>
            </w:r>
            <w:r w:rsidR="00E3072C" w:rsidRPr="00326A2C">
              <w:rPr>
                <w:rFonts w:ascii="宋体" w:hAnsi="宋体" w:cs="宋体" w:hint="eastAsia"/>
                <w:kern w:val="0"/>
                <w:szCs w:val="21"/>
              </w:rPr>
              <w:t>。</w:t>
            </w:r>
          </w:p>
          <w:p w14:paraId="4CBA2A73" w14:textId="77777777" w:rsidR="002B395C" w:rsidRPr="00326A2C" w:rsidRDefault="007457B1" w:rsidP="00226003">
            <w:pPr>
              <w:snapToGrid w:val="0"/>
              <w:spacing w:line="360" w:lineRule="auto"/>
              <w:ind w:firstLineChars="200" w:firstLine="422"/>
              <w:rPr>
                <w:rFonts w:ascii="宋体" w:hAnsi="宋体" w:cs="宋体"/>
                <w:b/>
                <w:kern w:val="0"/>
                <w:szCs w:val="21"/>
              </w:rPr>
            </w:pPr>
            <w:r w:rsidRPr="00326A2C">
              <w:rPr>
                <w:rFonts w:ascii="宋体" w:hAnsi="宋体" w:cs="宋体" w:hint="eastAsia"/>
                <w:b/>
                <w:kern w:val="0"/>
                <w:szCs w:val="21"/>
              </w:rPr>
              <w:t>2、</w:t>
            </w:r>
            <w:r w:rsidR="002B395C" w:rsidRPr="00326A2C">
              <w:rPr>
                <w:rFonts w:ascii="宋体" w:hAnsi="宋体" w:cs="宋体"/>
                <w:b/>
                <w:kern w:val="0"/>
                <w:szCs w:val="21"/>
              </w:rPr>
              <w:t>战略规划</w:t>
            </w:r>
          </w:p>
          <w:p w14:paraId="70BC214F" w14:textId="64D8E7E0" w:rsidR="00D71A0C" w:rsidRPr="00326A2C" w:rsidRDefault="00D71A0C" w:rsidP="00226003">
            <w:pPr>
              <w:pStyle w:val="Style2"/>
              <w:snapToGrid w:val="0"/>
              <w:spacing w:line="360" w:lineRule="auto"/>
              <w:rPr>
                <w:rFonts w:ascii="宋体" w:hAnsi="宋体" w:cs="宋体"/>
                <w:kern w:val="0"/>
                <w:szCs w:val="21"/>
              </w:rPr>
            </w:pPr>
            <w:r w:rsidRPr="00326A2C">
              <w:rPr>
                <w:rFonts w:ascii="宋体" w:hAnsi="宋体" w:cs="宋体" w:hint="eastAsia"/>
                <w:kern w:val="0"/>
                <w:szCs w:val="21"/>
              </w:rPr>
              <w:t>智能硬件</w:t>
            </w:r>
            <w:r w:rsidR="00E6371F" w:rsidRPr="00326A2C">
              <w:rPr>
                <w:rFonts w:ascii="宋体" w:hAnsi="宋体" w:cs="宋体" w:hint="eastAsia"/>
                <w:kern w:val="0"/>
                <w:szCs w:val="21"/>
              </w:rPr>
              <w:t>板块</w:t>
            </w:r>
            <w:r w:rsidRPr="00326A2C">
              <w:rPr>
                <w:rFonts w:ascii="宋体" w:hAnsi="宋体" w:cs="宋体" w:hint="eastAsia"/>
                <w:kern w:val="0"/>
                <w:szCs w:val="21"/>
              </w:rPr>
              <w:t>：</w:t>
            </w:r>
            <w:r w:rsidRPr="00326A2C">
              <w:rPr>
                <w:rFonts w:ascii="宋体" w:hAnsi="宋体" w:cs="宋体" w:hint="eastAsia"/>
                <w:kern w:val="0"/>
                <w:lang w:val="zh-CN"/>
              </w:rPr>
              <w:t>作为公司</w:t>
            </w:r>
            <w:r w:rsidR="003234B1" w:rsidRPr="00326A2C">
              <w:rPr>
                <w:rFonts w:ascii="宋体" w:hAnsi="宋体" w:cs="宋体" w:hint="eastAsia"/>
                <w:kern w:val="0"/>
                <w:lang w:val="zh-CN"/>
              </w:rPr>
              <w:t>正在快速成长的业务</w:t>
            </w:r>
            <w:r w:rsidRPr="00326A2C">
              <w:rPr>
                <w:rFonts w:ascii="宋体" w:hAnsi="宋体" w:cs="宋体" w:hint="eastAsia"/>
                <w:kern w:val="0"/>
                <w:lang w:val="zh-CN"/>
              </w:rPr>
              <w:t>板块，</w:t>
            </w:r>
            <w:r w:rsidRPr="00326A2C">
              <w:rPr>
                <w:rFonts w:ascii="宋体" w:hAnsi="宋体" w:cs="宋体" w:hint="eastAsia"/>
                <w:kern w:val="0"/>
                <w:szCs w:val="21"/>
              </w:rPr>
              <w:t>公司凭借在硬件产品规划、研发和制造领域的积累和底蕴，以</w:t>
            </w:r>
            <w:r w:rsidR="003234B1" w:rsidRPr="00326A2C">
              <w:rPr>
                <w:rFonts w:ascii="宋体" w:hAnsi="宋体" w:cs="宋体" w:hint="eastAsia"/>
                <w:kern w:val="0"/>
                <w:szCs w:val="21"/>
              </w:rPr>
              <w:t>智能</w:t>
            </w:r>
            <w:r w:rsidRPr="00326A2C">
              <w:rPr>
                <w:rFonts w:ascii="宋体" w:hAnsi="宋体" w:cs="宋体" w:hint="eastAsia"/>
                <w:kern w:val="0"/>
                <w:szCs w:val="21"/>
              </w:rPr>
              <w:t>照明等成熟、稳健的既有业务为基石，</w:t>
            </w:r>
            <w:r w:rsidR="0005363F" w:rsidRPr="00326A2C">
              <w:rPr>
                <w:rFonts w:ascii="宋体" w:hAnsi="宋体" w:cs="宋体" w:hint="eastAsia"/>
                <w:kern w:val="0"/>
                <w:szCs w:val="21"/>
              </w:rPr>
              <w:t>在智能家居等新业务领域加大研发投入，力争</w:t>
            </w:r>
            <w:r w:rsidR="00E3072C" w:rsidRPr="00326A2C">
              <w:rPr>
                <w:rFonts w:ascii="宋体" w:hAnsi="宋体" w:cs="宋体" w:hint="eastAsia"/>
                <w:kern w:val="0"/>
                <w:szCs w:val="21"/>
              </w:rPr>
              <w:t>在现有</w:t>
            </w:r>
            <w:r w:rsidR="003234B1" w:rsidRPr="00326A2C">
              <w:rPr>
                <w:rFonts w:ascii="宋体" w:hAnsi="宋体" w:cs="宋体" w:hint="eastAsia"/>
                <w:kern w:val="0"/>
                <w:szCs w:val="21"/>
              </w:rPr>
              <w:t>优质</w:t>
            </w:r>
            <w:r w:rsidR="00E3072C" w:rsidRPr="00326A2C">
              <w:rPr>
                <w:rFonts w:ascii="宋体" w:hAnsi="宋体" w:cs="宋体" w:hint="eastAsia"/>
                <w:kern w:val="0"/>
                <w:szCs w:val="21"/>
              </w:rPr>
              <w:t>客户</w:t>
            </w:r>
            <w:r w:rsidR="003234B1" w:rsidRPr="00326A2C">
              <w:rPr>
                <w:rFonts w:ascii="宋体" w:hAnsi="宋体" w:cs="宋体" w:hint="eastAsia"/>
                <w:kern w:val="0"/>
                <w:szCs w:val="21"/>
              </w:rPr>
              <w:t>的</w:t>
            </w:r>
            <w:r w:rsidR="00E3072C" w:rsidRPr="00326A2C">
              <w:rPr>
                <w:rFonts w:ascii="宋体" w:hAnsi="宋体" w:cs="宋体"/>
                <w:kern w:val="0"/>
                <w:szCs w:val="21"/>
              </w:rPr>
              <w:t>基础上</w:t>
            </w:r>
            <w:r w:rsidR="00E3072C" w:rsidRPr="00326A2C">
              <w:rPr>
                <w:rFonts w:ascii="宋体" w:hAnsi="宋体" w:cs="宋体" w:hint="eastAsia"/>
                <w:kern w:val="0"/>
                <w:szCs w:val="21"/>
              </w:rPr>
              <w:t>，</w:t>
            </w:r>
            <w:r w:rsidR="0005363F" w:rsidRPr="00326A2C">
              <w:rPr>
                <w:rFonts w:ascii="宋体" w:hAnsi="宋体" w:cs="宋体" w:hint="eastAsia"/>
                <w:kern w:val="0"/>
                <w:szCs w:val="21"/>
              </w:rPr>
              <w:t>未来在</w:t>
            </w:r>
            <w:r w:rsidR="00E3072C" w:rsidRPr="00326A2C">
              <w:rPr>
                <w:rFonts w:ascii="宋体" w:hAnsi="宋体" w:cs="宋体" w:hint="eastAsia"/>
                <w:kern w:val="0"/>
                <w:szCs w:val="21"/>
              </w:rPr>
              <w:t>产品品类</w:t>
            </w:r>
            <w:r w:rsidR="003234B1" w:rsidRPr="00326A2C">
              <w:rPr>
                <w:rFonts w:ascii="宋体" w:hAnsi="宋体" w:cs="宋体" w:hint="eastAsia"/>
                <w:kern w:val="0"/>
                <w:szCs w:val="21"/>
              </w:rPr>
              <w:t>、客户渠道</w:t>
            </w:r>
            <w:r w:rsidR="00E3072C" w:rsidRPr="00326A2C">
              <w:rPr>
                <w:rFonts w:ascii="宋体" w:hAnsi="宋体" w:cs="宋体" w:hint="eastAsia"/>
                <w:kern w:val="0"/>
                <w:szCs w:val="21"/>
              </w:rPr>
              <w:t>拓宽等领域</w:t>
            </w:r>
            <w:r w:rsidR="0005363F" w:rsidRPr="00326A2C">
              <w:rPr>
                <w:rFonts w:ascii="宋体" w:hAnsi="宋体" w:cs="宋体" w:hint="eastAsia"/>
                <w:kern w:val="0"/>
                <w:szCs w:val="21"/>
              </w:rPr>
              <w:t>开拓更大的市场空间</w:t>
            </w:r>
            <w:r w:rsidR="00E3072C" w:rsidRPr="00326A2C">
              <w:rPr>
                <w:rFonts w:ascii="宋体" w:hAnsi="宋体" w:cs="宋体" w:hint="eastAsia"/>
                <w:kern w:val="0"/>
                <w:szCs w:val="21"/>
              </w:rPr>
              <w:t>；此外，</w:t>
            </w:r>
            <w:r w:rsidR="003234B1" w:rsidRPr="00326A2C">
              <w:rPr>
                <w:rFonts w:ascii="宋体" w:hAnsi="宋体" w:cs="宋体" w:hint="eastAsia"/>
                <w:kern w:val="0"/>
                <w:szCs w:val="21"/>
              </w:rPr>
              <w:t>凭借公司为现有</w:t>
            </w:r>
            <w:r w:rsidR="003234B1" w:rsidRPr="00326A2C">
              <w:rPr>
                <w:rFonts w:ascii="宋体" w:hAnsi="宋体" w:cs="宋体"/>
                <w:kern w:val="0"/>
                <w:szCs w:val="21"/>
              </w:rPr>
              <w:t>客户服务过程中积累的智能电源及工业控制等相关能力</w:t>
            </w:r>
            <w:r w:rsidR="003234B1" w:rsidRPr="00326A2C">
              <w:rPr>
                <w:rFonts w:ascii="宋体" w:hAnsi="宋体" w:cs="宋体" w:hint="eastAsia"/>
                <w:kern w:val="0"/>
                <w:szCs w:val="21"/>
              </w:rPr>
              <w:t>，</w:t>
            </w:r>
            <w:r w:rsidR="00E3072C" w:rsidRPr="00326A2C">
              <w:rPr>
                <w:rFonts w:ascii="宋体" w:hAnsi="宋体" w:cs="宋体" w:hint="eastAsia"/>
                <w:kern w:val="0"/>
                <w:szCs w:val="21"/>
              </w:rPr>
              <w:t>为迎接5</w:t>
            </w:r>
            <w:r w:rsidR="00E3072C" w:rsidRPr="00326A2C">
              <w:rPr>
                <w:rFonts w:ascii="宋体" w:hAnsi="宋体" w:cs="宋体"/>
                <w:kern w:val="0"/>
                <w:szCs w:val="21"/>
              </w:rPr>
              <w:t>G</w:t>
            </w:r>
            <w:r w:rsidR="00E3072C" w:rsidRPr="00326A2C">
              <w:rPr>
                <w:rFonts w:ascii="宋体" w:hAnsi="宋体" w:cs="宋体" w:hint="eastAsia"/>
                <w:kern w:val="0"/>
                <w:szCs w:val="21"/>
              </w:rPr>
              <w:t>、</w:t>
            </w:r>
            <w:r w:rsidR="00E3072C" w:rsidRPr="00326A2C">
              <w:rPr>
                <w:rFonts w:ascii="宋体" w:hAnsi="宋体" w:cs="宋体"/>
                <w:kern w:val="0"/>
                <w:szCs w:val="21"/>
              </w:rPr>
              <w:t>物联网时代的到来</w:t>
            </w:r>
            <w:r w:rsidR="00E3072C" w:rsidRPr="00326A2C">
              <w:rPr>
                <w:rFonts w:ascii="宋体" w:hAnsi="宋体" w:cs="宋体" w:hint="eastAsia"/>
                <w:kern w:val="0"/>
                <w:szCs w:val="21"/>
              </w:rPr>
              <w:t>，公司将着力于在智能电源</w:t>
            </w:r>
            <w:r w:rsidR="003234B1" w:rsidRPr="00326A2C">
              <w:rPr>
                <w:rFonts w:ascii="宋体" w:hAnsi="宋体" w:cs="宋体" w:hint="eastAsia"/>
                <w:kern w:val="0"/>
                <w:szCs w:val="21"/>
              </w:rPr>
              <w:t>、</w:t>
            </w:r>
            <w:r w:rsidR="00E3072C" w:rsidRPr="00326A2C">
              <w:rPr>
                <w:rFonts w:ascii="宋体" w:hAnsi="宋体" w:cs="宋体" w:hint="eastAsia"/>
                <w:kern w:val="0"/>
                <w:szCs w:val="21"/>
              </w:rPr>
              <w:t>传感器等</w:t>
            </w:r>
            <w:r w:rsidR="00E3072C" w:rsidRPr="00326A2C">
              <w:rPr>
                <w:rFonts w:ascii="宋体" w:hAnsi="宋体" w:cs="宋体"/>
                <w:kern w:val="0"/>
                <w:szCs w:val="21"/>
              </w:rPr>
              <w:t>智能硬件部件</w:t>
            </w:r>
            <w:r w:rsidR="003234B1" w:rsidRPr="00326A2C">
              <w:rPr>
                <w:rFonts w:ascii="宋体" w:hAnsi="宋体" w:cs="宋体"/>
                <w:kern w:val="0"/>
                <w:szCs w:val="21"/>
              </w:rPr>
              <w:t>相关领域</w:t>
            </w:r>
            <w:r w:rsidR="00E3072C" w:rsidRPr="00326A2C">
              <w:rPr>
                <w:rFonts w:ascii="宋体" w:hAnsi="宋体" w:cs="宋体"/>
                <w:kern w:val="0"/>
                <w:szCs w:val="21"/>
              </w:rPr>
              <w:t>寻找更多发展机遇</w:t>
            </w:r>
            <w:r w:rsidR="00E3072C" w:rsidRPr="00326A2C">
              <w:rPr>
                <w:rFonts w:ascii="宋体" w:hAnsi="宋体" w:cs="宋体" w:hint="eastAsia"/>
                <w:kern w:val="0"/>
                <w:szCs w:val="21"/>
              </w:rPr>
              <w:t>，</w:t>
            </w:r>
            <w:r w:rsidR="003234B1" w:rsidRPr="00326A2C">
              <w:rPr>
                <w:rFonts w:ascii="宋体" w:hAnsi="宋体" w:cs="宋体" w:hint="eastAsia"/>
                <w:kern w:val="0"/>
                <w:szCs w:val="21"/>
              </w:rPr>
              <w:t>从而为公司寻找新的业绩增长点</w:t>
            </w:r>
            <w:r w:rsidRPr="00326A2C">
              <w:rPr>
                <w:rFonts w:ascii="宋体" w:hAnsi="宋体" w:cs="宋体" w:hint="eastAsia"/>
                <w:kern w:val="0"/>
                <w:lang w:val="zh-CN"/>
              </w:rPr>
              <w:t>。</w:t>
            </w:r>
          </w:p>
          <w:p w14:paraId="4B41D22C" w14:textId="73F7B354" w:rsidR="003234B1" w:rsidRPr="00326A2C" w:rsidRDefault="00D71A0C" w:rsidP="00226003">
            <w:pPr>
              <w:snapToGrid w:val="0"/>
              <w:spacing w:line="360" w:lineRule="auto"/>
              <w:ind w:firstLineChars="200" w:firstLine="420"/>
              <w:rPr>
                <w:rFonts w:ascii="宋体" w:hAnsi="宋体" w:cs="宋体"/>
                <w:kern w:val="0"/>
                <w:szCs w:val="24"/>
                <w:lang w:val="zh-CN"/>
              </w:rPr>
            </w:pPr>
            <w:r w:rsidRPr="00326A2C">
              <w:rPr>
                <w:rFonts w:ascii="宋体" w:hAnsi="宋体" w:cs="宋体" w:hint="eastAsia"/>
                <w:kern w:val="0"/>
                <w:szCs w:val="21"/>
              </w:rPr>
              <w:t>智慧营销</w:t>
            </w:r>
            <w:r w:rsidR="00E6371F" w:rsidRPr="00326A2C">
              <w:rPr>
                <w:rFonts w:ascii="宋体" w:hAnsi="宋体" w:cs="宋体" w:hint="eastAsia"/>
                <w:kern w:val="0"/>
                <w:szCs w:val="21"/>
              </w:rPr>
              <w:t>板块</w:t>
            </w:r>
            <w:r w:rsidRPr="00326A2C">
              <w:rPr>
                <w:rFonts w:ascii="宋体" w:hAnsi="宋体" w:cs="宋体" w:hint="eastAsia"/>
                <w:kern w:val="0"/>
                <w:szCs w:val="21"/>
              </w:rPr>
              <w:t>：</w:t>
            </w:r>
            <w:r w:rsidR="00184238" w:rsidRPr="00326A2C">
              <w:rPr>
                <w:rFonts w:ascii="宋体" w:hAnsi="宋体" w:cs="宋体" w:hint="eastAsia"/>
                <w:kern w:val="0"/>
                <w:szCs w:val="21"/>
              </w:rPr>
              <w:t>近年来</w:t>
            </w:r>
            <w:r w:rsidR="00874065" w:rsidRPr="00326A2C">
              <w:rPr>
                <w:rFonts w:ascii="宋体" w:hAnsi="宋体" w:cs="宋体" w:hint="eastAsia"/>
                <w:kern w:val="0"/>
                <w:szCs w:val="21"/>
              </w:rPr>
              <w:t>在</w:t>
            </w:r>
            <w:r w:rsidR="00874065" w:rsidRPr="00326A2C">
              <w:rPr>
                <w:rFonts w:ascii="宋体" w:hAnsi="宋体" w:cs="宋体" w:hint="eastAsia"/>
                <w:kern w:val="0"/>
                <w:szCs w:val="24"/>
                <w:lang w:val="zh-CN"/>
              </w:rPr>
              <w:t>行业结构调整、</w:t>
            </w:r>
            <w:r w:rsidR="003234B1" w:rsidRPr="00326A2C">
              <w:rPr>
                <w:rFonts w:ascii="宋体" w:hAnsi="宋体" w:cs="宋体" w:hint="eastAsia"/>
                <w:kern w:val="0"/>
                <w:szCs w:val="24"/>
                <w:lang w:val="zh-CN"/>
              </w:rPr>
              <w:t>公司自身业务优化升级</w:t>
            </w:r>
            <w:r w:rsidR="00874065" w:rsidRPr="00326A2C">
              <w:rPr>
                <w:rFonts w:ascii="宋体" w:hAnsi="宋体" w:cs="宋体" w:hint="eastAsia"/>
                <w:kern w:val="0"/>
                <w:szCs w:val="24"/>
                <w:lang w:val="zh-CN"/>
              </w:rPr>
              <w:t>的影响下，公司</w:t>
            </w:r>
            <w:r w:rsidR="003234B1" w:rsidRPr="00326A2C">
              <w:rPr>
                <w:rFonts w:ascii="宋体" w:hAnsi="宋体" w:cs="宋体" w:hint="eastAsia"/>
                <w:kern w:val="0"/>
                <w:szCs w:val="24"/>
                <w:lang w:val="zh-CN"/>
              </w:rPr>
              <w:t>将始终坚持“技术+数据”作为该板块的未来业务转型升级方向，并在未来5</w:t>
            </w:r>
            <w:r w:rsidR="003234B1" w:rsidRPr="00326A2C">
              <w:rPr>
                <w:rFonts w:ascii="宋体" w:hAnsi="宋体" w:cs="宋体"/>
                <w:kern w:val="0"/>
                <w:szCs w:val="24"/>
                <w:lang w:val="zh-CN"/>
              </w:rPr>
              <w:t>G应用相关领域寻找和布局业务机会</w:t>
            </w:r>
            <w:r w:rsidR="003234B1" w:rsidRPr="00326A2C">
              <w:rPr>
                <w:rFonts w:ascii="宋体" w:hAnsi="宋体" w:cs="宋体" w:hint="eastAsia"/>
                <w:kern w:val="0"/>
                <w:szCs w:val="24"/>
                <w:lang w:val="zh-CN"/>
              </w:rPr>
              <w:t>。</w:t>
            </w:r>
          </w:p>
          <w:p w14:paraId="53864643" w14:textId="56ED6D41" w:rsidR="00E6371F" w:rsidRPr="00326A2C" w:rsidRDefault="00E6371F" w:rsidP="00226003">
            <w:pPr>
              <w:snapToGrid w:val="0"/>
              <w:spacing w:line="360" w:lineRule="auto"/>
              <w:ind w:firstLineChars="200" w:firstLine="420"/>
              <w:rPr>
                <w:rFonts w:ascii="宋体" w:hAnsi="宋体" w:cs="宋体"/>
                <w:kern w:val="0"/>
                <w:szCs w:val="24"/>
                <w:lang w:val="zh-CN"/>
              </w:rPr>
            </w:pPr>
            <w:r w:rsidRPr="00326A2C">
              <w:rPr>
                <w:rFonts w:ascii="宋体" w:hAnsi="宋体" w:cs="宋体"/>
                <w:kern w:val="0"/>
                <w:szCs w:val="21"/>
              </w:rPr>
              <w:t>投资板块</w:t>
            </w:r>
            <w:r w:rsidRPr="00326A2C">
              <w:rPr>
                <w:rFonts w:ascii="宋体" w:hAnsi="宋体" w:cs="宋体" w:hint="eastAsia"/>
                <w:kern w:val="0"/>
                <w:szCs w:val="21"/>
              </w:rPr>
              <w:t>：</w:t>
            </w:r>
            <w:r w:rsidR="00BC3766" w:rsidRPr="00326A2C">
              <w:rPr>
                <w:rFonts w:ascii="宋体" w:hAnsi="宋体" w:cs="宋体" w:hint="eastAsia"/>
                <w:kern w:val="0"/>
                <w:szCs w:val="24"/>
                <w:lang w:val="zh-CN"/>
              </w:rPr>
              <w:t>产投研是公司战略落地的主要路径，投资职能是公司当前非常重要的职能，投资不仅可以布局和锁定优质标的，也可以带来投资收益和良好的现金回报。近年来公司参股投资的赢销通、麦盟科技、六度人和等</w:t>
            </w:r>
            <w:r w:rsidR="001C3A73" w:rsidRPr="00326A2C">
              <w:rPr>
                <w:rFonts w:ascii="宋体" w:hAnsi="宋体" w:cs="宋体" w:hint="eastAsia"/>
                <w:kern w:val="0"/>
                <w:szCs w:val="24"/>
                <w:lang w:val="zh-CN"/>
              </w:rPr>
              <w:t>优质标的</w:t>
            </w:r>
            <w:r w:rsidR="00BC3766" w:rsidRPr="00326A2C">
              <w:rPr>
                <w:rFonts w:ascii="宋体" w:hAnsi="宋体" w:cs="宋体" w:hint="eastAsia"/>
                <w:kern w:val="0"/>
                <w:szCs w:val="24"/>
                <w:lang w:val="zh-CN"/>
              </w:rPr>
              <w:t>，</w:t>
            </w:r>
            <w:r w:rsidR="001C3A73" w:rsidRPr="00326A2C">
              <w:rPr>
                <w:rFonts w:ascii="宋体" w:hAnsi="宋体" w:cs="宋体" w:hint="eastAsia"/>
                <w:kern w:val="0"/>
                <w:szCs w:val="24"/>
                <w:lang w:val="zh-CN"/>
              </w:rPr>
              <w:t>陆续</w:t>
            </w:r>
            <w:r w:rsidR="00BC3766" w:rsidRPr="00326A2C">
              <w:rPr>
                <w:rFonts w:ascii="宋体" w:hAnsi="宋体" w:cs="宋体" w:hint="eastAsia"/>
                <w:kern w:val="0"/>
                <w:szCs w:val="24"/>
                <w:lang w:val="zh-CN"/>
              </w:rPr>
              <w:t>完成了新一轮股权融资，体现了市场</w:t>
            </w:r>
            <w:r w:rsidR="004E0A54" w:rsidRPr="00326A2C">
              <w:rPr>
                <w:rFonts w:ascii="宋体" w:hAnsi="宋体" w:cs="宋体" w:hint="eastAsia"/>
                <w:kern w:val="0"/>
                <w:szCs w:val="24"/>
                <w:lang w:val="zh-CN"/>
              </w:rPr>
              <w:t>认可</w:t>
            </w:r>
            <w:r w:rsidR="00BC3766" w:rsidRPr="00326A2C">
              <w:rPr>
                <w:rFonts w:ascii="宋体" w:hAnsi="宋体" w:cs="宋体" w:hint="eastAsia"/>
                <w:kern w:val="0"/>
                <w:szCs w:val="24"/>
                <w:lang w:val="zh-CN"/>
              </w:rPr>
              <w:t>其未来价值，</w:t>
            </w:r>
            <w:r w:rsidR="004E0A54" w:rsidRPr="00326A2C">
              <w:rPr>
                <w:rFonts w:ascii="宋体" w:hAnsi="宋体" w:cs="宋体" w:hint="eastAsia"/>
                <w:kern w:val="0"/>
                <w:szCs w:val="24"/>
                <w:lang w:val="zh-CN"/>
              </w:rPr>
              <w:t>一定程度上</w:t>
            </w:r>
            <w:r w:rsidR="00CA56F9" w:rsidRPr="00326A2C">
              <w:rPr>
                <w:rFonts w:ascii="宋体" w:hAnsi="宋体" w:cs="宋体" w:hint="eastAsia"/>
                <w:kern w:val="0"/>
                <w:szCs w:val="24"/>
                <w:lang w:val="zh-CN"/>
              </w:rPr>
              <w:t>也</w:t>
            </w:r>
            <w:r w:rsidR="004E0A54" w:rsidRPr="00326A2C">
              <w:rPr>
                <w:rFonts w:ascii="宋体" w:hAnsi="宋体" w:cs="宋体" w:hint="eastAsia"/>
                <w:kern w:val="0"/>
                <w:szCs w:val="24"/>
                <w:lang w:val="zh-CN"/>
              </w:rPr>
              <w:t>肯定</w:t>
            </w:r>
            <w:r w:rsidR="004E0A54" w:rsidRPr="00326A2C">
              <w:rPr>
                <w:rFonts w:ascii="宋体" w:hAnsi="宋体" w:cs="宋体" w:hint="eastAsia"/>
                <w:kern w:val="0"/>
                <w:szCs w:val="24"/>
                <w:lang w:val="zh-CN"/>
              </w:rPr>
              <w:lastRenderedPageBreak/>
              <w:t>了</w:t>
            </w:r>
            <w:r w:rsidR="001C3A73" w:rsidRPr="00326A2C">
              <w:rPr>
                <w:rFonts w:ascii="宋体" w:hAnsi="宋体" w:cs="宋体" w:hint="eastAsia"/>
                <w:kern w:val="0"/>
                <w:szCs w:val="24"/>
                <w:lang w:val="zh-CN"/>
              </w:rPr>
              <w:t>公司的投资能力</w:t>
            </w:r>
            <w:r w:rsidR="00BC3766" w:rsidRPr="00326A2C">
              <w:rPr>
                <w:rFonts w:ascii="宋体" w:hAnsi="宋体" w:cs="宋体" w:hint="eastAsia"/>
                <w:kern w:val="0"/>
                <w:szCs w:val="24"/>
                <w:lang w:val="zh-CN"/>
              </w:rPr>
              <w:t>。</w:t>
            </w:r>
            <w:r w:rsidR="001C3A73" w:rsidRPr="00326A2C">
              <w:rPr>
                <w:rFonts w:ascii="宋体" w:hAnsi="宋体" w:cs="宋体" w:hint="eastAsia"/>
                <w:kern w:val="0"/>
                <w:szCs w:val="24"/>
                <w:lang w:val="zh-CN"/>
              </w:rPr>
              <w:t>未来公司将依托于现有业务，专注于大数据、人工智能、5G、物联网等新技术在公司业务场景中的应用落地，持续在与公司战略、产业布局相关的5G、物联网</w:t>
            </w:r>
            <w:r w:rsidR="003234B1" w:rsidRPr="00326A2C">
              <w:rPr>
                <w:rFonts w:ascii="宋体" w:hAnsi="宋体" w:cs="宋体" w:hint="eastAsia"/>
                <w:kern w:val="0"/>
                <w:szCs w:val="24"/>
                <w:lang w:val="zh-CN"/>
              </w:rPr>
              <w:t>、大数据、人工智能</w:t>
            </w:r>
            <w:r w:rsidR="001C3A73" w:rsidRPr="00326A2C">
              <w:rPr>
                <w:rFonts w:ascii="宋体" w:hAnsi="宋体" w:cs="宋体" w:hint="eastAsia"/>
                <w:kern w:val="0"/>
                <w:szCs w:val="24"/>
                <w:lang w:val="zh-CN"/>
              </w:rPr>
              <w:t>等应用领域投资布局。</w:t>
            </w:r>
          </w:p>
          <w:p w14:paraId="641A0D20" w14:textId="77777777" w:rsidR="00AC7124" w:rsidRPr="00326A2C" w:rsidRDefault="00AC7124" w:rsidP="00226003">
            <w:pPr>
              <w:snapToGrid w:val="0"/>
              <w:spacing w:line="360" w:lineRule="auto"/>
              <w:rPr>
                <w:rFonts w:ascii="宋体" w:hAnsi="宋体" w:cs="宋体"/>
                <w:kern w:val="0"/>
                <w:szCs w:val="21"/>
              </w:rPr>
            </w:pPr>
          </w:p>
          <w:p w14:paraId="79074CD4" w14:textId="77777777" w:rsidR="00BA5DB8" w:rsidRPr="00326A2C" w:rsidRDefault="00BF3C5F" w:rsidP="00BA5DB8">
            <w:pPr>
              <w:snapToGrid w:val="0"/>
              <w:spacing w:line="360" w:lineRule="auto"/>
              <w:rPr>
                <w:rFonts w:ascii="宋体" w:hAnsi="宋体" w:cs="宋体"/>
                <w:b/>
                <w:kern w:val="0"/>
                <w:lang w:val="zh-CN"/>
              </w:rPr>
            </w:pPr>
            <w:r w:rsidRPr="00326A2C">
              <w:rPr>
                <w:rFonts w:ascii="宋体" w:hAnsi="宋体" w:cs="宋体" w:hint="eastAsia"/>
                <w:b/>
                <w:kern w:val="0"/>
                <w:lang w:val="zh-CN"/>
              </w:rPr>
              <w:t>二</w:t>
            </w:r>
            <w:r w:rsidR="003234B1" w:rsidRPr="00326A2C">
              <w:rPr>
                <w:rFonts w:ascii="宋体" w:hAnsi="宋体" w:cs="宋体" w:hint="eastAsia"/>
                <w:b/>
                <w:kern w:val="0"/>
                <w:lang w:val="zh-CN"/>
              </w:rPr>
              <w:t>、</w:t>
            </w:r>
            <w:r w:rsidR="00BA5DB8" w:rsidRPr="00326A2C">
              <w:rPr>
                <w:rFonts w:ascii="宋体" w:hAnsi="宋体" w:cs="宋体" w:hint="eastAsia"/>
                <w:b/>
                <w:kern w:val="0"/>
                <w:lang w:val="zh-CN"/>
              </w:rPr>
              <w:t>公司智能硬件板块的核心业务是什么？</w:t>
            </w:r>
            <w:r w:rsidR="00BA5DB8" w:rsidRPr="00326A2C">
              <w:rPr>
                <w:rFonts w:ascii="宋体" w:hAnsi="宋体" w:cs="宋体"/>
                <w:b/>
                <w:kern w:val="0"/>
                <w:lang w:val="zh-CN"/>
              </w:rPr>
              <w:t xml:space="preserve"> </w:t>
            </w:r>
          </w:p>
          <w:p w14:paraId="281B5E39" w14:textId="77777777" w:rsidR="00BA5DB8" w:rsidRPr="00326A2C" w:rsidRDefault="00BA5DB8" w:rsidP="00BA5DB8">
            <w:pPr>
              <w:snapToGrid w:val="0"/>
              <w:spacing w:line="360" w:lineRule="auto"/>
              <w:ind w:firstLine="435"/>
              <w:rPr>
                <w:rFonts w:ascii="宋体" w:hAnsi="宋体" w:cs="宋体"/>
                <w:kern w:val="0"/>
                <w:lang w:val="zh-CN"/>
              </w:rPr>
            </w:pPr>
            <w:r w:rsidRPr="00326A2C">
              <w:rPr>
                <w:rFonts w:ascii="宋体" w:hAnsi="宋体" w:cs="宋体" w:hint="eastAsia"/>
                <w:kern w:val="0"/>
                <w:lang w:val="zh-CN"/>
              </w:rPr>
              <w:t>目前公司智能硬件板块的核心业务主要包括两大块：</w:t>
            </w:r>
          </w:p>
          <w:p w14:paraId="3CFA7844" w14:textId="77777777" w:rsidR="00BA5DB8" w:rsidRPr="00326A2C" w:rsidRDefault="00BA5DB8" w:rsidP="00BA5DB8">
            <w:pPr>
              <w:snapToGrid w:val="0"/>
              <w:spacing w:line="360" w:lineRule="auto"/>
              <w:ind w:firstLine="435"/>
              <w:rPr>
                <w:rFonts w:ascii="宋体" w:hAnsi="宋体" w:cs="宋体"/>
                <w:kern w:val="0"/>
                <w:szCs w:val="21"/>
              </w:rPr>
            </w:pPr>
            <w:r w:rsidRPr="00326A2C">
              <w:rPr>
                <w:rFonts w:ascii="宋体" w:hAnsi="宋体" w:cs="宋体" w:hint="eastAsia"/>
                <w:kern w:val="0"/>
                <w:lang w:val="zh-CN"/>
              </w:rPr>
              <w:t>其一，智能家居类业务，产品主要包括</w:t>
            </w:r>
            <w:r w:rsidRPr="00326A2C">
              <w:rPr>
                <w:rFonts w:ascii="宋体" w:hAnsi="宋体" w:cs="宋体" w:hint="eastAsia"/>
                <w:kern w:val="0"/>
                <w:szCs w:val="21"/>
              </w:rPr>
              <w:t>智能照明、智能锁具等。其中智能照明已经是公司非常成熟的一块业务，现有在销的智能照明产品都是公司自主研发的，公司在这个业务领域的布局相对还是比较早的；智能锁具是公司2018年新开拓的业务，主要是和公司投资的新加坡公司易智联合作，目前量还不大，但随着物联网的发展，智能锁具未来的市场空间还是很大的，公司管理层还是看好照明、锁具行业在物联网时代的应用前景。除开前述产品外，公司也会逐步布局其他智能家居类产品。</w:t>
            </w:r>
          </w:p>
          <w:p w14:paraId="531E4D3E" w14:textId="2E2BC37A" w:rsidR="00F552D2" w:rsidRPr="00326A2C" w:rsidRDefault="00BA5DB8" w:rsidP="00BA5DB8">
            <w:pPr>
              <w:snapToGrid w:val="0"/>
              <w:spacing w:line="360" w:lineRule="auto"/>
              <w:ind w:firstLine="435"/>
              <w:rPr>
                <w:rFonts w:ascii="宋体" w:hAnsi="宋体" w:cs="宋体"/>
                <w:kern w:val="0"/>
                <w:szCs w:val="21"/>
              </w:rPr>
            </w:pPr>
            <w:r w:rsidRPr="00326A2C">
              <w:rPr>
                <w:rFonts w:ascii="宋体" w:hAnsi="宋体" w:cs="宋体" w:hint="eastAsia"/>
                <w:kern w:val="0"/>
                <w:szCs w:val="21"/>
              </w:rPr>
              <w:t>其二，智能制造业务，产品主要是工业级产品，主要包括智能电源、工业控制产品制造等等。公司上市时主要做消费类电子产品的生产制造，消费类电子产品虽量大，但毛利相对低，所以公司自2014年开始逐步培育工业级产品制造，新开拓的几个客户都是做工业级产品，目前为其供货的产品都属于智能电源和工业控制相关领域，这块业务近年的毛利明显提升，公司智能制造业务转向工业级产品还是基本符合预期。</w:t>
            </w:r>
          </w:p>
          <w:p w14:paraId="24E3684F" w14:textId="756FF4A9" w:rsidR="007574BA" w:rsidRPr="00326A2C" w:rsidRDefault="007574BA" w:rsidP="00226003">
            <w:pPr>
              <w:pStyle w:val="Style2"/>
              <w:snapToGrid w:val="0"/>
              <w:spacing w:line="360" w:lineRule="auto"/>
              <w:rPr>
                <w:rFonts w:ascii="宋体" w:hAnsi="宋体" w:cs="宋体"/>
                <w:kern w:val="0"/>
                <w:szCs w:val="21"/>
              </w:rPr>
            </w:pPr>
          </w:p>
          <w:p w14:paraId="1FEAE93B" w14:textId="77777777" w:rsidR="00BA5DB8" w:rsidRPr="00326A2C" w:rsidRDefault="00BF3C5F" w:rsidP="00BA5DB8">
            <w:pPr>
              <w:snapToGrid w:val="0"/>
              <w:spacing w:line="360" w:lineRule="auto"/>
              <w:rPr>
                <w:rFonts w:ascii="宋体" w:hAnsi="宋体" w:cs="宋体"/>
                <w:b/>
                <w:kern w:val="0"/>
                <w:szCs w:val="21"/>
              </w:rPr>
            </w:pPr>
            <w:r w:rsidRPr="00326A2C">
              <w:rPr>
                <w:rFonts w:ascii="宋体" w:hAnsi="宋体" w:cs="宋体" w:hint="eastAsia"/>
                <w:b/>
                <w:kern w:val="0"/>
                <w:lang w:val="zh-CN"/>
              </w:rPr>
              <w:t>三</w:t>
            </w:r>
            <w:r w:rsidR="007574BA" w:rsidRPr="00326A2C">
              <w:rPr>
                <w:rFonts w:ascii="宋体" w:hAnsi="宋体" w:cs="宋体" w:hint="eastAsia"/>
                <w:b/>
                <w:kern w:val="0"/>
                <w:lang w:val="zh-CN"/>
              </w:rPr>
              <w:t>、</w:t>
            </w:r>
            <w:r w:rsidR="00BA5DB8" w:rsidRPr="00326A2C">
              <w:rPr>
                <w:rFonts w:ascii="宋体" w:hAnsi="宋体" w:cs="宋体" w:hint="eastAsia"/>
                <w:b/>
                <w:kern w:val="0"/>
                <w:szCs w:val="21"/>
              </w:rPr>
              <w:t>公司智能硬件板块现有业务的发展情况</w:t>
            </w:r>
            <w:r w:rsidR="00BA5DB8" w:rsidRPr="00326A2C">
              <w:rPr>
                <w:rFonts w:ascii="宋体" w:hAnsi="宋体" w:cs="宋体"/>
                <w:b/>
                <w:kern w:val="0"/>
                <w:szCs w:val="21"/>
              </w:rPr>
              <w:t>如何</w:t>
            </w:r>
            <w:r w:rsidR="00BA5DB8" w:rsidRPr="00326A2C">
              <w:rPr>
                <w:rFonts w:ascii="宋体" w:hAnsi="宋体" w:cs="宋体" w:hint="eastAsia"/>
                <w:b/>
                <w:kern w:val="0"/>
                <w:szCs w:val="21"/>
              </w:rPr>
              <w:t>？</w:t>
            </w:r>
          </w:p>
          <w:p w14:paraId="12024844" w14:textId="77777777" w:rsidR="00BA5DB8" w:rsidRPr="00326A2C" w:rsidRDefault="00BA5DB8" w:rsidP="00BA5DB8">
            <w:pPr>
              <w:pStyle w:val="Style2"/>
              <w:snapToGrid w:val="0"/>
              <w:spacing w:line="360" w:lineRule="auto"/>
              <w:ind w:firstLineChars="0" w:firstLine="435"/>
              <w:rPr>
                <w:rFonts w:ascii="宋体" w:hAnsi="宋体" w:cs="宋体"/>
                <w:kern w:val="0"/>
                <w:szCs w:val="21"/>
              </w:rPr>
            </w:pPr>
            <w:r w:rsidRPr="00326A2C">
              <w:rPr>
                <w:rFonts w:ascii="宋体" w:hAnsi="宋体" w:cs="宋体" w:hint="eastAsia"/>
                <w:kern w:val="0"/>
                <w:szCs w:val="21"/>
              </w:rPr>
              <w:t>公司硬件板块在经历了</w:t>
            </w:r>
            <w:r w:rsidRPr="00326A2C">
              <w:rPr>
                <w:rFonts w:ascii="宋体" w:hAnsi="宋体" w:cs="宋体"/>
                <w:kern w:val="0"/>
                <w:szCs w:val="21"/>
              </w:rPr>
              <w:t>2013年的低谷期后，自2014年开始了转型升级，当时主要明确了两个转型方向：公司需要具备产品的自主研发和规划能力；产品和业务全面转向智能硬件及相关部件。</w:t>
            </w:r>
            <w:r w:rsidRPr="00326A2C">
              <w:rPr>
                <w:rFonts w:ascii="宋体" w:hAnsi="宋体" w:cs="宋体" w:hint="eastAsia"/>
                <w:kern w:val="0"/>
                <w:szCs w:val="21"/>
              </w:rPr>
              <w:t>基于此，公司近年持续加大产品的研发投入，尤其重视在智能硬件和智能控制软件等方面的研发投入，软硬件结合的核心能力提升是公司转型的重要方向，这部分产品的逐步成熟提升了公司硬件产品的竞争力和议价能力；此外公司还加大了供应链的整合力度，提升供应链管理水平。</w:t>
            </w:r>
          </w:p>
          <w:p w14:paraId="7C9B0548" w14:textId="77777777" w:rsidR="00BA5DB8" w:rsidRPr="00326A2C" w:rsidRDefault="00BA5DB8" w:rsidP="00BA5DB8">
            <w:pPr>
              <w:pStyle w:val="Style2"/>
              <w:snapToGrid w:val="0"/>
              <w:spacing w:line="360" w:lineRule="auto"/>
              <w:ind w:firstLineChars="0" w:firstLine="435"/>
              <w:rPr>
                <w:rFonts w:ascii="宋体" w:hAnsi="宋体" w:cs="宋体"/>
                <w:b/>
                <w:kern w:val="0"/>
                <w:szCs w:val="21"/>
              </w:rPr>
            </w:pPr>
            <w:r w:rsidRPr="00326A2C">
              <w:rPr>
                <w:rFonts w:ascii="宋体" w:hAnsi="宋体" w:cs="宋体" w:hint="eastAsia"/>
                <w:kern w:val="0"/>
                <w:szCs w:val="21"/>
              </w:rPr>
              <w:t>经过近几年的调整，公司硬件业务的整体毛利率水平显著提升，平均毛利由原来的不到1</w:t>
            </w:r>
            <w:r w:rsidRPr="00326A2C">
              <w:rPr>
                <w:rFonts w:ascii="宋体" w:hAnsi="宋体" w:cs="宋体"/>
                <w:kern w:val="0"/>
                <w:szCs w:val="21"/>
              </w:rPr>
              <w:t>0</w:t>
            </w:r>
            <w:r w:rsidRPr="00326A2C">
              <w:rPr>
                <w:rFonts w:ascii="宋体" w:hAnsi="宋体" w:cs="宋体" w:hint="eastAsia"/>
                <w:kern w:val="0"/>
                <w:szCs w:val="21"/>
              </w:rPr>
              <w:t>%</w:t>
            </w:r>
            <w:r w:rsidRPr="00326A2C">
              <w:rPr>
                <w:rFonts w:ascii="宋体" w:hAnsi="宋体" w:cs="宋体"/>
                <w:kern w:val="0"/>
                <w:szCs w:val="21"/>
              </w:rPr>
              <w:t>上升至20</w:t>
            </w:r>
            <w:r w:rsidRPr="00326A2C">
              <w:rPr>
                <w:rFonts w:ascii="宋体" w:hAnsi="宋体" w:cs="宋体" w:hint="eastAsia"/>
                <w:kern w:val="0"/>
                <w:szCs w:val="21"/>
              </w:rPr>
              <w:t>%以上，在市场开拓、产品品类等方面也取得了不错的成绩，目前</w:t>
            </w:r>
            <w:r w:rsidRPr="00326A2C">
              <w:rPr>
                <w:rFonts w:ascii="宋体" w:hAnsi="宋体" w:cs="宋体"/>
                <w:kern w:val="0"/>
                <w:szCs w:val="21"/>
              </w:rPr>
              <w:t>公司</w:t>
            </w:r>
            <w:r w:rsidRPr="00326A2C">
              <w:rPr>
                <w:rFonts w:ascii="宋体" w:hAnsi="宋体" w:cs="宋体" w:hint="eastAsia"/>
                <w:kern w:val="0"/>
                <w:szCs w:val="21"/>
              </w:rPr>
              <w:t>硬件业务</w:t>
            </w:r>
            <w:r w:rsidRPr="00326A2C">
              <w:rPr>
                <w:rFonts w:ascii="宋体" w:hAnsi="宋体" w:cs="宋体"/>
                <w:kern w:val="0"/>
                <w:szCs w:val="21"/>
              </w:rPr>
              <w:t>的客户</w:t>
            </w:r>
            <w:r w:rsidRPr="00326A2C">
              <w:rPr>
                <w:rFonts w:ascii="宋体" w:hAnsi="宋体" w:cs="宋体" w:hint="eastAsia"/>
                <w:kern w:val="0"/>
                <w:szCs w:val="21"/>
              </w:rPr>
              <w:t>大部分</w:t>
            </w:r>
            <w:r w:rsidRPr="00326A2C">
              <w:rPr>
                <w:rFonts w:ascii="宋体" w:hAnsi="宋体" w:cs="宋体"/>
                <w:kern w:val="0"/>
                <w:szCs w:val="21"/>
              </w:rPr>
              <w:t>为</w:t>
            </w:r>
            <w:r w:rsidRPr="00326A2C">
              <w:rPr>
                <w:rFonts w:ascii="宋体" w:hAnsi="宋体" w:cs="宋体" w:hint="eastAsia"/>
                <w:kern w:val="0"/>
                <w:szCs w:val="21"/>
              </w:rPr>
              <w:t>2</w:t>
            </w:r>
            <w:r w:rsidRPr="00326A2C">
              <w:rPr>
                <w:rFonts w:ascii="宋体" w:hAnsi="宋体" w:cs="宋体"/>
                <w:kern w:val="0"/>
                <w:szCs w:val="21"/>
              </w:rPr>
              <w:t>014年转型之后开拓的新客户</w:t>
            </w:r>
            <w:r w:rsidRPr="00326A2C">
              <w:rPr>
                <w:rFonts w:ascii="宋体" w:hAnsi="宋体" w:cs="宋体" w:hint="eastAsia"/>
                <w:kern w:val="0"/>
                <w:szCs w:val="21"/>
              </w:rPr>
              <w:t>，</w:t>
            </w:r>
            <w:r w:rsidRPr="00326A2C">
              <w:rPr>
                <w:rFonts w:ascii="宋体" w:hAnsi="宋体" w:cs="宋体"/>
                <w:kern w:val="0"/>
                <w:szCs w:val="21"/>
              </w:rPr>
              <w:t>原有的客户业务比重占比不到10</w:t>
            </w:r>
            <w:r w:rsidRPr="00326A2C">
              <w:rPr>
                <w:rFonts w:ascii="宋体" w:hAnsi="宋体" w:cs="宋体" w:hint="eastAsia"/>
                <w:kern w:val="0"/>
                <w:szCs w:val="21"/>
              </w:rPr>
              <w:t>%。</w:t>
            </w:r>
          </w:p>
          <w:p w14:paraId="62269E47" w14:textId="77777777" w:rsidR="00BA5DB8" w:rsidRPr="00326A2C" w:rsidRDefault="00BA5DB8" w:rsidP="00BA5DB8">
            <w:pPr>
              <w:pStyle w:val="Style2"/>
              <w:snapToGrid w:val="0"/>
              <w:spacing w:line="360" w:lineRule="auto"/>
              <w:ind w:firstLineChars="0" w:firstLine="435"/>
              <w:rPr>
                <w:rFonts w:ascii="宋体" w:hAnsi="宋体" w:cs="宋体"/>
                <w:b/>
                <w:kern w:val="0"/>
                <w:szCs w:val="21"/>
              </w:rPr>
            </w:pPr>
            <w:r w:rsidRPr="00326A2C">
              <w:rPr>
                <w:rFonts w:ascii="宋体" w:hAnsi="宋体" w:cs="宋体"/>
                <w:b/>
                <w:kern w:val="0"/>
                <w:szCs w:val="21"/>
              </w:rPr>
              <w:t>1</w:t>
            </w:r>
            <w:r w:rsidRPr="00326A2C">
              <w:rPr>
                <w:rFonts w:ascii="宋体" w:hAnsi="宋体" w:cs="宋体" w:hint="eastAsia"/>
                <w:b/>
                <w:kern w:val="0"/>
                <w:szCs w:val="21"/>
              </w:rPr>
              <w:t>、智能</w:t>
            </w:r>
            <w:r w:rsidRPr="00326A2C">
              <w:rPr>
                <w:rFonts w:ascii="宋体" w:hAnsi="宋体" w:cs="宋体"/>
                <w:b/>
                <w:kern w:val="0"/>
                <w:szCs w:val="21"/>
              </w:rPr>
              <w:t>照明业务</w:t>
            </w:r>
            <w:r w:rsidRPr="00326A2C">
              <w:rPr>
                <w:rFonts w:ascii="宋体" w:hAnsi="宋体" w:cs="宋体" w:hint="eastAsia"/>
                <w:b/>
                <w:kern w:val="0"/>
                <w:szCs w:val="21"/>
              </w:rPr>
              <w:t xml:space="preserve"> </w:t>
            </w:r>
          </w:p>
          <w:p w14:paraId="7E930532" w14:textId="77777777" w:rsidR="00BA5DB8" w:rsidRPr="00326A2C" w:rsidRDefault="00BA5DB8" w:rsidP="00BA5DB8">
            <w:pPr>
              <w:pStyle w:val="Style2"/>
              <w:snapToGrid w:val="0"/>
              <w:spacing w:line="360" w:lineRule="auto"/>
              <w:ind w:firstLineChars="0" w:firstLine="435"/>
              <w:rPr>
                <w:rFonts w:ascii="宋体" w:hAnsi="宋体" w:cs="宋体"/>
                <w:kern w:val="0"/>
                <w:szCs w:val="21"/>
              </w:rPr>
            </w:pPr>
            <w:r w:rsidRPr="00326A2C">
              <w:rPr>
                <w:rFonts w:ascii="宋体" w:hAnsi="宋体" w:cs="宋体" w:hint="eastAsia"/>
                <w:kern w:val="0"/>
                <w:szCs w:val="21"/>
              </w:rPr>
              <w:t>公司定位于</w:t>
            </w:r>
            <w:r w:rsidRPr="00326A2C">
              <w:rPr>
                <w:rFonts w:ascii="宋体" w:hAnsi="宋体" w:cs="宋体" w:hint="eastAsia"/>
                <w:kern w:val="0"/>
                <w:lang w:val="zh-CN"/>
              </w:rPr>
              <w:t>智能照明产品的设计、研发、生产和销售，为用户提供照明解决方案。</w:t>
            </w:r>
            <w:r w:rsidRPr="00326A2C">
              <w:rPr>
                <w:rFonts w:ascii="宋体" w:hAnsi="宋体" w:cs="宋体" w:hint="eastAsia"/>
                <w:kern w:val="0"/>
                <w:szCs w:val="21"/>
              </w:rPr>
              <w:t>公司智能LED灯具产品全部是自主设计、研发，公司最新研发的智能</w:t>
            </w:r>
            <w:r w:rsidRPr="00326A2C">
              <w:rPr>
                <w:rFonts w:ascii="宋体" w:hAnsi="宋体" w:cs="宋体" w:hint="eastAsia"/>
                <w:kern w:val="0"/>
                <w:szCs w:val="21"/>
              </w:rPr>
              <w:lastRenderedPageBreak/>
              <w:t>灯以及智能电源等产品线获得了欧洲客户肯定，2019年7月来自欧洲市场客户EGLO的新增订单需求增加明显，助力公司智能硬件板块业绩的稳定增长。</w:t>
            </w:r>
          </w:p>
          <w:p w14:paraId="693B5595" w14:textId="77777777" w:rsidR="00BA5DB8" w:rsidRPr="00326A2C" w:rsidRDefault="00BA5DB8" w:rsidP="00BA5DB8">
            <w:pPr>
              <w:pStyle w:val="Style2"/>
              <w:snapToGrid w:val="0"/>
              <w:spacing w:line="360" w:lineRule="auto"/>
              <w:ind w:firstLineChars="0" w:firstLine="435"/>
              <w:rPr>
                <w:rFonts w:ascii="宋体" w:hAnsi="宋体" w:cs="宋体"/>
                <w:kern w:val="0"/>
              </w:rPr>
            </w:pPr>
            <w:r w:rsidRPr="00326A2C">
              <w:rPr>
                <w:rFonts w:ascii="宋体" w:hAnsi="宋体" w:cs="宋体" w:hint="eastAsia"/>
                <w:kern w:val="0"/>
                <w:szCs w:val="21"/>
              </w:rPr>
              <w:t>国内市场开拓也相对顺利，公司研发的自有智能照明系统可以实现场景多元化和个性定制，支持智能语音音箱控制、手机远程控制以及蓝牙连接等模式，对公司打开国内市场助力明显，目前国内市场主要定位于新经济、新零售等商业场景领域，这类场景客户需求可复制性强，且产品标准化程度高，目前国内市场已成功切入钱大妈、全家、宝家别墅等客户，未来</w:t>
            </w:r>
            <w:r w:rsidRPr="00326A2C">
              <w:rPr>
                <w:rFonts w:ascii="宋体" w:hAnsi="宋体" w:cs="宋体"/>
                <w:kern w:val="0"/>
                <w:szCs w:val="21"/>
              </w:rPr>
              <w:t>国内市场有望成为公司智能照明业务业绩增长点之一。</w:t>
            </w:r>
          </w:p>
          <w:p w14:paraId="244F303D" w14:textId="77777777" w:rsidR="00BA5DB8" w:rsidRPr="00326A2C" w:rsidRDefault="00BA5DB8" w:rsidP="00BA5DB8">
            <w:pPr>
              <w:pStyle w:val="Style2"/>
              <w:snapToGrid w:val="0"/>
              <w:spacing w:line="360" w:lineRule="auto"/>
              <w:ind w:firstLineChars="0" w:firstLine="435"/>
              <w:rPr>
                <w:rFonts w:ascii="宋体" w:hAnsi="宋体" w:cs="宋体"/>
                <w:b/>
                <w:kern w:val="0"/>
                <w:szCs w:val="21"/>
              </w:rPr>
            </w:pPr>
            <w:r w:rsidRPr="00326A2C">
              <w:rPr>
                <w:rFonts w:ascii="宋体" w:hAnsi="宋体" w:cs="宋体" w:hint="eastAsia"/>
                <w:b/>
                <w:kern w:val="0"/>
                <w:szCs w:val="21"/>
              </w:rPr>
              <w:t xml:space="preserve">2、智能电源及工业控制相关业务 </w:t>
            </w:r>
          </w:p>
          <w:p w14:paraId="0CFA5859" w14:textId="77777777" w:rsidR="00BA5DB8" w:rsidRPr="00326A2C" w:rsidRDefault="00BA5DB8" w:rsidP="00BA5DB8">
            <w:pPr>
              <w:pStyle w:val="Style2"/>
              <w:snapToGrid w:val="0"/>
              <w:spacing w:line="360" w:lineRule="auto"/>
              <w:ind w:firstLineChars="0" w:firstLine="435"/>
              <w:rPr>
                <w:rFonts w:ascii="宋体" w:hAnsi="宋体" w:cs="宋体"/>
                <w:kern w:val="0"/>
                <w:lang w:val="zh-CN"/>
              </w:rPr>
            </w:pPr>
            <w:r w:rsidRPr="00326A2C">
              <w:rPr>
                <w:rFonts w:ascii="宋体" w:hAnsi="宋体" w:cs="宋体" w:hint="eastAsia"/>
                <w:kern w:val="0"/>
                <w:szCs w:val="21"/>
              </w:rPr>
              <w:t>通过</w:t>
            </w:r>
            <w:r w:rsidRPr="00326A2C">
              <w:rPr>
                <w:rFonts w:ascii="宋体" w:hAnsi="宋体" w:cs="宋体" w:hint="eastAsia"/>
                <w:kern w:val="0"/>
                <w:lang w:val="zh-CN"/>
              </w:rPr>
              <w:t>近二十年服务全球知名品牌商的经验，</w:t>
            </w:r>
            <w:r w:rsidRPr="00326A2C">
              <w:rPr>
                <w:rFonts w:ascii="宋体" w:hAnsi="宋体" w:cs="宋体" w:hint="eastAsia"/>
                <w:kern w:val="0"/>
                <w:szCs w:val="21"/>
              </w:rPr>
              <w:t>公司在生产制造、供应链服务、质量控制和成本管控能力等方面积累了丰富的经验，并形成了完善的制度和流程。尤其在供应链管理方面，公司在订单驱动生产的业务模式中，探索形成了一套成熟的采购、库存管理、物流管理经验。</w:t>
            </w:r>
            <w:r w:rsidRPr="00326A2C">
              <w:rPr>
                <w:rFonts w:ascii="宋体" w:hAnsi="宋体" w:cs="宋体" w:hint="eastAsia"/>
                <w:kern w:val="0"/>
                <w:lang w:val="zh-CN"/>
              </w:rPr>
              <w:t>通过一系列技术创新和服务头部客户的经验积累，公司智能硬件生产服务的精细化程度较高，在业内具有一定竞争力。</w:t>
            </w:r>
          </w:p>
          <w:p w14:paraId="7B1C0D0B" w14:textId="77777777" w:rsidR="00BA5DB8" w:rsidRPr="00326A2C" w:rsidRDefault="00BA5DB8" w:rsidP="00BA5DB8">
            <w:pPr>
              <w:pStyle w:val="Style2"/>
              <w:snapToGrid w:val="0"/>
              <w:spacing w:line="360" w:lineRule="auto"/>
              <w:ind w:firstLineChars="0" w:firstLine="435"/>
              <w:rPr>
                <w:rFonts w:ascii="宋体" w:hAnsi="宋体" w:cs="宋体"/>
                <w:kern w:val="0"/>
                <w:szCs w:val="21"/>
              </w:rPr>
            </w:pPr>
            <w:r w:rsidRPr="00326A2C">
              <w:rPr>
                <w:rFonts w:ascii="宋体" w:hAnsi="宋体" w:cs="宋体" w:hint="eastAsia"/>
                <w:kern w:val="0"/>
                <w:szCs w:val="21"/>
              </w:rPr>
              <w:t>公司为品牌客户提供智能电源及工业控制部分的工程测试、制造、供应链管理等系列服务，目前公司很重要的一部分应用场景为高端工业设备。</w:t>
            </w:r>
          </w:p>
          <w:p w14:paraId="1F25FD2D" w14:textId="77777777" w:rsidR="002D39E7" w:rsidRPr="00326A2C" w:rsidRDefault="002D39E7" w:rsidP="00BA5DB8">
            <w:pPr>
              <w:pStyle w:val="Style2"/>
              <w:snapToGrid w:val="0"/>
              <w:spacing w:line="360" w:lineRule="auto"/>
              <w:ind w:firstLineChars="0" w:firstLine="435"/>
              <w:rPr>
                <w:rFonts w:ascii="宋体" w:hAnsi="宋体" w:cs="宋体"/>
                <w:b/>
                <w:kern w:val="0"/>
                <w:szCs w:val="21"/>
              </w:rPr>
            </w:pPr>
          </w:p>
          <w:p w14:paraId="62BB74E8" w14:textId="1D318AF6" w:rsidR="00B175E3" w:rsidRPr="00326A2C" w:rsidRDefault="00B175E3" w:rsidP="00B175E3">
            <w:pPr>
              <w:snapToGrid w:val="0"/>
              <w:spacing w:line="360" w:lineRule="auto"/>
              <w:rPr>
                <w:rFonts w:ascii="宋体" w:hAnsi="宋体" w:cs="宋体"/>
                <w:b/>
                <w:kern w:val="0"/>
                <w:szCs w:val="21"/>
              </w:rPr>
            </w:pPr>
            <w:r w:rsidRPr="00326A2C">
              <w:rPr>
                <w:rFonts w:ascii="宋体" w:hAnsi="宋体" w:cs="宋体" w:hint="eastAsia"/>
                <w:b/>
                <w:kern w:val="0"/>
                <w:lang w:val="zh-CN"/>
              </w:rPr>
              <w:t>四、</w:t>
            </w:r>
            <w:r w:rsidRPr="00326A2C">
              <w:rPr>
                <w:rFonts w:ascii="宋体" w:hAnsi="宋体" w:cs="宋体" w:hint="eastAsia"/>
                <w:b/>
                <w:kern w:val="0"/>
                <w:szCs w:val="21"/>
              </w:rPr>
              <w:t>公司智能硬件板块业务未来的增长点在哪里？</w:t>
            </w:r>
          </w:p>
          <w:p w14:paraId="4C80DD65" w14:textId="77777777" w:rsidR="00B175E3" w:rsidRPr="00326A2C" w:rsidRDefault="00B175E3" w:rsidP="00B175E3">
            <w:pPr>
              <w:snapToGrid w:val="0"/>
              <w:spacing w:line="360" w:lineRule="auto"/>
              <w:ind w:firstLineChars="200" w:firstLine="420"/>
              <w:rPr>
                <w:rFonts w:ascii="宋体" w:hAnsi="宋体" w:cs="宋体"/>
                <w:b/>
                <w:kern w:val="0"/>
                <w:szCs w:val="21"/>
              </w:rPr>
            </w:pPr>
            <w:r w:rsidRPr="00326A2C">
              <w:rPr>
                <w:rFonts w:ascii="宋体" w:hAnsi="宋体" w:cs="宋体" w:hint="eastAsia"/>
                <w:kern w:val="0"/>
                <w:szCs w:val="21"/>
              </w:rPr>
              <w:t>首先，从行业来讲，公司智能硬件板块目前迎来新的发展机遇。随着</w:t>
            </w:r>
            <w:r w:rsidRPr="00326A2C">
              <w:rPr>
                <w:rFonts w:ascii="宋体" w:hAnsi="宋体" w:cs="宋体"/>
                <w:kern w:val="0"/>
                <w:szCs w:val="21"/>
              </w:rPr>
              <w:t>5G、</w:t>
            </w:r>
            <w:r w:rsidRPr="00326A2C">
              <w:rPr>
                <w:rFonts w:ascii="宋体" w:hAnsi="宋体" w:cs="宋体" w:hint="eastAsia"/>
                <w:kern w:val="0"/>
                <w:szCs w:val="21"/>
              </w:rPr>
              <w:t>物联网、人工智能等技术的成熟与落地，硬件行业快速迭代，迈入智能时期，硬件行业的迭代升级给公司智能硬件制造业务带来历史性机遇。随着</w:t>
            </w:r>
            <w:r w:rsidRPr="00326A2C">
              <w:rPr>
                <w:rFonts w:ascii="宋体" w:hAnsi="宋体" w:cs="宋体"/>
                <w:kern w:val="0"/>
                <w:szCs w:val="21"/>
              </w:rPr>
              <w:t>5G</w:t>
            </w:r>
            <w:r w:rsidRPr="00326A2C">
              <w:rPr>
                <w:rFonts w:ascii="宋体" w:hAnsi="宋体" w:cs="宋体" w:hint="eastAsia"/>
                <w:kern w:val="0"/>
                <w:szCs w:val="21"/>
              </w:rPr>
              <w:t>时代来临，因其带来传输速度的提升，以及低延时、低功耗、连接更多设备，让万物互联成为现实，一旦</w:t>
            </w:r>
            <w:r w:rsidRPr="00326A2C">
              <w:rPr>
                <w:rFonts w:ascii="宋体" w:hAnsi="宋体" w:cs="宋体"/>
                <w:kern w:val="0"/>
                <w:szCs w:val="21"/>
              </w:rPr>
              <w:t>5G大规模商用普及，</w:t>
            </w:r>
            <w:r w:rsidRPr="00326A2C">
              <w:rPr>
                <w:rFonts w:ascii="宋体" w:hAnsi="宋体" w:cs="宋体" w:hint="eastAsia"/>
                <w:kern w:val="0"/>
                <w:szCs w:val="21"/>
              </w:rPr>
              <w:t>将实现千亿量级连接，不仅会掀起新一轮的移动变革，并结合云端、人工智能等技术，也将推动社会变革，进入一个万物感知的智能社会，物联网的发展也将因此提升到新高度，这对于智能硬件行业来说无疑带来巨大机遇。结合前瞻产业研究院整理的数据显示，</w:t>
            </w:r>
            <w:r w:rsidRPr="00326A2C">
              <w:rPr>
                <w:rFonts w:ascii="宋体" w:hAnsi="宋体" w:cs="宋体"/>
                <w:kern w:val="0"/>
                <w:szCs w:val="21"/>
              </w:rPr>
              <w:t>2018年全球智能硬件市场规模为2138亿美元，到2023年规模将增长至3628亿美元（约2.5万亿人民币）</w:t>
            </w:r>
            <w:r w:rsidRPr="00326A2C">
              <w:rPr>
                <w:rFonts w:ascii="宋体" w:hAnsi="宋体" w:cs="宋体" w:hint="eastAsia"/>
                <w:kern w:val="0"/>
                <w:szCs w:val="21"/>
              </w:rPr>
              <w:t>。硬件行业在5</w:t>
            </w:r>
            <w:r w:rsidRPr="00326A2C">
              <w:rPr>
                <w:rFonts w:ascii="宋体" w:hAnsi="宋体" w:cs="宋体"/>
                <w:kern w:val="0"/>
                <w:szCs w:val="21"/>
              </w:rPr>
              <w:t>G</w:t>
            </w:r>
            <w:r w:rsidRPr="00326A2C">
              <w:rPr>
                <w:rFonts w:ascii="宋体" w:hAnsi="宋体" w:cs="宋体" w:hint="eastAsia"/>
                <w:kern w:val="0"/>
                <w:szCs w:val="21"/>
              </w:rPr>
              <w:t>时代的迭代升级给公司硬件制造业务带来新的机遇。</w:t>
            </w:r>
          </w:p>
          <w:p w14:paraId="06BA41DD" w14:textId="77777777" w:rsidR="00B175E3" w:rsidRPr="00326A2C" w:rsidRDefault="00B175E3" w:rsidP="00B175E3">
            <w:pPr>
              <w:snapToGrid w:val="0"/>
              <w:spacing w:line="360" w:lineRule="auto"/>
              <w:rPr>
                <w:rFonts w:ascii="宋体" w:hAnsi="宋体" w:cs="宋体"/>
                <w:kern w:val="0"/>
                <w:szCs w:val="21"/>
              </w:rPr>
            </w:pPr>
            <w:r w:rsidRPr="00326A2C">
              <w:rPr>
                <w:rFonts w:ascii="宋体" w:hAnsi="宋体" w:cs="宋体"/>
                <w:b/>
                <w:kern w:val="0"/>
                <w:szCs w:val="21"/>
              </w:rPr>
              <w:t xml:space="preserve">   </w:t>
            </w:r>
            <w:r w:rsidRPr="00326A2C">
              <w:rPr>
                <w:rFonts w:ascii="宋体" w:hAnsi="宋体" w:cs="宋体"/>
                <w:kern w:val="0"/>
                <w:szCs w:val="21"/>
              </w:rPr>
              <w:t xml:space="preserve"> </w:t>
            </w:r>
            <w:r w:rsidRPr="00326A2C">
              <w:rPr>
                <w:rFonts w:ascii="宋体" w:hAnsi="宋体" w:cs="宋体" w:hint="eastAsia"/>
                <w:kern w:val="0"/>
                <w:szCs w:val="21"/>
              </w:rPr>
              <w:t>其次，从公司自身业务拓展而言，近年来公司持续在</w:t>
            </w:r>
            <w:r w:rsidRPr="00326A2C">
              <w:rPr>
                <w:rFonts w:ascii="宋体" w:hAnsi="宋体" w:cs="宋体" w:hint="eastAsia"/>
                <w:kern w:val="0"/>
                <w:szCs w:val="24"/>
                <w:lang w:val="zh-CN"/>
              </w:rPr>
              <w:t>寻找智能硬件业务升级的突破口，公司智能硬件板块除了目前已成熟的智能照明、智能电源部件等之外，也在不断推进如大功率智能电源、传感器等其他智能硬件相关部件的研发工作：</w:t>
            </w:r>
          </w:p>
          <w:p w14:paraId="327D6A6B" w14:textId="77777777" w:rsidR="00B175E3" w:rsidRPr="00326A2C" w:rsidRDefault="00B175E3" w:rsidP="00B175E3">
            <w:pPr>
              <w:snapToGrid w:val="0"/>
              <w:spacing w:line="360" w:lineRule="auto"/>
              <w:ind w:firstLineChars="200" w:firstLine="422"/>
              <w:rPr>
                <w:rFonts w:ascii="宋体" w:hAnsi="宋体" w:cs="宋体"/>
                <w:b/>
                <w:kern w:val="0"/>
                <w:lang w:val="zh-CN"/>
              </w:rPr>
            </w:pPr>
            <w:r w:rsidRPr="00326A2C">
              <w:rPr>
                <w:rFonts w:ascii="宋体" w:hAnsi="宋体" w:cs="宋体" w:hint="eastAsia"/>
                <w:b/>
                <w:kern w:val="0"/>
                <w:szCs w:val="21"/>
              </w:rPr>
              <w:t>1</w:t>
            </w:r>
            <w:r w:rsidRPr="00326A2C">
              <w:rPr>
                <w:rFonts w:ascii="宋体" w:hAnsi="宋体" w:cs="宋体" w:hint="eastAsia"/>
                <w:b/>
                <w:kern w:val="0"/>
                <w:lang w:val="zh-CN"/>
              </w:rPr>
              <w:t>、智能照明业务</w:t>
            </w:r>
          </w:p>
          <w:p w14:paraId="10684804" w14:textId="77777777" w:rsidR="00B175E3" w:rsidRPr="00326A2C" w:rsidRDefault="00B175E3" w:rsidP="00B175E3">
            <w:pPr>
              <w:snapToGrid w:val="0"/>
              <w:spacing w:line="360" w:lineRule="auto"/>
              <w:ind w:firstLineChars="200" w:firstLine="420"/>
              <w:rPr>
                <w:rFonts w:ascii="宋体" w:hAnsi="宋体" w:cs="宋体"/>
                <w:kern w:val="0"/>
                <w:szCs w:val="21"/>
              </w:rPr>
            </w:pPr>
            <w:r w:rsidRPr="00326A2C">
              <w:rPr>
                <w:rFonts w:ascii="宋体" w:hAnsi="宋体" w:cs="宋体" w:hint="eastAsia"/>
                <w:kern w:val="0"/>
                <w:szCs w:val="24"/>
                <w:lang w:val="zh-CN"/>
              </w:rPr>
              <w:lastRenderedPageBreak/>
              <w:t>公司自</w:t>
            </w:r>
            <w:r w:rsidRPr="00326A2C">
              <w:rPr>
                <w:rFonts w:eastAsia="Times New Roman"/>
                <w:kern w:val="0"/>
                <w:szCs w:val="24"/>
                <w:lang w:val="zh-CN"/>
              </w:rPr>
              <w:t>2016</w:t>
            </w:r>
            <w:r w:rsidRPr="00326A2C">
              <w:rPr>
                <w:rFonts w:ascii="宋体" w:hAnsi="宋体" w:cs="宋体" w:hint="eastAsia"/>
                <w:kern w:val="0"/>
                <w:szCs w:val="24"/>
                <w:lang w:val="zh-CN"/>
              </w:rPr>
              <w:t>年末开始大力布局智能照明等智能终端产品，在智能硬件板块创新实施合伙人机制，加大研发投入，并大力开拓国内市场和美国以外的国际市场，经过几年的培育，公司智能硬件板块聚集了一批优质、稳定的核心团队，开发出了受客户欢迎的智能照明产品以及自有智能照明控制系统，成功新进欧洲市场，并在国内市场打开了钱大妈、</w:t>
            </w:r>
            <w:r w:rsidRPr="00326A2C">
              <w:rPr>
                <w:rFonts w:eastAsia="Times New Roman"/>
                <w:kern w:val="0"/>
                <w:szCs w:val="24"/>
                <w:lang w:val="zh-CN"/>
              </w:rPr>
              <w:t>Family Mart</w:t>
            </w:r>
            <w:r w:rsidRPr="00326A2C">
              <w:rPr>
                <w:rFonts w:asciiTheme="minorEastAsia" w:eastAsiaTheme="minorEastAsia" w:hAnsiTheme="minorEastAsia" w:hint="eastAsia"/>
                <w:kern w:val="0"/>
                <w:szCs w:val="24"/>
                <w:lang w:val="zh-CN"/>
              </w:rPr>
              <w:t>、</w:t>
            </w:r>
            <w:r w:rsidRPr="00326A2C">
              <w:rPr>
                <w:rFonts w:ascii="宋体" w:hAnsi="宋体" w:cs="宋体" w:hint="eastAsia"/>
                <w:kern w:val="0"/>
                <w:szCs w:val="24"/>
                <w:lang w:val="zh-CN"/>
              </w:rPr>
              <w:t>蛋壳公寓、宝家乡墅等复制性强、需求空间大的细分领域优质客户。伴随国家</w:t>
            </w:r>
            <w:r w:rsidRPr="00326A2C">
              <w:rPr>
                <w:rFonts w:ascii="Arial" w:hAnsi="Arial" w:cs="Arial"/>
                <w:shd w:val="clear" w:color="auto" w:fill="FFFFFF"/>
              </w:rPr>
              <w:t>优化城市便利店布局</w:t>
            </w:r>
            <w:r w:rsidRPr="00326A2C">
              <w:rPr>
                <w:rFonts w:ascii="Arial" w:hAnsi="Arial" w:cs="Arial" w:hint="eastAsia"/>
                <w:shd w:val="clear" w:color="auto" w:fill="FFFFFF"/>
              </w:rPr>
              <w:t>和</w:t>
            </w:r>
            <w:r w:rsidRPr="00326A2C">
              <w:rPr>
                <w:rFonts w:ascii="Arial" w:hAnsi="Arial" w:cs="Arial"/>
                <w:shd w:val="clear" w:color="auto" w:fill="FFFFFF"/>
              </w:rPr>
              <w:t>鼓励便利店品牌化、连锁化的政策支持，未来新零售</w:t>
            </w:r>
            <w:r w:rsidRPr="00326A2C">
              <w:rPr>
                <w:rFonts w:ascii="Arial" w:hAnsi="Arial" w:cs="Arial" w:hint="eastAsia"/>
                <w:shd w:val="clear" w:color="auto" w:fill="FFFFFF"/>
              </w:rPr>
              <w:t>、</w:t>
            </w:r>
            <w:r w:rsidRPr="00326A2C">
              <w:rPr>
                <w:rFonts w:ascii="Arial" w:hAnsi="Arial" w:cs="Arial"/>
                <w:shd w:val="clear" w:color="auto" w:fill="FFFFFF"/>
              </w:rPr>
              <w:t>新经济行业的蓬勃发展</w:t>
            </w:r>
            <w:r w:rsidRPr="00326A2C">
              <w:rPr>
                <w:rFonts w:ascii="Arial" w:hAnsi="Arial" w:cs="Arial" w:hint="eastAsia"/>
                <w:shd w:val="clear" w:color="auto" w:fill="FFFFFF"/>
              </w:rPr>
              <w:t>将</w:t>
            </w:r>
            <w:r w:rsidRPr="00326A2C">
              <w:rPr>
                <w:rFonts w:ascii="Arial" w:hAnsi="Arial" w:cs="Arial"/>
                <w:shd w:val="clear" w:color="auto" w:fill="FFFFFF"/>
              </w:rPr>
              <w:t>为公司业务带来新的发展机遇</w:t>
            </w:r>
            <w:r w:rsidRPr="00326A2C">
              <w:rPr>
                <w:rFonts w:ascii="宋体" w:hAnsi="宋体" w:cs="宋体" w:hint="eastAsia"/>
                <w:kern w:val="0"/>
                <w:szCs w:val="21"/>
              </w:rPr>
              <w:t>。</w:t>
            </w:r>
          </w:p>
          <w:p w14:paraId="0B9F7D53" w14:textId="77777777" w:rsidR="00B175E3" w:rsidRPr="00326A2C" w:rsidRDefault="00B175E3" w:rsidP="00B175E3">
            <w:pPr>
              <w:snapToGrid w:val="0"/>
              <w:spacing w:line="360" w:lineRule="auto"/>
              <w:ind w:firstLineChars="200" w:firstLine="422"/>
              <w:rPr>
                <w:rFonts w:ascii="宋体" w:hAnsi="宋体" w:cs="宋体"/>
                <w:b/>
                <w:kern w:val="0"/>
                <w:lang w:val="zh-CN"/>
              </w:rPr>
            </w:pPr>
            <w:r w:rsidRPr="00326A2C">
              <w:rPr>
                <w:rFonts w:ascii="宋体" w:hAnsi="宋体" w:cs="宋体" w:hint="eastAsia"/>
                <w:b/>
                <w:kern w:val="0"/>
                <w:lang w:val="zh-CN"/>
              </w:rPr>
              <w:t>2、智能电源及工业控制业务</w:t>
            </w:r>
          </w:p>
          <w:p w14:paraId="009791A7" w14:textId="77777777" w:rsidR="00B175E3" w:rsidRPr="00326A2C" w:rsidRDefault="00B175E3" w:rsidP="00B175E3">
            <w:pPr>
              <w:snapToGrid w:val="0"/>
              <w:spacing w:line="360" w:lineRule="auto"/>
              <w:ind w:firstLineChars="200" w:firstLine="420"/>
              <w:rPr>
                <w:rFonts w:ascii="宋体" w:hAnsi="宋体" w:cs="宋体"/>
                <w:kern w:val="0"/>
                <w:lang w:val="zh-CN"/>
              </w:rPr>
            </w:pPr>
            <w:r w:rsidRPr="00326A2C">
              <w:rPr>
                <w:rFonts w:ascii="宋体" w:hAnsi="宋体" w:cs="宋体" w:hint="eastAsia"/>
                <w:kern w:val="0"/>
                <w:szCs w:val="24"/>
                <w:lang w:val="zh-CN"/>
              </w:rPr>
              <w:t>公司在</w:t>
            </w:r>
            <w:r w:rsidRPr="00326A2C">
              <w:rPr>
                <w:rFonts w:eastAsia="Times New Roman"/>
                <w:kern w:val="0"/>
                <w:szCs w:val="24"/>
                <w:lang w:val="zh-CN"/>
              </w:rPr>
              <w:t>201</w:t>
            </w:r>
            <w:r w:rsidRPr="00326A2C">
              <w:rPr>
                <w:rFonts w:eastAsiaTheme="minorEastAsia"/>
                <w:kern w:val="0"/>
                <w:szCs w:val="24"/>
                <w:lang w:val="zh-CN"/>
              </w:rPr>
              <w:t>9</w:t>
            </w:r>
            <w:r w:rsidRPr="00326A2C">
              <w:rPr>
                <w:rFonts w:ascii="宋体" w:hAnsi="宋体" w:cs="宋体" w:hint="eastAsia"/>
                <w:kern w:val="0"/>
                <w:szCs w:val="24"/>
                <w:lang w:val="zh-CN"/>
              </w:rPr>
              <w:t>年初新切入的</w:t>
            </w:r>
            <w:r w:rsidRPr="00326A2C">
              <w:rPr>
                <w:rFonts w:ascii="宋体" w:hAnsi="宋体" w:cs="宋体" w:hint="eastAsia"/>
                <w:kern w:val="0"/>
                <w:lang w:val="zh-CN"/>
              </w:rPr>
              <w:t>国内金融科技领域优质客户—怡化股份，</w:t>
            </w:r>
            <w:r w:rsidRPr="00326A2C">
              <w:rPr>
                <w:rFonts w:ascii="宋体" w:hAnsi="宋体" w:cs="宋体" w:hint="eastAsia"/>
                <w:kern w:val="0"/>
                <w:szCs w:val="24"/>
                <w:lang w:val="zh-CN"/>
              </w:rPr>
              <w:t xml:space="preserve"> 2019年7月订单已开始大幅放量；此外，公司也在积极拓展5</w:t>
            </w:r>
            <w:r w:rsidRPr="00326A2C">
              <w:rPr>
                <w:rFonts w:ascii="宋体" w:hAnsi="宋体" w:cs="宋体"/>
                <w:kern w:val="0"/>
                <w:szCs w:val="24"/>
                <w:lang w:val="zh-CN"/>
              </w:rPr>
              <w:t>G基站电源等相关项目，</w:t>
            </w:r>
            <w:r w:rsidRPr="00326A2C">
              <w:rPr>
                <w:rFonts w:ascii="宋体" w:hAnsi="宋体" w:cs="宋体" w:hint="eastAsia"/>
                <w:kern w:val="0"/>
                <w:lang w:val="zh-CN"/>
              </w:rPr>
              <w:t>目前</w:t>
            </w:r>
            <w:r w:rsidRPr="00326A2C">
              <w:rPr>
                <w:rFonts w:ascii="宋体" w:hAnsi="宋体" w:cs="宋体" w:hint="eastAsia"/>
                <w:kern w:val="0"/>
                <w:szCs w:val="24"/>
                <w:lang w:val="zh-CN"/>
              </w:rPr>
              <w:t>已经完成审厂、协议签署等前期工作并已进入试产</w:t>
            </w:r>
            <w:r w:rsidRPr="00326A2C">
              <w:rPr>
                <w:rFonts w:ascii="宋体" w:hAnsi="宋体" w:cs="宋体" w:hint="eastAsia"/>
                <w:kern w:val="0"/>
                <w:lang w:val="zh-CN"/>
              </w:rPr>
              <w:t>。</w:t>
            </w:r>
          </w:p>
          <w:p w14:paraId="10ACCBCC" w14:textId="77777777" w:rsidR="00B175E3" w:rsidRPr="00326A2C" w:rsidRDefault="00B175E3" w:rsidP="002D39E7">
            <w:pPr>
              <w:pStyle w:val="Style2"/>
              <w:snapToGrid w:val="0"/>
              <w:spacing w:line="360" w:lineRule="auto"/>
              <w:ind w:firstLineChars="0" w:firstLine="0"/>
              <w:rPr>
                <w:rFonts w:ascii="宋体" w:hAnsi="宋体" w:cs="宋体"/>
                <w:b/>
                <w:kern w:val="0"/>
                <w:lang w:val="zh-CN"/>
              </w:rPr>
            </w:pPr>
          </w:p>
          <w:p w14:paraId="175FA945" w14:textId="6E217D2F" w:rsidR="00896808" w:rsidRPr="00326A2C" w:rsidRDefault="00B175E3" w:rsidP="002D39E7">
            <w:pPr>
              <w:pStyle w:val="Style2"/>
              <w:snapToGrid w:val="0"/>
              <w:spacing w:line="360" w:lineRule="auto"/>
              <w:ind w:firstLineChars="0" w:firstLine="0"/>
              <w:rPr>
                <w:rFonts w:ascii="宋体" w:hAnsi="宋体" w:cs="宋体"/>
                <w:b/>
                <w:kern w:val="0"/>
                <w:lang w:val="zh-CN"/>
              </w:rPr>
            </w:pPr>
            <w:r w:rsidRPr="00326A2C">
              <w:rPr>
                <w:rFonts w:ascii="宋体" w:hAnsi="宋体" w:cs="宋体"/>
                <w:b/>
                <w:kern w:val="0"/>
                <w:lang w:val="zh-CN"/>
              </w:rPr>
              <w:t>五</w:t>
            </w:r>
            <w:r w:rsidRPr="00326A2C">
              <w:rPr>
                <w:rFonts w:ascii="宋体" w:hAnsi="宋体" w:cs="宋体" w:hint="eastAsia"/>
                <w:b/>
                <w:kern w:val="0"/>
                <w:lang w:val="zh-CN"/>
              </w:rPr>
              <w:t>、</w:t>
            </w:r>
            <w:r w:rsidR="002D39E7" w:rsidRPr="00326A2C">
              <w:rPr>
                <w:rFonts w:ascii="宋体" w:hAnsi="宋体" w:cs="宋体" w:hint="eastAsia"/>
                <w:b/>
                <w:kern w:val="0"/>
                <w:lang w:val="zh-CN"/>
              </w:rPr>
              <w:t>目前公司硬件板块</w:t>
            </w:r>
            <w:r w:rsidR="00896808" w:rsidRPr="00326A2C">
              <w:rPr>
                <w:rFonts w:ascii="宋体" w:hAnsi="宋体" w:cs="宋体" w:hint="eastAsia"/>
                <w:b/>
                <w:kern w:val="0"/>
                <w:lang w:val="zh-CN"/>
              </w:rPr>
              <w:t>的业务</w:t>
            </w:r>
            <w:r w:rsidR="002D39E7" w:rsidRPr="00326A2C">
              <w:rPr>
                <w:rFonts w:ascii="宋体" w:hAnsi="宋体" w:cs="宋体" w:hint="eastAsia"/>
                <w:b/>
                <w:kern w:val="0"/>
                <w:lang w:val="zh-CN"/>
              </w:rPr>
              <w:t>有什么新</w:t>
            </w:r>
            <w:r w:rsidR="00896808" w:rsidRPr="00326A2C">
              <w:rPr>
                <w:rFonts w:ascii="宋体" w:hAnsi="宋体" w:cs="宋体" w:hint="eastAsia"/>
                <w:b/>
                <w:kern w:val="0"/>
                <w:lang w:val="zh-CN"/>
              </w:rPr>
              <w:t>的亮点</w:t>
            </w:r>
            <w:r w:rsidR="002D39E7" w:rsidRPr="00326A2C">
              <w:rPr>
                <w:rFonts w:ascii="宋体" w:hAnsi="宋体" w:cs="宋体" w:hint="eastAsia"/>
                <w:b/>
                <w:kern w:val="0"/>
                <w:lang w:val="zh-CN"/>
              </w:rPr>
              <w:t>吗？</w:t>
            </w:r>
          </w:p>
          <w:p w14:paraId="22A0E406" w14:textId="77777777" w:rsidR="00896808" w:rsidRPr="00326A2C" w:rsidRDefault="00896808" w:rsidP="00896808">
            <w:pPr>
              <w:pStyle w:val="Style2"/>
              <w:snapToGrid w:val="0"/>
              <w:spacing w:line="360" w:lineRule="auto"/>
              <w:ind w:firstLine="422"/>
              <w:rPr>
                <w:rFonts w:ascii="宋体" w:hAnsi="宋体" w:cs="宋体"/>
                <w:b/>
                <w:kern w:val="0"/>
                <w:lang w:val="zh-CN"/>
              </w:rPr>
            </w:pPr>
            <w:r w:rsidRPr="00326A2C">
              <w:rPr>
                <w:rFonts w:ascii="宋体" w:hAnsi="宋体" w:cs="宋体"/>
                <w:b/>
                <w:kern w:val="0"/>
                <w:lang w:val="zh-CN"/>
              </w:rPr>
              <w:t>新</w:t>
            </w:r>
            <w:r w:rsidRPr="00326A2C">
              <w:rPr>
                <w:rFonts w:ascii="宋体" w:hAnsi="宋体" w:cs="宋体" w:hint="eastAsia"/>
                <w:b/>
                <w:kern w:val="0"/>
                <w:lang w:val="zh-CN"/>
              </w:rPr>
              <w:t>订单</w:t>
            </w:r>
            <w:r w:rsidRPr="00326A2C">
              <w:rPr>
                <w:rFonts w:ascii="宋体" w:hAnsi="宋体" w:cs="宋体"/>
                <w:b/>
                <w:kern w:val="0"/>
                <w:lang w:val="zh-CN"/>
              </w:rPr>
              <w:t>层面</w:t>
            </w:r>
            <w:r w:rsidRPr="00326A2C">
              <w:rPr>
                <w:rFonts w:ascii="宋体" w:hAnsi="宋体" w:cs="宋体" w:hint="eastAsia"/>
                <w:b/>
                <w:kern w:val="0"/>
                <w:lang w:val="zh-CN"/>
              </w:rPr>
              <w:t>：</w:t>
            </w:r>
          </w:p>
          <w:p w14:paraId="4BED73F6" w14:textId="2C6FD381" w:rsidR="00896808" w:rsidRPr="00326A2C" w:rsidRDefault="00896808" w:rsidP="00896808">
            <w:pPr>
              <w:pStyle w:val="Style2"/>
              <w:snapToGrid w:val="0"/>
              <w:spacing w:line="360" w:lineRule="auto"/>
              <w:rPr>
                <w:rFonts w:ascii="宋体" w:hAnsi="宋体" w:cs="宋体"/>
                <w:kern w:val="0"/>
                <w:lang w:val="zh-CN"/>
              </w:rPr>
            </w:pPr>
            <w:r w:rsidRPr="00326A2C">
              <w:rPr>
                <w:rFonts w:ascii="宋体" w:hAnsi="宋体" w:cs="宋体" w:hint="eastAsia"/>
                <w:kern w:val="0"/>
                <w:lang w:val="zh-CN"/>
              </w:rPr>
              <w:t>1、ASM</w:t>
            </w:r>
            <w:r w:rsidRPr="00326A2C">
              <w:rPr>
                <w:rFonts w:ascii="宋体" w:hAnsi="宋体" w:cs="宋体"/>
                <w:kern w:val="0"/>
                <w:lang w:val="zh-CN"/>
              </w:rPr>
              <w:t xml:space="preserve"> PT</w:t>
            </w:r>
            <w:r w:rsidRPr="00326A2C">
              <w:rPr>
                <w:rFonts w:ascii="宋体" w:hAnsi="宋体" w:cs="宋体" w:hint="eastAsia"/>
                <w:kern w:val="0"/>
                <w:lang w:val="zh-CN"/>
              </w:rPr>
              <w:t>：跨国芯片制造商的设备供应商ASM PT是公司现有的核心客户之一，公司于2014年初与其达成紧密业务合作，已成为ASM PT工控部分电子部件制造的重要供应商。随着5G驱动的先进封装和SMT 解决方案需求的稳健增长，ASM旗下手机相关芯片封装设备和SMT设备业务呈现复苏与放量，公司第四季度对其订单增量明显。受益于中国市场的强劲需求和行业基本面即将回暖等增长点，为公司对ASM的业务拓展带来新的机遇</w:t>
            </w:r>
            <w:r w:rsidR="00230792" w:rsidRPr="00326A2C">
              <w:rPr>
                <w:rFonts w:ascii="宋体" w:hAnsi="宋体" w:cs="宋体" w:hint="eastAsia"/>
                <w:kern w:val="0"/>
                <w:lang w:val="zh-CN"/>
              </w:rPr>
              <w:t>；</w:t>
            </w:r>
          </w:p>
          <w:p w14:paraId="0E860A94" w14:textId="19BC98A4" w:rsidR="00896808" w:rsidRPr="00326A2C" w:rsidRDefault="00896808" w:rsidP="00896808">
            <w:pPr>
              <w:pStyle w:val="Style2"/>
              <w:snapToGrid w:val="0"/>
              <w:spacing w:line="360" w:lineRule="auto"/>
              <w:ind w:firstLineChars="0" w:firstLine="435"/>
              <w:rPr>
                <w:rFonts w:ascii="宋体" w:hAnsi="宋体" w:cs="宋体"/>
                <w:kern w:val="0"/>
                <w:lang w:val="zh-CN"/>
              </w:rPr>
            </w:pPr>
            <w:r w:rsidRPr="00326A2C">
              <w:rPr>
                <w:rFonts w:ascii="宋体" w:hAnsi="宋体" w:cs="宋体" w:hint="eastAsia"/>
                <w:kern w:val="0"/>
                <w:lang w:val="zh-CN"/>
              </w:rPr>
              <w:t>2、怡化股份：</w:t>
            </w:r>
            <w:r w:rsidR="00230792" w:rsidRPr="00326A2C">
              <w:rPr>
                <w:rFonts w:ascii="宋体" w:hAnsi="宋体" w:cs="宋体" w:hint="eastAsia"/>
                <w:kern w:val="0"/>
                <w:lang w:val="zh-CN"/>
              </w:rPr>
              <w:t>怡化股份是公司</w:t>
            </w:r>
            <w:r w:rsidRPr="00326A2C">
              <w:rPr>
                <w:rFonts w:ascii="宋体" w:hAnsi="宋体" w:cs="宋体" w:hint="eastAsia"/>
                <w:kern w:val="0"/>
                <w:lang w:val="zh-CN"/>
              </w:rPr>
              <w:t>2019年新切入的国内金融科技领域的优质客户，</w:t>
            </w:r>
            <w:r w:rsidRPr="00326A2C">
              <w:rPr>
                <w:rFonts w:eastAsia="Times New Roman"/>
                <w:kern w:val="0"/>
                <w:lang w:val="zh-CN"/>
              </w:rPr>
              <w:t>2019</w:t>
            </w:r>
            <w:r w:rsidRPr="00326A2C">
              <w:rPr>
                <w:rFonts w:ascii="宋体" w:hAnsi="宋体" w:cs="宋体" w:hint="eastAsia"/>
                <w:kern w:val="0"/>
                <w:lang w:val="zh-CN"/>
              </w:rPr>
              <w:t>年</w:t>
            </w:r>
            <w:r w:rsidRPr="00326A2C">
              <w:rPr>
                <w:rFonts w:eastAsia="Times New Roman"/>
                <w:kern w:val="0"/>
                <w:lang w:val="zh-CN"/>
              </w:rPr>
              <w:t>7</w:t>
            </w:r>
            <w:r w:rsidRPr="00326A2C">
              <w:rPr>
                <w:rFonts w:ascii="宋体" w:hAnsi="宋体" w:cs="宋体" w:hint="eastAsia"/>
                <w:kern w:val="0"/>
                <w:lang w:val="zh-CN"/>
              </w:rPr>
              <w:t>月订单需求大幅增加，预计</w:t>
            </w:r>
            <w:r w:rsidRPr="00326A2C">
              <w:rPr>
                <w:rFonts w:eastAsia="Times New Roman"/>
                <w:kern w:val="0"/>
                <w:lang w:val="zh-CN"/>
              </w:rPr>
              <w:t>2019</w:t>
            </w:r>
            <w:r w:rsidR="00230792" w:rsidRPr="00326A2C">
              <w:rPr>
                <w:rFonts w:ascii="宋体" w:hAnsi="宋体" w:cs="宋体" w:hint="eastAsia"/>
                <w:kern w:val="0"/>
                <w:lang w:val="zh-CN"/>
              </w:rPr>
              <w:t>年下半年将会成为智能硬件板块新增客户主力之一；</w:t>
            </w:r>
          </w:p>
          <w:p w14:paraId="31A4B926" w14:textId="0F8C85ED" w:rsidR="00896808" w:rsidRPr="00326A2C" w:rsidRDefault="00896808" w:rsidP="007C7A1B">
            <w:pPr>
              <w:pStyle w:val="Style2"/>
              <w:snapToGrid w:val="0"/>
              <w:spacing w:line="360" w:lineRule="auto"/>
              <w:ind w:firstLineChars="0" w:firstLine="435"/>
              <w:rPr>
                <w:rFonts w:ascii="宋体" w:hAnsi="宋体" w:cs="宋体"/>
                <w:kern w:val="0"/>
                <w:lang w:val="zh-CN"/>
              </w:rPr>
            </w:pPr>
            <w:r w:rsidRPr="00326A2C">
              <w:rPr>
                <w:rFonts w:ascii="宋体" w:hAnsi="宋体" w:cs="宋体" w:hint="eastAsia"/>
                <w:kern w:val="0"/>
                <w:lang w:val="zh-CN"/>
              </w:rPr>
              <w:t>3、北美客户ABL和欧洲客户EGLO：公司对其</w:t>
            </w:r>
            <w:r w:rsidRPr="00326A2C">
              <w:rPr>
                <w:rFonts w:ascii="宋体" w:hAnsi="宋体" w:cs="宋体" w:hint="eastAsia"/>
                <w:kern w:val="0"/>
                <w:szCs w:val="21"/>
              </w:rPr>
              <w:t>主要供应的产品是智能照明产品，通过多年服务国际品牌商的经验，公司在供应链管理和技术管控等方面积累</w:t>
            </w:r>
            <w:r w:rsidR="00230792" w:rsidRPr="00326A2C">
              <w:rPr>
                <w:rFonts w:ascii="宋体" w:hAnsi="宋体" w:cs="宋体" w:hint="eastAsia"/>
                <w:kern w:val="0"/>
                <w:szCs w:val="21"/>
              </w:rPr>
              <w:t>了丰富的经验</w:t>
            </w:r>
            <w:r w:rsidRPr="00326A2C">
              <w:rPr>
                <w:rFonts w:ascii="宋体" w:hAnsi="宋体" w:cs="宋体" w:hint="eastAsia"/>
                <w:kern w:val="0"/>
                <w:szCs w:val="21"/>
              </w:rPr>
              <w:t>，</w:t>
            </w:r>
            <w:r w:rsidR="00230792" w:rsidRPr="00326A2C">
              <w:rPr>
                <w:rFonts w:ascii="宋体" w:hAnsi="宋体" w:cs="宋体" w:hint="eastAsia"/>
                <w:kern w:val="0"/>
                <w:szCs w:val="21"/>
              </w:rPr>
              <w:t>加上</w:t>
            </w:r>
            <w:r w:rsidRPr="00326A2C">
              <w:rPr>
                <w:rFonts w:ascii="宋体" w:hAnsi="宋体" w:cs="宋体" w:hint="eastAsia"/>
                <w:kern w:val="0"/>
                <w:szCs w:val="21"/>
              </w:rPr>
              <w:t>公司在智能产品方面的研发</w:t>
            </w:r>
            <w:r w:rsidR="00230792" w:rsidRPr="00326A2C">
              <w:rPr>
                <w:rFonts w:ascii="宋体" w:hAnsi="宋体" w:cs="宋体" w:hint="eastAsia"/>
                <w:kern w:val="0"/>
                <w:szCs w:val="21"/>
              </w:rPr>
              <w:t>能力</w:t>
            </w:r>
            <w:r w:rsidRPr="00326A2C">
              <w:rPr>
                <w:rFonts w:ascii="宋体" w:hAnsi="宋体" w:cs="宋体" w:hint="eastAsia"/>
                <w:kern w:val="0"/>
                <w:szCs w:val="21"/>
              </w:rPr>
              <w:t>，</w:t>
            </w:r>
            <w:r w:rsidR="00230792" w:rsidRPr="00326A2C">
              <w:rPr>
                <w:rFonts w:ascii="宋体" w:hAnsi="宋体" w:cs="宋体" w:hint="eastAsia"/>
                <w:kern w:val="0"/>
                <w:szCs w:val="21"/>
              </w:rPr>
              <w:t>为公司获取两家客户的订单助力不少。公司来自两家客户的订单放量是从第三、四季度开始，</w:t>
            </w:r>
            <w:r w:rsidR="007C7A1B" w:rsidRPr="00326A2C">
              <w:rPr>
                <w:rFonts w:ascii="宋体" w:hAnsi="宋体" w:cs="宋体" w:hint="eastAsia"/>
                <w:kern w:val="0"/>
                <w:szCs w:val="21"/>
              </w:rPr>
              <w:t>目前每月的量基本还是比较平稳的。针对公司的供货产品，ABL增加了亚马逊平台的线上销售渠道，未来线上线下结合覆盖市场，有望为公司业务带来新的增长活力。</w:t>
            </w:r>
          </w:p>
          <w:p w14:paraId="7DCCE41E" w14:textId="61375410" w:rsidR="00D505C2" w:rsidRPr="00326A2C" w:rsidRDefault="00896808" w:rsidP="002D39E7">
            <w:pPr>
              <w:snapToGrid w:val="0"/>
              <w:spacing w:line="360" w:lineRule="auto"/>
              <w:ind w:firstLineChars="200" w:firstLine="422"/>
              <w:rPr>
                <w:rFonts w:ascii="宋体" w:hAnsi="宋体" w:cs="宋体"/>
                <w:b/>
                <w:kern w:val="0"/>
                <w:szCs w:val="21"/>
              </w:rPr>
            </w:pPr>
            <w:r w:rsidRPr="00326A2C">
              <w:rPr>
                <w:rFonts w:ascii="宋体" w:hAnsi="宋体" w:cs="宋体"/>
                <w:b/>
                <w:kern w:val="0"/>
                <w:szCs w:val="21"/>
              </w:rPr>
              <w:t>新客户层面</w:t>
            </w:r>
          </w:p>
          <w:p w14:paraId="2D9ACDB8" w14:textId="77777777" w:rsidR="00230792" w:rsidRPr="00326A2C" w:rsidRDefault="00230792" w:rsidP="00230792">
            <w:pPr>
              <w:snapToGrid w:val="0"/>
              <w:spacing w:line="360" w:lineRule="auto"/>
              <w:ind w:firstLineChars="200" w:firstLine="420"/>
              <w:rPr>
                <w:rFonts w:ascii="宋体" w:hAnsi="宋体" w:cs="宋体"/>
                <w:kern w:val="0"/>
                <w:lang w:val="zh-CN"/>
              </w:rPr>
            </w:pPr>
            <w:r w:rsidRPr="00326A2C">
              <w:rPr>
                <w:rFonts w:ascii="宋体" w:hAnsi="宋体" w:cs="宋体" w:hint="eastAsia"/>
                <w:kern w:val="0"/>
                <w:lang w:val="zh-CN"/>
              </w:rPr>
              <w:t>2019年第四季度，</w:t>
            </w:r>
            <w:r w:rsidR="002D39E7" w:rsidRPr="00326A2C">
              <w:rPr>
                <w:rFonts w:ascii="宋体" w:hAnsi="宋体" w:cs="宋体" w:hint="eastAsia"/>
                <w:kern w:val="0"/>
                <w:lang w:val="zh-CN"/>
              </w:rPr>
              <w:t>公司</w:t>
            </w:r>
            <w:r w:rsidRPr="00326A2C">
              <w:rPr>
                <w:rFonts w:ascii="宋体" w:hAnsi="宋体" w:cs="宋体" w:hint="eastAsia"/>
                <w:kern w:val="0"/>
                <w:lang w:val="zh-CN"/>
              </w:rPr>
              <w:t>新拓展的基站电源项目，目前</w:t>
            </w:r>
            <w:r w:rsidR="002D39E7" w:rsidRPr="00326A2C">
              <w:rPr>
                <w:rFonts w:ascii="宋体" w:hAnsi="宋体" w:cs="宋体" w:hint="eastAsia"/>
                <w:kern w:val="0"/>
                <w:lang w:val="zh-CN"/>
              </w:rPr>
              <w:t>已经进入试产阶段，若进展顺利，预计有望成为明年业绩增长点之一。</w:t>
            </w:r>
          </w:p>
          <w:p w14:paraId="42821537" w14:textId="77777777" w:rsidR="00230792" w:rsidRPr="00326A2C" w:rsidRDefault="00230792" w:rsidP="00230792">
            <w:pPr>
              <w:snapToGrid w:val="0"/>
              <w:spacing w:line="360" w:lineRule="auto"/>
              <w:ind w:firstLineChars="200" w:firstLine="420"/>
              <w:rPr>
                <w:rFonts w:ascii="宋体" w:hAnsi="宋体" w:cs="宋体"/>
                <w:kern w:val="0"/>
                <w:lang w:val="zh-CN"/>
              </w:rPr>
            </w:pPr>
          </w:p>
          <w:p w14:paraId="63D87DDE" w14:textId="7F24D165" w:rsidR="00896808" w:rsidRPr="00326A2C" w:rsidRDefault="002D39E7" w:rsidP="00230792">
            <w:pPr>
              <w:snapToGrid w:val="0"/>
              <w:spacing w:line="360" w:lineRule="auto"/>
              <w:ind w:firstLineChars="200" w:firstLine="420"/>
              <w:rPr>
                <w:rFonts w:ascii="宋体" w:hAnsi="宋体" w:cs="宋体"/>
                <w:kern w:val="0"/>
                <w:lang w:val="zh-CN"/>
              </w:rPr>
            </w:pPr>
            <w:r w:rsidRPr="00326A2C">
              <w:rPr>
                <w:rFonts w:ascii="宋体" w:hAnsi="宋体" w:cs="宋体" w:hint="eastAsia"/>
                <w:kern w:val="0"/>
                <w:lang w:val="zh-CN"/>
              </w:rPr>
              <w:lastRenderedPageBreak/>
              <w:t>公司目前也还在围绕智能家居、智能硬件制造产品拓展其他客户，未来有阶段性成果后再向投资者们传达。</w:t>
            </w:r>
            <w:r w:rsidR="00896808" w:rsidRPr="00326A2C">
              <w:rPr>
                <w:rFonts w:ascii="宋体" w:hAnsi="宋体" w:cs="宋体" w:hint="eastAsia"/>
                <w:kern w:val="0"/>
                <w:lang w:val="zh-CN"/>
              </w:rPr>
              <w:t>企业业务发展存在不确定性，敬请各位投资者注意投资风险。感谢您的关注！</w:t>
            </w:r>
          </w:p>
          <w:p w14:paraId="56D93EDD" w14:textId="77777777" w:rsidR="002D39E7" w:rsidRPr="00326A2C" w:rsidRDefault="002D39E7" w:rsidP="002D39E7">
            <w:pPr>
              <w:snapToGrid w:val="0"/>
              <w:spacing w:line="360" w:lineRule="auto"/>
              <w:rPr>
                <w:rFonts w:ascii="宋体" w:hAnsi="宋体" w:cs="宋体"/>
                <w:kern w:val="0"/>
                <w:szCs w:val="21"/>
              </w:rPr>
            </w:pPr>
          </w:p>
          <w:p w14:paraId="6050C6FC" w14:textId="4235F2C6" w:rsidR="00BF3C5F" w:rsidRPr="00326A2C" w:rsidRDefault="00B175E3" w:rsidP="00226003">
            <w:pPr>
              <w:snapToGrid w:val="0"/>
              <w:spacing w:line="360" w:lineRule="auto"/>
              <w:rPr>
                <w:rFonts w:ascii="宋体" w:hAnsi="宋体" w:cs="宋体"/>
                <w:b/>
                <w:kern w:val="0"/>
                <w:lang w:val="zh-CN"/>
              </w:rPr>
            </w:pPr>
            <w:r w:rsidRPr="00326A2C">
              <w:rPr>
                <w:rFonts w:ascii="宋体" w:hAnsi="宋体" w:cs="宋体" w:hint="eastAsia"/>
                <w:b/>
                <w:kern w:val="0"/>
                <w:szCs w:val="21"/>
              </w:rPr>
              <w:t>六</w:t>
            </w:r>
            <w:r w:rsidR="00226003" w:rsidRPr="00326A2C">
              <w:rPr>
                <w:rFonts w:ascii="宋体" w:hAnsi="宋体" w:cs="宋体" w:hint="eastAsia"/>
                <w:b/>
                <w:kern w:val="0"/>
                <w:szCs w:val="21"/>
              </w:rPr>
              <w:t>、</w:t>
            </w:r>
            <w:r w:rsidR="00BF3C5F" w:rsidRPr="00326A2C">
              <w:rPr>
                <w:rFonts w:ascii="宋体" w:hAnsi="宋体" w:cs="宋体" w:hint="eastAsia"/>
                <w:b/>
                <w:kern w:val="0"/>
                <w:lang w:val="zh-CN"/>
              </w:rPr>
              <w:t>公司智能硬件未来具体业务发展怎么规划布局？</w:t>
            </w:r>
            <w:r w:rsidR="00BF3C5F" w:rsidRPr="00326A2C">
              <w:rPr>
                <w:rFonts w:ascii="宋体" w:hAnsi="宋体" w:cs="宋体"/>
                <w:b/>
                <w:kern w:val="0"/>
                <w:lang w:val="zh-CN"/>
              </w:rPr>
              <w:t xml:space="preserve"> </w:t>
            </w:r>
          </w:p>
          <w:p w14:paraId="745649A3" w14:textId="77777777" w:rsidR="00FE0C3E" w:rsidRPr="00326A2C" w:rsidRDefault="00BF3C5F" w:rsidP="00226003">
            <w:pPr>
              <w:pStyle w:val="Style2"/>
              <w:snapToGrid w:val="0"/>
              <w:spacing w:line="360" w:lineRule="auto"/>
              <w:rPr>
                <w:rFonts w:ascii="宋体" w:hAnsi="宋体" w:cs="宋体"/>
                <w:kern w:val="0"/>
                <w:szCs w:val="21"/>
              </w:rPr>
            </w:pPr>
            <w:r w:rsidRPr="00326A2C">
              <w:rPr>
                <w:rFonts w:ascii="宋体" w:hAnsi="宋体" w:cs="宋体" w:hint="eastAsia"/>
                <w:kern w:val="0"/>
                <w:szCs w:val="21"/>
              </w:rPr>
              <w:t>在产品定位方面，公司还是主要聚焦于在自身所擅长的领域寻找市场空间和成长性都好的产业，公司目前硬件板块的核心产品主要是智能照明、智能电源和智能控制，其中智能控制产品主要是工业控制级的产品。智能照明已经是公司非常成熟的一块业务，现有在销的智能照明产品都是公司自主研发的，公司在智能照明产品线方面的布局相对还是比较早的。</w:t>
            </w:r>
          </w:p>
          <w:p w14:paraId="5493DADF" w14:textId="2D53D665" w:rsidR="00BF3C5F" w:rsidRPr="00326A2C" w:rsidRDefault="00BF3C5F" w:rsidP="00226003">
            <w:pPr>
              <w:pStyle w:val="Style2"/>
              <w:snapToGrid w:val="0"/>
              <w:spacing w:line="360" w:lineRule="auto"/>
              <w:rPr>
                <w:rFonts w:ascii="宋体" w:hAnsi="宋体" w:cs="宋体"/>
                <w:kern w:val="0"/>
                <w:szCs w:val="21"/>
              </w:rPr>
            </w:pPr>
            <w:r w:rsidRPr="00326A2C">
              <w:rPr>
                <w:rFonts w:ascii="宋体" w:hAnsi="宋体" w:cs="宋体" w:hint="eastAsia"/>
                <w:kern w:val="0"/>
                <w:szCs w:val="21"/>
              </w:rPr>
              <w:t>随着</w:t>
            </w:r>
            <w:r w:rsidRPr="00326A2C">
              <w:rPr>
                <w:rFonts w:ascii="宋体" w:hAnsi="宋体" w:cs="宋体"/>
                <w:kern w:val="0"/>
                <w:szCs w:val="21"/>
              </w:rPr>
              <w:t>5G</w:t>
            </w:r>
            <w:r w:rsidRPr="00326A2C">
              <w:rPr>
                <w:rFonts w:ascii="宋体" w:hAnsi="宋体" w:cs="宋体" w:hint="eastAsia"/>
                <w:kern w:val="0"/>
                <w:szCs w:val="21"/>
              </w:rPr>
              <w:t>和万物互联时代的到来，各行各业都在迭代升级，我们认为在</w:t>
            </w:r>
            <w:r w:rsidRPr="00326A2C">
              <w:rPr>
                <w:rFonts w:ascii="宋体" w:hAnsi="宋体" w:cs="宋体"/>
                <w:kern w:val="0"/>
                <w:szCs w:val="21"/>
              </w:rPr>
              <w:t>5G基础设施铺设完毕之后，很多硬件都会成为智能硬件，</w:t>
            </w:r>
            <w:r w:rsidRPr="00326A2C">
              <w:rPr>
                <w:rFonts w:ascii="宋体" w:hAnsi="宋体" w:cs="宋体" w:hint="eastAsia"/>
                <w:kern w:val="0"/>
                <w:szCs w:val="21"/>
              </w:rPr>
              <w:t>而智能硬件非常重要的功能之一就是智能控制，智能电源就成为了承载智能控制功能的绝佳载体，目前我们的核心研发团队也在积极探索</w:t>
            </w:r>
            <w:r w:rsidRPr="00326A2C">
              <w:rPr>
                <w:rFonts w:ascii="宋体" w:hAnsi="宋体" w:cs="宋体"/>
                <w:kern w:val="0"/>
                <w:szCs w:val="21"/>
              </w:rPr>
              <w:t>5G到来</w:t>
            </w:r>
            <w:r w:rsidRPr="00326A2C">
              <w:rPr>
                <w:rFonts w:ascii="宋体" w:hAnsi="宋体" w:cs="宋体" w:hint="eastAsia"/>
                <w:kern w:val="0"/>
                <w:szCs w:val="21"/>
              </w:rPr>
              <w:t>后可能出现的多种应用场景，寻找公司智能硬件板块新的业务增长点，公司这几年在智能硬件方面的研发投入预计会一直保持增长。</w:t>
            </w:r>
          </w:p>
          <w:p w14:paraId="58D29943" w14:textId="3D7CC5AA" w:rsidR="00D850BA" w:rsidRPr="00326A2C" w:rsidRDefault="00D17BF4" w:rsidP="00FE0C3E">
            <w:pPr>
              <w:pStyle w:val="Style2"/>
              <w:snapToGrid w:val="0"/>
              <w:spacing w:line="360" w:lineRule="auto"/>
              <w:rPr>
                <w:rFonts w:ascii="宋体" w:hAnsi="宋体" w:cs="宋体"/>
                <w:kern w:val="0"/>
                <w:szCs w:val="21"/>
              </w:rPr>
            </w:pPr>
            <w:r w:rsidRPr="00326A2C">
              <w:rPr>
                <w:rFonts w:ascii="宋体" w:hAnsi="宋体" w:cs="宋体"/>
                <w:kern w:val="0"/>
                <w:szCs w:val="21"/>
              </w:rPr>
              <w:t>未来公司</w:t>
            </w:r>
            <w:r w:rsidR="007C7A1B" w:rsidRPr="00326A2C">
              <w:rPr>
                <w:rFonts w:ascii="宋体" w:hAnsi="宋体" w:cs="宋体"/>
                <w:kern w:val="0"/>
                <w:szCs w:val="21"/>
              </w:rPr>
              <w:t>会继续以</w:t>
            </w:r>
            <w:r w:rsidR="007C7A1B" w:rsidRPr="00326A2C">
              <w:rPr>
                <w:rFonts w:ascii="宋体" w:hAnsi="宋体" w:cs="宋体" w:hint="eastAsia"/>
                <w:kern w:val="0"/>
                <w:szCs w:val="21"/>
              </w:rPr>
              <w:t>“内生式发展+外延式并购”作为战略落地的实施路径，提前规划布局</w:t>
            </w:r>
            <w:r w:rsidRPr="00326A2C">
              <w:rPr>
                <w:rFonts w:ascii="宋体" w:hAnsi="宋体" w:cs="宋体" w:hint="eastAsia"/>
                <w:kern w:val="0"/>
                <w:szCs w:val="21"/>
              </w:rPr>
              <w:t>具有广泛市场前景的赛道</w:t>
            </w:r>
            <w:r w:rsidR="00FE0C3E" w:rsidRPr="00326A2C">
              <w:rPr>
                <w:rFonts w:ascii="宋体" w:hAnsi="宋体" w:cs="宋体" w:hint="eastAsia"/>
                <w:kern w:val="0"/>
                <w:szCs w:val="21"/>
              </w:rPr>
              <w:t>，专注于大数据、人工智能、5G、物联网等新技术在公司业务场景中的应用落地，着力于在智能电源、传感器等智能硬件部件相关领域寻找更多发展机遇，</w:t>
            </w:r>
            <w:r w:rsidR="00FE0C3E" w:rsidRPr="00326A2C">
              <w:rPr>
                <w:rFonts w:ascii="宋体" w:hAnsi="宋体" w:cs="宋体" w:hint="eastAsia"/>
                <w:kern w:val="0"/>
                <w:lang w:val="zh-CN"/>
              </w:rPr>
              <w:t>与</w:t>
            </w:r>
            <w:r w:rsidRPr="00326A2C">
              <w:rPr>
                <w:rFonts w:ascii="宋体" w:hAnsi="宋体" w:cs="宋体" w:hint="eastAsia"/>
                <w:kern w:val="0"/>
                <w:szCs w:val="21"/>
              </w:rPr>
              <w:t>现有业务和产业链互相赋能，探寻公司新的业绩增长点。</w:t>
            </w:r>
          </w:p>
        </w:tc>
      </w:tr>
      <w:tr w:rsidR="00326A2C" w:rsidRPr="00326A2C" w14:paraId="06D7B46F" w14:textId="77777777" w:rsidTr="00557728">
        <w:trPr>
          <w:trHeight w:val="484"/>
        </w:trPr>
        <w:tc>
          <w:tcPr>
            <w:tcW w:w="1668" w:type="dxa"/>
            <w:vAlign w:val="center"/>
          </w:tcPr>
          <w:p w14:paraId="3743CE9E" w14:textId="735CD6FD" w:rsidR="00FB412C" w:rsidRPr="00326A2C" w:rsidRDefault="0032445D" w:rsidP="005C4A97">
            <w:pPr>
              <w:snapToGrid w:val="0"/>
              <w:spacing w:line="320" w:lineRule="atLeast"/>
              <w:ind w:left="241" w:hangingChars="100" w:hanging="241"/>
              <w:rPr>
                <w:rFonts w:ascii="宋体" w:hAnsi="宋体"/>
                <w:b/>
                <w:bCs/>
                <w:iCs/>
                <w:kern w:val="0"/>
                <w:sz w:val="24"/>
                <w:szCs w:val="24"/>
              </w:rPr>
            </w:pPr>
            <w:r w:rsidRPr="00326A2C">
              <w:rPr>
                <w:rFonts w:ascii="宋体" w:hAnsi="宋体" w:hint="eastAsia"/>
                <w:b/>
                <w:bCs/>
                <w:iCs/>
                <w:kern w:val="0"/>
                <w:sz w:val="24"/>
                <w:szCs w:val="24"/>
              </w:rPr>
              <w:lastRenderedPageBreak/>
              <w:t>附件清单</w:t>
            </w:r>
            <w:r w:rsidR="00A62875" w:rsidRPr="00326A2C">
              <w:rPr>
                <w:rFonts w:ascii="宋体" w:hAnsi="宋体" w:hint="eastAsia"/>
                <w:b/>
                <w:bCs/>
                <w:iCs/>
                <w:kern w:val="0"/>
                <w:sz w:val="24"/>
                <w:szCs w:val="24"/>
              </w:rPr>
              <w:t xml:space="preserve">  </w:t>
            </w:r>
            <w:r w:rsidRPr="00326A2C">
              <w:rPr>
                <w:rFonts w:ascii="宋体" w:hAnsi="宋体" w:hint="eastAsia"/>
                <w:b/>
                <w:bCs/>
                <w:iCs/>
                <w:kern w:val="0"/>
                <w:sz w:val="24"/>
                <w:szCs w:val="24"/>
              </w:rPr>
              <w:t>（如有）</w:t>
            </w:r>
          </w:p>
        </w:tc>
        <w:tc>
          <w:tcPr>
            <w:tcW w:w="7258" w:type="dxa"/>
            <w:vAlign w:val="center"/>
          </w:tcPr>
          <w:p w14:paraId="3F5A50BA" w14:textId="77777777" w:rsidR="00FB412C" w:rsidRPr="00326A2C" w:rsidRDefault="0032445D">
            <w:pPr>
              <w:jc w:val="left"/>
              <w:rPr>
                <w:rFonts w:ascii="宋体" w:hAnsi="宋体"/>
                <w:bCs/>
                <w:iCs/>
                <w:kern w:val="0"/>
                <w:szCs w:val="21"/>
              </w:rPr>
            </w:pPr>
            <w:r w:rsidRPr="00326A2C">
              <w:rPr>
                <w:rFonts w:ascii="宋体" w:hAnsi="宋体" w:hint="eastAsia"/>
                <w:bCs/>
                <w:iCs/>
                <w:kern w:val="0"/>
                <w:szCs w:val="21"/>
              </w:rPr>
              <w:t>无</w:t>
            </w:r>
          </w:p>
        </w:tc>
      </w:tr>
      <w:tr w:rsidR="00326A2C" w:rsidRPr="00326A2C" w14:paraId="5FD179E0" w14:textId="77777777" w:rsidTr="00557728">
        <w:tc>
          <w:tcPr>
            <w:tcW w:w="1668" w:type="dxa"/>
            <w:vAlign w:val="center"/>
          </w:tcPr>
          <w:p w14:paraId="1C31B708" w14:textId="77777777" w:rsidR="00FB412C" w:rsidRPr="00326A2C" w:rsidRDefault="0032445D">
            <w:pPr>
              <w:spacing w:line="480" w:lineRule="atLeast"/>
              <w:rPr>
                <w:rFonts w:ascii="宋体" w:hAnsi="宋体"/>
                <w:b/>
                <w:bCs/>
                <w:iCs/>
                <w:kern w:val="0"/>
                <w:sz w:val="24"/>
                <w:szCs w:val="24"/>
              </w:rPr>
            </w:pPr>
            <w:r w:rsidRPr="00326A2C">
              <w:rPr>
                <w:rFonts w:ascii="宋体" w:hAnsi="宋体" w:hint="eastAsia"/>
                <w:b/>
                <w:bCs/>
                <w:iCs/>
                <w:kern w:val="0"/>
                <w:sz w:val="24"/>
                <w:szCs w:val="24"/>
              </w:rPr>
              <w:t>日期</w:t>
            </w:r>
          </w:p>
        </w:tc>
        <w:tc>
          <w:tcPr>
            <w:tcW w:w="7258" w:type="dxa"/>
          </w:tcPr>
          <w:p w14:paraId="3A4763EE" w14:textId="7CD65E8A" w:rsidR="00FB412C" w:rsidRPr="00326A2C" w:rsidRDefault="00A82308" w:rsidP="00D505C2">
            <w:pPr>
              <w:spacing w:line="480" w:lineRule="atLeast"/>
              <w:rPr>
                <w:rFonts w:ascii="宋体" w:hAnsi="宋体"/>
                <w:bCs/>
                <w:iCs/>
                <w:kern w:val="0"/>
                <w:sz w:val="24"/>
                <w:szCs w:val="24"/>
              </w:rPr>
            </w:pPr>
            <w:r w:rsidRPr="00326A2C">
              <w:rPr>
                <w:rFonts w:ascii="宋体" w:hAnsi="宋体"/>
                <w:sz w:val="24"/>
              </w:rPr>
              <w:t>201</w:t>
            </w:r>
            <w:r w:rsidR="00D9280E" w:rsidRPr="00326A2C">
              <w:rPr>
                <w:rFonts w:ascii="宋体" w:hAnsi="宋体" w:hint="eastAsia"/>
                <w:sz w:val="24"/>
              </w:rPr>
              <w:t>9</w:t>
            </w:r>
            <w:r w:rsidRPr="00326A2C">
              <w:rPr>
                <w:rFonts w:ascii="宋体" w:hAnsi="宋体"/>
                <w:sz w:val="24"/>
              </w:rPr>
              <w:t>年</w:t>
            </w:r>
            <w:r w:rsidR="00211EFF" w:rsidRPr="00326A2C">
              <w:rPr>
                <w:rFonts w:ascii="宋体" w:hAnsi="宋体"/>
                <w:sz w:val="24"/>
              </w:rPr>
              <w:t>1</w:t>
            </w:r>
            <w:r w:rsidR="00D505C2" w:rsidRPr="00326A2C">
              <w:rPr>
                <w:rFonts w:ascii="宋体" w:hAnsi="宋体"/>
                <w:sz w:val="24"/>
              </w:rPr>
              <w:t>2</w:t>
            </w:r>
            <w:r w:rsidR="0032445D" w:rsidRPr="00326A2C">
              <w:rPr>
                <w:rFonts w:ascii="宋体" w:hAnsi="宋体" w:hint="eastAsia"/>
                <w:sz w:val="24"/>
              </w:rPr>
              <w:t>月</w:t>
            </w:r>
            <w:r w:rsidR="00D505C2" w:rsidRPr="00326A2C">
              <w:rPr>
                <w:rFonts w:ascii="宋体" w:hAnsi="宋体"/>
                <w:sz w:val="24"/>
              </w:rPr>
              <w:t>17</w:t>
            </w:r>
            <w:r w:rsidR="0032445D" w:rsidRPr="00326A2C">
              <w:rPr>
                <w:rFonts w:ascii="宋体" w:hAnsi="宋体" w:hint="eastAsia"/>
                <w:sz w:val="24"/>
              </w:rPr>
              <w:t>日</w:t>
            </w:r>
          </w:p>
        </w:tc>
      </w:tr>
      <w:bookmarkEnd w:id="0"/>
    </w:tbl>
    <w:p w14:paraId="098F5969" w14:textId="77777777" w:rsidR="00FB412C" w:rsidRPr="00326A2C" w:rsidRDefault="00FB412C"/>
    <w:sectPr w:rsidR="00FB412C" w:rsidRPr="00326A2C">
      <w:pgSz w:w="11906" w:h="16838"/>
      <w:pgMar w:top="1276"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BFEF5" w14:textId="77777777" w:rsidR="00346758" w:rsidRDefault="00346758" w:rsidP="00B71DBB">
      <w:r>
        <w:separator/>
      </w:r>
    </w:p>
  </w:endnote>
  <w:endnote w:type="continuationSeparator" w:id="0">
    <w:p w14:paraId="140D3CF1" w14:textId="77777777" w:rsidR="00346758" w:rsidRDefault="00346758" w:rsidP="00B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4AE0F" w14:textId="77777777" w:rsidR="00346758" w:rsidRDefault="00346758" w:rsidP="00B71DBB">
      <w:r>
        <w:separator/>
      </w:r>
    </w:p>
  </w:footnote>
  <w:footnote w:type="continuationSeparator" w:id="0">
    <w:p w14:paraId="42916CF1" w14:textId="77777777" w:rsidR="00346758" w:rsidRDefault="00346758" w:rsidP="00B71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A0293"/>
    <w:multiLevelType w:val="hybridMultilevel"/>
    <w:tmpl w:val="39CA871C"/>
    <w:lvl w:ilvl="0" w:tplc="4578939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nsid w:val="5D927597"/>
    <w:multiLevelType w:val="hybridMultilevel"/>
    <w:tmpl w:val="102608E4"/>
    <w:lvl w:ilvl="0" w:tplc="E4483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2D40267"/>
    <w:multiLevelType w:val="hybridMultilevel"/>
    <w:tmpl w:val="8CF2A9A4"/>
    <w:lvl w:ilvl="0" w:tplc="BE7C0B6C">
      <w:start w:val="1"/>
      <w:numFmt w:val="decimal"/>
      <w:lvlText w:val="（%1）"/>
      <w:lvlJc w:val="left"/>
      <w:pPr>
        <w:ind w:left="975" w:hanging="54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78B62168"/>
    <w:multiLevelType w:val="hybridMultilevel"/>
    <w:tmpl w:val="FA4E482E"/>
    <w:lvl w:ilvl="0" w:tplc="07EA1B34">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C"/>
    <w:rsid w:val="00003517"/>
    <w:rsid w:val="00010862"/>
    <w:rsid w:val="000124A9"/>
    <w:rsid w:val="000128DE"/>
    <w:rsid w:val="000228E2"/>
    <w:rsid w:val="0002473D"/>
    <w:rsid w:val="00027585"/>
    <w:rsid w:val="0003387A"/>
    <w:rsid w:val="00037772"/>
    <w:rsid w:val="000429E5"/>
    <w:rsid w:val="0004584F"/>
    <w:rsid w:val="00045A76"/>
    <w:rsid w:val="00045BB0"/>
    <w:rsid w:val="000517DE"/>
    <w:rsid w:val="0005363F"/>
    <w:rsid w:val="00053722"/>
    <w:rsid w:val="00060E7F"/>
    <w:rsid w:val="00072EB0"/>
    <w:rsid w:val="00073341"/>
    <w:rsid w:val="00074121"/>
    <w:rsid w:val="00082E80"/>
    <w:rsid w:val="00085989"/>
    <w:rsid w:val="00087E44"/>
    <w:rsid w:val="00090FB3"/>
    <w:rsid w:val="00094101"/>
    <w:rsid w:val="000A1C43"/>
    <w:rsid w:val="000A4C95"/>
    <w:rsid w:val="000A6CD4"/>
    <w:rsid w:val="000C0B1A"/>
    <w:rsid w:val="000C212F"/>
    <w:rsid w:val="000C319F"/>
    <w:rsid w:val="000C4371"/>
    <w:rsid w:val="000C5F1C"/>
    <w:rsid w:val="000D4758"/>
    <w:rsid w:val="000D7B38"/>
    <w:rsid w:val="000E0669"/>
    <w:rsid w:val="000E1DCA"/>
    <w:rsid w:val="000E20C7"/>
    <w:rsid w:val="000E3384"/>
    <w:rsid w:val="000E7BA8"/>
    <w:rsid w:val="000F1B06"/>
    <w:rsid w:val="000F28B0"/>
    <w:rsid w:val="000F3896"/>
    <w:rsid w:val="000F3EE7"/>
    <w:rsid w:val="000F4C49"/>
    <w:rsid w:val="00100560"/>
    <w:rsid w:val="00103897"/>
    <w:rsid w:val="00110EE4"/>
    <w:rsid w:val="00111D39"/>
    <w:rsid w:val="00113D2C"/>
    <w:rsid w:val="00113E3D"/>
    <w:rsid w:val="00115256"/>
    <w:rsid w:val="00116FB1"/>
    <w:rsid w:val="00120548"/>
    <w:rsid w:val="00122326"/>
    <w:rsid w:val="00123573"/>
    <w:rsid w:val="00124963"/>
    <w:rsid w:val="0012527A"/>
    <w:rsid w:val="001265AD"/>
    <w:rsid w:val="0013436B"/>
    <w:rsid w:val="0013668E"/>
    <w:rsid w:val="00136F87"/>
    <w:rsid w:val="00137653"/>
    <w:rsid w:val="00142335"/>
    <w:rsid w:val="00142D06"/>
    <w:rsid w:val="00144D7B"/>
    <w:rsid w:val="00145903"/>
    <w:rsid w:val="00145CBB"/>
    <w:rsid w:val="00146137"/>
    <w:rsid w:val="00146783"/>
    <w:rsid w:val="00151528"/>
    <w:rsid w:val="001521B7"/>
    <w:rsid w:val="00155274"/>
    <w:rsid w:val="00160FA0"/>
    <w:rsid w:val="00161152"/>
    <w:rsid w:val="001611C5"/>
    <w:rsid w:val="00171898"/>
    <w:rsid w:val="001718D5"/>
    <w:rsid w:val="00175EE8"/>
    <w:rsid w:val="001760B0"/>
    <w:rsid w:val="00176531"/>
    <w:rsid w:val="00182D6A"/>
    <w:rsid w:val="00183B43"/>
    <w:rsid w:val="00184238"/>
    <w:rsid w:val="00184712"/>
    <w:rsid w:val="0018692A"/>
    <w:rsid w:val="0019057A"/>
    <w:rsid w:val="00191987"/>
    <w:rsid w:val="0019428D"/>
    <w:rsid w:val="00197E48"/>
    <w:rsid w:val="001A1AFE"/>
    <w:rsid w:val="001B25E1"/>
    <w:rsid w:val="001B3C30"/>
    <w:rsid w:val="001B4925"/>
    <w:rsid w:val="001C1C24"/>
    <w:rsid w:val="001C3A73"/>
    <w:rsid w:val="001C7D1D"/>
    <w:rsid w:val="001D27BC"/>
    <w:rsid w:val="001D6F4C"/>
    <w:rsid w:val="001E3C60"/>
    <w:rsid w:val="001E51DC"/>
    <w:rsid w:val="001F1064"/>
    <w:rsid w:val="001F27FA"/>
    <w:rsid w:val="001F4FC0"/>
    <w:rsid w:val="001F7C21"/>
    <w:rsid w:val="002013A9"/>
    <w:rsid w:val="0020589B"/>
    <w:rsid w:val="00211EFF"/>
    <w:rsid w:val="00213D16"/>
    <w:rsid w:val="00215DBE"/>
    <w:rsid w:val="002226C4"/>
    <w:rsid w:val="00223A8E"/>
    <w:rsid w:val="00225242"/>
    <w:rsid w:val="00226003"/>
    <w:rsid w:val="00230792"/>
    <w:rsid w:val="002317F1"/>
    <w:rsid w:val="00233A8B"/>
    <w:rsid w:val="00234038"/>
    <w:rsid w:val="00234A11"/>
    <w:rsid w:val="00235F57"/>
    <w:rsid w:val="0024007E"/>
    <w:rsid w:val="00241BCD"/>
    <w:rsid w:val="0024277F"/>
    <w:rsid w:val="00242ADF"/>
    <w:rsid w:val="0024332D"/>
    <w:rsid w:val="00243E47"/>
    <w:rsid w:val="002445DA"/>
    <w:rsid w:val="00244660"/>
    <w:rsid w:val="0024766A"/>
    <w:rsid w:val="0025094D"/>
    <w:rsid w:val="002512DE"/>
    <w:rsid w:val="00252B6F"/>
    <w:rsid w:val="00254F30"/>
    <w:rsid w:val="00256628"/>
    <w:rsid w:val="002620A6"/>
    <w:rsid w:val="00263013"/>
    <w:rsid w:val="002658F1"/>
    <w:rsid w:val="0026629C"/>
    <w:rsid w:val="002666BF"/>
    <w:rsid w:val="00276B2A"/>
    <w:rsid w:val="002775E3"/>
    <w:rsid w:val="00281448"/>
    <w:rsid w:val="002835CB"/>
    <w:rsid w:val="002862A0"/>
    <w:rsid w:val="002937AC"/>
    <w:rsid w:val="00296DC3"/>
    <w:rsid w:val="0029786D"/>
    <w:rsid w:val="002A0F87"/>
    <w:rsid w:val="002A48E8"/>
    <w:rsid w:val="002B265D"/>
    <w:rsid w:val="002B3401"/>
    <w:rsid w:val="002B395C"/>
    <w:rsid w:val="002B4D26"/>
    <w:rsid w:val="002B7718"/>
    <w:rsid w:val="002B7B8D"/>
    <w:rsid w:val="002B7EE3"/>
    <w:rsid w:val="002C0211"/>
    <w:rsid w:val="002C2DCC"/>
    <w:rsid w:val="002C79D1"/>
    <w:rsid w:val="002D16F8"/>
    <w:rsid w:val="002D30D8"/>
    <w:rsid w:val="002D39E7"/>
    <w:rsid w:val="002E018E"/>
    <w:rsid w:val="002E1B51"/>
    <w:rsid w:val="002E3830"/>
    <w:rsid w:val="002E4D6A"/>
    <w:rsid w:val="002E50FE"/>
    <w:rsid w:val="002E59E7"/>
    <w:rsid w:val="002E62FD"/>
    <w:rsid w:val="002F006D"/>
    <w:rsid w:val="002F2283"/>
    <w:rsid w:val="002F2C32"/>
    <w:rsid w:val="002F49FF"/>
    <w:rsid w:val="002F5C9D"/>
    <w:rsid w:val="002F63E2"/>
    <w:rsid w:val="002F6D9E"/>
    <w:rsid w:val="00301502"/>
    <w:rsid w:val="0031056C"/>
    <w:rsid w:val="00312ADD"/>
    <w:rsid w:val="00313FE6"/>
    <w:rsid w:val="003147BE"/>
    <w:rsid w:val="00315645"/>
    <w:rsid w:val="003203B2"/>
    <w:rsid w:val="003234B1"/>
    <w:rsid w:val="0032445D"/>
    <w:rsid w:val="00326747"/>
    <w:rsid w:val="00326A2C"/>
    <w:rsid w:val="0033554B"/>
    <w:rsid w:val="00344DF4"/>
    <w:rsid w:val="00346758"/>
    <w:rsid w:val="003474F4"/>
    <w:rsid w:val="00355BD6"/>
    <w:rsid w:val="00370E37"/>
    <w:rsid w:val="00376583"/>
    <w:rsid w:val="00376D6F"/>
    <w:rsid w:val="003779BA"/>
    <w:rsid w:val="0038109F"/>
    <w:rsid w:val="00384BA6"/>
    <w:rsid w:val="00385B5B"/>
    <w:rsid w:val="00387E02"/>
    <w:rsid w:val="00391926"/>
    <w:rsid w:val="003928C7"/>
    <w:rsid w:val="00395130"/>
    <w:rsid w:val="003951B5"/>
    <w:rsid w:val="003A0ED8"/>
    <w:rsid w:val="003A6D16"/>
    <w:rsid w:val="003B365A"/>
    <w:rsid w:val="003B43B6"/>
    <w:rsid w:val="003C09E0"/>
    <w:rsid w:val="003C0DEA"/>
    <w:rsid w:val="003C2C5B"/>
    <w:rsid w:val="003C490D"/>
    <w:rsid w:val="003C610C"/>
    <w:rsid w:val="003D34A4"/>
    <w:rsid w:val="003D35F2"/>
    <w:rsid w:val="003D39BA"/>
    <w:rsid w:val="003E23A3"/>
    <w:rsid w:val="003E3A95"/>
    <w:rsid w:val="003E4270"/>
    <w:rsid w:val="003F3638"/>
    <w:rsid w:val="00403101"/>
    <w:rsid w:val="00403166"/>
    <w:rsid w:val="00403F8F"/>
    <w:rsid w:val="00404DCD"/>
    <w:rsid w:val="00413909"/>
    <w:rsid w:val="004247D9"/>
    <w:rsid w:val="00425DD0"/>
    <w:rsid w:val="00427655"/>
    <w:rsid w:val="00430523"/>
    <w:rsid w:val="00432AE4"/>
    <w:rsid w:val="00432ED2"/>
    <w:rsid w:val="00434670"/>
    <w:rsid w:val="004415DC"/>
    <w:rsid w:val="00441DAD"/>
    <w:rsid w:val="004428E6"/>
    <w:rsid w:val="0044679A"/>
    <w:rsid w:val="00454DB7"/>
    <w:rsid w:val="00456E1D"/>
    <w:rsid w:val="00460579"/>
    <w:rsid w:val="004623E6"/>
    <w:rsid w:val="0046268F"/>
    <w:rsid w:val="004635C5"/>
    <w:rsid w:val="00463926"/>
    <w:rsid w:val="00464BAD"/>
    <w:rsid w:val="00467F6D"/>
    <w:rsid w:val="00470834"/>
    <w:rsid w:val="0047350C"/>
    <w:rsid w:val="00475483"/>
    <w:rsid w:val="00476988"/>
    <w:rsid w:val="004775E5"/>
    <w:rsid w:val="00483B68"/>
    <w:rsid w:val="004849BA"/>
    <w:rsid w:val="0048744C"/>
    <w:rsid w:val="0049164F"/>
    <w:rsid w:val="0049173E"/>
    <w:rsid w:val="004927A4"/>
    <w:rsid w:val="00496429"/>
    <w:rsid w:val="00497EB0"/>
    <w:rsid w:val="004A082C"/>
    <w:rsid w:val="004A21E5"/>
    <w:rsid w:val="004A31C3"/>
    <w:rsid w:val="004A39F3"/>
    <w:rsid w:val="004A5E9C"/>
    <w:rsid w:val="004B1665"/>
    <w:rsid w:val="004B4FB2"/>
    <w:rsid w:val="004C1FF8"/>
    <w:rsid w:val="004C3C15"/>
    <w:rsid w:val="004C6A1E"/>
    <w:rsid w:val="004D40E4"/>
    <w:rsid w:val="004D4E71"/>
    <w:rsid w:val="004E05CC"/>
    <w:rsid w:val="004E0A54"/>
    <w:rsid w:val="004E1516"/>
    <w:rsid w:val="004E1EE8"/>
    <w:rsid w:val="004E37EB"/>
    <w:rsid w:val="004E6CD6"/>
    <w:rsid w:val="004F4CBA"/>
    <w:rsid w:val="00504799"/>
    <w:rsid w:val="00504912"/>
    <w:rsid w:val="00506D5B"/>
    <w:rsid w:val="0050783C"/>
    <w:rsid w:val="0051128F"/>
    <w:rsid w:val="005155C3"/>
    <w:rsid w:val="00517809"/>
    <w:rsid w:val="00520A1E"/>
    <w:rsid w:val="00523341"/>
    <w:rsid w:val="00524F30"/>
    <w:rsid w:val="005275D2"/>
    <w:rsid w:val="0052760E"/>
    <w:rsid w:val="00530239"/>
    <w:rsid w:val="0053261A"/>
    <w:rsid w:val="005352D6"/>
    <w:rsid w:val="00535969"/>
    <w:rsid w:val="00542D8E"/>
    <w:rsid w:val="00544E5A"/>
    <w:rsid w:val="005527D1"/>
    <w:rsid w:val="005544AA"/>
    <w:rsid w:val="00556175"/>
    <w:rsid w:val="00557728"/>
    <w:rsid w:val="0056318F"/>
    <w:rsid w:val="00563C02"/>
    <w:rsid w:val="0056642F"/>
    <w:rsid w:val="00566A12"/>
    <w:rsid w:val="00567059"/>
    <w:rsid w:val="0056723D"/>
    <w:rsid w:val="00570AF1"/>
    <w:rsid w:val="00583917"/>
    <w:rsid w:val="00583F88"/>
    <w:rsid w:val="005844F9"/>
    <w:rsid w:val="0058738F"/>
    <w:rsid w:val="00592707"/>
    <w:rsid w:val="005934FD"/>
    <w:rsid w:val="0059380B"/>
    <w:rsid w:val="005A3BC0"/>
    <w:rsid w:val="005A4DD0"/>
    <w:rsid w:val="005A7C09"/>
    <w:rsid w:val="005B0EE1"/>
    <w:rsid w:val="005B5370"/>
    <w:rsid w:val="005B5D32"/>
    <w:rsid w:val="005B680C"/>
    <w:rsid w:val="005C07E0"/>
    <w:rsid w:val="005C4A97"/>
    <w:rsid w:val="005D2A77"/>
    <w:rsid w:val="005D2EC8"/>
    <w:rsid w:val="005D52EC"/>
    <w:rsid w:val="005D5565"/>
    <w:rsid w:val="005D6385"/>
    <w:rsid w:val="005D7463"/>
    <w:rsid w:val="005F03EF"/>
    <w:rsid w:val="005F219B"/>
    <w:rsid w:val="005F3D6D"/>
    <w:rsid w:val="005F503E"/>
    <w:rsid w:val="005F75EF"/>
    <w:rsid w:val="006005D7"/>
    <w:rsid w:val="006020FD"/>
    <w:rsid w:val="00602D0F"/>
    <w:rsid w:val="0060692E"/>
    <w:rsid w:val="00606A84"/>
    <w:rsid w:val="00607B80"/>
    <w:rsid w:val="006111C1"/>
    <w:rsid w:val="006115A5"/>
    <w:rsid w:val="00613A8C"/>
    <w:rsid w:val="006178E3"/>
    <w:rsid w:val="006338EE"/>
    <w:rsid w:val="00640D01"/>
    <w:rsid w:val="00642687"/>
    <w:rsid w:val="00646CF6"/>
    <w:rsid w:val="00650633"/>
    <w:rsid w:val="00652140"/>
    <w:rsid w:val="00653B97"/>
    <w:rsid w:val="0065616C"/>
    <w:rsid w:val="00672328"/>
    <w:rsid w:val="00672C4B"/>
    <w:rsid w:val="00673045"/>
    <w:rsid w:val="00682422"/>
    <w:rsid w:val="00682490"/>
    <w:rsid w:val="0068766D"/>
    <w:rsid w:val="00691D6B"/>
    <w:rsid w:val="006947C1"/>
    <w:rsid w:val="00697016"/>
    <w:rsid w:val="006A020A"/>
    <w:rsid w:val="006A1526"/>
    <w:rsid w:val="006A33BA"/>
    <w:rsid w:val="006A4DF0"/>
    <w:rsid w:val="006A58E5"/>
    <w:rsid w:val="006A63EA"/>
    <w:rsid w:val="006A692F"/>
    <w:rsid w:val="006B1E2D"/>
    <w:rsid w:val="006B4D1C"/>
    <w:rsid w:val="006C4BD1"/>
    <w:rsid w:val="006C4C5A"/>
    <w:rsid w:val="006C66F2"/>
    <w:rsid w:val="006D15A7"/>
    <w:rsid w:val="006D32FC"/>
    <w:rsid w:val="006D439E"/>
    <w:rsid w:val="006E174C"/>
    <w:rsid w:val="006E3501"/>
    <w:rsid w:val="006E5094"/>
    <w:rsid w:val="006E61E7"/>
    <w:rsid w:val="006F5D1A"/>
    <w:rsid w:val="006F627A"/>
    <w:rsid w:val="00701F7C"/>
    <w:rsid w:val="00702E78"/>
    <w:rsid w:val="00704DD0"/>
    <w:rsid w:val="007076E8"/>
    <w:rsid w:val="00723BE9"/>
    <w:rsid w:val="00735A09"/>
    <w:rsid w:val="00737F33"/>
    <w:rsid w:val="00740A35"/>
    <w:rsid w:val="007457B1"/>
    <w:rsid w:val="00747DBB"/>
    <w:rsid w:val="00754715"/>
    <w:rsid w:val="00755B9D"/>
    <w:rsid w:val="00756B8C"/>
    <w:rsid w:val="007574BA"/>
    <w:rsid w:val="00761D32"/>
    <w:rsid w:val="007658BD"/>
    <w:rsid w:val="0076642C"/>
    <w:rsid w:val="007738C2"/>
    <w:rsid w:val="0077699F"/>
    <w:rsid w:val="00785716"/>
    <w:rsid w:val="00785BD9"/>
    <w:rsid w:val="00787F54"/>
    <w:rsid w:val="0079431E"/>
    <w:rsid w:val="007971B1"/>
    <w:rsid w:val="007A208A"/>
    <w:rsid w:val="007A34A8"/>
    <w:rsid w:val="007A3946"/>
    <w:rsid w:val="007A4AF0"/>
    <w:rsid w:val="007A5DA4"/>
    <w:rsid w:val="007B17F3"/>
    <w:rsid w:val="007B613E"/>
    <w:rsid w:val="007B633E"/>
    <w:rsid w:val="007B66BD"/>
    <w:rsid w:val="007C2B3E"/>
    <w:rsid w:val="007C7324"/>
    <w:rsid w:val="007C7403"/>
    <w:rsid w:val="007C7665"/>
    <w:rsid w:val="007C7A1B"/>
    <w:rsid w:val="007D4556"/>
    <w:rsid w:val="007D7521"/>
    <w:rsid w:val="007E1B3A"/>
    <w:rsid w:val="007E65CC"/>
    <w:rsid w:val="007E765C"/>
    <w:rsid w:val="007F0084"/>
    <w:rsid w:val="007F0C19"/>
    <w:rsid w:val="007F2DFF"/>
    <w:rsid w:val="007F6F52"/>
    <w:rsid w:val="00801BE5"/>
    <w:rsid w:val="00802657"/>
    <w:rsid w:val="008107E6"/>
    <w:rsid w:val="0081181F"/>
    <w:rsid w:val="00815DE8"/>
    <w:rsid w:val="00820149"/>
    <w:rsid w:val="008208E6"/>
    <w:rsid w:val="00820AE7"/>
    <w:rsid w:val="00827EC5"/>
    <w:rsid w:val="008313D2"/>
    <w:rsid w:val="00834B49"/>
    <w:rsid w:val="0083541B"/>
    <w:rsid w:val="00835F82"/>
    <w:rsid w:val="00841EB5"/>
    <w:rsid w:val="00843CDF"/>
    <w:rsid w:val="00845B6F"/>
    <w:rsid w:val="00846A39"/>
    <w:rsid w:val="008620CF"/>
    <w:rsid w:val="00862122"/>
    <w:rsid w:val="00862C5A"/>
    <w:rsid w:val="00863257"/>
    <w:rsid w:val="00866528"/>
    <w:rsid w:val="00871362"/>
    <w:rsid w:val="00873394"/>
    <w:rsid w:val="00874065"/>
    <w:rsid w:val="00881C6C"/>
    <w:rsid w:val="00891A50"/>
    <w:rsid w:val="008938A8"/>
    <w:rsid w:val="00896808"/>
    <w:rsid w:val="008A1F69"/>
    <w:rsid w:val="008A49B6"/>
    <w:rsid w:val="008B52F3"/>
    <w:rsid w:val="008B6394"/>
    <w:rsid w:val="008B7496"/>
    <w:rsid w:val="008C0D69"/>
    <w:rsid w:val="008C4404"/>
    <w:rsid w:val="008C537B"/>
    <w:rsid w:val="008C66EA"/>
    <w:rsid w:val="008D647B"/>
    <w:rsid w:val="008E6805"/>
    <w:rsid w:val="008E6DFB"/>
    <w:rsid w:val="008F3358"/>
    <w:rsid w:val="00900EA7"/>
    <w:rsid w:val="00901C76"/>
    <w:rsid w:val="0090394C"/>
    <w:rsid w:val="00906694"/>
    <w:rsid w:val="009069DB"/>
    <w:rsid w:val="00911237"/>
    <w:rsid w:val="00916A16"/>
    <w:rsid w:val="0091723B"/>
    <w:rsid w:val="009173B4"/>
    <w:rsid w:val="009240CE"/>
    <w:rsid w:val="009253FC"/>
    <w:rsid w:val="009258E8"/>
    <w:rsid w:val="00933329"/>
    <w:rsid w:val="009333D3"/>
    <w:rsid w:val="009378CB"/>
    <w:rsid w:val="00940D55"/>
    <w:rsid w:val="00942272"/>
    <w:rsid w:val="00943AB5"/>
    <w:rsid w:val="00944A58"/>
    <w:rsid w:val="00946D56"/>
    <w:rsid w:val="00947B52"/>
    <w:rsid w:val="009532F4"/>
    <w:rsid w:val="00957FAB"/>
    <w:rsid w:val="00962E30"/>
    <w:rsid w:val="00962F16"/>
    <w:rsid w:val="009637A0"/>
    <w:rsid w:val="00964C60"/>
    <w:rsid w:val="009701C1"/>
    <w:rsid w:val="00981130"/>
    <w:rsid w:val="00982B21"/>
    <w:rsid w:val="0098540C"/>
    <w:rsid w:val="009865E8"/>
    <w:rsid w:val="0098663E"/>
    <w:rsid w:val="00993D10"/>
    <w:rsid w:val="009A064A"/>
    <w:rsid w:val="009A2FE7"/>
    <w:rsid w:val="009A366A"/>
    <w:rsid w:val="009A38C4"/>
    <w:rsid w:val="009A428A"/>
    <w:rsid w:val="009B3D6B"/>
    <w:rsid w:val="009B5CD1"/>
    <w:rsid w:val="009B5D20"/>
    <w:rsid w:val="009B71A4"/>
    <w:rsid w:val="009C4443"/>
    <w:rsid w:val="009D5E65"/>
    <w:rsid w:val="009D6AA7"/>
    <w:rsid w:val="009D7A3E"/>
    <w:rsid w:val="009E0B54"/>
    <w:rsid w:val="009E1CF9"/>
    <w:rsid w:val="009E3A55"/>
    <w:rsid w:val="009F2088"/>
    <w:rsid w:val="009F4193"/>
    <w:rsid w:val="00A05DC7"/>
    <w:rsid w:val="00A06021"/>
    <w:rsid w:val="00A06A9D"/>
    <w:rsid w:val="00A10A2C"/>
    <w:rsid w:val="00A1428E"/>
    <w:rsid w:val="00A14A8D"/>
    <w:rsid w:val="00A15644"/>
    <w:rsid w:val="00A20F46"/>
    <w:rsid w:val="00A21E07"/>
    <w:rsid w:val="00A25226"/>
    <w:rsid w:val="00A3633B"/>
    <w:rsid w:val="00A375AC"/>
    <w:rsid w:val="00A538C2"/>
    <w:rsid w:val="00A57F67"/>
    <w:rsid w:val="00A62875"/>
    <w:rsid w:val="00A677F0"/>
    <w:rsid w:val="00A67971"/>
    <w:rsid w:val="00A70F73"/>
    <w:rsid w:val="00A76993"/>
    <w:rsid w:val="00A77006"/>
    <w:rsid w:val="00A774CB"/>
    <w:rsid w:val="00A77C4F"/>
    <w:rsid w:val="00A82308"/>
    <w:rsid w:val="00A83CFA"/>
    <w:rsid w:val="00A852DE"/>
    <w:rsid w:val="00A85924"/>
    <w:rsid w:val="00A85FE7"/>
    <w:rsid w:val="00A8657B"/>
    <w:rsid w:val="00A91AF1"/>
    <w:rsid w:val="00A934A1"/>
    <w:rsid w:val="00A947A5"/>
    <w:rsid w:val="00AA5555"/>
    <w:rsid w:val="00AB447A"/>
    <w:rsid w:val="00AB686C"/>
    <w:rsid w:val="00AC0EBE"/>
    <w:rsid w:val="00AC346B"/>
    <w:rsid w:val="00AC7124"/>
    <w:rsid w:val="00AC754B"/>
    <w:rsid w:val="00AD280D"/>
    <w:rsid w:val="00AD4084"/>
    <w:rsid w:val="00AD4EE8"/>
    <w:rsid w:val="00AD5FD2"/>
    <w:rsid w:val="00AD69F9"/>
    <w:rsid w:val="00AD72EB"/>
    <w:rsid w:val="00AE01B9"/>
    <w:rsid w:val="00AE72A6"/>
    <w:rsid w:val="00AF120B"/>
    <w:rsid w:val="00AF1906"/>
    <w:rsid w:val="00AF2106"/>
    <w:rsid w:val="00AF2840"/>
    <w:rsid w:val="00AF367B"/>
    <w:rsid w:val="00AF57C6"/>
    <w:rsid w:val="00B03732"/>
    <w:rsid w:val="00B038A7"/>
    <w:rsid w:val="00B04AE3"/>
    <w:rsid w:val="00B05F9F"/>
    <w:rsid w:val="00B07F80"/>
    <w:rsid w:val="00B108BF"/>
    <w:rsid w:val="00B14C91"/>
    <w:rsid w:val="00B15E6F"/>
    <w:rsid w:val="00B16396"/>
    <w:rsid w:val="00B175E3"/>
    <w:rsid w:val="00B21FDB"/>
    <w:rsid w:val="00B22D0A"/>
    <w:rsid w:val="00B25B74"/>
    <w:rsid w:val="00B27B8B"/>
    <w:rsid w:val="00B310E2"/>
    <w:rsid w:val="00B350CC"/>
    <w:rsid w:val="00B41432"/>
    <w:rsid w:val="00B42115"/>
    <w:rsid w:val="00B4509A"/>
    <w:rsid w:val="00B45947"/>
    <w:rsid w:val="00B47997"/>
    <w:rsid w:val="00B513F0"/>
    <w:rsid w:val="00B63E9B"/>
    <w:rsid w:val="00B647D1"/>
    <w:rsid w:val="00B71DBB"/>
    <w:rsid w:val="00B731B7"/>
    <w:rsid w:val="00B75AD4"/>
    <w:rsid w:val="00B91761"/>
    <w:rsid w:val="00B9181A"/>
    <w:rsid w:val="00B955AE"/>
    <w:rsid w:val="00B95AAB"/>
    <w:rsid w:val="00B95E40"/>
    <w:rsid w:val="00B96637"/>
    <w:rsid w:val="00B97847"/>
    <w:rsid w:val="00BA0788"/>
    <w:rsid w:val="00BA4293"/>
    <w:rsid w:val="00BA5DB8"/>
    <w:rsid w:val="00BB0F9F"/>
    <w:rsid w:val="00BB1987"/>
    <w:rsid w:val="00BB34D6"/>
    <w:rsid w:val="00BB5CF8"/>
    <w:rsid w:val="00BB797A"/>
    <w:rsid w:val="00BC1309"/>
    <w:rsid w:val="00BC3766"/>
    <w:rsid w:val="00BC4389"/>
    <w:rsid w:val="00BC5589"/>
    <w:rsid w:val="00BC7A4A"/>
    <w:rsid w:val="00BD5AEB"/>
    <w:rsid w:val="00BD688C"/>
    <w:rsid w:val="00BD6DF4"/>
    <w:rsid w:val="00BD7D2B"/>
    <w:rsid w:val="00BE0FF9"/>
    <w:rsid w:val="00BE32B9"/>
    <w:rsid w:val="00BE4118"/>
    <w:rsid w:val="00BE699D"/>
    <w:rsid w:val="00BF16F4"/>
    <w:rsid w:val="00BF2F53"/>
    <w:rsid w:val="00BF30A5"/>
    <w:rsid w:val="00BF39D5"/>
    <w:rsid w:val="00BF3C5F"/>
    <w:rsid w:val="00BF4446"/>
    <w:rsid w:val="00BF4466"/>
    <w:rsid w:val="00C02BCB"/>
    <w:rsid w:val="00C02DB6"/>
    <w:rsid w:val="00C03A8A"/>
    <w:rsid w:val="00C22C02"/>
    <w:rsid w:val="00C24A89"/>
    <w:rsid w:val="00C277C8"/>
    <w:rsid w:val="00C32051"/>
    <w:rsid w:val="00C32214"/>
    <w:rsid w:val="00C327AD"/>
    <w:rsid w:val="00C3389A"/>
    <w:rsid w:val="00C33BA7"/>
    <w:rsid w:val="00C37FAE"/>
    <w:rsid w:val="00C43AC9"/>
    <w:rsid w:val="00C5750B"/>
    <w:rsid w:val="00C57A41"/>
    <w:rsid w:val="00C608D4"/>
    <w:rsid w:val="00C638B3"/>
    <w:rsid w:val="00C663AD"/>
    <w:rsid w:val="00C70529"/>
    <w:rsid w:val="00C71602"/>
    <w:rsid w:val="00C747BD"/>
    <w:rsid w:val="00C84546"/>
    <w:rsid w:val="00C921D8"/>
    <w:rsid w:val="00C94913"/>
    <w:rsid w:val="00CA56F9"/>
    <w:rsid w:val="00CB1300"/>
    <w:rsid w:val="00CB1F6B"/>
    <w:rsid w:val="00CB4AE8"/>
    <w:rsid w:val="00CB5948"/>
    <w:rsid w:val="00CB595D"/>
    <w:rsid w:val="00CB6B95"/>
    <w:rsid w:val="00CC2D31"/>
    <w:rsid w:val="00CD0896"/>
    <w:rsid w:val="00CD1C47"/>
    <w:rsid w:val="00CD4D05"/>
    <w:rsid w:val="00CD608C"/>
    <w:rsid w:val="00CD6097"/>
    <w:rsid w:val="00CD612B"/>
    <w:rsid w:val="00CD6A5D"/>
    <w:rsid w:val="00CE1689"/>
    <w:rsid w:val="00CE25A1"/>
    <w:rsid w:val="00CF15EB"/>
    <w:rsid w:val="00CF70A1"/>
    <w:rsid w:val="00CF73A0"/>
    <w:rsid w:val="00D03FF6"/>
    <w:rsid w:val="00D052E3"/>
    <w:rsid w:val="00D060D5"/>
    <w:rsid w:val="00D13FEC"/>
    <w:rsid w:val="00D14ED4"/>
    <w:rsid w:val="00D15457"/>
    <w:rsid w:val="00D1659E"/>
    <w:rsid w:val="00D17BF4"/>
    <w:rsid w:val="00D21D97"/>
    <w:rsid w:val="00D21E50"/>
    <w:rsid w:val="00D262DD"/>
    <w:rsid w:val="00D26ADA"/>
    <w:rsid w:val="00D26C8E"/>
    <w:rsid w:val="00D331A0"/>
    <w:rsid w:val="00D33912"/>
    <w:rsid w:val="00D33D19"/>
    <w:rsid w:val="00D34873"/>
    <w:rsid w:val="00D40350"/>
    <w:rsid w:val="00D43394"/>
    <w:rsid w:val="00D505C2"/>
    <w:rsid w:val="00D50824"/>
    <w:rsid w:val="00D549EA"/>
    <w:rsid w:val="00D575DF"/>
    <w:rsid w:val="00D60658"/>
    <w:rsid w:val="00D649C1"/>
    <w:rsid w:val="00D70C62"/>
    <w:rsid w:val="00D70FB1"/>
    <w:rsid w:val="00D71A0C"/>
    <w:rsid w:val="00D71DB5"/>
    <w:rsid w:val="00D74903"/>
    <w:rsid w:val="00D850BA"/>
    <w:rsid w:val="00D9280E"/>
    <w:rsid w:val="00D937B0"/>
    <w:rsid w:val="00D97EB0"/>
    <w:rsid w:val="00DB2181"/>
    <w:rsid w:val="00DB41D8"/>
    <w:rsid w:val="00DC0541"/>
    <w:rsid w:val="00DC321E"/>
    <w:rsid w:val="00DC774C"/>
    <w:rsid w:val="00DC7D9D"/>
    <w:rsid w:val="00DD04A2"/>
    <w:rsid w:val="00DD0616"/>
    <w:rsid w:val="00DD0A07"/>
    <w:rsid w:val="00DD15A6"/>
    <w:rsid w:val="00DD1B6D"/>
    <w:rsid w:val="00DE32AE"/>
    <w:rsid w:val="00DE4155"/>
    <w:rsid w:val="00DF02FB"/>
    <w:rsid w:val="00DF0591"/>
    <w:rsid w:val="00DF10A1"/>
    <w:rsid w:val="00DF18AC"/>
    <w:rsid w:val="00DF4D1B"/>
    <w:rsid w:val="00DF5D29"/>
    <w:rsid w:val="00E01292"/>
    <w:rsid w:val="00E10242"/>
    <w:rsid w:val="00E13738"/>
    <w:rsid w:val="00E14FB4"/>
    <w:rsid w:val="00E1515A"/>
    <w:rsid w:val="00E201B0"/>
    <w:rsid w:val="00E25AB1"/>
    <w:rsid w:val="00E3072C"/>
    <w:rsid w:val="00E3241F"/>
    <w:rsid w:val="00E33B51"/>
    <w:rsid w:val="00E33C4A"/>
    <w:rsid w:val="00E342AD"/>
    <w:rsid w:val="00E356FB"/>
    <w:rsid w:val="00E357FD"/>
    <w:rsid w:val="00E35BFB"/>
    <w:rsid w:val="00E448A4"/>
    <w:rsid w:val="00E50555"/>
    <w:rsid w:val="00E5060F"/>
    <w:rsid w:val="00E518E8"/>
    <w:rsid w:val="00E52A2F"/>
    <w:rsid w:val="00E57555"/>
    <w:rsid w:val="00E610D9"/>
    <w:rsid w:val="00E6371F"/>
    <w:rsid w:val="00E721F4"/>
    <w:rsid w:val="00E76085"/>
    <w:rsid w:val="00E77CBD"/>
    <w:rsid w:val="00E810BC"/>
    <w:rsid w:val="00E814E3"/>
    <w:rsid w:val="00E851CB"/>
    <w:rsid w:val="00E878D9"/>
    <w:rsid w:val="00E92882"/>
    <w:rsid w:val="00E93C4A"/>
    <w:rsid w:val="00EA3FAF"/>
    <w:rsid w:val="00EA44F3"/>
    <w:rsid w:val="00EA557B"/>
    <w:rsid w:val="00EA5DF6"/>
    <w:rsid w:val="00EA7182"/>
    <w:rsid w:val="00EB12E6"/>
    <w:rsid w:val="00EB4B1B"/>
    <w:rsid w:val="00EB6127"/>
    <w:rsid w:val="00EC22DC"/>
    <w:rsid w:val="00EC5286"/>
    <w:rsid w:val="00EC575E"/>
    <w:rsid w:val="00ED1B0B"/>
    <w:rsid w:val="00ED4770"/>
    <w:rsid w:val="00ED47F4"/>
    <w:rsid w:val="00ED4C31"/>
    <w:rsid w:val="00ED560C"/>
    <w:rsid w:val="00EE0ADD"/>
    <w:rsid w:val="00EE432F"/>
    <w:rsid w:val="00EE723A"/>
    <w:rsid w:val="00EE7B0E"/>
    <w:rsid w:val="00EF3F1B"/>
    <w:rsid w:val="00EF4488"/>
    <w:rsid w:val="00EF5E79"/>
    <w:rsid w:val="00F07DDA"/>
    <w:rsid w:val="00F149DF"/>
    <w:rsid w:val="00F22474"/>
    <w:rsid w:val="00F24372"/>
    <w:rsid w:val="00F247BE"/>
    <w:rsid w:val="00F24BCB"/>
    <w:rsid w:val="00F25C02"/>
    <w:rsid w:val="00F27081"/>
    <w:rsid w:val="00F32FB2"/>
    <w:rsid w:val="00F35F0C"/>
    <w:rsid w:val="00F4010B"/>
    <w:rsid w:val="00F476C6"/>
    <w:rsid w:val="00F51109"/>
    <w:rsid w:val="00F51550"/>
    <w:rsid w:val="00F52AC0"/>
    <w:rsid w:val="00F52C88"/>
    <w:rsid w:val="00F552D2"/>
    <w:rsid w:val="00F60C8C"/>
    <w:rsid w:val="00F6263E"/>
    <w:rsid w:val="00F64FAC"/>
    <w:rsid w:val="00F67E51"/>
    <w:rsid w:val="00F71A24"/>
    <w:rsid w:val="00F72CF7"/>
    <w:rsid w:val="00F77EDC"/>
    <w:rsid w:val="00F831EF"/>
    <w:rsid w:val="00F8395C"/>
    <w:rsid w:val="00F91FE8"/>
    <w:rsid w:val="00F925AF"/>
    <w:rsid w:val="00F950CD"/>
    <w:rsid w:val="00F957EE"/>
    <w:rsid w:val="00F97E04"/>
    <w:rsid w:val="00FA106C"/>
    <w:rsid w:val="00FA6F46"/>
    <w:rsid w:val="00FB0CE1"/>
    <w:rsid w:val="00FB412C"/>
    <w:rsid w:val="00FB4CCA"/>
    <w:rsid w:val="00FB5C5A"/>
    <w:rsid w:val="00FC0550"/>
    <w:rsid w:val="00FC1C9B"/>
    <w:rsid w:val="00FC1D65"/>
    <w:rsid w:val="00FC6F80"/>
    <w:rsid w:val="00FC7BD1"/>
    <w:rsid w:val="00FE0C3E"/>
    <w:rsid w:val="00FE525F"/>
    <w:rsid w:val="00FE52A6"/>
    <w:rsid w:val="00FE7885"/>
    <w:rsid w:val="00FF031E"/>
    <w:rsid w:val="00FF2729"/>
    <w:rsid w:val="00FF3E18"/>
    <w:rsid w:val="00FF4385"/>
    <w:rsid w:val="00FF7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E532"/>
  <w15:docId w15:val="{5D13F65D-2542-48C6-BE4D-7756BD6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rPr>
      <w:rFonts w:ascii="Courier New" w:hAnsi="Courier New" w:cs="Courier New"/>
      <w:sz w:val="20"/>
    </w:rPr>
  </w:style>
  <w:style w:type="paragraph" w:styleId="a8">
    <w:name w:val="Normal (Web)"/>
    <w:basedOn w:val="a"/>
    <w:unhideWhenUsed/>
    <w:qFormat/>
    <w:pPr>
      <w:spacing w:beforeAutospacing="1" w:afterAutospacing="1"/>
      <w:jc w:val="left"/>
    </w:pPr>
    <w:rPr>
      <w:kern w:val="0"/>
      <w:sz w:val="24"/>
    </w:rPr>
  </w:style>
  <w:style w:type="character" w:styleId="a9">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99"/>
    <w:qFormat/>
    <w:pPr>
      <w:ind w:firstLineChars="200" w:firstLine="420"/>
    </w:pPr>
    <w:rPr>
      <w:rFonts w:ascii="Calibri" w:hAnsi="Calibri"/>
    </w:rPr>
  </w:style>
  <w:style w:type="paragraph" w:customStyle="1" w:styleId="Style2">
    <w:name w:val="_Style 2"/>
    <w:basedOn w:val="a"/>
    <w:qFormat/>
    <w:pPr>
      <w:ind w:firstLineChars="200" w:firstLine="420"/>
    </w:pPr>
    <w:rPr>
      <w:rFonts w:ascii="Calibri" w:hAnsi="Calibri"/>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character" w:customStyle="1" w:styleId="Char">
    <w:name w:val="批注主题 Char"/>
    <w:basedOn w:val="Char0"/>
    <w:link w:val="a3"/>
    <w:uiPriority w:val="99"/>
    <w:semiHidden/>
    <w:qFormat/>
    <w:rPr>
      <w:rFonts w:ascii="Times New Roman" w:eastAsia="宋体" w:hAnsi="Times New Roman" w:cs="Times New Roman"/>
      <w:b/>
      <w:bCs/>
      <w:szCs w:val="20"/>
    </w:rPr>
  </w:style>
  <w:style w:type="character" w:customStyle="1" w:styleId="HTMLChar">
    <w:name w:val="HTML 预设格式 Char"/>
    <w:basedOn w:val="a0"/>
    <w:link w:val="HTML"/>
    <w:uiPriority w:val="99"/>
    <w:qFormat/>
    <w:rPr>
      <w:rFonts w:ascii="Courier New" w:eastAsia="宋体" w:hAnsi="Courier New" w:cs="Courier New"/>
      <w:sz w:val="20"/>
      <w:szCs w:val="20"/>
    </w:rPr>
  </w:style>
  <w:style w:type="paragraph" w:customStyle="1" w:styleId="Default">
    <w:name w:val="Default"/>
    <w:rsid w:val="00395130"/>
    <w:pPr>
      <w:widowControl w:val="0"/>
      <w:autoSpaceDE w:val="0"/>
      <w:autoSpaceDN w:val="0"/>
      <w:adjustRightInd w:val="0"/>
    </w:pPr>
    <w:rPr>
      <w:color w:val="000000"/>
      <w:sz w:val="24"/>
      <w:szCs w:val="24"/>
    </w:rPr>
  </w:style>
  <w:style w:type="paragraph" w:styleId="aa">
    <w:name w:val="List Paragraph"/>
    <w:basedOn w:val="a"/>
    <w:uiPriority w:val="99"/>
    <w:rsid w:val="0098663E"/>
    <w:pPr>
      <w:ind w:firstLineChars="200" w:firstLine="420"/>
    </w:pPr>
  </w:style>
  <w:style w:type="character" w:styleId="ab">
    <w:name w:val="Strong"/>
    <w:basedOn w:val="a0"/>
    <w:qFormat/>
    <w:rsid w:val="00CD60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056">
      <w:bodyDiv w:val="1"/>
      <w:marLeft w:val="0"/>
      <w:marRight w:val="0"/>
      <w:marTop w:val="0"/>
      <w:marBottom w:val="0"/>
      <w:divBdr>
        <w:top w:val="none" w:sz="0" w:space="0" w:color="auto"/>
        <w:left w:val="none" w:sz="0" w:space="0" w:color="auto"/>
        <w:bottom w:val="none" w:sz="0" w:space="0" w:color="auto"/>
        <w:right w:val="none" w:sz="0" w:space="0" w:color="auto"/>
      </w:divBdr>
    </w:div>
    <w:div w:id="27877852">
      <w:bodyDiv w:val="1"/>
      <w:marLeft w:val="0"/>
      <w:marRight w:val="0"/>
      <w:marTop w:val="0"/>
      <w:marBottom w:val="0"/>
      <w:divBdr>
        <w:top w:val="none" w:sz="0" w:space="0" w:color="auto"/>
        <w:left w:val="none" w:sz="0" w:space="0" w:color="auto"/>
        <w:bottom w:val="none" w:sz="0" w:space="0" w:color="auto"/>
        <w:right w:val="none" w:sz="0" w:space="0" w:color="auto"/>
      </w:divBdr>
    </w:div>
    <w:div w:id="41755510">
      <w:bodyDiv w:val="1"/>
      <w:marLeft w:val="0"/>
      <w:marRight w:val="0"/>
      <w:marTop w:val="0"/>
      <w:marBottom w:val="0"/>
      <w:divBdr>
        <w:top w:val="none" w:sz="0" w:space="0" w:color="auto"/>
        <w:left w:val="none" w:sz="0" w:space="0" w:color="auto"/>
        <w:bottom w:val="none" w:sz="0" w:space="0" w:color="auto"/>
        <w:right w:val="none" w:sz="0" w:space="0" w:color="auto"/>
      </w:divBdr>
    </w:div>
    <w:div w:id="63375285">
      <w:bodyDiv w:val="1"/>
      <w:marLeft w:val="0"/>
      <w:marRight w:val="0"/>
      <w:marTop w:val="0"/>
      <w:marBottom w:val="0"/>
      <w:divBdr>
        <w:top w:val="none" w:sz="0" w:space="0" w:color="auto"/>
        <w:left w:val="none" w:sz="0" w:space="0" w:color="auto"/>
        <w:bottom w:val="none" w:sz="0" w:space="0" w:color="auto"/>
        <w:right w:val="none" w:sz="0" w:space="0" w:color="auto"/>
      </w:divBdr>
    </w:div>
    <w:div w:id="76640340">
      <w:bodyDiv w:val="1"/>
      <w:marLeft w:val="0"/>
      <w:marRight w:val="0"/>
      <w:marTop w:val="0"/>
      <w:marBottom w:val="0"/>
      <w:divBdr>
        <w:top w:val="none" w:sz="0" w:space="0" w:color="auto"/>
        <w:left w:val="none" w:sz="0" w:space="0" w:color="auto"/>
        <w:bottom w:val="none" w:sz="0" w:space="0" w:color="auto"/>
        <w:right w:val="none" w:sz="0" w:space="0" w:color="auto"/>
      </w:divBdr>
    </w:div>
    <w:div w:id="77676143">
      <w:bodyDiv w:val="1"/>
      <w:marLeft w:val="0"/>
      <w:marRight w:val="0"/>
      <w:marTop w:val="0"/>
      <w:marBottom w:val="0"/>
      <w:divBdr>
        <w:top w:val="none" w:sz="0" w:space="0" w:color="auto"/>
        <w:left w:val="none" w:sz="0" w:space="0" w:color="auto"/>
        <w:bottom w:val="none" w:sz="0" w:space="0" w:color="auto"/>
        <w:right w:val="none" w:sz="0" w:space="0" w:color="auto"/>
      </w:divBdr>
    </w:div>
    <w:div w:id="124668418">
      <w:bodyDiv w:val="1"/>
      <w:marLeft w:val="0"/>
      <w:marRight w:val="0"/>
      <w:marTop w:val="0"/>
      <w:marBottom w:val="0"/>
      <w:divBdr>
        <w:top w:val="none" w:sz="0" w:space="0" w:color="auto"/>
        <w:left w:val="none" w:sz="0" w:space="0" w:color="auto"/>
        <w:bottom w:val="none" w:sz="0" w:space="0" w:color="auto"/>
        <w:right w:val="none" w:sz="0" w:space="0" w:color="auto"/>
      </w:divBdr>
    </w:div>
    <w:div w:id="144321452">
      <w:bodyDiv w:val="1"/>
      <w:marLeft w:val="0"/>
      <w:marRight w:val="0"/>
      <w:marTop w:val="0"/>
      <w:marBottom w:val="0"/>
      <w:divBdr>
        <w:top w:val="none" w:sz="0" w:space="0" w:color="auto"/>
        <w:left w:val="none" w:sz="0" w:space="0" w:color="auto"/>
        <w:bottom w:val="none" w:sz="0" w:space="0" w:color="auto"/>
        <w:right w:val="none" w:sz="0" w:space="0" w:color="auto"/>
      </w:divBdr>
    </w:div>
    <w:div w:id="144588520">
      <w:bodyDiv w:val="1"/>
      <w:marLeft w:val="0"/>
      <w:marRight w:val="0"/>
      <w:marTop w:val="0"/>
      <w:marBottom w:val="0"/>
      <w:divBdr>
        <w:top w:val="none" w:sz="0" w:space="0" w:color="auto"/>
        <w:left w:val="none" w:sz="0" w:space="0" w:color="auto"/>
        <w:bottom w:val="none" w:sz="0" w:space="0" w:color="auto"/>
        <w:right w:val="none" w:sz="0" w:space="0" w:color="auto"/>
      </w:divBdr>
    </w:div>
    <w:div w:id="159390620">
      <w:bodyDiv w:val="1"/>
      <w:marLeft w:val="0"/>
      <w:marRight w:val="0"/>
      <w:marTop w:val="0"/>
      <w:marBottom w:val="0"/>
      <w:divBdr>
        <w:top w:val="none" w:sz="0" w:space="0" w:color="auto"/>
        <w:left w:val="none" w:sz="0" w:space="0" w:color="auto"/>
        <w:bottom w:val="none" w:sz="0" w:space="0" w:color="auto"/>
        <w:right w:val="none" w:sz="0" w:space="0" w:color="auto"/>
      </w:divBdr>
    </w:div>
    <w:div w:id="197132438">
      <w:bodyDiv w:val="1"/>
      <w:marLeft w:val="0"/>
      <w:marRight w:val="0"/>
      <w:marTop w:val="0"/>
      <w:marBottom w:val="0"/>
      <w:divBdr>
        <w:top w:val="none" w:sz="0" w:space="0" w:color="auto"/>
        <w:left w:val="none" w:sz="0" w:space="0" w:color="auto"/>
        <w:bottom w:val="none" w:sz="0" w:space="0" w:color="auto"/>
        <w:right w:val="none" w:sz="0" w:space="0" w:color="auto"/>
      </w:divBdr>
    </w:div>
    <w:div w:id="211625795">
      <w:bodyDiv w:val="1"/>
      <w:marLeft w:val="0"/>
      <w:marRight w:val="0"/>
      <w:marTop w:val="0"/>
      <w:marBottom w:val="0"/>
      <w:divBdr>
        <w:top w:val="none" w:sz="0" w:space="0" w:color="auto"/>
        <w:left w:val="none" w:sz="0" w:space="0" w:color="auto"/>
        <w:bottom w:val="none" w:sz="0" w:space="0" w:color="auto"/>
        <w:right w:val="none" w:sz="0" w:space="0" w:color="auto"/>
      </w:divBdr>
    </w:div>
    <w:div w:id="214391823">
      <w:bodyDiv w:val="1"/>
      <w:marLeft w:val="0"/>
      <w:marRight w:val="0"/>
      <w:marTop w:val="0"/>
      <w:marBottom w:val="0"/>
      <w:divBdr>
        <w:top w:val="none" w:sz="0" w:space="0" w:color="auto"/>
        <w:left w:val="none" w:sz="0" w:space="0" w:color="auto"/>
        <w:bottom w:val="none" w:sz="0" w:space="0" w:color="auto"/>
        <w:right w:val="none" w:sz="0" w:space="0" w:color="auto"/>
      </w:divBdr>
    </w:div>
    <w:div w:id="218321018">
      <w:bodyDiv w:val="1"/>
      <w:marLeft w:val="0"/>
      <w:marRight w:val="0"/>
      <w:marTop w:val="0"/>
      <w:marBottom w:val="0"/>
      <w:divBdr>
        <w:top w:val="none" w:sz="0" w:space="0" w:color="auto"/>
        <w:left w:val="none" w:sz="0" w:space="0" w:color="auto"/>
        <w:bottom w:val="none" w:sz="0" w:space="0" w:color="auto"/>
        <w:right w:val="none" w:sz="0" w:space="0" w:color="auto"/>
      </w:divBdr>
    </w:div>
    <w:div w:id="222448897">
      <w:bodyDiv w:val="1"/>
      <w:marLeft w:val="0"/>
      <w:marRight w:val="0"/>
      <w:marTop w:val="0"/>
      <w:marBottom w:val="0"/>
      <w:divBdr>
        <w:top w:val="none" w:sz="0" w:space="0" w:color="auto"/>
        <w:left w:val="none" w:sz="0" w:space="0" w:color="auto"/>
        <w:bottom w:val="none" w:sz="0" w:space="0" w:color="auto"/>
        <w:right w:val="none" w:sz="0" w:space="0" w:color="auto"/>
      </w:divBdr>
    </w:div>
    <w:div w:id="262568396">
      <w:bodyDiv w:val="1"/>
      <w:marLeft w:val="0"/>
      <w:marRight w:val="0"/>
      <w:marTop w:val="0"/>
      <w:marBottom w:val="0"/>
      <w:divBdr>
        <w:top w:val="none" w:sz="0" w:space="0" w:color="auto"/>
        <w:left w:val="none" w:sz="0" w:space="0" w:color="auto"/>
        <w:bottom w:val="none" w:sz="0" w:space="0" w:color="auto"/>
        <w:right w:val="none" w:sz="0" w:space="0" w:color="auto"/>
      </w:divBdr>
    </w:div>
    <w:div w:id="266818265">
      <w:bodyDiv w:val="1"/>
      <w:marLeft w:val="0"/>
      <w:marRight w:val="0"/>
      <w:marTop w:val="0"/>
      <w:marBottom w:val="0"/>
      <w:divBdr>
        <w:top w:val="none" w:sz="0" w:space="0" w:color="auto"/>
        <w:left w:val="none" w:sz="0" w:space="0" w:color="auto"/>
        <w:bottom w:val="none" w:sz="0" w:space="0" w:color="auto"/>
        <w:right w:val="none" w:sz="0" w:space="0" w:color="auto"/>
      </w:divBdr>
    </w:div>
    <w:div w:id="277106180">
      <w:bodyDiv w:val="1"/>
      <w:marLeft w:val="0"/>
      <w:marRight w:val="0"/>
      <w:marTop w:val="0"/>
      <w:marBottom w:val="0"/>
      <w:divBdr>
        <w:top w:val="none" w:sz="0" w:space="0" w:color="auto"/>
        <w:left w:val="none" w:sz="0" w:space="0" w:color="auto"/>
        <w:bottom w:val="none" w:sz="0" w:space="0" w:color="auto"/>
        <w:right w:val="none" w:sz="0" w:space="0" w:color="auto"/>
      </w:divBdr>
    </w:div>
    <w:div w:id="28601006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 w:id="297226129">
      <w:bodyDiv w:val="1"/>
      <w:marLeft w:val="0"/>
      <w:marRight w:val="0"/>
      <w:marTop w:val="0"/>
      <w:marBottom w:val="0"/>
      <w:divBdr>
        <w:top w:val="none" w:sz="0" w:space="0" w:color="auto"/>
        <w:left w:val="none" w:sz="0" w:space="0" w:color="auto"/>
        <w:bottom w:val="none" w:sz="0" w:space="0" w:color="auto"/>
        <w:right w:val="none" w:sz="0" w:space="0" w:color="auto"/>
      </w:divBdr>
    </w:div>
    <w:div w:id="315452680">
      <w:bodyDiv w:val="1"/>
      <w:marLeft w:val="0"/>
      <w:marRight w:val="0"/>
      <w:marTop w:val="0"/>
      <w:marBottom w:val="0"/>
      <w:divBdr>
        <w:top w:val="none" w:sz="0" w:space="0" w:color="auto"/>
        <w:left w:val="none" w:sz="0" w:space="0" w:color="auto"/>
        <w:bottom w:val="none" w:sz="0" w:space="0" w:color="auto"/>
        <w:right w:val="none" w:sz="0" w:space="0" w:color="auto"/>
      </w:divBdr>
    </w:div>
    <w:div w:id="322322239">
      <w:bodyDiv w:val="1"/>
      <w:marLeft w:val="0"/>
      <w:marRight w:val="0"/>
      <w:marTop w:val="0"/>
      <w:marBottom w:val="0"/>
      <w:divBdr>
        <w:top w:val="none" w:sz="0" w:space="0" w:color="auto"/>
        <w:left w:val="none" w:sz="0" w:space="0" w:color="auto"/>
        <w:bottom w:val="none" w:sz="0" w:space="0" w:color="auto"/>
        <w:right w:val="none" w:sz="0" w:space="0" w:color="auto"/>
      </w:divBdr>
    </w:div>
    <w:div w:id="340478059">
      <w:bodyDiv w:val="1"/>
      <w:marLeft w:val="0"/>
      <w:marRight w:val="0"/>
      <w:marTop w:val="0"/>
      <w:marBottom w:val="0"/>
      <w:divBdr>
        <w:top w:val="none" w:sz="0" w:space="0" w:color="auto"/>
        <w:left w:val="none" w:sz="0" w:space="0" w:color="auto"/>
        <w:bottom w:val="none" w:sz="0" w:space="0" w:color="auto"/>
        <w:right w:val="none" w:sz="0" w:space="0" w:color="auto"/>
      </w:divBdr>
    </w:div>
    <w:div w:id="388765890">
      <w:bodyDiv w:val="1"/>
      <w:marLeft w:val="0"/>
      <w:marRight w:val="0"/>
      <w:marTop w:val="0"/>
      <w:marBottom w:val="0"/>
      <w:divBdr>
        <w:top w:val="none" w:sz="0" w:space="0" w:color="auto"/>
        <w:left w:val="none" w:sz="0" w:space="0" w:color="auto"/>
        <w:bottom w:val="none" w:sz="0" w:space="0" w:color="auto"/>
        <w:right w:val="none" w:sz="0" w:space="0" w:color="auto"/>
      </w:divBdr>
    </w:div>
    <w:div w:id="412091712">
      <w:bodyDiv w:val="1"/>
      <w:marLeft w:val="0"/>
      <w:marRight w:val="0"/>
      <w:marTop w:val="0"/>
      <w:marBottom w:val="0"/>
      <w:divBdr>
        <w:top w:val="none" w:sz="0" w:space="0" w:color="auto"/>
        <w:left w:val="none" w:sz="0" w:space="0" w:color="auto"/>
        <w:bottom w:val="none" w:sz="0" w:space="0" w:color="auto"/>
        <w:right w:val="none" w:sz="0" w:space="0" w:color="auto"/>
      </w:divBdr>
    </w:div>
    <w:div w:id="413478824">
      <w:bodyDiv w:val="1"/>
      <w:marLeft w:val="0"/>
      <w:marRight w:val="0"/>
      <w:marTop w:val="0"/>
      <w:marBottom w:val="0"/>
      <w:divBdr>
        <w:top w:val="none" w:sz="0" w:space="0" w:color="auto"/>
        <w:left w:val="none" w:sz="0" w:space="0" w:color="auto"/>
        <w:bottom w:val="none" w:sz="0" w:space="0" w:color="auto"/>
        <w:right w:val="none" w:sz="0" w:space="0" w:color="auto"/>
      </w:divBdr>
    </w:div>
    <w:div w:id="421948095">
      <w:bodyDiv w:val="1"/>
      <w:marLeft w:val="0"/>
      <w:marRight w:val="0"/>
      <w:marTop w:val="0"/>
      <w:marBottom w:val="0"/>
      <w:divBdr>
        <w:top w:val="none" w:sz="0" w:space="0" w:color="auto"/>
        <w:left w:val="none" w:sz="0" w:space="0" w:color="auto"/>
        <w:bottom w:val="none" w:sz="0" w:space="0" w:color="auto"/>
        <w:right w:val="none" w:sz="0" w:space="0" w:color="auto"/>
      </w:divBdr>
    </w:div>
    <w:div w:id="455221158">
      <w:bodyDiv w:val="1"/>
      <w:marLeft w:val="0"/>
      <w:marRight w:val="0"/>
      <w:marTop w:val="0"/>
      <w:marBottom w:val="0"/>
      <w:divBdr>
        <w:top w:val="none" w:sz="0" w:space="0" w:color="auto"/>
        <w:left w:val="none" w:sz="0" w:space="0" w:color="auto"/>
        <w:bottom w:val="none" w:sz="0" w:space="0" w:color="auto"/>
        <w:right w:val="none" w:sz="0" w:space="0" w:color="auto"/>
      </w:divBdr>
    </w:div>
    <w:div w:id="470438729">
      <w:bodyDiv w:val="1"/>
      <w:marLeft w:val="0"/>
      <w:marRight w:val="0"/>
      <w:marTop w:val="0"/>
      <w:marBottom w:val="0"/>
      <w:divBdr>
        <w:top w:val="none" w:sz="0" w:space="0" w:color="auto"/>
        <w:left w:val="none" w:sz="0" w:space="0" w:color="auto"/>
        <w:bottom w:val="none" w:sz="0" w:space="0" w:color="auto"/>
        <w:right w:val="none" w:sz="0" w:space="0" w:color="auto"/>
      </w:divBdr>
    </w:div>
    <w:div w:id="476800170">
      <w:bodyDiv w:val="1"/>
      <w:marLeft w:val="0"/>
      <w:marRight w:val="0"/>
      <w:marTop w:val="0"/>
      <w:marBottom w:val="0"/>
      <w:divBdr>
        <w:top w:val="none" w:sz="0" w:space="0" w:color="auto"/>
        <w:left w:val="none" w:sz="0" w:space="0" w:color="auto"/>
        <w:bottom w:val="none" w:sz="0" w:space="0" w:color="auto"/>
        <w:right w:val="none" w:sz="0" w:space="0" w:color="auto"/>
      </w:divBdr>
    </w:div>
    <w:div w:id="483592305">
      <w:bodyDiv w:val="1"/>
      <w:marLeft w:val="0"/>
      <w:marRight w:val="0"/>
      <w:marTop w:val="0"/>
      <w:marBottom w:val="0"/>
      <w:divBdr>
        <w:top w:val="none" w:sz="0" w:space="0" w:color="auto"/>
        <w:left w:val="none" w:sz="0" w:space="0" w:color="auto"/>
        <w:bottom w:val="none" w:sz="0" w:space="0" w:color="auto"/>
        <w:right w:val="none" w:sz="0" w:space="0" w:color="auto"/>
      </w:divBdr>
    </w:div>
    <w:div w:id="486626361">
      <w:bodyDiv w:val="1"/>
      <w:marLeft w:val="0"/>
      <w:marRight w:val="0"/>
      <w:marTop w:val="0"/>
      <w:marBottom w:val="0"/>
      <w:divBdr>
        <w:top w:val="none" w:sz="0" w:space="0" w:color="auto"/>
        <w:left w:val="none" w:sz="0" w:space="0" w:color="auto"/>
        <w:bottom w:val="none" w:sz="0" w:space="0" w:color="auto"/>
        <w:right w:val="none" w:sz="0" w:space="0" w:color="auto"/>
      </w:divBdr>
    </w:div>
    <w:div w:id="494952193">
      <w:bodyDiv w:val="1"/>
      <w:marLeft w:val="0"/>
      <w:marRight w:val="0"/>
      <w:marTop w:val="0"/>
      <w:marBottom w:val="0"/>
      <w:divBdr>
        <w:top w:val="none" w:sz="0" w:space="0" w:color="auto"/>
        <w:left w:val="none" w:sz="0" w:space="0" w:color="auto"/>
        <w:bottom w:val="none" w:sz="0" w:space="0" w:color="auto"/>
        <w:right w:val="none" w:sz="0" w:space="0" w:color="auto"/>
      </w:divBdr>
    </w:div>
    <w:div w:id="507210459">
      <w:bodyDiv w:val="1"/>
      <w:marLeft w:val="0"/>
      <w:marRight w:val="0"/>
      <w:marTop w:val="0"/>
      <w:marBottom w:val="0"/>
      <w:divBdr>
        <w:top w:val="none" w:sz="0" w:space="0" w:color="auto"/>
        <w:left w:val="none" w:sz="0" w:space="0" w:color="auto"/>
        <w:bottom w:val="none" w:sz="0" w:space="0" w:color="auto"/>
        <w:right w:val="none" w:sz="0" w:space="0" w:color="auto"/>
      </w:divBdr>
    </w:div>
    <w:div w:id="532160182">
      <w:bodyDiv w:val="1"/>
      <w:marLeft w:val="0"/>
      <w:marRight w:val="0"/>
      <w:marTop w:val="0"/>
      <w:marBottom w:val="0"/>
      <w:divBdr>
        <w:top w:val="none" w:sz="0" w:space="0" w:color="auto"/>
        <w:left w:val="none" w:sz="0" w:space="0" w:color="auto"/>
        <w:bottom w:val="none" w:sz="0" w:space="0" w:color="auto"/>
        <w:right w:val="none" w:sz="0" w:space="0" w:color="auto"/>
      </w:divBdr>
    </w:div>
    <w:div w:id="588855881">
      <w:bodyDiv w:val="1"/>
      <w:marLeft w:val="0"/>
      <w:marRight w:val="0"/>
      <w:marTop w:val="0"/>
      <w:marBottom w:val="0"/>
      <w:divBdr>
        <w:top w:val="none" w:sz="0" w:space="0" w:color="auto"/>
        <w:left w:val="none" w:sz="0" w:space="0" w:color="auto"/>
        <w:bottom w:val="none" w:sz="0" w:space="0" w:color="auto"/>
        <w:right w:val="none" w:sz="0" w:space="0" w:color="auto"/>
      </w:divBdr>
    </w:div>
    <w:div w:id="608467259">
      <w:bodyDiv w:val="1"/>
      <w:marLeft w:val="0"/>
      <w:marRight w:val="0"/>
      <w:marTop w:val="0"/>
      <w:marBottom w:val="0"/>
      <w:divBdr>
        <w:top w:val="none" w:sz="0" w:space="0" w:color="auto"/>
        <w:left w:val="none" w:sz="0" w:space="0" w:color="auto"/>
        <w:bottom w:val="none" w:sz="0" w:space="0" w:color="auto"/>
        <w:right w:val="none" w:sz="0" w:space="0" w:color="auto"/>
      </w:divBdr>
    </w:div>
    <w:div w:id="612975542">
      <w:bodyDiv w:val="1"/>
      <w:marLeft w:val="0"/>
      <w:marRight w:val="0"/>
      <w:marTop w:val="0"/>
      <w:marBottom w:val="0"/>
      <w:divBdr>
        <w:top w:val="none" w:sz="0" w:space="0" w:color="auto"/>
        <w:left w:val="none" w:sz="0" w:space="0" w:color="auto"/>
        <w:bottom w:val="none" w:sz="0" w:space="0" w:color="auto"/>
        <w:right w:val="none" w:sz="0" w:space="0" w:color="auto"/>
      </w:divBdr>
    </w:div>
    <w:div w:id="617683634">
      <w:bodyDiv w:val="1"/>
      <w:marLeft w:val="0"/>
      <w:marRight w:val="0"/>
      <w:marTop w:val="0"/>
      <w:marBottom w:val="0"/>
      <w:divBdr>
        <w:top w:val="none" w:sz="0" w:space="0" w:color="auto"/>
        <w:left w:val="none" w:sz="0" w:space="0" w:color="auto"/>
        <w:bottom w:val="none" w:sz="0" w:space="0" w:color="auto"/>
        <w:right w:val="none" w:sz="0" w:space="0" w:color="auto"/>
      </w:divBdr>
    </w:div>
    <w:div w:id="618949470">
      <w:bodyDiv w:val="1"/>
      <w:marLeft w:val="0"/>
      <w:marRight w:val="0"/>
      <w:marTop w:val="0"/>
      <w:marBottom w:val="0"/>
      <w:divBdr>
        <w:top w:val="none" w:sz="0" w:space="0" w:color="auto"/>
        <w:left w:val="none" w:sz="0" w:space="0" w:color="auto"/>
        <w:bottom w:val="none" w:sz="0" w:space="0" w:color="auto"/>
        <w:right w:val="none" w:sz="0" w:space="0" w:color="auto"/>
      </w:divBdr>
    </w:div>
    <w:div w:id="634261500">
      <w:bodyDiv w:val="1"/>
      <w:marLeft w:val="0"/>
      <w:marRight w:val="0"/>
      <w:marTop w:val="0"/>
      <w:marBottom w:val="0"/>
      <w:divBdr>
        <w:top w:val="none" w:sz="0" w:space="0" w:color="auto"/>
        <w:left w:val="none" w:sz="0" w:space="0" w:color="auto"/>
        <w:bottom w:val="none" w:sz="0" w:space="0" w:color="auto"/>
        <w:right w:val="none" w:sz="0" w:space="0" w:color="auto"/>
      </w:divBdr>
    </w:div>
    <w:div w:id="634986257">
      <w:bodyDiv w:val="1"/>
      <w:marLeft w:val="0"/>
      <w:marRight w:val="0"/>
      <w:marTop w:val="0"/>
      <w:marBottom w:val="0"/>
      <w:divBdr>
        <w:top w:val="none" w:sz="0" w:space="0" w:color="auto"/>
        <w:left w:val="none" w:sz="0" w:space="0" w:color="auto"/>
        <w:bottom w:val="none" w:sz="0" w:space="0" w:color="auto"/>
        <w:right w:val="none" w:sz="0" w:space="0" w:color="auto"/>
      </w:divBdr>
    </w:div>
    <w:div w:id="642739470">
      <w:bodyDiv w:val="1"/>
      <w:marLeft w:val="0"/>
      <w:marRight w:val="0"/>
      <w:marTop w:val="0"/>
      <w:marBottom w:val="0"/>
      <w:divBdr>
        <w:top w:val="none" w:sz="0" w:space="0" w:color="auto"/>
        <w:left w:val="none" w:sz="0" w:space="0" w:color="auto"/>
        <w:bottom w:val="none" w:sz="0" w:space="0" w:color="auto"/>
        <w:right w:val="none" w:sz="0" w:space="0" w:color="auto"/>
      </w:divBdr>
    </w:div>
    <w:div w:id="646015948">
      <w:bodyDiv w:val="1"/>
      <w:marLeft w:val="0"/>
      <w:marRight w:val="0"/>
      <w:marTop w:val="0"/>
      <w:marBottom w:val="0"/>
      <w:divBdr>
        <w:top w:val="none" w:sz="0" w:space="0" w:color="auto"/>
        <w:left w:val="none" w:sz="0" w:space="0" w:color="auto"/>
        <w:bottom w:val="none" w:sz="0" w:space="0" w:color="auto"/>
        <w:right w:val="none" w:sz="0" w:space="0" w:color="auto"/>
      </w:divBdr>
    </w:div>
    <w:div w:id="695815998">
      <w:bodyDiv w:val="1"/>
      <w:marLeft w:val="0"/>
      <w:marRight w:val="0"/>
      <w:marTop w:val="0"/>
      <w:marBottom w:val="0"/>
      <w:divBdr>
        <w:top w:val="none" w:sz="0" w:space="0" w:color="auto"/>
        <w:left w:val="none" w:sz="0" w:space="0" w:color="auto"/>
        <w:bottom w:val="none" w:sz="0" w:space="0" w:color="auto"/>
        <w:right w:val="none" w:sz="0" w:space="0" w:color="auto"/>
      </w:divBdr>
      <w:divsChild>
        <w:div w:id="1463616153">
          <w:marLeft w:val="0"/>
          <w:marRight w:val="0"/>
          <w:marTop w:val="0"/>
          <w:marBottom w:val="0"/>
          <w:divBdr>
            <w:top w:val="none" w:sz="0" w:space="0" w:color="auto"/>
            <w:left w:val="none" w:sz="0" w:space="0" w:color="auto"/>
            <w:bottom w:val="none" w:sz="0" w:space="0" w:color="auto"/>
            <w:right w:val="none" w:sz="0" w:space="0" w:color="auto"/>
          </w:divBdr>
          <w:divsChild>
            <w:div w:id="1610311182">
              <w:marLeft w:val="0"/>
              <w:marRight w:val="0"/>
              <w:marTop w:val="0"/>
              <w:marBottom w:val="0"/>
              <w:divBdr>
                <w:top w:val="none" w:sz="0" w:space="0" w:color="auto"/>
                <w:left w:val="none" w:sz="0" w:space="0" w:color="auto"/>
                <w:bottom w:val="none" w:sz="0" w:space="0" w:color="auto"/>
                <w:right w:val="none" w:sz="0" w:space="0" w:color="auto"/>
              </w:divBdr>
              <w:divsChild>
                <w:div w:id="1503200118">
                  <w:marLeft w:val="0"/>
                  <w:marRight w:val="0"/>
                  <w:marTop w:val="0"/>
                  <w:marBottom w:val="0"/>
                  <w:divBdr>
                    <w:top w:val="none" w:sz="0" w:space="0" w:color="auto"/>
                    <w:left w:val="none" w:sz="0" w:space="0" w:color="auto"/>
                    <w:bottom w:val="none" w:sz="0" w:space="0" w:color="auto"/>
                    <w:right w:val="none" w:sz="0" w:space="0" w:color="auto"/>
                  </w:divBdr>
                  <w:divsChild>
                    <w:div w:id="48845218">
                      <w:marLeft w:val="0"/>
                      <w:marRight w:val="0"/>
                      <w:marTop w:val="0"/>
                      <w:marBottom w:val="0"/>
                      <w:divBdr>
                        <w:top w:val="none" w:sz="0" w:space="0" w:color="auto"/>
                        <w:left w:val="none" w:sz="0" w:space="0" w:color="auto"/>
                        <w:bottom w:val="none" w:sz="0" w:space="0" w:color="auto"/>
                        <w:right w:val="none" w:sz="0" w:space="0" w:color="auto"/>
                      </w:divBdr>
                      <w:divsChild>
                        <w:div w:id="836962181">
                          <w:marLeft w:val="0"/>
                          <w:marRight w:val="0"/>
                          <w:marTop w:val="15"/>
                          <w:marBottom w:val="0"/>
                          <w:divBdr>
                            <w:top w:val="none" w:sz="0" w:space="0" w:color="auto"/>
                            <w:left w:val="none" w:sz="0" w:space="0" w:color="auto"/>
                            <w:bottom w:val="none" w:sz="0" w:space="0" w:color="auto"/>
                            <w:right w:val="none" w:sz="0" w:space="0" w:color="auto"/>
                          </w:divBdr>
                          <w:divsChild>
                            <w:div w:id="1483234038">
                              <w:marLeft w:val="0"/>
                              <w:marRight w:val="0"/>
                              <w:marTop w:val="0"/>
                              <w:marBottom w:val="0"/>
                              <w:divBdr>
                                <w:top w:val="none" w:sz="0" w:space="0" w:color="auto"/>
                                <w:left w:val="none" w:sz="0" w:space="0" w:color="auto"/>
                                <w:bottom w:val="none" w:sz="0" w:space="0" w:color="auto"/>
                                <w:right w:val="none" w:sz="0" w:space="0" w:color="auto"/>
                              </w:divBdr>
                              <w:divsChild>
                                <w:div w:id="323970246">
                                  <w:marLeft w:val="0"/>
                                  <w:marRight w:val="0"/>
                                  <w:marTop w:val="0"/>
                                  <w:marBottom w:val="0"/>
                                  <w:divBdr>
                                    <w:top w:val="none" w:sz="0" w:space="0" w:color="auto"/>
                                    <w:left w:val="none" w:sz="0" w:space="0" w:color="auto"/>
                                    <w:bottom w:val="none" w:sz="0" w:space="0" w:color="auto"/>
                                    <w:right w:val="none" w:sz="0" w:space="0" w:color="auto"/>
                                  </w:divBdr>
                                </w:div>
                                <w:div w:id="455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084235">
      <w:bodyDiv w:val="1"/>
      <w:marLeft w:val="0"/>
      <w:marRight w:val="0"/>
      <w:marTop w:val="0"/>
      <w:marBottom w:val="0"/>
      <w:divBdr>
        <w:top w:val="none" w:sz="0" w:space="0" w:color="auto"/>
        <w:left w:val="none" w:sz="0" w:space="0" w:color="auto"/>
        <w:bottom w:val="none" w:sz="0" w:space="0" w:color="auto"/>
        <w:right w:val="none" w:sz="0" w:space="0" w:color="auto"/>
      </w:divBdr>
    </w:div>
    <w:div w:id="745881599">
      <w:bodyDiv w:val="1"/>
      <w:marLeft w:val="0"/>
      <w:marRight w:val="0"/>
      <w:marTop w:val="0"/>
      <w:marBottom w:val="0"/>
      <w:divBdr>
        <w:top w:val="none" w:sz="0" w:space="0" w:color="auto"/>
        <w:left w:val="none" w:sz="0" w:space="0" w:color="auto"/>
        <w:bottom w:val="none" w:sz="0" w:space="0" w:color="auto"/>
        <w:right w:val="none" w:sz="0" w:space="0" w:color="auto"/>
      </w:divBdr>
      <w:divsChild>
        <w:div w:id="1229072631">
          <w:marLeft w:val="0"/>
          <w:marRight w:val="0"/>
          <w:marTop w:val="0"/>
          <w:marBottom w:val="0"/>
          <w:divBdr>
            <w:top w:val="none" w:sz="0" w:space="0" w:color="auto"/>
            <w:left w:val="none" w:sz="0" w:space="0" w:color="auto"/>
            <w:bottom w:val="none" w:sz="0" w:space="0" w:color="auto"/>
            <w:right w:val="none" w:sz="0" w:space="0" w:color="auto"/>
          </w:divBdr>
          <w:divsChild>
            <w:div w:id="400522674">
              <w:marLeft w:val="0"/>
              <w:marRight w:val="0"/>
              <w:marTop w:val="0"/>
              <w:marBottom w:val="0"/>
              <w:divBdr>
                <w:top w:val="none" w:sz="0" w:space="0" w:color="auto"/>
                <w:left w:val="none" w:sz="0" w:space="0" w:color="auto"/>
                <w:bottom w:val="none" w:sz="0" w:space="0" w:color="auto"/>
                <w:right w:val="none" w:sz="0" w:space="0" w:color="auto"/>
              </w:divBdr>
              <w:divsChild>
                <w:div w:id="760568562">
                  <w:marLeft w:val="0"/>
                  <w:marRight w:val="0"/>
                  <w:marTop w:val="0"/>
                  <w:marBottom w:val="0"/>
                  <w:divBdr>
                    <w:top w:val="none" w:sz="0" w:space="0" w:color="auto"/>
                    <w:left w:val="none" w:sz="0" w:space="0" w:color="auto"/>
                    <w:bottom w:val="none" w:sz="0" w:space="0" w:color="auto"/>
                    <w:right w:val="none" w:sz="0" w:space="0" w:color="auto"/>
                  </w:divBdr>
                  <w:divsChild>
                    <w:div w:id="838618329">
                      <w:marLeft w:val="0"/>
                      <w:marRight w:val="0"/>
                      <w:marTop w:val="0"/>
                      <w:marBottom w:val="0"/>
                      <w:divBdr>
                        <w:top w:val="none" w:sz="0" w:space="0" w:color="auto"/>
                        <w:left w:val="none" w:sz="0" w:space="0" w:color="auto"/>
                        <w:bottom w:val="none" w:sz="0" w:space="0" w:color="auto"/>
                        <w:right w:val="none" w:sz="0" w:space="0" w:color="auto"/>
                      </w:divBdr>
                      <w:divsChild>
                        <w:div w:id="288125251">
                          <w:marLeft w:val="0"/>
                          <w:marRight w:val="0"/>
                          <w:marTop w:val="15"/>
                          <w:marBottom w:val="0"/>
                          <w:divBdr>
                            <w:top w:val="none" w:sz="0" w:space="0" w:color="auto"/>
                            <w:left w:val="none" w:sz="0" w:space="0" w:color="auto"/>
                            <w:bottom w:val="none" w:sz="0" w:space="0" w:color="auto"/>
                            <w:right w:val="none" w:sz="0" w:space="0" w:color="auto"/>
                          </w:divBdr>
                          <w:divsChild>
                            <w:div w:id="786702862">
                              <w:marLeft w:val="0"/>
                              <w:marRight w:val="0"/>
                              <w:marTop w:val="0"/>
                              <w:marBottom w:val="0"/>
                              <w:divBdr>
                                <w:top w:val="none" w:sz="0" w:space="0" w:color="auto"/>
                                <w:left w:val="none" w:sz="0" w:space="0" w:color="auto"/>
                                <w:bottom w:val="none" w:sz="0" w:space="0" w:color="auto"/>
                                <w:right w:val="none" w:sz="0" w:space="0" w:color="auto"/>
                              </w:divBdr>
                              <w:divsChild>
                                <w:div w:id="434130306">
                                  <w:marLeft w:val="0"/>
                                  <w:marRight w:val="0"/>
                                  <w:marTop w:val="0"/>
                                  <w:marBottom w:val="0"/>
                                  <w:divBdr>
                                    <w:top w:val="none" w:sz="0" w:space="0" w:color="auto"/>
                                    <w:left w:val="none" w:sz="0" w:space="0" w:color="auto"/>
                                    <w:bottom w:val="none" w:sz="0" w:space="0" w:color="auto"/>
                                    <w:right w:val="none" w:sz="0" w:space="0" w:color="auto"/>
                                  </w:divBdr>
                                </w:div>
                                <w:div w:id="606429848">
                                  <w:marLeft w:val="0"/>
                                  <w:marRight w:val="0"/>
                                  <w:marTop w:val="0"/>
                                  <w:marBottom w:val="0"/>
                                  <w:divBdr>
                                    <w:top w:val="none" w:sz="0" w:space="0" w:color="auto"/>
                                    <w:left w:val="none" w:sz="0" w:space="0" w:color="auto"/>
                                    <w:bottom w:val="none" w:sz="0" w:space="0" w:color="auto"/>
                                    <w:right w:val="none" w:sz="0" w:space="0" w:color="auto"/>
                                  </w:divBdr>
                                </w:div>
                                <w:div w:id="2860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936579">
      <w:bodyDiv w:val="1"/>
      <w:marLeft w:val="0"/>
      <w:marRight w:val="0"/>
      <w:marTop w:val="0"/>
      <w:marBottom w:val="0"/>
      <w:divBdr>
        <w:top w:val="none" w:sz="0" w:space="0" w:color="auto"/>
        <w:left w:val="none" w:sz="0" w:space="0" w:color="auto"/>
        <w:bottom w:val="none" w:sz="0" w:space="0" w:color="auto"/>
        <w:right w:val="none" w:sz="0" w:space="0" w:color="auto"/>
      </w:divBdr>
      <w:divsChild>
        <w:div w:id="192235620">
          <w:marLeft w:val="0"/>
          <w:marRight w:val="0"/>
          <w:marTop w:val="0"/>
          <w:marBottom w:val="0"/>
          <w:divBdr>
            <w:top w:val="none" w:sz="0" w:space="0" w:color="auto"/>
            <w:left w:val="none" w:sz="0" w:space="0" w:color="auto"/>
            <w:bottom w:val="none" w:sz="0" w:space="0" w:color="auto"/>
            <w:right w:val="none" w:sz="0" w:space="0" w:color="auto"/>
          </w:divBdr>
        </w:div>
        <w:div w:id="972951519">
          <w:marLeft w:val="0"/>
          <w:marRight w:val="0"/>
          <w:marTop w:val="0"/>
          <w:marBottom w:val="0"/>
          <w:divBdr>
            <w:top w:val="none" w:sz="0" w:space="0" w:color="auto"/>
            <w:left w:val="none" w:sz="0" w:space="0" w:color="auto"/>
            <w:bottom w:val="none" w:sz="0" w:space="0" w:color="auto"/>
            <w:right w:val="none" w:sz="0" w:space="0" w:color="auto"/>
          </w:divBdr>
        </w:div>
        <w:div w:id="2109040011">
          <w:marLeft w:val="0"/>
          <w:marRight w:val="0"/>
          <w:marTop w:val="0"/>
          <w:marBottom w:val="0"/>
          <w:divBdr>
            <w:top w:val="none" w:sz="0" w:space="0" w:color="auto"/>
            <w:left w:val="none" w:sz="0" w:space="0" w:color="auto"/>
            <w:bottom w:val="none" w:sz="0" w:space="0" w:color="auto"/>
            <w:right w:val="none" w:sz="0" w:space="0" w:color="auto"/>
          </w:divBdr>
        </w:div>
        <w:div w:id="994450190">
          <w:marLeft w:val="0"/>
          <w:marRight w:val="0"/>
          <w:marTop w:val="0"/>
          <w:marBottom w:val="0"/>
          <w:divBdr>
            <w:top w:val="none" w:sz="0" w:space="0" w:color="auto"/>
            <w:left w:val="none" w:sz="0" w:space="0" w:color="auto"/>
            <w:bottom w:val="none" w:sz="0" w:space="0" w:color="auto"/>
            <w:right w:val="none" w:sz="0" w:space="0" w:color="auto"/>
          </w:divBdr>
        </w:div>
        <w:div w:id="1860462945">
          <w:marLeft w:val="0"/>
          <w:marRight w:val="0"/>
          <w:marTop w:val="0"/>
          <w:marBottom w:val="0"/>
          <w:divBdr>
            <w:top w:val="none" w:sz="0" w:space="0" w:color="auto"/>
            <w:left w:val="none" w:sz="0" w:space="0" w:color="auto"/>
            <w:bottom w:val="none" w:sz="0" w:space="0" w:color="auto"/>
            <w:right w:val="none" w:sz="0" w:space="0" w:color="auto"/>
          </w:divBdr>
        </w:div>
        <w:div w:id="1325744419">
          <w:marLeft w:val="0"/>
          <w:marRight w:val="0"/>
          <w:marTop w:val="0"/>
          <w:marBottom w:val="0"/>
          <w:divBdr>
            <w:top w:val="none" w:sz="0" w:space="0" w:color="auto"/>
            <w:left w:val="none" w:sz="0" w:space="0" w:color="auto"/>
            <w:bottom w:val="none" w:sz="0" w:space="0" w:color="auto"/>
            <w:right w:val="none" w:sz="0" w:space="0" w:color="auto"/>
          </w:divBdr>
        </w:div>
        <w:div w:id="1845168294">
          <w:marLeft w:val="0"/>
          <w:marRight w:val="0"/>
          <w:marTop w:val="0"/>
          <w:marBottom w:val="0"/>
          <w:divBdr>
            <w:top w:val="none" w:sz="0" w:space="0" w:color="auto"/>
            <w:left w:val="none" w:sz="0" w:space="0" w:color="auto"/>
            <w:bottom w:val="none" w:sz="0" w:space="0" w:color="auto"/>
            <w:right w:val="none" w:sz="0" w:space="0" w:color="auto"/>
          </w:divBdr>
        </w:div>
        <w:div w:id="1109084099">
          <w:marLeft w:val="0"/>
          <w:marRight w:val="0"/>
          <w:marTop w:val="0"/>
          <w:marBottom w:val="0"/>
          <w:divBdr>
            <w:top w:val="none" w:sz="0" w:space="0" w:color="auto"/>
            <w:left w:val="none" w:sz="0" w:space="0" w:color="auto"/>
            <w:bottom w:val="none" w:sz="0" w:space="0" w:color="auto"/>
            <w:right w:val="none" w:sz="0" w:space="0" w:color="auto"/>
          </w:divBdr>
        </w:div>
        <w:div w:id="862328414">
          <w:marLeft w:val="0"/>
          <w:marRight w:val="0"/>
          <w:marTop w:val="0"/>
          <w:marBottom w:val="0"/>
          <w:divBdr>
            <w:top w:val="none" w:sz="0" w:space="0" w:color="auto"/>
            <w:left w:val="none" w:sz="0" w:space="0" w:color="auto"/>
            <w:bottom w:val="none" w:sz="0" w:space="0" w:color="auto"/>
            <w:right w:val="none" w:sz="0" w:space="0" w:color="auto"/>
          </w:divBdr>
        </w:div>
      </w:divsChild>
    </w:div>
    <w:div w:id="758212810">
      <w:bodyDiv w:val="1"/>
      <w:marLeft w:val="0"/>
      <w:marRight w:val="0"/>
      <w:marTop w:val="0"/>
      <w:marBottom w:val="0"/>
      <w:divBdr>
        <w:top w:val="none" w:sz="0" w:space="0" w:color="auto"/>
        <w:left w:val="none" w:sz="0" w:space="0" w:color="auto"/>
        <w:bottom w:val="none" w:sz="0" w:space="0" w:color="auto"/>
        <w:right w:val="none" w:sz="0" w:space="0" w:color="auto"/>
      </w:divBdr>
    </w:div>
    <w:div w:id="762189282">
      <w:bodyDiv w:val="1"/>
      <w:marLeft w:val="0"/>
      <w:marRight w:val="0"/>
      <w:marTop w:val="0"/>
      <w:marBottom w:val="0"/>
      <w:divBdr>
        <w:top w:val="none" w:sz="0" w:space="0" w:color="auto"/>
        <w:left w:val="none" w:sz="0" w:space="0" w:color="auto"/>
        <w:bottom w:val="none" w:sz="0" w:space="0" w:color="auto"/>
        <w:right w:val="none" w:sz="0" w:space="0" w:color="auto"/>
      </w:divBdr>
    </w:div>
    <w:div w:id="784228261">
      <w:bodyDiv w:val="1"/>
      <w:marLeft w:val="0"/>
      <w:marRight w:val="0"/>
      <w:marTop w:val="0"/>
      <w:marBottom w:val="0"/>
      <w:divBdr>
        <w:top w:val="none" w:sz="0" w:space="0" w:color="auto"/>
        <w:left w:val="none" w:sz="0" w:space="0" w:color="auto"/>
        <w:bottom w:val="none" w:sz="0" w:space="0" w:color="auto"/>
        <w:right w:val="none" w:sz="0" w:space="0" w:color="auto"/>
      </w:divBdr>
    </w:div>
    <w:div w:id="785468932">
      <w:bodyDiv w:val="1"/>
      <w:marLeft w:val="0"/>
      <w:marRight w:val="0"/>
      <w:marTop w:val="0"/>
      <w:marBottom w:val="0"/>
      <w:divBdr>
        <w:top w:val="none" w:sz="0" w:space="0" w:color="auto"/>
        <w:left w:val="none" w:sz="0" w:space="0" w:color="auto"/>
        <w:bottom w:val="none" w:sz="0" w:space="0" w:color="auto"/>
        <w:right w:val="none" w:sz="0" w:space="0" w:color="auto"/>
      </w:divBdr>
    </w:div>
    <w:div w:id="794374371">
      <w:bodyDiv w:val="1"/>
      <w:marLeft w:val="0"/>
      <w:marRight w:val="0"/>
      <w:marTop w:val="0"/>
      <w:marBottom w:val="0"/>
      <w:divBdr>
        <w:top w:val="none" w:sz="0" w:space="0" w:color="auto"/>
        <w:left w:val="none" w:sz="0" w:space="0" w:color="auto"/>
        <w:bottom w:val="none" w:sz="0" w:space="0" w:color="auto"/>
        <w:right w:val="none" w:sz="0" w:space="0" w:color="auto"/>
      </w:divBdr>
    </w:div>
    <w:div w:id="820922679">
      <w:bodyDiv w:val="1"/>
      <w:marLeft w:val="0"/>
      <w:marRight w:val="0"/>
      <w:marTop w:val="0"/>
      <w:marBottom w:val="0"/>
      <w:divBdr>
        <w:top w:val="none" w:sz="0" w:space="0" w:color="auto"/>
        <w:left w:val="none" w:sz="0" w:space="0" w:color="auto"/>
        <w:bottom w:val="none" w:sz="0" w:space="0" w:color="auto"/>
        <w:right w:val="none" w:sz="0" w:space="0" w:color="auto"/>
      </w:divBdr>
    </w:div>
    <w:div w:id="821893040">
      <w:bodyDiv w:val="1"/>
      <w:marLeft w:val="0"/>
      <w:marRight w:val="0"/>
      <w:marTop w:val="0"/>
      <w:marBottom w:val="0"/>
      <w:divBdr>
        <w:top w:val="none" w:sz="0" w:space="0" w:color="auto"/>
        <w:left w:val="none" w:sz="0" w:space="0" w:color="auto"/>
        <w:bottom w:val="none" w:sz="0" w:space="0" w:color="auto"/>
        <w:right w:val="none" w:sz="0" w:space="0" w:color="auto"/>
      </w:divBdr>
    </w:div>
    <w:div w:id="846598991">
      <w:bodyDiv w:val="1"/>
      <w:marLeft w:val="0"/>
      <w:marRight w:val="0"/>
      <w:marTop w:val="0"/>
      <w:marBottom w:val="0"/>
      <w:divBdr>
        <w:top w:val="none" w:sz="0" w:space="0" w:color="auto"/>
        <w:left w:val="none" w:sz="0" w:space="0" w:color="auto"/>
        <w:bottom w:val="none" w:sz="0" w:space="0" w:color="auto"/>
        <w:right w:val="none" w:sz="0" w:space="0" w:color="auto"/>
      </w:divBdr>
    </w:div>
    <w:div w:id="848325873">
      <w:bodyDiv w:val="1"/>
      <w:marLeft w:val="0"/>
      <w:marRight w:val="0"/>
      <w:marTop w:val="0"/>
      <w:marBottom w:val="0"/>
      <w:divBdr>
        <w:top w:val="none" w:sz="0" w:space="0" w:color="auto"/>
        <w:left w:val="none" w:sz="0" w:space="0" w:color="auto"/>
        <w:bottom w:val="none" w:sz="0" w:space="0" w:color="auto"/>
        <w:right w:val="none" w:sz="0" w:space="0" w:color="auto"/>
      </w:divBdr>
    </w:div>
    <w:div w:id="859512666">
      <w:bodyDiv w:val="1"/>
      <w:marLeft w:val="0"/>
      <w:marRight w:val="0"/>
      <w:marTop w:val="0"/>
      <w:marBottom w:val="0"/>
      <w:divBdr>
        <w:top w:val="none" w:sz="0" w:space="0" w:color="auto"/>
        <w:left w:val="none" w:sz="0" w:space="0" w:color="auto"/>
        <w:bottom w:val="none" w:sz="0" w:space="0" w:color="auto"/>
        <w:right w:val="none" w:sz="0" w:space="0" w:color="auto"/>
      </w:divBdr>
    </w:div>
    <w:div w:id="871962087">
      <w:bodyDiv w:val="1"/>
      <w:marLeft w:val="0"/>
      <w:marRight w:val="0"/>
      <w:marTop w:val="0"/>
      <w:marBottom w:val="0"/>
      <w:divBdr>
        <w:top w:val="none" w:sz="0" w:space="0" w:color="auto"/>
        <w:left w:val="none" w:sz="0" w:space="0" w:color="auto"/>
        <w:bottom w:val="none" w:sz="0" w:space="0" w:color="auto"/>
        <w:right w:val="none" w:sz="0" w:space="0" w:color="auto"/>
      </w:divBdr>
    </w:div>
    <w:div w:id="880096395">
      <w:bodyDiv w:val="1"/>
      <w:marLeft w:val="0"/>
      <w:marRight w:val="0"/>
      <w:marTop w:val="0"/>
      <w:marBottom w:val="0"/>
      <w:divBdr>
        <w:top w:val="none" w:sz="0" w:space="0" w:color="auto"/>
        <w:left w:val="none" w:sz="0" w:space="0" w:color="auto"/>
        <w:bottom w:val="none" w:sz="0" w:space="0" w:color="auto"/>
        <w:right w:val="none" w:sz="0" w:space="0" w:color="auto"/>
      </w:divBdr>
    </w:div>
    <w:div w:id="890580947">
      <w:bodyDiv w:val="1"/>
      <w:marLeft w:val="0"/>
      <w:marRight w:val="0"/>
      <w:marTop w:val="0"/>
      <w:marBottom w:val="0"/>
      <w:divBdr>
        <w:top w:val="none" w:sz="0" w:space="0" w:color="auto"/>
        <w:left w:val="none" w:sz="0" w:space="0" w:color="auto"/>
        <w:bottom w:val="none" w:sz="0" w:space="0" w:color="auto"/>
        <w:right w:val="none" w:sz="0" w:space="0" w:color="auto"/>
      </w:divBdr>
    </w:div>
    <w:div w:id="893590641">
      <w:bodyDiv w:val="1"/>
      <w:marLeft w:val="0"/>
      <w:marRight w:val="0"/>
      <w:marTop w:val="0"/>
      <w:marBottom w:val="0"/>
      <w:divBdr>
        <w:top w:val="none" w:sz="0" w:space="0" w:color="auto"/>
        <w:left w:val="none" w:sz="0" w:space="0" w:color="auto"/>
        <w:bottom w:val="none" w:sz="0" w:space="0" w:color="auto"/>
        <w:right w:val="none" w:sz="0" w:space="0" w:color="auto"/>
      </w:divBdr>
    </w:div>
    <w:div w:id="920913063">
      <w:bodyDiv w:val="1"/>
      <w:marLeft w:val="0"/>
      <w:marRight w:val="0"/>
      <w:marTop w:val="0"/>
      <w:marBottom w:val="0"/>
      <w:divBdr>
        <w:top w:val="none" w:sz="0" w:space="0" w:color="auto"/>
        <w:left w:val="none" w:sz="0" w:space="0" w:color="auto"/>
        <w:bottom w:val="none" w:sz="0" w:space="0" w:color="auto"/>
        <w:right w:val="none" w:sz="0" w:space="0" w:color="auto"/>
      </w:divBdr>
    </w:div>
    <w:div w:id="936139624">
      <w:bodyDiv w:val="1"/>
      <w:marLeft w:val="0"/>
      <w:marRight w:val="0"/>
      <w:marTop w:val="0"/>
      <w:marBottom w:val="0"/>
      <w:divBdr>
        <w:top w:val="none" w:sz="0" w:space="0" w:color="auto"/>
        <w:left w:val="none" w:sz="0" w:space="0" w:color="auto"/>
        <w:bottom w:val="none" w:sz="0" w:space="0" w:color="auto"/>
        <w:right w:val="none" w:sz="0" w:space="0" w:color="auto"/>
      </w:divBdr>
    </w:div>
    <w:div w:id="940332978">
      <w:bodyDiv w:val="1"/>
      <w:marLeft w:val="0"/>
      <w:marRight w:val="0"/>
      <w:marTop w:val="0"/>
      <w:marBottom w:val="0"/>
      <w:divBdr>
        <w:top w:val="none" w:sz="0" w:space="0" w:color="auto"/>
        <w:left w:val="none" w:sz="0" w:space="0" w:color="auto"/>
        <w:bottom w:val="none" w:sz="0" w:space="0" w:color="auto"/>
        <w:right w:val="none" w:sz="0" w:space="0" w:color="auto"/>
      </w:divBdr>
    </w:div>
    <w:div w:id="940376912">
      <w:bodyDiv w:val="1"/>
      <w:marLeft w:val="0"/>
      <w:marRight w:val="0"/>
      <w:marTop w:val="0"/>
      <w:marBottom w:val="0"/>
      <w:divBdr>
        <w:top w:val="none" w:sz="0" w:space="0" w:color="auto"/>
        <w:left w:val="none" w:sz="0" w:space="0" w:color="auto"/>
        <w:bottom w:val="none" w:sz="0" w:space="0" w:color="auto"/>
        <w:right w:val="none" w:sz="0" w:space="0" w:color="auto"/>
      </w:divBdr>
    </w:div>
    <w:div w:id="952055373">
      <w:bodyDiv w:val="1"/>
      <w:marLeft w:val="0"/>
      <w:marRight w:val="0"/>
      <w:marTop w:val="0"/>
      <w:marBottom w:val="0"/>
      <w:divBdr>
        <w:top w:val="none" w:sz="0" w:space="0" w:color="auto"/>
        <w:left w:val="none" w:sz="0" w:space="0" w:color="auto"/>
        <w:bottom w:val="none" w:sz="0" w:space="0" w:color="auto"/>
        <w:right w:val="none" w:sz="0" w:space="0" w:color="auto"/>
      </w:divBdr>
    </w:div>
    <w:div w:id="961807953">
      <w:bodyDiv w:val="1"/>
      <w:marLeft w:val="0"/>
      <w:marRight w:val="0"/>
      <w:marTop w:val="0"/>
      <w:marBottom w:val="0"/>
      <w:divBdr>
        <w:top w:val="none" w:sz="0" w:space="0" w:color="auto"/>
        <w:left w:val="none" w:sz="0" w:space="0" w:color="auto"/>
        <w:bottom w:val="none" w:sz="0" w:space="0" w:color="auto"/>
        <w:right w:val="none" w:sz="0" w:space="0" w:color="auto"/>
      </w:divBdr>
    </w:div>
    <w:div w:id="968894246">
      <w:bodyDiv w:val="1"/>
      <w:marLeft w:val="0"/>
      <w:marRight w:val="0"/>
      <w:marTop w:val="0"/>
      <w:marBottom w:val="0"/>
      <w:divBdr>
        <w:top w:val="none" w:sz="0" w:space="0" w:color="auto"/>
        <w:left w:val="none" w:sz="0" w:space="0" w:color="auto"/>
        <w:bottom w:val="none" w:sz="0" w:space="0" w:color="auto"/>
        <w:right w:val="none" w:sz="0" w:space="0" w:color="auto"/>
      </w:divBdr>
    </w:div>
    <w:div w:id="987831296">
      <w:bodyDiv w:val="1"/>
      <w:marLeft w:val="0"/>
      <w:marRight w:val="0"/>
      <w:marTop w:val="0"/>
      <w:marBottom w:val="0"/>
      <w:divBdr>
        <w:top w:val="none" w:sz="0" w:space="0" w:color="auto"/>
        <w:left w:val="none" w:sz="0" w:space="0" w:color="auto"/>
        <w:bottom w:val="none" w:sz="0" w:space="0" w:color="auto"/>
        <w:right w:val="none" w:sz="0" w:space="0" w:color="auto"/>
      </w:divBdr>
    </w:div>
    <w:div w:id="1003628110">
      <w:bodyDiv w:val="1"/>
      <w:marLeft w:val="0"/>
      <w:marRight w:val="0"/>
      <w:marTop w:val="0"/>
      <w:marBottom w:val="0"/>
      <w:divBdr>
        <w:top w:val="none" w:sz="0" w:space="0" w:color="auto"/>
        <w:left w:val="none" w:sz="0" w:space="0" w:color="auto"/>
        <w:bottom w:val="none" w:sz="0" w:space="0" w:color="auto"/>
        <w:right w:val="none" w:sz="0" w:space="0" w:color="auto"/>
      </w:divBdr>
    </w:div>
    <w:div w:id="1006397976">
      <w:bodyDiv w:val="1"/>
      <w:marLeft w:val="0"/>
      <w:marRight w:val="0"/>
      <w:marTop w:val="0"/>
      <w:marBottom w:val="0"/>
      <w:divBdr>
        <w:top w:val="none" w:sz="0" w:space="0" w:color="auto"/>
        <w:left w:val="none" w:sz="0" w:space="0" w:color="auto"/>
        <w:bottom w:val="none" w:sz="0" w:space="0" w:color="auto"/>
        <w:right w:val="none" w:sz="0" w:space="0" w:color="auto"/>
      </w:divBdr>
    </w:div>
    <w:div w:id="1010958796">
      <w:bodyDiv w:val="1"/>
      <w:marLeft w:val="0"/>
      <w:marRight w:val="0"/>
      <w:marTop w:val="0"/>
      <w:marBottom w:val="0"/>
      <w:divBdr>
        <w:top w:val="none" w:sz="0" w:space="0" w:color="auto"/>
        <w:left w:val="none" w:sz="0" w:space="0" w:color="auto"/>
        <w:bottom w:val="none" w:sz="0" w:space="0" w:color="auto"/>
        <w:right w:val="none" w:sz="0" w:space="0" w:color="auto"/>
      </w:divBdr>
    </w:div>
    <w:div w:id="1016344224">
      <w:bodyDiv w:val="1"/>
      <w:marLeft w:val="0"/>
      <w:marRight w:val="0"/>
      <w:marTop w:val="0"/>
      <w:marBottom w:val="0"/>
      <w:divBdr>
        <w:top w:val="none" w:sz="0" w:space="0" w:color="auto"/>
        <w:left w:val="none" w:sz="0" w:space="0" w:color="auto"/>
        <w:bottom w:val="none" w:sz="0" w:space="0" w:color="auto"/>
        <w:right w:val="none" w:sz="0" w:space="0" w:color="auto"/>
      </w:divBdr>
    </w:div>
    <w:div w:id="1022902813">
      <w:bodyDiv w:val="1"/>
      <w:marLeft w:val="0"/>
      <w:marRight w:val="0"/>
      <w:marTop w:val="0"/>
      <w:marBottom w:val="0"/>
      <w:divBdr>
        <w:top w:val="none" w:sz="0" w:space="0" w:color="auto"/>
        <w:left w:val="none" w:sz="0" w:space="0" w:color="auto"/>
        <w:bottom w:val="none" w:sz="0" w:space="0" w:color="auto"/>
        <w:right w:val="none" w:sz="0" w:space="0" w:color="auto"/>
      </w:divBdr>
    </w:div>
    <w:div w:id="1032532539">
      <w:bodyDiv w:val="1"/>
      <w:marLeft w:val="0"/>
      <w:marRight w:val="0"/>
      <w:marTop w:val="0"/>
      <w:marBottom w:val="0"/>
      <w:divBdr>
        <w:top w:val="none" w:sz="0" w:space="0" w:color="auto"/>
        <w:left w:val="none" w:sz="0" w:space="0" w:color="auto"/>
        <w:bottom w:val="none" w:sz="0" w:space="0" w:color="auto"/>
        <w:right w:val="none" w:sz="0" w:space="0" w:color="auto"/>
      </w:divBdr>
    </w:div>
    <w:div w:id="1035428529">
      <w:bodyDiv w:val="1"/>
      <w:marLeft w:val="0"/>
      <w:marRight w:val="0"/>
      <w:marTop w:val="0"/>
      <w:marBottom w:val="0"/>
      <w:divBdr>
        <w:top w:val="none" w:sz="0" w:space="0" w:color="auto"/>
        <w:left w:val="none" w:sz="0" w:space="0" w:color="auto"/>
        <w:bottom w:val="none" w:sz="0" w:space="0" w:color="auto"/>
        <w:right w:val="none" w:sz="0" w:space="0" w:color="auto"/>
      </w:divBdr>
    </w:div>
    <w:div w:id="1045327316">
      <w:bodyDiv w:val="1"/>
      <w:marLeft w:val="0"/>
      <w:marRight w:val="0"/>
      <w:marTop w:val="0"/>
      <w:marBottom w:val="0"/>
      <w:divBdr>
        <w:top w:val="none" w:sz="0" w:space="0" w:color="auto"/>
        <w:left w:val="none" w:sz="0" w:space="0" w:color="auto"/>
        <w:bottom w:val="none" w:sz="0" w:space="0" w:color="auto"/>
        <w:right w:val="none" w:sz="0" w:space="0" w:color="auto"/>
      </w:divBdr>
    </w:div>
    <w:div w:id="1070808763">
      <w:bodyDiv w:val="1"/>
      <w:marLeft w:val="0"/>
      <w:marRight w:val="0"/>
      <w:marTop w:val="0"/>
      <w:marBottom w:val="0"/>
      <w:divBdr>
        <w:top w:val="none" w:sz="0" w:space="0" w:color="auto"/>
        <w:left w:val="none" w:sz="0" w:space="0" w:color="auto"/>
        <w:bottom w:val="none" w:sz="0" w:space="0" w:color="auto"/>
        <w:right w:val="none" w:sz="0" w:space="0" w:color="auto"/>
      </w:divBdr>
    </w:div>
    <w:div w:id="1074401254">
      <w:bodyDiv w:val="1"/>
      <w:marLeft w:val="0"/>
      <w:marRight w:val="0"/>
      <w:marTop w:val="0"/>
      <w:marBottom w:val="0"/>
      <w:divBdr>
        <w:top w:val="none" w:sz="0" w:space="0" w:color="auto"/>
        <w:left w:val="none" w:sz="0" w:space="0" w:color="auto"/>
        <w:bottom w:val="none" w:sz="0" w:space="0" w:color="auto"/>
        <w:right w:val="none" w:sz="0" w:space="0" w:color="auto"/>
      </w:divBdr>
    </w:div>
    <w:div w:id="1086805915">
      <w:bodyDiv w:val="1"/>
      <w:marLeft w:val="0"/>
      <w:marRight w:val="0"/>
      <w:marTop w:val="0"/>
      <w:marBottom w:val="0"/>
      <w:divBdr>
        <w:top w:val="none" w:sz="0" w:space="0" w:color="auto"/>
        <w:left w:val="none" w:sz="0" w:space="0" w:color="auto"/>
        <w:bottom w:val="none" w:sz="0" w:space="0" w:color="auto"/>
        <w:right w:val="none" w:sz="0" w:space="0" w:color="auto"/>
      </w:divBdr>
    </w:div>
    <w:div w:id="1093548414">
      <w:bodyDiv w:val="1"/>
      <w:marLeft w:val="0"/>
      <w:marRight w:val="0"/>
      <w:marTop w:val="0"/>
      <w:marBottom w:val="0"/>
      <w:divBdr>
        <w:top w:val="none" w:sz="0" w:space="0" w:color="auto"/>
        <w:left w:val="none" w:sz="0" w:space="0" w:color="auto"/>
        <w:bottom w:val="none" w:sz="0" w:space="0" w:color="auto"/>
        <w:right w:val="none" w:sz="0" w:space="0" w:color="auto"/>
      </w:divBdr>
    </w:div>
    <w:div w:id="1099913108">
      <w:bodyDiv w:val="1"/>
      <w:marLeft w:val="0"/>
      <w:marRight w:val="0"/>
      <w:marTop w:val="0"/>
      <w:marBottom w:val="0"/>
      <w:divBdr>
        <w:top w:val="none" w:sz="0" w:space="0" w:color="auto"/>
        <w:left w:val="none" w:sz="0" w:space="0" w:color="auto"/>
        <w:bottom w:val="none" w:sz="0" w:space="0" w:color="auto"/>
        <w:right w:val="none" w:sz="0" w:space="0" w:color="auto"/>
      </w:divBdr>
    </w:div>
    <w:div w:id="1111364524">
      <w:bodyDiv w:val="1"/>
      <w:marLeft w:val="0"/>
      <w:marRight w:val="0"/>
      <w:marTop w:val="0"/>
      <w:marBottom w:val="0"/>
      <w:divBdr>
        <w:top w:val="none" w:sz="0" w:space="0" w:color="auto"/>
        <w:left w:val="none" w:sz="0" w:space="0" w:color="auto"/>
        <w:bottom w:val="none" w:sz="0" w:space="0" w:color="auto"/>
        <w:right w:val="none" w:sz="0" w:space="0" w:color="auto"/>
      </w:divBdr>
    </w:div>
    <w:div w:id="1138494818">
      <w:bodyDiv w:val="1"/>
      <w:marLeft w:val="0"/>
      <w:marRight w:val="0"/>
      <w:marTop w:val="0"/>
      <w:marBottom w:val="0"/>
      <w:divBdr>
        <w:top w:val="none" w:sz="0" w:space="0" w:color="auto"/>
        <w:left w:val="none" w:sz="0" w:space="0" w:color="auto"/>
        <w:bottom w:val="none" w:sz="0" w:space="0" w:color="auto"/>
        <w:right w:val="none" w:sz="0" w:space="0" w:color="auto"/>
      </w:divBdr>
    </w:div>
    <w:div w:id="1138496849">
      <w:bodyDiv w:val="1"/>
      <w:marLeft w:val="0"/>
      <w:marRight w:val="0"/>
      <w:marTop w:val="0"/>
      <w:marBottom w:val="0"/>
      <w:divBdr>
        <w:top w:val="none" w:sz="0" w:space="0" w:color="auto"/>
        <w:left w:val="none" w:sz="0" w:space="0" w:color="auto"/>
        <w:bottom w:val="none" w:sz="0" w:space="0" w:color="auto"/>
        <w:right w:val="none" w:sz="0" w:space="0" w:color="auto"/>
      </w:divBdr>
    </w:div>
    <w:div w:id="1143039467">
      <w:bodyDiv w:val="1"/>
      <w:marLeft w:val="0"/>
      <w:marRight w:val="0"/>
      <w:marTop w:val="0"/>
      <w:marBottom w:val="0"/>
      <w:divBdr>
        <w:top w:val="none" w:sz="0" w:space="0" w:color="auto"/>
        <w:left w:val="none" w:sz="0" w:space="0" w:color="auto"/>
        <w:bottom w:val="none" w:sz="0" w:space="0" w:color="auto"/>
        <w:right w:val="none" w:sz="0" w:space="0" w:color="auto"/>
      </w:divBdr>
    </w:div>
    <w:div w:id="1167986648">
      <w:bodyDiv w:val="1"/>
      <w:marLeft w:val="0"/>
      <w:marRight w:val="0"/>
      <w:marTop w:val="0"/>
      <w:marBottom w:val="0"/>
      <w:divBdr>
        <w:top w:val="none" w:sz="0" w:space="0" w:color="auto"/>
        <w:left w:val="none" w:sz="0" w:space="0" w:color="auto"/>
        <w:bottom w:val="none" w:sz="0" w:space="0" w:color="auto"/>
        <w:right w:val="none" w:sz="0" w:space="0" w:color="auto"/>
      </w:divBdr>
    </w:div>
    <w:div w:id="1172724207">
      <w:bodyDiv w:val="1"/>
      <w:marLeft w:val="0"/>
      <w:marRight w:val="0"/>
      <w:marTop w:val="0"/>
      <w:marBottom w:val="0"/>
      <w:divBdr>
        <w:top w:val="none" w:sz="0" w:space="0" w:color="auto"/>
        <w:left w:val="none" w:sz="0" w:space="0" w:color="auto"/>
        <w:bottom w:val="none" w:sz="0" w:space="0" w:color="auto"/>
        <w:right w:val="none" w:sz="0" w:space="0" w:color="auto"/>
      </w:divBdr>
    </w:div>
    <w:div w:id="1181042872">
      <w:bodyDiv w:val="1"/>
      <w:marLeft w:val="0"/>
      <w:marRight w:val="0"/>
      <w:marTop w:val="0"/>
      <w:marBottom w:val="0"/>
      <w:divBdr>
        <w:top w:val="none" w:sz="0" w:space="0" w:color="auto"/>
        <w:left w:val="none" w:sz="0" w:space="0" w:color="auto"/>
        <w:bottom w:val="none" w:sz="0" w:space="0" w:color="auto"/>
        <w:right w:val="none" w:sz="0" w:space="0" w:color="auto"/>
      </w:divBdr>
    </w:div>
    <w:div w:id="1189181756">
      <w:bodyDiv w:val="1"/>
      <w:marLeft w:val="0"/>
      <w:marRight w:val="0"/>
      <w:marTop w:val="0"/>
      <w:marBottom w:val="0"/>
      <w:divBdr>
        <w:top w:val="none" w:sz="0" w:space="0" w:color="auto"/>
        <w:left w:val="none" w:sz="0" w:space="0" w:color="auto"/>
        <w:bottom w:val="none" w:sz="0" w:space="0" w:color="auto"/>
        <w:right w:val="none" w:sz="0" w:space="0" w:color="auto"/>
      </w:divBdr>
    </w:div>
    <w:div w:id="1223368002">
      <w:bodyDiv w:val="1"/>
      <w:marLeft w:val="0"/>
      <w:marRight w:val="0"/>
      <w:marTop w:val="0"/>
      <w:marBottom w:val="0"/>
      <w:divBdr>
        <w:top w:val="none" w:sz="0" w:space="0" w:color="auto"/>
        <w:left w:val="none" w:sz="0" w:space="0" w:color="auto"/>
        <w:bottom w:val="none" w:sz="0" w:space="0" w:color="auto"/>
        <w:right w:val="none" w:sz="0" w:space="0" w:color="auto"/>
      </w:divBdr>
    </w:div>
    <w:div w:id="1230463718">
      <w:bodyDiv w:val="1"/>
      <w:marLeft w:val="0"/>
      <w:marRight w:val="0"/>
      <w:marTop w:val="0"/>
      <w:marBottom w:val="0"/>
      <w:divBdr>
        <w:top w:val="none" w:sz="0" w:space="0" w:color="auto"/>
        <w:left w:val="none" w:sz="0" w:space="0" w:color="auto"/>
        <w:bottom w:val="none" w:sz="0" w:space="0" w:color="auto"/>
        <w:right w:val="none" w:sz="0" w:space="0" w:color="auto"/>
      </w:divBdr>
    </w:div>
    <w:div w:id="1260748582">
      <w:bodyDiv w:val="1"/>
      <w:marLeft w:val="0"/>
      <w:marRight w:val="0"/>
      <w:marTop w:val="0"/>
      <w:marBottom w:val="0"/>
      <w:divBdr>
        <w:top w:val="none" w:sz="0" w:space="0" w:color="auto"/>
        <w:left w:val="none" w:sz="0" w:space="0" w:color="auto"/>
        <w:bottom w:val="none" w:sz="0" w:space="0" w:color="auto"/>
        <w:right w:val="none" w:sz="0" w:space="0" w:color="auto"/>
      </w:divBdr>
    </w:div>
    <w:div w:id="1267540411">
      <w:bodyDiv w:val="1"/>
      <w:marLeft w:val="0"/>
      <w:marRight w:val="0"/>
      <w:marTop w:val="0"/>
      <w:marBottom w:val="0"/>
      <w:divBdr>
        <w:top w:val="none" w:sz="0" w:space="0" w:color="auto"/>
        <w:left w:val="none" w:sz="0" w:space="0" w:color="auto"/>
        <w:bottom w:val="none" w:sz="0" w:space="0" w:color="auto"/>
        <w:right w:val="none" w:sz="0" w:space="0" w:color="auto"/>
      </w:divBdr>
      <w:divsChild>
        <w:div w:id="1108966236">
          <w:marLeft w:val="0"/>
          <w:marRight w:val="0"/>
          <w:marTop w:val="0"/>
          <w:marBottom w:val="0"/>
          <w:divBdr>
            <w:top w:val="none" w:sz="0" w:space="0" w:color="auto"/>
            <w:left w:val="none" w:sz="0" w:space="0" w:color="auto"/>
            <w:bottom w:val="none" w:sz="0" w:space="0" w:color="auto"/>
            <w:right w:val="none" w:sz="0" w:space="0" w:color="auto"/>
          </w:divBdr>
        </w:div>
        <w:div w:id="941915951">
          <w:marLeft w:val="0"/>
          <w:marRight w:val="0"/>
          <w:marTop w:val="0"/>
          <w:marBottom w:val="0"/>
          <w:divBdr>
            <w:top w:val="none" w:sz="0" w:space="0" w:color="auto"/>
            <w:left w:val="none" w:sz="0" w:space="0" w:color="auto"/>
            <w:bottom w:val="none" w:sz="0" w:space="0" w:color="auto"/>
            <w:right w:val="none" w:sz="0" w:space="0" w:color="auto"/>
          </w:divBdr>
        </w:div>
      </w:divsChild>
    </w:div>
    <w:div w:id="1285423946">
      <w:bodyDiv w:val="1"/>
      <w:marLeft w:val="0"/>
      <w:marRight w:val="0"/>
      <w:marTop w:val="0"/>
      <w:marBottom w:val="0"/>
      <w:divBdr>
        <w:top w:val="none" w:sz="0" w:space="0" w:color="auto"/>
        <w:left w:val="none" w:sz="0" w:space="0" w:color="auto"/>
        <w:bottom w:val="none" w:sz="0" w:space="0" w:color="auto"/>
        <w:right w:val="none" w:sz="0" w:space="0" w:color="auto"/>
      </w:divBdr>
    </w:div>
    <w:div w:id="1289046137">
      <w:bodyDiv w:val="1"/>
      <w:marLeft w:val="0"/>
      <w:marRight w:val="0"/>
      <w:marTop w:val="0"/>
      <w:marBottom w:val="0"/>
      <w:divBdr>
        <w:top w:val="none" w:sz="0" w:space="0" w:color="auto"/>
        <w:left w:val="none" w:sz="0" w:space="0" w:color="auto"/>
        <w:bottom w:val="none" w:sz="0" w:space="0" w:color="auto"/>
        <w:right w:val="none" w:sz="0" w:space="0" w:color="auto"/>
      </w:divBdr>
    </w:div>
    <w:div w:id="1344627056">
      <w:bodyDiv w:val="1"/>
      <w:marLeft w:val="0"/>
      <w:marRight w:val="0"/>
      <w:marTop w:val="0"/>
      <w:marBottom w:val="0"/>
      <w:divBdr>
        <w:top w:val="none" w:sz="0" w:space="0" w:color="auto"/>
        <w:left w:val="none" w:sz="0" w:space="0" w:color="auto"/>
        <w:bottom w:val="none" w:sz="0" w:space="0" w:color="auto"/>
        <w:right w:val="none" w:sz="0" w:space="0" w:color="auto"/>
      </w:divBdr>
    </w:div>
    <w:div w:id="1385176829">
      <w:bodyDiv w:val="1"/>
      <w:marLeft w:val="0"/>
      <w:marRight w:val="0"/>
      <w:marTop w:val="0"/>
      <w:marBottom w:val="0"/>
      <w:divBdr>
        <w:top w:val="none" w:sz="0" w:space="0" w:color="auto"/>
        <w:left w:val="none" w:sz="0" w:space="0" w:color="auto"/>
        <w:bottom w:val="none" w:sz="0" w:space="0" w:color="auto"/>
        <w:right w:val="none" w:sz="0" w:space="0" w:color="auto"/>
      </w:divBdr>
    </w:div>
    <w:div w:id="1398476547">
      <w:bodyDiv w:val="1"/>
      <w:marLeft w:val="0"/>
      <w:marRight w:val="0"/>
      <w:marTop w:val="0"/>
      <w:marBottom w:val="0"/>
      <w:divBdr>
        <w:top w:val="none" w:sz="0" w:space="0" w:color="auto"/>
        <w:left w:val="none" w:sz="0" w:space="0" w:color="auto"/>
        <w:bottom w:val="none" w:sz="0" w:space="0" w:color="auto"/>
        <w:right w:val="none" w:sz="0" w:space="0" w:color="auto"/>
      </w:divBdr>
    </w:div>
    <w:div w:id="1404139598">
      <w:bodyDiv w:val="1"/>
      <w:marLeft w:val="0"/>
      <w:marRight w:val="0"/>
      <w:marTop w:val="0"/>
      <w:marBottom w:val="0"/>
      <w:divBdr>
        <w:top w:val="none" w:sz="0" w:space="0" w:color="auto"/>
        <w:left w:val="none" w:sz="0" w:space="0" w:color="auto"/>
        <w:bottom w:val="none" w:sz="0" w:space="0" w:color="auto"/>
        <w:right w:val="none" w:sz="0" w:space="0" w:color="auto"/>
      </w:divBdr>
    </w:div>
    <w:div w:id="1419331635">
      <w:bodyDiv w:val="1"/>
      <w:marLeft w:val="0"/>
      <w:marRight w:val="0"/>
      <w:marTop w:val="0"/>
      <w:marBottom w:val="0"/>
      <w:divBdr>
        <w:top w:val="none" w:sz="0" w:space="0" w:color="auto"/>
        <w:left w:val="none" w:sz="0" w:space="0" w:color="auto"/>
        <w:bottom w:val="none" w:sz="0" w:space="0" w:color="auto"/>
        <w:right w:val="none" w:sz="0" w:space="0" w:color="auto"/>
      </w:divBdr>
      <w:divsChild>
        <w:div w:id="1852259364">
          <w:marLeft w:val="0"/>
          <w:marRight w:val="0"/>
          <w:marTop w:val="0"/>
          <w:marBottom w:val="0"/>
          <w:divBdr>
            <w:top w:val="none" w:sz="0" w:space="0" w:color="auto"/>
            <w:left w:val="none" w:sz="0" w:space="0" w:color="auto"/>
            <w:bottom w:val="none" w:sz="0" w:space="0" w:color="auto"/>
            <w:right w:val="none" w:sz="0" w:space="0" w:color="auto"/>
          </w:divBdr>
          <w:divsChild>
            <w:div w:id="2125732688">
              <w:marLeft w:val="0"/>
              <w:marRight w:val="0"/>
              <w:marTop w:val="0"/>
              <w:marBottom w:val="0"/>
              <w:divBdr>
                <w:top w:val="none" w:sz="0" w:space="0" w:color="auto"/>
                <w:left w:val="none" w:sz="0" w:space="0" w:color="auto"/>
                <w:bottom w:val="none" w:sz="0" w:space="0" w:color="auto"/>
                <w:right w:val="none" w:sz="0" w:space="0" w:color="auto"/>
              </w:divBdr>
              <w:divsChild>
                <w:div w:id="935942847">
                  <w:marLeft w:val="0"/>
                  <w:marRight w:val="0"/>
                  <w:marTop w:val="0"/>
                  <w:marBottom w:val="0"/>
                  <w:divBdr>
                    <w:top w:val="none" w:sz="0" w:space="0" w:color="auto"/>
                    <w:left w:val="none" w:sz="0" w:space="0" w:color="auto"/>
                    <w:bottom w:val="none" w:sz="0" w:space="0" w:color="auto"/>
                    <w:right w:val="none" w:sz="0" w:space="0" w:color="auto"/>
                  </w:divBdr>
                  <w:divsChild>
                    <w:div w:id="2081443793">
                      <w:marLeft w:val="0"/>
                      <w:marRight w:val="0"/>
                      <w:marTop w:val="0"/>
                      <w:marBottom w:val="0"/>
                      <w:divBdr>
                        <w:top w:val="none" w:sz="0" w:space="0" w:color="auto"/>
                        <w:left w:val="none" w:sz="0" w:space="0" w:color="auto"/>
                        <w:bottom w:val="none" w:sz="0" w:space="0" w:color="auto"/>
                        <w:right w:val="none" w:sz="0" w:space="0" w:color="auto"/>
                      </w:divBdr>
                      <w:divsChild>
                        <w:div w:id="1478524329">
                          <w:marLeft w:val="0"/>
                          <w:marRight w:val="0"/>
                          <w:marTop w:val="15"/>
                          <w:marBottom w:val="0"/>
                          <w:divBdr>
                            <w:top w:val="none" w:sz="0" w:space="0" w:color="auto"/>
                            <w:left w:val="none" w:sz="0" w:space="0" w:color="auto"/>
                            <w:bottom w:val="none" w:sz="0" w:space="0" w:color="auto"/>
                            <w:right w:val="none" w:sz="0" w:space="0" w:color="auto"/>
                          </w:divBdr>
                          <w:divsChild>
                            <w:div w:id="848443185">
                              <w:marLeft w:val="0"/>
                              <w:marRight w:val="0"/>
                              <w:marTop w:val="0"/>
                              <w:marBottom w:val="0"/>
                              <w:divBdr>
                                <w:top w:val="none" w:sz="0" w:space="0" w:color="auto"/>
                                <w:left w:val="none" w:sz="0" w:space="0" w:color="auto"/>
                                <w:bottom w:val="none" w:sz="0" w:space="0" w:color="auto"/>
                                <w:right w:val="none" w:sz="0" w:space="0" w:color="auto"/>
                              </w:divBdr>
                              <w:divsChild>
                                <w:div w:id="961806562">
                                  <w:marLeft w:val="0"/>
                                  <w:marRight w:val="0"/>
                                  <w:marTop w:val="0"/>
                                  <w:marBottom w:val="0"/>
                                  <w:divBdr>
                                    <w:top w:val="none" w:sz="0" w:space="0" w:color="auto"/>
                                    <w:left w:val="none" w:sz="0" w:space="0" w:color="auto"/>
                                    <w:bottom w:val="none" w:sz="0" w:space="0" w:color="auto"/>
                                    <w:right w:val="none" w:sz="0" w:space="0" w:color="auto"/>
                                  </w:divBdr>
                                </w:div>
                                <w:div w:id="18603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22395">
      <w:bodyDiv w:val="1"/>
      <w:marLeft w:val="0"/>
      <w:marRight w:val="0"/>
      <w:marTop w:val="0"/>
      <w:marBottom w:val="0"/>
      <w:divBdr>
        <w:top w:val="none" w:sz="0" w:space="0" w:color="auto"/>
        <w:left w:val="none" w:sz="0" w:space="0" w:color="auto"/>
        <w:bottom w:val="none" w:sz="0" w:space="0" w:color="auto"/>
        <w:right w:val="none" w:sz="0" w:space="0" w:color="auto"/>
      </w:divBdr>
    </w:div>
    <w:div w:id="1435394228">
      <w:bodyDiv w:val="1"/>
      <w:marLeft w:val="0"/>
      <w:marRight w:val="0"/>
      <w:marTop w:val="0"/>
      <w:marBottom w:val="0"/>
      <w:divBdr>
        <w:top w:val="none" w:sz="0" w:space="0" w:color="auto"/>
        <w:left w:val="none" w:sz="0" w:space="0" w:color="auto"/>
        <w:bottom w:val="none" w:sz="0" w:space="0" w:color="auto"/>
        <w:right w:val="none" w:sz="0" w:space="0" w:color="auto"/>
      </w:divBdr>
    </w:div>
    <w:div w:id="1438330538">
      <w:bodyDiv w:val="1"/>
      <w:marLeft w:val="0"/>
      <w:marRight w:val="0"/>
      <w:marTop w:val="0"/>
      <w:marBottom w:val="0"/>
      <w:divBdr>
        <w:top w:val="none" w:sz="0" w:space="0" w:color="auto"/>
        <w:left w:val="none" w:sz="0" w:space="0" w:color="auto"/>
        <w:bottom w:val="none" w:sz="0" w:space="0" w:color="auto"/>
        <w:right w:val="none" w:sz="0" w:space="0" w:color="auto"/>
      </w:divBdr>
    </w:div>
    <w:div w:id="1441684995">
      <w:bodyDiv w:val="1"/>
      <w:marLeft w:val="0"/>
      <w:marRight w:val="0"/>
      <w:marTop w:val="0"/>
      <w:marBottom w:val="0"/>
      <w:divBdr>
        <w:top w:val="none" w:sz="0" w:space="0" w:color="auto"/>
        <w:left w:val="none" w:sz="0" w:space="0" w:color="auto"/>
        <w:bottom w:val="none" w:sz="0" w:space="0" w:color="auto"/>
        <w:right w:val="none" w:sz="0" w:space="0" w:color="auto"/>
      </w:divBdr>
      <w:divsChild>
        <w:div w:id="899244941">
          <w:marLeft w:val="0"/>
          <w:marRight w:val="0"/>
          <w:marTop w:val="0"/>
          <w:marBottom w:val="0"/>
          <w:divBdr>
            <w:top w:val="none" w:sz="0" w:space="0" w:color="auto"/>
            <w:left w:val="none" w:sz="0" w:space="0" w:color="auto"/>
            <w:bottom w:val="none" w:sz="0" w:space="0" w:color="auto"/>
            <w:right w:val="none" w:sz="0" w:space="0" w:color="auto"/>
          </w:divBdr>
        </w:div>
        <w:div w:id="1106654707">
          <w:marLeft w:val="0"/>
          <w:marRight w:val="0"/>
          <w:marTop w:val="0"/>
          <w:marBottom w:val="0"/>
          <w:divBdr>
            <w:top w:val="none" w:sz="0" w:space="0" w:color="auto"/>
            <w:left w:val="none" w:sz="0" w:space="0" w:color="auto"/>
            <w:bottom w:val="none" w:sz="0" w:space="0" w:color="auto"/>
            <w:right w:val="none" w:sz="0" w:space="0" w:color="auto"/>
          </w:divBdr>
        </w:div>
      </w:divsChild>
    </w:div>
    <w:div w:id="1461919303">
      <w:bodyDiv w:val="1"/>
      <w:marLeft w:val="0"/>
      <w:marRight w:val="0"/>
      <w:marTop w:val="0"/>
      <w:marBottom w:val="0"/>
      <w:divBdr>
        <w:top w:val="none" w:sz="0" w:space="0" w:color="auto"/>
        <w:left w:val="none" w:sz="0" w:space="0" w:color="auto"/>
        <w:bottom w:val="none" w:sz="0" w:space="0" w:color="auto"/>
        <w:right w:val="none" w:sz="0" w:space="0" w:color="auto"/>
      </w:divBdr>
    </w:div>
    <w:div w:id="1463113559">
      <w:bodyDiv w:val="1"/>
      <w:marLeft w:val="0"/>
      <w:marRight w:val="0"/>
      <w:marTop w:val="0"/>
      <w:marBottom w:val="0"/>
      <w:divBdr>
        <w:top w:val="none" w:sz="0" w:space="0" w:color="auto"/>
        <w:left w:val="none" w:sz="0" w:space="0" w:color="auto"/>
        <w:bottom w:val="none" w:sz="0" w:space="0" w:color="auto"/>
        <w:right w:val="none" w:sz="0" w:space="0" w:color="auto"/>
      </w:divBdr>
    </w:div>
    <w:div w:id="1474638922">
      <w:bodyDiv w:val="1"/>
      <w:marLeft w:val="0"/>
      <w:marRight w:val="0"/>
      <w:marTop w:val="0"/>
      <w:marBottom w:val="0"/>
      <w:divBdr>
        <w:top w:val="none" w:sz="0" w:space="0" w:color="auto"/>
        <w:left w:val="none" w:sz="0" w:space="0" w:color="auto"/>
        <w:bottom w:val="none" w:sz="0" w:space="0" w:color="auto"/>
        <w:right w:val="none" w:sz="0" w:space="0" w:color="auto"/>
      </w:divBdr>
    </w:div>
    <w:div w:id="1493637332">
      <w:bodyDiv w:val="1"/>
      <w:marLeft w:val="0"/>
      <w:marRight w:val="0"/>
      <w:marTop w:val="0"/>
      <w:marBottom w:val="0"/>
      <w:divBdr>
        <w:top w:val="none" w:sz="0" w:space="0" w:color="auto"/>
        <w:left w:val="none" w:sz="0" w:space="0" w:color="auto"/>
        <w:bottom w:val="none" w:sz="0" w:space="0" w:color="auto"/>
        <w:right w:val="none" w:sz="0" w:space="0" w:color="auto"/>
      </w:divBdr>
    </w:div>
    <w:div w:id="1507940803">
      <w:bodyDiv w:val="1"/>
      <w:marLeft w:val="0"/>
      <w:marRight w:val="0"/>
      <w:marTop w:val="0"/>
      <w:marBottom w:val="0"/>
      <w:divBdr>
        <w:top w:val="none" w:sz="0" w:space="0" w:color="auto"/>
        <w:left w:val="none" w:sz="0" w:space="0" w:color="auto"/>
        <w:bottom w:val="none" w:sz="0" w:space="0" w:color="auto"/>
        <w:right w:val="none" w:sz="0" w:space="0" w:color="auto"/>
      </w:divBdr>
    </w:div>
    <w:div w:id="1508057983">
      <w:bodyDiv w:val="1"/>
      <w:marLeft w:val="0"/>
      <w:marRight w:val="0"/>
      <w:marTop w:val="0"/>
      <w:marBottom w:val="0"/>
      <w:divBdr>
        <w:top w:val="none" w:sz="0" w:space="0" w:color="auto"/>
        <w:left w:val="none" w:sz="0" w:space="0" w:color="auto"/>
        <w:bottom w:val="none" w:sz="0" w:space="0" w:color="auto"/>
        <w:right w:val="none" w:sz="0" w:space="0" w:color="auto"/>
      </w:divBdr>
    </w:div>
    <w:div w:id="1524785511">
      <w:bodyDiv w:val="1"/>
      <w:marLeft w:val="0"/>
      <w:marRight w:val="0"/>
      <w:marTop w:val="0"/>
      <w:marBottom w:val="0"/>
      <w:divBdr>
        <w:top w:val="none" w:sz="0" w:space="0" w:color="auto"/>
        <w:left w:val="none" w:sz="0" w:space="0" w:color="auto"/>
        <w:bottom w:val="none" w:sz="0" w:space="0" w:color="auto"/>
        <w:right w:val="none" w:sz="0" w:space="0" w:color="auto"/>
      </w:divBdr>
    </w:div>
    <w:div w:id="1530414809">
      <w:bodyDiv w:val="1"/>
      <w:marLeft w:val="0"/>
      <w:marRight w:val="0"/>
      <w:marTop w:val="0"/>
      <w:marBottom w:val="0"/>
      <w:divBdr>
        <w:top w:val="none" w:sz="0" w:space="0" w:color="auto"/>
        <w:left w:val="none" w:sz="0" w:space="0" w:color="auto"/>
        <w:bottom w:val="none" w:sz="0" w:space="0" w:color="auto"/>
        <w:right w:val="none" w:sz="0" w:space="0" w:color="auto"/>
      </w:divBdr>
    </w:div>
    <w:div w:id="1537500152">
      <w:bodyDiv w:val="1"/>
      <w:marLeft w:val="0"/>
      <w:marRight w:val="0"/>
      <w:marTop w:val="0"/>
      <w:marBottom w:val="0"/>
      <w:divBdr>
        <w:top w:val="none" w:sz="0" w:space="0" w:color="auto"/>
        <w:left w:val="none" w:sz="0" w:space="0" w:color="auto"/>
        <w:bottom w:val="none" w:sz="0" w:space="0" w:color="auto"/>
        <w:right w:val="none" w:sz="0" w:space="0" w:color="auto"/>
      </w:divBdr>
    </w:div>
    <w:div w:id="1554779426">
      <w:bodyDiv w:val="1"/>
      <w:marLeft w:val="0"/>
      <w:marRight w:val="0"/>
      <w:marTop w:val="0"/>
      <w:marBottom w:val="0"/>
      <w:divBdr>
        <w:top w:val="none" w:sz="0" w:space="0" w:color="auto"/>
        <w:left w:val="none" w:sz="0" w:space="0" w:color="auto"/>
        <w:bottom w:val="none" w:sz="0" w:space="0" w:color="auto"/>
        <w:right w:val="none" w:sz="0" w:space="0" w:color="auto"/>
      </w:divBdr>
    </w:div>
    <w:div w:id="1604874478">
      <w:bodyDiv w:val="1"/>
      <w:marLeft w:val="0"/>
      <w:marRight w:val="0"/>
      <w:marTop w:val="0"/>
      <w:marBottom w:val="0"/>
      <w:divBdr>
        <w:top w:val="none" w:sz="0" w:space="0" w:color="auto"/>
        <w:left w:val="none" w:sz="0" w:space="0" w:color="auto"/>
        <w:bottom w:val="none" w:sz="0" w:space="0" w:color="auto"/>
        <w:right w:val="none" w:sz="0" w:space="0" w:color="auto"/>
      </w:divBdr>
    </w:div>
    <w:div w:id="1619289771">
      <w:bodyDiv w:val="1"/>
      <w:marLeft w:val="0"/>
      <w:marRight w:val="0"/>
      <w:marTop w:val="0"/>
      <w:marBottom w:val="0"/>
      <w:divBdr>
        <w:top w:val="none" w:sz="0" w:space="0" w:color="auto"/>
        <w:left w:val="none" w:sz="0" w:space="0" w:color="auto"/>
        <w:bottom w:val="none" w:sz="0" w:space="0" w:color="auto"/>
        <w:right w:val="none" w:sz="0" w:space="0" w:color="auto"/>
      </w:divBdr>
    </w:div>
    <w:div w:id="1622032970">
      <w:bodyDiv w:val="1"/>
      <w:marLeft w:val="0"/>
      <w:marRight w:val="0"/>
      <w:marTop w:val="0"/>
      <w:marBottom w:val="0"/>
      <w:divBdr>
        <w:top w:val="none" w:sz="0" w:space="0" w:color="auto"/>
        <w:left w:val="none" w:sz="0" w:space="0" w:color="auto"/>
        <w:bottom w:val="none" w:sz="0" w:space="0" w:color="auto"/>
        <w:right w:val="none" w:sz="0" w:space="0" w:color="auto"/>
      </w:divBdr>
    </w:div>
    <w:div w:id="1635213363">
      <w:bodyDiv w:val="1"/>
      <w:marLeft w:val="0"/>
      <w:marRight w:val="0"/>
      <w:marTop w:val="0"/>
      <w:marBottom w:val="0"/>
      <w:divBdr>
        <w:top w:val="none" w:sz="0" w:space="0" w:color="auto"/>
        <w:left w:val="none" w:sz="0" w:space="0" w:color="auto"/>
        <w:bottom w:val="none" w:sz="0" w:space="0" w:color="auto"/>
        <w:right w:val="none" w:sz="0" w:space="0" w:color="auto"/>
      </w:divBdr>
    </w:div>
    <w:div w:id="1655908025">
      <w:bodyDiv w:val="1"/>
      <w:marLeft w:val="0"/>
      <w:marRight w:val="0"/>
      <w:marTop w:val="0"/>
      <w:marBottom w:val="0"/>
      <w:divBdr>
        <w:top w:val="none" w:sz="0" w:space="0" w:color="auto"/>
        <w:left w:val="none" w:sz="0" w:space="0" w:color="auto"/>
        <w:bottom w:val="none" w:sz="0" w:space="0" w:color="auto"/>
        <w:right w:val="none" w:sz="0" w:space="0" w:color="auto"/>
      </w:divBdr>
    </w:div>
    <w:div w:id="1663194196">
      <w:bodyDiv w:val="1"/>
      <w:marLeft w:val="0"/>
      <w:marRight w:val="0"/>
      <w:marTop w:val="0"/>
      <w:marBottom w:val="0"/>
      <w:divBdr>
        <w:top w:val="none" w:sz="0" w:space="0" w:color="auto"/>
        <w:left w:val="none" w:sz="0" w:space="0" w:color="auto"/>
        <w:bottom w:val="none" w:sz="0" w:space="0" w:color="auto"/>
        <w:right w:val="none" w:sz="0" w:space="0" w:color="auto"/>
      </w:divBdr>
    </w:div>
    <w:div w:id="1668437097">
      <w:bodyDiv w:val="1"/>
      <w:marLeft w:val="0"/>
      <w:marRight w:val="0"/>
      <w:marTop w:val="0"/>
      <w:marBottom w:val="0"/>
      <w:divBdr>
        <w:top w:val="none" w:sz="0" w:space="0" w:color="auto"/>
        <w:left w:val="none" w:sz="0" w:space="0" w:color="auto"/>
        <w:bottom w:val="none" w:sz="0" w:space="0" w:color="auto"/>
        <w:right w:val="none" w:sz="0" w:space="0" w:color="auto"/>
      </w:divBdr>
    </w:div>
    <w:div w:id="1678077565">
      <w:bodyDiv w:val="1"/>
      <w:marLeft w:val="0"/>
      <w:marRight w:val="0"/>
      <w:marTop w:val="0"/>
      <w:marBottom w:val="0"/>
      <w:divBdr>
        <w:top w:val="none" w:sz="0" w:space="0" w:color="auto"/>
        <w:left w:val="none" w:sz="0" w:space="0" w:color="auto"/>
        <w:bottom w:val="none" w:sz="0" w:space="0" w:color="auto"/>
        <w:right w:val="none" w:sz="0" w:space="0" w:color="auto"/>
      </w:divBdr>
    </w:div>
    <w:div w:id="1680308108">
      <w:bodyDiv w:val="1"/>
      <w:marLeft w:val="0"/>
      <w:marRight w:val="0"/>
      <w:marTop w:val="0"/>
      <w:marBottom w:val="0"/>
      <w:divBdr>
        <w:top w:val="none" w:sz="0" w:space="0" w:color="auto"/>
        <w:left w:val="none" w:sz="0" w:space="0" w:color="auto"/>
        <w:bottom w:val="none" w:sz="0" w:space="0" w:color="auto"/>
        <w:right w:val="none" w:sz="0" w:space="0" w:color="auto"/>
      </w:divBdr>
    </w:div>
    <w:div w:id="1696535524">
      <w:bodyDiv w:val="1"/>
      <w:marLeft w:val="0"/>
      <w:marRight w:val="0"/>
      <w:marTop w:val="0"/>
      <w:marBottom w:val="0"/>
      <w:divBdr>
        <w:top w:val="none" w:sz="0" w:space="0" w:color="auto"/>
        <w:left w:val="none" w:sz="0" w:space="0" w:color="auto"/>
        <w:bottom w:val="none" w:sz="0" w:space="0" w:color="auto"/>
        <w:right w:val="none" w:sz="0" w:space="0" w:color="auto"/>
      </w:divBdr>
      <w:divsChild>
        <w:div w:id="972708609">
          <w:marLeft w:val="0"/>
          <w:marRight w:val="0"/>
          <w:marTop w:val="0"/>
          <w:marBottom w:val="0"/>
          <w:divBdr>
            <w:top w:val="none" w:sz="0" w:space="0" w:color="auto"/>
            <w:left w:val="none" w:sz="0" w:space="0" w:color="auto"/>
            <w:bottom w:val="none" w:sz="0" w:space="0" w:color="auto"/>
            <w:right w:val="none" w:sz="0" w:space="0" w:color="auto"/>
          </w:divBdr>
          <w:divsChild>
            <w:div w:id="1046176936">
              <w:marLeft w:val="0"/>
              <w:marRight w:val="0"/>
              <w:marTop w:val="0"/>
              <w:marBottom w:val="0"/>
              <w:divBdr>
                <w:top w:val="none" w:sz="0" w:space="0" w:color="auto"/>
                <w:left w:val="none" w:sz="0" w:space="0" w:color="auto"/>
                <w:bottom w:val="none" w:sz="0" w:space="0" w:color="auto"/>
                <w:right w:val="none" w:sz="0" w:space="0" w:color="auto"/>
              </w:divBdr>
              <w:divsChild>
                <w:div w:id="1455825333">
                  <w:marLeft w:val="0"/>
                  <w:marRight w:val="0"/>
                  <w:marTop w:val="0"/>
                  <w:marBottom w:val="0"/>
                  <w:divBdr>
                    <w:top w:val="none" w:sz="0" w:space="0" w:color="auto"/>
                    <w:left w:val="none" w:sz="0" w:space="0" w:color="auto"/>
                    <w:bottom w:val="none" w:sz="0" w:space="0" w:color="auto"/>
                    <w:right w:val="none" w:sz="0" w:space="0" w:color="auto"/>
                  </w:divBdr>
                  <w:divsChild>
                    <w:div w:id="72314199">
                      <w:marLeft w:val="0"/>
                      <w:marRight w:val="0"/>
                      <w:marTop w:val="0"/>
                      <w:marBottom w:val="0"/>
                      <w:divBdr>
                        <w:top w:val="none" w:sz="0" w:space="0" w:color="auto"/>
                        <w:left w:val="none" w:sz="0" w:space="0" w:color="auto"/>
                        <w:bottom w:val="none" w:sz="0" w:space="0" w:color="auto"/>
                        <w:right w:val="none" w:sz="0" w:space="0" w:color="auto"/>
                      </w:divBdr>
                      <w:divsChild>
                        <w:div w:id="465700197">
                          <w:marLeft w:val="0"/>
                          <w:marRight w:val="0"/>
                          <w:marTop w:val="15"/>
                          <w:marBottom w:val="0"/>
                          <w:divBdr>
                            <w:top w:val="none" w:sz="0" w:space="0" w:color="auto"/>
                            <w:left w:val="none" w:sz="0" w:space="0" w:color="auto"/>
                            <w:bottom w:val="none" w:sz="0" w:space="0" w:color="auto"/>
                            <w:right w:val="none" w:sz="0" w:space="0" w:color="auto"/>
                          </w:divBdr>
                          <w:divsChild>
                            <w:div w:id="1451515681">
                              <w:marLeft w:val="0"/>
                              <w:marRight w:val="0"/>
                              <w:marTop w:val="0"/>
                              <w:marBottom w:val="0"/>
                              <w:divBdr>
                                <w:top w:val="none" w:sz="0" w:space="0" w:color="auto"/>
                                <w:left w:val="none" w:sz="0" w:space="0" w:color="auto"/>
                                <w:bottom w:val="none" w:sz="0" w:space="0" w:color="auto"/>
                                <w:right w:val="none" w:sz="0" w:space="0" w:color="auto"/>
                              </w:divBdr>
                              <w:divsChild>
                                <w:div w:id="1818185402">
                                  <w:marLeft w:val="0"/>
                                  <w:marRight w:val="0"/>
                                  <w:marTop w:val="0"/>
                                  <w:marBottom w:val="0"/>
                                  <w:divBdr>
                                    <w:top w:val="none" w:sz="0" w:space="0" w:color="auto"/>
                                    <w:left w:val="none" w:sz="0" w:space="0" w:color="auto"/>
                                    <w:bottom w:val="none" w:sz="0" w:space="0" w:color="auto"/>
                                    <w:right w:val="none" w:sz="0" w:space="0" w:color="auto"/>
                                  </w:divBdr>
                                </w:div>
                                <w:div w:id="1188636151">
                                  <w:marLeft w:val="0"/>
                                  <w:marRight w:val="0"/>
                                  <w:marTop w:val="0"/>
                                  <w:marBottom w:val="0"/>
                                  <w:divBdr>
                                    <w:top w:val="none" w:sz="0" w:space="0" w:color="auto"/>
                                    <w:left w:val="none" w:sz="0" w:space="0" w:color="auto"/>
                                    <w:bottom w:val="none" w:sz="0" w:space="0" w:color="auto"/>
                                    <w:right w:val="none" w:sz="0" w:space="0" w:color="auto"/>
                                  </w:divBdr>
                                </w:div>
                                <w:div w:id="245265086">
                                  <w:marLeft w:val="0"/>
                                  <w:marRight w:val="0"/>
                                  <w:marTop w:val="0"/>
                                  <w:marBottom w:val="0"/>
                                  <w:divBdr>
                                    <w:top w:val="none" w:sz="0" w:space="0" w:color="auto"/>
                                    <w:left w:val="none" w:sz="0" w:space="0" w:color="auto"/>
                                    <w:bottom w:val="none" w:sz="0" w:space="0" w:color="auto"/>
                                    <w:right w:val="none" w:sz="0" w:space="0" w:color="auto"/>
                                  </w:divBdr>
                                </w:div>
                                <w:div w:id="480199622">
                                  <w:marLeft w:val="0"/>
                                  <w:marRight w:val="0"/>
                                  <w:marTop w:val="0"/>
                                  <w:marBottom w:val="0"/>
                                  <w:divBdr>
                                    <w:top w:val="none" w:sz="0" w:space="0" w:color="auto"/>
                                    <w:left w:val="none" w:sz="0" w:space="0" w:color="auto"/>
                                    <w:bottom w:val="none" w:sz="0" w:space="0" w:color="auto"/>
                                    <w:right w:val="none" w:sz="0" w:space="0" w:color="auto"/>
                                  </w:divBdr>
                                </w:div>
                                <w:div w:id="494537965">
                                  <w:marLeft w:val="0"/>
                                  <w:marRight w:val="0"/>
                                  <w:marTop w:val="0"/>
                                  <w:marBottom w:val="0"/>
                                  <w:divBdr>
                                    <w:top w:val="none" w:sz="0" w:space="0" w:color="auto"/>
                                    <w:left w:val="none" w:sz="0" w:space="0" w:color="auto"/>
                                    <w:bottom w:val="none" w:sz="0" w:space="0" w:color="auto"/>
                                    <w:right w:val="none" w:sz="0" w:space="0" w:color="auto"/>
                                  </w:divBdr>
                                </w:div>
                                <w:div w:id="1697072903">
                                  <w:marLeft w:val="0"/>
                                  <w:marRight w:val="0"/>
                                  <w:marTop w:val="0"/>
                                  <w:marBottom w:val="0"/>
                                  <w:divBdr>
                                    <w:top w:val="none" w:sz="0" w:space="0" w:color="auto"/>
                                    <w:left w:val="none" w:sz="0" w:space="0" w:color="auto"/>
                                    <w:bottom w:val="none" w:sz="0" w:space="0" w:color="auto"/>
                                    <w:right w:val="none" w:sz="0" w:space="0" w:color="auto"/>
                                  </w:divBdr>
                                </w:div>
                                <w:div w:id="97725787">
                                  <w:marLeft w:val="0"/>
                                  <w:marRight w:val="0"/>
                                  <w:marTop w:val="0"/>
                                  <w:marBottom w:val="0"/>
                                  <w:divBdr>
                                    <w:top w:val="none" w:sz="0" w:space="0" w:color="auto"/>
                                    <w:left w:val="none" w:sz="0" w:space="0" w:color="auto"/>
                                    <w:bottom w:val="none" w:sz="0" w:space="0" w:color="auto"/>
                                    <w:right w:val="none" w:sz="0" w:space="0" w:color="auto"/>
                                  </w:divBdr>
                                </w:div>
                                <w:div w:id="454562129">
                                  <w:marLeft w:val="0"/>
                                  <w:marRight w:val="0"/>
                                  <w:marTop w:val="0"/>
                                  <w:marBottom w:val="0"/>
                                  <w:divBdr>
                                    <w:top w:val="none" w:sz="0" w:space="0" w:color="auto"/>
                                    <w:left w:val="none" w:sz="0" w:space="0" w:color="auto"/>
                                    <w:bottom w:val="none" w:sz="0" w:space="0" w:color="auto"/>
                                    <w:right w:val="none" w:sz="0" w:space="0" w:color="auto"/>
                                  </w:divBdr>
                                </w:div>
                                <w:div w:id="1364361016">
                                  <w:marLeft w:val="0"/>
                                  <w:marRight w:val="0"/>
                                  <w:marTop w:val="0"/>
                                  <w:marBottom w:val="0"/>
                                  <w:divBdr>
                                    <w:top w:val="none" w:sz="0" w:space="0" w:color="auto"/>
                                    <w:left w:val="none" w:sz="0" w:space="0" w:color="auto"/>
                                    <w:bottom w:val="none" w:sz="0" w:space="0" w:color="auto"/>
                                    <w:right w:val="none" w:sz="0" w:space="0" w:color="auto"/>
                                  </w:divBdr>
                                </w:div>
                                <w:div w:id="873614253">
                                  <w:marLeft w:val="0"/>
                                  <w:marRight w:val="0"/>
                                  <w:marTop w:val="0"/>
                                  <w:marBottom w:val="0"/>
                                  <w:divBdr>
                                    <w:top w:val="none" w:sz="0" w:space="0" w:color="auto"/>
                                    <w:left w:val="none" w:sz="0" w:space="0" w:color="auto"/>
                                    <w:bottom w:val="none" w:sz="0" w:space="0" w:color="auto"/>
                                    <w:right w:val="none" w:sz="0" w:space="0" w:color="auto"/>
                                  </w:divBdr>
                                </w:div>
                                <w:div w:id="986982922">
                                  <w:marLeft w:val="0"/>
                                  <w:marRight w:val="0"/>
                                  <w:marTop w:val="0"/>
                                  <w:marBottom w:val="0"/>
                                  <w:divBdr>
                                    <w:top w:val="none" w:sz="0" w:space="0" w:color="auto"/>
                                    <w:left w:val="none" w:sz="0" w:space="0" w:color="auto"/>
                                    <w:bottom w:val="none" w:sz="0" w:space="0" w:color="auto"/>
                                    <w:right w:val="none" w:sz="0" w:space="0" w:color="auto"/>
                                  </w:divBdr>
                                </w:div>
                                <w:div w:id="1262254304">
                                  <w:marLeft w:val="0"/>
                                  <w:marRight w:val="0"/>
                                  <w:marTop w:val="0"/>
                                  <w:marBottom w:val="0"/>
                                  <w:divBdr>
                                    <w:top w:val="none" w:sz="0" w:space="0" w:color="auto"/>
                                    <w:left w:val="none" w:sz="0" w:space="0" w:color="auto"/>
                                    <w:bottom w:val="none" w:sz="0" w:space="0" w:color="auto"/>
                                    <w:right w:val="none" w:sz="0" w:space="0" w:color="auto"/>
                                  </w:divBdr>
                                </w:div>
                                <w:div w:id="1162743193">
                                  <w:marLeft w:val="0"/>
                                  <w:marRight w:val="0"/>
                                  <w:marTop w:val="0"/>
                                  <w:marBottom w:val="0"/>
                                  <w:divBdr>
                                    <w:top w:val="none" w:sz="0" w:space="0" w:color="auto"/>
                                    <w:left w:val="none" w:sz="0" w:space="0" w:color="auto"/>
                                    <w:bottom w:val="none" w:sz="0" w:space="0" w:color="auto"/>
                                    <w:right w:val="none" w:sz="0" w:space="0" w:color="auto"/>
                                  </w:divBdr>
                                </w:div>
                                <w:div w:id="892304774">
                                  <w:marLeft w:val="0"/>
                                  <w:marRight w:val="0"/>
                                  <w:marTop w:val="0"/>
                                  <w:marBottom w:val="0"/>
                                  <w:divBdr>
                                    <w:top w:val="none" w:sz="0" w:space="0" w:color="auto"/>
                                    <w:left w:val="none" w:sz="0" w:space="0" w:color="auto"/>
                                    <w:bottom w:val="none" w:sz="0" w:space="0" w:color="auto"/>
                                    <w:right w:val="none" w:sz="0" w:space="0" w:color="auto"/>
                                  </w:divBdr>
                                </w:div>
                                <w:div w:id="721951311">
                                  <w:marLeft w:val="0"/>
                                  <w:marRight w:val="0"/>
                                  <w:marTop w:val="0"/>
                                  <w:marBottom w:val="0"/>
                                  <w:divBdr>
                                    <w:top w:val="none" w:sz="0" w:space="0" w:color="auto"/>
                                    <w:left w:val="none" w:sz="0" w:space="0" w:color="auto"/>
                                    <w:bottom w:val="none" w:sz="0" w:space="0" w:color="auto"/>
                                    <w:right w:val="none" w:sz="0" w:space="0" w:color="auto"/>
                                  </w:divBdr>
                                </w:div>
                                <w:div w:id="1776054976">
                                  <w:marLeft w:val="0"/>
                                  <w:marRight w:val="0"/>
                                  <w:marTop w:val="0"/>
                                  <w:marBottom w:val="0"/>
                                  <w:divBdr>
                                    <w:top w:val="none" w:sz="0" w:space="0" w:color="auto"/>
                                    <w:left w:val="none" w:sz="0" w:space="0" w:color="auto"/>
                                    <w:bottom w:val="none" w:sz="0" w:space="0" w:color="auto"/>
                                    <w:right w:val="none" w:sz="0" w:space="0" w:color="auto"/>
                                  </w:divBdr>
                                </w:div>
                                <w:div w:id="1342929484">
                                  <w:marLeft w:val="0"/>
                                  <w:marRight w:val="0"/>
                                  <w:marTop w:val="0"/>
                                  <w:marBottom w:val="0"/>
                                  <w:divBdr>
                                    <w:top w:val="none" w:sz="0" w:space="0" w:color="auto"/>
                                    <w:left w:val="none" w:sz="0" w:space="0" w:color="auto"/>
                                    <w:bottom w:val="none" w:sz="0" w:space="0" w:color="auto"/>
                                    <w:right w:val="none" w:sz="0" w:space="0" w:color="auto"/>
                                  </w:divBdr>
                                </w:div>
                                <w:div w:id="1897812673">
                                  <w:marLeft w:val="0"/>
                                  <w:marRight w:val="0"/>
                                  <w:marTop w:val="0"/>
                                  <w:marBottom w:val="0"/>
                                  <w:divBdr>
                                    <w:top w:val="none" w:sz="0" w:space="0" w:color="auto"/>
                                    <w:left w:val="none" w:sz="0" w:space="0" w:color="auto"/>
                                    <w:bottom w:val="none" w:sz="0" w:space="0" w:color="auto"/>
                                    <w:right w:val="none" w:sz="0" w:space="0" w:color="auto"/>
                                  </w:divBdr>
                                </w:div>
                                <w:div w:id="1665743766">
                                  <w:marLeft w:val="0"/>
                                  <w:marRight w:val="0"/>
                                  <w:marTop w:val="0"/>
                                  <w:marBottom w:val="0"/>
                                  <w:divBdr>
                                    <w:top w:val="none" w:sz="0" w:space="0" w:color="auto"/>
                                    <w:left w:val="none" w:sz="0" w:space="0" w:color="auto"/>
                                    <w:bottom w:val="none" w:sz="0" w:space="0" w:color="auto"/>
                                    <w:right w:val="none" w:sz="0" w:space="0" w:color="auto"/>
                                  </w:divBdr>
                                </w:div>
                                <w:div w:id="2001887550">
                                  <w:marLeft w:val="0"/>
                                  <w:marRight w:val="0"/>
                                  <w:marTop w:val="0"/>
                                  <w:marBottom w:val="0"/>
                                  <w:divBdr>
                                    <w:top w:val="none" w:sz="0" w:space="0" w:color="auto"/>
                                    <w:left w:val="none" w:sz="0" w:space="0" w:color="auto"/>
                                    <w:bottom w:val="none" w:sz="0" w:space="0" w:color="auto"/>
                                    <w:right w:val="none" w:sz="0" w:space="0" w:color="auto"/>
                                  </w:divBdr>
                                </w:div>
                                <w:div w:id="846821278">
                                  <w:marLeft w:val="0"/>
                                  <w:marRight w:val="0"/>
                                  <w:marTop w:val="0"/>
                                  <w:marBottom w:val="0"/>
                                  <w:divBdr>
                                    <w:top w:val="none" w:sz="0" w:space="0" w:color="auto"/>
                                    <w:left w:val="none" w:sz="0" w:space="0" w:color="auto"/>
                                    <w:bottom w:val="none" w:sz="0" w:space="0" w:color="auto"/>
                                    <w:right w:val="none" w:sz="0" w:space="0" w:color="auto"/>
                                  </w:divBdr>
                                </w:div>
                                <w:div w:id="99491318">
                                  <w:marLeft w:val="0"/>
                                  <w:marRight w:val="0"/>
                                  <w:marTop w:val="0"/>
                                  <w:marBottom w:val="0"/>
                                  <w:divBdr>
                                    <w:top w:val="none" w:sz="0" w:space="0" w:color="auto"/>
                                    <w:left w:val="none" w:sz="0" w:space="0" w:color="auto"/>
                                    <w:bottom w:val="none" w:sz="0" w:space="0" w:color="auto"/>
                                    <w:right w:val="none" w:sz="0" w:space="0" w:color="auto"/>
                                  </w:divBdr>
                                </w:div>
                                <w:div w:id="37317970">
                                  <w:marLeft w:val="0"/>
                                  <w:marRight w:val="0"/>
                                  <w:marTop w:val="0"/>
                                  <w:marBottom w:val="0"/>
                                  <w:divBdr>
                                    <w:top w:val="none" w:sz="0" w:space="0" w:color="auto"/>
                                    <w:left w:val="none" w:sz="0" w:space="0" w:color="auto"/>
                                    <w:bottom w:val="none" w:sz="0" w:space="0" w:color="auto"/>
                                    <w:right w:val="none" w:sz="0" w:space="0" w:color="auto"/>
                                  </w:divBdr>
                                </w:div>
                                <w:div w:id="171379300">
                                  <w:marLeft w:val="0"/>
                                  <w:marRight w:val="0"/>
                                  <w:marTop w:val="0"/>
                                  <w:marBottom w:val="0"/>
                                  <w:divBdr>
                                    <w:top w:val="none" w:sz="0" w:space="0" w:color="auto"/>
                                    <w:left w:val="none" w:sz="0" w:space="0" w:color="auto"/>
                                    <w:bottom w:val="none" w:sz="0" w:space="0" w:color="auto"/>
                                    <w:right w:val="none" w:sz="0" w:space="0" w:color="auto"/>
                                  </w:divBdr>
                                </w:div>
                                <w:div w:id="759179724">
                                  <w:marLeft w:val="0"/>
                                  <w:marRight w:val="0"/>
                                  <w:marTop w:val="0"/>
                                  <w:marBottom w:val="0"/>
                                  <w:divBdr>
                                    <w:top w:val="none" w:sz="0" w:space="0" w:color="auto"/>
                                    <w:left w:val="none" w:sz="0" w:space="0" w:color="auto"/>
                                    <w:bottom w:val="none" w:sz="0" w:space="0" w:color="auto"/>
                                    <w:right w:val="none" w:sz="0" w:space="0" w:color="auto"/>
                                  </w:divBdr>
                                </w:div>
                                <w:div w:id="2021740960">
                                  <w:marLeft w:val="0"/>
                                  <w:marRight w:val="0"/>
                                  <w:marTop w:val="0"/>
                                  <w:marBottom w:val="0"/>
                                  <w:divBdr>
                                    <w:top w:val="none" w:sz="0" w:space="0" w:color="auto"/>
                                    <w:left w:val="none" w:sz="0" w:space="0" w:color="auto"/>
                                    <w:bottom w:val="none" w:sz="0" w:space="0" w:color="auto"/>
                                    <w:right w:val="none" w:sz="0" w:space="0" w:color="auto"/>
                                  </w:divBdr>
                                </w:div>
                                <w:div w:id="203057987">
                                  <w:marLeft w:val="0"/>
                                  <w:marRight w:val="0"/>
                                  <w:marTop w:val="0"/>
                                  <w:marBottom w:val="0"/>
                                  <w:divBdr>
                                    <w:top w:val="none" w:sz="0" w:space="0" w:color="auto"/>
                                    <w:left w:val="none" w:sz="0" w:space="0" w:color="auto"/>
                                    <w:bottom w:val="none" w:sz="0" w:space="0" w:color="auto"/>
                                    <w:right w:val="none" w:sz="0" w:space="0" w:color="auto"/>
                                  </w:divBdr>
                                </w:div>
                                <w:div w:id="359667285">
                                  <w:marLeft w:val="0"/>
                                  <w:marRight w:val="0"/>
                                  <w:marTop w:val="0"/>
                                  <w:marBottom w:val="0"/>
                                  <w:divBdr>
                                    <w:top w:val="none" w:sz="0" w:space="0" w:color="auto"/>
                                    <w:left w:val="none" w:sz="0" w:space="0" w:color="auto"/>
                                    <w:bottom w:val="none" w:sz="0" w:space="0" w:color="auto"/>
                                    <w:right w:val="none" w:sz="0" w:space="0" w:color="auto"/>
                                  </w:divBdr>
                                </w:div>
                                <w:div w:id="1170098645">
                                  <w:marLeft w:val="0"/>
                                  <w:marRight w:val="0"/>
                                  <w:marTop w:val="0"/>
                                  <w:marBottom w:val="0"/>
                                  <w:divBdr>
                                    <w:top w:val="none" w:sz="0" w:space="0" w:color="auto"/>
                                    <w:left w:val="none" w:sz="0" w:space="0" w:color="auto"/>
                                    <w:bottom w:val="none" w:sz="0" w:space="0" w:color="auto"/>
                                    <w:right w:val="none" w:sz="0" w:space="0" w:color="auto"/>
                                  </w:divBdr>
                                </w:div>
                                <w:div w:id="2087342925">
                                  <w:marLeft w:val="0"/>
                                  <w:marRight w:val="0"/>
                                  <w:marTop w:val="0"/>
                                  <w:marBottom w:val="0"/>
                                  <w:divBdr>
                                    <w:top w:val="none" w:sz="0" w:space="0" w:color="auto"/>
                                    <w:left w:val="none" w:sz="0" w:space="0" w:color="auto"/>
                                    <w:bottom w:val="none" w:sz="0" w:space="0" w:color="auto"/>
                                    <w:right w:val="none" w:sz="0" w:space="0" w:color="auto"/>
                                  </w:divBdr>
                                </w:div>
                                <w:div w:id="1208570894">
                                  <w:marLeft w:val="0"/>
                                  <w:marRight w:val="0"/>
                                  <w:marTop w:val="0"/>
                                  <w:marBottom w:val="0"/>
                                  <w:divBdr>
                                    <w:top w:val="none" w:sz="0" w:space="0" w:color="auto"/>
                                    <w:left w:val="none" w:sz="0" w:space="0" w:color="auto"/>
                                    <w:bottom w:val="none" w:sz="0" w:space="0" w:color="auto"/>
                                    <w:right w:val="none" w:sz="0" w:space="0" w:color="auto"/>
                                  </w:divBdr>
                                </w:div>
                                <w:div w:id="843083658">
                                  <w:marLeft w:val="0"/>
                                  <w:marRight w:val="0"/>
                                  <w:marTop w:val="0"/>
                                  <w:marBottom w:val="0"/>
                                  <w:divBdr>
                                    <w:top w:val="none" w:sz="0" w:space="0" w:color="auto"/>
                                    <w:left w:val="none" w:sz="0" w:space="0" w:color="auto"/>
                                    <w:bottom w:val="none" w:sz="0" w:space="0" w:color="auto"/>
                                    <w:right w:val="none" w:sz="0" w:space="0" w:color="auto"/>
                                  </w:divBdr>
                                </w:div>
                                <w:div w:id="519320006">
                                  <w:marLeft w:val="0"/>
                                  <w:marRight w:val="0"/>
                                  <w:marTop w:val="0"/>
                                  <w:marBottom w:val="0"/>
                                  <w:divBdr>
                                    <w:top w:val="none" w:sz="0" w:space="0" w:color="auto"/>
                                    <w:left w:val="none" w:sz="0" w:space="0" w:color="auto"/>
                                    <w:bottom w:val="none" w:sz="0" w:space="0" w:color="auto"/>
                                    <w:right w:val="none" w:sz="0" w:space="0" w:color="auto"/>
                                  </w:divBdr>
                                </w:div>
                                <w:div w:id="21216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128474">
      <w:bodyDiv w:val="1"/>
      <w:marLeft w:val="0"/>
      <w:marRight w:val="0"/>
      <w:marTop w:val="0"/>
      <w:marBottom w:val="0"/>
      <w:divBdr>
        <w:top w:val="none" w:sz="0" w:space="0" w:color="auto"/>
        <w:left w:val="none" w:sz="0" w:space="0" w:color="auto"/>
        <w:bottom w:val="none" w:sz="0" w:space="0" w:color="auto"/>
        <w:right w:val="none" w:sz="0" w:space="0" w:color="auto"/>
      </w:divBdr>
    </w:div>
    <w:div w:id="1768960721">
      <w:bodyDiv w:val="1"/>
      <w:marLeft w:val="0"/>
      <w:marRight w:val="0"/>
      <w:marTop w:val="0"/>
      <w:marBottom w:val="0"/>
      <w:divBdr>
        <w:top w:val="none" w:sz="0" w:space="0" w:color="auto"/>
        <w:left w:val="none" w:sz="0" w:space="0" w:color="auto"/>
        <w:bottom w:val="none" w:sz="0" w:space="0" w:color="auto"/>
        <w:right w:val="none" w:sz="0" w:space="0" w:color="auto"/>
      </w:divBdr>
    </w:div>
    <w:div w:id="1793817227">
      <w:bodyDiv w:val="1"/>
      <w:marLeft w:val="0"/>
      <w:marRight w:val="0"/>
      <w:marTop w:val="0"/>
      <w:marBottom w:val="0"/>
      <w:divBdr>
        <w:top w:val="none" w:sz="0" w:space="0" w:color="auto"/>
        <w:left w:val="none" w:sz="0" w:space="0" w:color="auto"/>
        <w:bottom w:val="none" w:sz="0" w:space="0" w:color="auto"/>
        <w:right w:val="none" w:sz="0" w:space="0" w:color="auto"/>
      </w:divBdr>
    </w:div>
    <w:div w:id="1798140157">
      <w:bodyDiv w:val="1"/>
      <w:marLeft w:val="0"/>
      <w:marRight w:val="0"/>
      <w:marTop w:val="0"/>
      <w:marBottom w:val="0"/>
      <w:divBdr>
        <w:top w:val="none" w:sz="0" w:space="0" w:color="auto"/>
        <w:left w:val="none" w:sz="0" w:space="0" w:color="auto"/>
        <w:bottom w:val="none" w:sz="0" w:space="0" w:color="auto"/>
        <w:right w:val="none" w:sz="0" w:space="0" w:color="auto"/>
      </w:divBdr>
    </w:div>
    <w:div w:id="1800606535">
      <w:bodyDiv w:val="1"/>
      <w:marLeft w:val="0"/>
      <w:marRight w:val="0"/>
      <w:marTop w:val="0"/>
      <w:marBottom w:val="0"/>
      <w:divBdr>
        <w:top w:val="none" w:sz="0" w:space="0" w:color="auto"/>
        <w:left w:val="none" w:sz="0" w:space="0" w:color="auto"/>
        <w:bottom w:val="none" w:sz="0" w:space="0" w:color="auto"/>
        <w:right w:val="none" w:sz="0" w:space="0" w:color="auto"/>
      </w:divBdr>
    </w:div>
    <w:div w:id="1818566148">
      <w:bodyDiv w:val="1"/>
      <w:marLeft w:val="0"/>
      <w:marRight w:val="0"/>
      <w:marTop w:val="0"/>
      <w:marBottom w:val="0"/>
      <w:divBdr>
        <w:top w:val="none" w:sz="0" w:space="0" w:color="auto"/>
        <w:left w:val="none" w:sz="0" w:space="0" w:color="auto"/>
        <w:bottom w:val="none" w:sz="0" w:space="0" w:color="auto"/>
        <w:right w:val="none" w:sz="0" w:space="0" w:color="auto"/>
      </w:divBdr>
    </w:div>
    <w:div w:id="1820922653">
      <w:bodyDiv w:val="1"/>
      <w:marLeft w:val="0"/>
      <w:marRight w:val="0"/>
      <w:marTop w:val="0"/>
      <w:marBottom w:val="0"/>
      <w:divBdr>
        <w:top w:val="none" w:sz="0" w:space="0" w:color="auto"/>
        <w:left w:val="none" w:sz="0" w:space="0" w:color="auto"/>
        <w:bottom w:val="none" w:sz="0" w:space="0" w:color="auto"/>
        <w:right w:val="none" w:sz="0" w:space="0" w:color="auto"/>
      </w:divBdr>
    </w:div>
    <w:div w:id="1821582437">
      <w:bodyDiv w:val="1"/>
      <w:marLeft w:val="0"/>
      <w:marRight w:val="0"/>
      <w:marTop w:val="0"/>
      <w:marBottom w:val="0"/>
      <w:divBdr>
        <w:top w:val="none" w:sz="0" w:space="0" w:color="auto"/>
        <w:left w:val="none" w:sz="0" w:space="0" w:color="auto"/>
        <w:bottom w:val="none" w:sz="0" w:space="0" w:color="auto"/>
        <w:right w:val="none" w:sz="0" w:space="0" w:color="auto"/>
      </w:divBdr>
      <w:divsChild>
        <w:div w:id="1834954561">
          <w:marLeft w:val="0"/>
          <w:marRight w:val="0"/>
          <w:marTop w:val="0"/>
          <w:marBottom w:val="0"/>
          <w:divBdr>
            <w:top w:val="none" w:sz="0" w:space="0" w:color="auto"/>
            <w:left w:val="none" w:sz="0" w:space="0" w:color="auto"/>
            <w:bottom w:val="none" w:sz="0" w:space="0" w:color="auto"/>
            <w:right w:val="none" w:sz="0" w:space="0" w:color="auto"/>
          </w:divBdr>
          <w:divsChild>
            <w:div w:id="563219596">
              <w:marLeft w:val="0"/>
              <w:marRight w:val="0"/>
              <w:marTop w:val="0"/>
              <w:marBottom w:val="0"/>
              <w:divBdr>
                <w:top w:val="none" w:sz="0" w:space="0" w:color="auto"/>
                <w:left w:val="none" w:sz="0" w:space="0" w:color="auto"/>
                <w:bottom w:val="none" w:sz="0" w:space="0" w:color="auto"/>
                <w:right w:val="none" w:sz="0" w:space="0" w:color="auto"/>
              </w:divBdr>
              <w:divsChild>
                <w:div w:id="874737869">
                  <w:marLeft w:val="0"/>
                  <w:marRight w:val="0"/>
                  <w:marTop w:val="0"/>
                  <w:marBottom w:val="0"/>
                  <w:divBdr>
                    <w:top w:val="none" w:sz="0" w:space="0" w:color="auto"/>
                    <w:left w:val="none" w:sz="0" w:space="0" w:color="auto"/>
                    <w:bottom w:val="none" w:sz="0" w:space="0" w:color="auto"/>
                    <w:right w:val="none" w:sz="0" w:space="0" w:color="auto"/>
                  </w:divBdr>
                  <w:divsChild>
                    <w:div w:id="210113689">
                      <w:marLeft w:val="0"/>
                      <w:marRight w:val="0"/>
                      <w:marTop w:val="0"/>
                      <w:marBottom w:val="0"/>
                      <w:divBdr>
                        <w:top w:val="none" w:sz="0" w:space="0" w:color="auto"/>
                        <w:left w:val="none" w:sz="0" w:space="0" w:color="auto"/>
                        <w:bottom w:val="none" w:sz="0" w:space="0" w:color="auto"/>
                        <w:right w:val="none" w:sz="0" w:space="0" w:color="auto"/>
                      </w:divBdr>
                      <w:divsChild>
                        <w:div w:id="206185882">
                          <w:marLeft w:val="0"/>
                          <w:marRight w:val="0"/>
                          <w:marTop w:val="15"/>
                          <w:marBottom w:val="0"/>
                          <w:divBdr>
                            <w:top w:val="none" w:sz="0" w:space="0" w:color="auto"/>
                            <w:left w:val="none" w:sz="0" w:space="0" w:color="auto"/>
                            <w:bottom w:val="none" w:sz="0" w:space="0" w:color="auto"/>
                            <w:right w:val="none" w:sz="0" w:space="0" w:color="auto"/>
                          </w:divBdr>
                          <w:divsChild>
                            <w:div w:id="1529634716">
                              <w:marLeft w:val="0"/>
                              <w:marRight w:val="0"/>
                              <w:marTop w:val="0"/>
                              <w:marBottom w:val="0"/>
                              <w:divBdr>
                                <w:top w:val="none" w:sz="0" w:space="0" w:color="auto"/>
                                <w:left w:val="none" w:sz="0" w:space="0" w:color="auto"/>
                                <w:bottom w:val="none" w:sz="0" w:space="0" w:color="auto"/>
                                <w:right w:val="none" w:sz="0" w:space="0" w:color="auto"/>
                              </w:divBdr>
                              <w:divsChild>
                                <w:div w:id="715472541">
                                  <w:marLeft w:val="0"/>
                                  <w:marRight w:val="0"/>
                                  <w:marTop w:val="0"/>
                                  <w:marBottom w:val="0"/>
                                  <w:divBdr>
                                    <w:top w:val="none" w:sz="0" w:space="0" w:color="auto"/>
                                    <w:left w:val="none" w:sz="0" w:space="0" w:color="auto"/>
                                    <w:bottom w:val="none" w:sz="0" w:space="0" w:color="auto"/>
                                    <w:right w:val="none" w:sz="0" w:space="0" w:color="auto"/>
                                  </w:divBdr>
                                </w:div>
                                <w:div w:id="720980182">
                                  <w:marLeft w:val="0"/>
                                  <w:marRight w:val="0"/>
                                  <w:marTop w:val="0"/>
                                  <w:marBottom w:val="0"/>
                                  <w:divBdr>
                                    <w:top w:val="none" w:sz="0" w:space="0" w:color="auto"/>
                                    <w:left w:val="none" w:sz="0" w:space="0" w:color="auto"/>
                                    <w:bottom w:val="none" w:sz="0" w:space="0" w:color="auto"/>
                                    <w:right w:val="none" w:sz="0" w:space="0" w:color="auto"/>
                                  </w:divBdr>
                                </w:div>
                                <w:div w:id="1742871403">
                                  <w:marLeft w:val="0"/>
                                  <w:marRight w:val="0"/>
                                  <w:marTop w:val="0"/>
                                  <w:marBottom w:val="0"/>
                                  <w:divBdr>
                                    <w:top w:val="none" w:sz="0" w:space="0" w:color="auto"/>
                                    <w:left w:val="none" w:sz="0" w:space="0" w:color="auto"/>
                                    <w:bottom w:val="none" w:sz="0" w:space="0" w:color="auto"/>
                                    <w:right w:val="none" w:sz="0" w:space="0" w:color="auto"/>
                                  </w:divBdr>
                                </w:div>
                                <w:div w:id="1646354448">
                                  <w:marLeft w:val="0"/>
                                  <w:marRight w:val="0"/>
                                  <w:marTop w:val="0"/>
                                  <w:marBottom w:val="0"/>
                                  <w:divBdr>
                                    <w:top w:val="none" w:sz="0" w:space="0" w:color="auto"/>
                                    <w:left w:val="none" w:sz="0" w:space="0" w:color="auto"/>
                                    <w:bottom w:val="none" w:sz="0" w:space="0" w:color="auto"/>
                                    <w:right w:val="none" w:sz="0" w:space="0" w:color="auto"/>
                                  </w:divBdr>
                                </w:div>
                                <w:div w:id="1770618177">
                                  <w:marLeft w:val="0"/>
                                  <w:marRight w:val="0"/>
                                  <w:marTop w:val="0"/>
                                  <w:marBottom w:val="0"/>
                                  <w:divBdr>
                                    <w:top w:val="none" w:sz="0" w:space="0" w:color="auto"/>
                                    <w:left w:val="none" w:sz="0" w:space="0" w:color="auto"/>
                                    <w:bottom w:val="none" w:sz="0" w:space="0" w:color="auto"/>
                                    <w:right w:val="none" w:sz="0" w:space="0" w:color="auto"/>
                                  </w:divBdr>
                                </w:div>
                                <w:div w:id="1342467539">
                                  <w:marLeft w:val="0"/>
                                  <w:marRight w:val="0"/>
                                  <w:marTop w:val="0"/>
                                  <w:marBottom w:val="0"/>
                                  <w:divBdr>
                                    <w:top w:val="none" w:sz="0" w:space="0" w:color="auto"/>
                                    <w:left w:val="none" w:sz="0" w:space="0" w:color="auto"/>
                                    <w:bottom w:val="none" w:sz="0" w:space="0" w:color="auto"/>
                                    <w:right w:val="none" w:sz="0" w:space="0" w:color="auto"/>
                                  </w:divBdr>
                                </w:div>
                                <w:div w:id="1434208039">
                                  <w:marLeft w:val="0"/>
                                  <w:marRight w:val="0"/>
                                  <w:marTop w:val="0"/>
                                  <w:marBottom w:val="0"/>
                                  <w:divBdr>
                                    <w:top w:val="none" w:sz="0" w:space="0" w:color="auto"/>
                                    <w:left w:val="none" w:sz="0" w:space="0" w:color="auto"/>
                                    <w:bottom w:val="none" w:sz="0" w:space="0" w:color="auto"/>
                                    <w:right w:val="none" w:sz="0" w:space="0" w:color="auto"/>
                                  </w:divBdr>
                                </w:div>
                                <w:div w:id="1299805058">
                                  <w:marLeft w:val="0"/>
                                  <w:marRight w:val="0"/>
                                  <w:marTop w:val="0"/>
                                  <w:marBottom w:val="0"/>
                                  <w:divBdr>
                                    <w:top w:val="none" w:sz="0" w:space="0" w:color="auto"/>
                                    <w:left w:val="none" w:sz="0" w:space="0" w:color="auto"/>
                                    <w:bottom w:val="none" w:sz="0" w:space="0" w:color="auto"/>
                                    <w:right w:val="none" w:sz="0" w:space="0" w:color="auto"/>
                                  </w:divBdr>
                                </w:div>
                                <w:div w:id="1860390672">
                                  <w:marLeft w:val="0"/>
                                  <w:marRight w:val="0"/>
                                  <w:marTop w:val="0"/>
                                  <w:marBottom w:val="0"/>
                                  <w:divBdr>
                                    <w:top w:val="none" w:sz="0" w:space="0" w:color="auto"/>
                                    <w:left w:val="none" w:sz="0" w:space="0" w:color="auto"/>
                                    <w:bottom w:val="none" w:sz="0" w:space="0" w:color="auto"/>
                                    <w:right w:val="none" w:sz="0" w:space="0" w:color="auto"/>
                                  </w:divBdr>
                                </w:div>
                                <w:div w:id="1263874448">
                                  <w:marLeft w:val="0"/>
                                  <w:marRight w:val="0"/>
                                  <w:marTop w:val="0"/>
                                  <w:marBottom w:val="0"/>
                                  <w:divBdr>
                                    <w:top w:val="none" w:sz="0" w:space="0" w:color="auto"/>
                                    <w:left w:val="none" w:sz="0" w:space="0" w:color="auto"/>
                                    <w:bottom w:val="none" w:sz="0" w:space="0" w:color="auto"/>
                                    <w:right w:val="none" w:sz="0" w:space="0" w:color="auto"/>
                                  </w:divBdr>
                                </w:div>
                                <w:div w:id="1851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151">
                          <w:marLeft w:val="0"/>
                          <w:marRight w:val="0"/>
                          <w:marTop w:val="15"/>
                          <w:marBottom w:val="0"/>
                          <w:divBdr>
                            <w:top w:val="none" w:sz="0" w:space="0" w:color="auto"/>
                            <w:left w:val="none" w:sz="0" w:space="0" w:color="auto"/>
                            <w:bottom w:val="none" w:sz="0" w:space="0" w:color="auto"/>
                            <w:right w:val="none" w:sz="0" w:space="0" w:color="auto"/>
                          </w:divBdr>
                          <w:divsChild>
                            <w:div w:id="380323098">
                              <w:marLeft w:val="0"/>
                              <w:marRight w:val="0"/>
                              <w:marTop w:val="0"/>
                              <w:marBottom w:val="0"/>
                              <w:divBdr>
                                <w:top w:val="none" w:sz="0" w:space="0" w:color="auto"/>
                                <w:left w:val="none" w:sz="0" w:space="0" w:color="auto"/>
                                <w:bottom w:val="none" w:sz="0" w:space="0" w:color="auto"/>
                                <w:right w:val="none" w:sz="0" w:space="0" w:color="auto"/>
                              </w:divBdr>
                              <w:divsChild>
                                <w:div w:id="161166544">
                                  <w:marLeft w:val="0"/>
                                  <w:marRight w:val="0"/>
                                  <w:marTop w:val="0"/>
                                  <w:marBottom w:val="0"/>
                                  <w:divBdr>
                                    <w:top w:val="none" w:sz="0" w:space="0" w:color="auto"/>
                                    <w:left w:val="none" w:sz="0" w:space="0" w:color="auto"/>
                                    <w:bottom w:val="none" w:sz="0" w:space="0" w:color="auto"/>
                                    <w:right w:val="none" w:sz="0" w:space="0" w:color="auto"/>
                                  </w:divBdr>
                                </w:div>
                                <w:div w:id="6041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95544">
      <w:bodyDiv w:val="1"/>
      <w:marLeft w:val="0"/>
      <w:marRight w:val="0"/>
      <w:marTop w:val="0"/>
      <w:marBottom w:val="0"/>
      <w:divBdr>
        <w:top w:val="none" w:sz="0" w:space="0" w:color="auto"/>
        <w:left w:val="none" w:sz="0" w:space="0" w:color="auto"/>
        <w:bottom w:val="none" w:sz="0" w:space="0" w:color="auto"/>
        <w:right w:val="none" w:sz="0" w:space="0" w:color="auto"/>
      </w:divBdr>
    </w:div>
    <w:div w:id="1839227458">
      <w:bodyDiv w:val="1"/>
      <w:marLeft w:val="0"/>
      <w:marRight w:val="0"/>
      <w:marTop w:val="0"/>
      <w:marBottom w:val="0"/>
      <w:divBdr>
        <w:top w:val="none" w:sz="0" w:space="0" w:color="auto"/>
        <w:left w:val="none" w:sz="0" w:space="0" w:color="auto"/>
        <w:bottom w:val="none" w:sz="0" w:space="0" w:color="auto"/>
        <w:right w:val="none" w:sz="0" w:space="0" w:color="auto"/>
      </w:divBdr>
    </w:div>
    <w:div w:id="1848792225">
      <w:bodyDiv w:val="1"/>
      <w:marLeft w:val="0"/>
      <w:marRight w:val="0"/>
      <w:marTop w:val="0"/>
      <w:marBottom w:val="0"/>
      <w:divBdr>
        <w:top w:val="none" w:sz="0" w:space="0" w:color="auto"/>
        <w:left w:val="none" w:sz="0" w:space="0" w:color="auto"/>
        <w:bottom w:val="none" w:sz="0" w:space="0" w:color="auto"/>
        <w:right w:val="none" w:sz="0" w:space="0" w:color="auto"/>
      </w:divBdr>
    </w:div>
    <w:div w:id="1855072037">
      <w:bodyDiv w:val="1"/>
      <w:marLeft w:val="0"/>
      <w:marRight w:val="0"/>
      <w:marTop w:val="0"/>
      <w:marBottom w:val="0"/>
      <w:divBdr>
        <w:top w:val="none" w:sz="0" w:space="0" w:color="auto"/>
        <w:left w:val="none" w:sz="0" w:space="0" w:color="auto"/>
        <w:bottom w:val="none" w:sz="0" w:space="0" w:color="auto"/>
        <w:right w:val="none" w:sz="0" w:space="0" w:color="auto"/>
      </w:divBdr>
    </w:div>
    <w:div w:id="1876036770">
      <w:bodyDiv w:val="1"/>
      <w:marLeft w:val="0"/>
      <w:marRight w:val="0"/>
      <w:marTop w:val="0"/>
      <w:marBottom w:val="0"/>
      <w:divBdr>
        <w:top w:val="none" w:sz="0" w:space="0" w:color="auto"/>
        <w:left w:val="none" w:sz="0" w:space="0" w:color="auto"/>
        <w:bottom w:val="none" w:sz="0" w:space="0" w:color="auto"/>
        <w:right w:val="none" w:sz="0" w:space="0" w:color="auto"/>
      </w:divBdr>
    </w:div>
    <w:div w:id="1881815122">
      <w:bodyDiv w:val="1"/>
      <w:marLeft w:val="0"/>
      <w:marRight w:val="0"/>
      <w:marTop w:val="0"/>
      <w:marBottom w:val="0"/>
      <w:divBdr>
        <w:top w:val="none" w:sz="0" w:space="0" w:color="auto"/>
        <w:left w:val="none" w:sz="0" w:space="0" w:color="auto"/>
        <w:bottom w:val="none" w:sz="0" w:space="0" w:color="auto"/>
        <w:right w:val="none" w:sz="0" w:space="0" w:color="auto"/>
      </w:divBdr>
    </w:div>
    <w:div w:id="1893231539">
      <w:bodyDiv w:val="1"/>
      <w:marLeft w:val="0"/>
      <w:marRight w:val="0"/>
      <w:marTop w:val="0"/>
      <w:marBottom w:val="0"/>
      <w:divBdr>
        <w:top w:val="none" w:sz="0" w:space="0" w:color="auto"/>
        <w:left w:val="none" w:sz="0" w:space="0" w:color="auto"/>
        <w:bottom w:val="none" w:sz="0" w:space="0" w:color="auto"/>
        <w:right w:val="none" w:sz="0" w:space="0" w:color="auto"/>
      </w:divBdr>
    </w:div>
    <w:div w:id="1907257414">
      <w:bodyDiv w:val="1"/>
      <w:marLeft w:val="0"/>
      <w:marRight w:val="0"/>
      <w:marTop w:val="0"/>
      <w:marBottom w:val="0"/>
      <w:divBdr>
        <w:top w:val="none" w:sz="0" w:space="0" w:color="auto"/>
        <w:left w:val="none" w:sz="0" w:space="0" w:color="auto"/>
        <w:bottom w:val="none" w:sz="0" w:space="0" w:color="auto"/>
        <w:right w:val="none" w:sz="0" w:space="0" w:color="auto"/>
      </w:divBdr>
    </w:div>
    <w:div w:id="1910119116">
      <w:bodyDiv w:val="1"/>
      <w:marLeft w:val="0"/>
      <w:marRight w:val="0"/>
      <w:marTop w:val="0"/>
      <w:marBottom w:val="0"/>
      <w:divBdr>
        <w:top w:val="none" w:sz="0" w:space="0" w:color="auto"/>
        <w:left w:val="none" w:sz="0" w:space="0" w:color="auto"/>
        <w:bottom w:val="none" w:sz="0" w:space="0" w:color="auto"/>
        <w:right w:val="none" w:sz="0" w:space="0" w:color="auto"/>
      </w:divBdr>
    </w:div>
    <w:div w:id="1911578667">
      <w:bodyDiv w:val="1"/>
      <w:marLeft w:val="0"/>
      <w:marRight w:val="0"/>
      <w:marTop w:val="0"/>
      <w:marBottom w:val="0"/>
      <w:divBdr>
        <w:top w:val="none" w:sz="0" w:space="0" w:color="auto"/>
        <w:left w:val="none" w:sz="0" w:space="0" w:color="auto"/>
        <w:bottom w:val="none" w:sz="0" w:space="0" w:color="auto"/>
        <w:right w:val="none" w:sz="0" w:space="0" w:color="auto"/>
      </w:divBdr>
    </w:div>
    <w:div w:id="1970431805">
      <w:bodyDiv w:val="1"/>
      <w:marLeft w:val="0"/>
      <w:marRight w:val="0"/>
      <w:marTop w:val="0"/>
      <w:marBottom w:val="0"/>
      <w:divBdr>
        <w:top w:val="none" w:sz="0" w:space="0" w:color="auto"/>
        <w:left w:val="none" w:sz="0" w:space="0" w:color="auto"/>
        <w:bottom w:val="none" w:sz="0" w:space="0" w:color="auto"/>
        <w:right w:val="none" w:sz="0" w:space="0" w:color="auto"/>
      </w:divBdr>
    </w:div>
    <w:div w:id="1986737881">
      <w:bodyDiv w:val="1"/>
      <w:marLeft w:val="0"/>
      <w:marRight w:val="0"/>
      <w:marTop w:val="0"/>
      <w:marBottom w:val="0"/>
      <w:divBdr>
        <w:top w:val="none" w:sz="0" w:space="0" w:color="auto"/>
        <w:left w:val="none" w:sz="0" w:space="0" w:color="auto"/>
        <w:bottom w:val="none" w:sz="0" w:space="0" w:color="auto"/>
        <w:right w:val="none" w:sz="0" w:space="0" w:color="auto"/>
      </w:divBdr>
    </w:div>
    <w:div w:id="2004966809">
      <w:bodyDiv w:val="1"/>
      <w:marLeft w:val="0"/>
      <w:marRight w:val="0"/>
      <w:marTop w:val="0"/>
      <w:marBottom w:val="0"/>
      <w:divBdr>
        <w:top w:val="none" w:sz="0" w:space="0" w:color="auto"/>
        <w:left w:val="none" w:sz="0" w:space="0" w:color="auto"/>
        <w:bottom w:val="none" w:sz="0" w:space="0" w:color="auto"/>
        <w:right w:val="none" w:sz="0" w:space="0" w:color="auto"/>
      </w:divBdr>
    </w:div>
    <w:div w:id="2008288895">
      <w:bodyDiv w:val="1"/>
      <w:marLeft w:val="0"/>
      <w:marRight w:val="0"/>
      <w:marTop w:val="0"/>
      <w:marBottom w:val="0"/>
      <w:divBdr>
        <w:top w:val="none" w:sz="0" w:space="0" w:color="auto"/>
        <w:left w:val="none" w:sz="0" w:space="0" w:color="auto"/>
        <w:bottom w:val="none" w:sz="0" w:space="0" w:color="auto"/>
        <w:right w:val="none" w:sz="0" w:space="0" w:color="auto"/>
      </w:divBdr>
    </w:div>
    <w:div w:id="2023121796">
      <w:bodyDiv w:val="1"/>
      <w:marLeft w:val="0"/>
      <w:marRight w:val="0"/>
      <w:marTop w:val="0"/>
      <w:marBottom w:val="0"/>
      <w:divBdr>
        <w:top w:val="none" w:sz="0" w:space="0" w:color="auto"/>
        <w:left w:val="none" w:sz="0" w:space="0" w:color="auto"/>
        <w:bottom w:val="none" w:sz="0" w:space="0" w:color="auto"/>
        <w:right w:val="none" w:sz="0" w:space="0" w:color="auto"/>
      </w:divBdr>
      <w:divsChild>
        <w:div w:id="1676421239">
          <w:marLeft w:val="0"/>
          <w:marRight w:val="0"/>
          <w:marTop w:val="0"/>
          <w:marBottom w:val="0"/>
          <w:divBdr>
            <w:top w:val="none" w:sz="0" w:space="0" w:color="auto"/>
            <w:left w:val="none" w:sz="0" w:space="0" w:color="auto"/>
            <w:bottom w:val="none" w:sz="0" w:space="0" w:color="auto"/>
            <w:right w:val="none" w:sz="0" w:space="0" w:color="auto"/>
          </w:divBdr>
          <w:divsChild>
            <w:div w:id="987976592">
              <w:marLeft w:val="0"/>
              <w:marRight w:val="0"/>
              <w:marTop w:val="0"/>
              <w:marBottom w:val="0"/>
              <w:divBdr>
                <w:top w:val="none" w:sz="0" w:space="0" w:color="auto"/>
                <w:left w:val="none" w:sz="0" w:space="0" w:color="auto"/>
                <w:bottom w:val="none" w:sz="0" w:space="0" w:color="auto"/>
                <w:right w:val="none" w:sz="0" w:space="0" w:color="auto"/>
              </w:divBdr>
              <w:divsChild>
                <w:div w:id="310645189">
                  <w:marLeft w:val="0"/>
                  <w:marRight w:val="0"/>
                  <w:marTop w:val="0"/>
                  <w:marBottom w:val="0"/>
                  <w:divBdr>
                    <w:top w:val="none" w:sz="0" w:space="0" w:color="auto"/>
                    <w:left w:val="none" w:sz="0" w:space="0" w:color="auto"/>
                    <w:bottom w:val="none" w:sz="0" w:space="0" w:color="auto"/>
                    <w:right w:val="none" w:sz="0" w:space="0" w:color="auto"/>
                  </w:divBdr>
                  <w:divsChild>
                    <w:div w:id="2026403302">
                      <w:marLeft w:val="0"/>
                      <w:marRight w:val="0"/>
                      <w:marTop w:val="0"/>
                      <w:marBottom w:val="0"/>
                      <w:divBdr>
                        <w:top w:val="none" w:sz="0" w:space="0" w:color="auto"/>
                        <w:left w:val="none" w:sz="0" w:space="0" w:color="auto"/>
                        <w:bottom w:val="none" w:sz="0" w:space="0" w:color="auto"/>
                        <w:right w:val="none" w:sz="0" w:space="0" w:color="auto"/>
                      </w:divBdr>
                      <w:divsChild>
                        <w:div w:id="1541627997">
                          <w:marLeft w:val="0"/>
                          <w:marRight w:val="0"/>
                          <w:marTop w:val="15"/>
                          <w:marBottom w:val="0"/>
                          <w:divBdr>
                            <w:top w:val="none" w:sz="0" w:space="0" w:color="auto"/>
                            <w:left w:val="none" w:sz="0" w:space="0" w:color="auto"/>
                            <w:bottom w:val="none" w:sz="0" w:space="0" w:color="auto"/>
                            <w:right w:val="none" w:sz="0" w:space="0" w:color="auto"/>
                          </w:divBdr>
                          <w:divsChild>
                            <w:div w:id="1724403797">
                              <w:marLeft w:val="0"/>
                              <w:marRight w:val="0"/>
                              <w:marTop w:val="0"/>
                              <w:marBottom w:val="0"/>
                              <w:divBdr>
                                <w:top w:val="none" w:sz="0" w:space="0" w:color="auto"/>
                                <w:left w:val="none" w:sz="0" w:space="0" w:color="auto"/>
                                <w:bottom w:val="none" w:sz="0" w:space="0" w:color="auto"/>
                                <w:right w:val="none" w:sz="0" w:space="0" w:color="auto"/>
                              </w:divBdr>
                              <w:divsChild>
                                <w:div w:id="1285236980">
                                  <w:marLeft w:val="0"/>
                                  <w:marRight w:val="0"/>
                                  <w:marTop w:val="0"/>
                                  <w:marBottom w:val="0"/>
                                  <w:divBdr>
                                    <w:top w:val="none" w:sz="0" w:space="0" w:color="auto"/>
                                    <w:left w:val="none" w:sz="0" w:space="0" w:color="auto"/>
                                    <w:bottom w:val="none" w:sz="0" w:space="0" w:color="auto"/>
                                    <w:right w:val="none" w:sz="0" w:space="0" w:color="auto"/>
                                  </w:divBdr>
                                </w:div>
                                <w:div w:id="487135932">
                                  <w:marLeft w:val="0"/>
                                  <w:marRight w:val="0"/>
                                  <w:marTop w:val="0"/>
                                  <w:marBottom w:val="0"/>
                                  <w:divBdr>
                                    <w:top w:val="none" w:sz="0" w:space="0" w:color="auto"/>
                                    <w:left w:val="none" w:sz="0" w:space="0" w:color="auto"/>
                                    <w:bottom w:val="none" w:sz="0" w:space="0" w:color="auto"/>
                                    <w:right w:val="none" w:sz="0" w:space="0" w:color="auto"/>
                                  </w:divBdr>
                                </w:div>
                                <w:div w:id="1082678003">
                                  <w:marLeft w:val="0"/>
                                  <w:marRight w:val="0"/>
                                  <w:marTop w:val="0"/>
                                  <w:marBottom w:val="0"/>
                                  <w:divBdr>
                                    <w:top w:val="none" w:sz="0" w:space="0" w:color="auto"/>
                                    <w:left w:val="none" w:sz="0" w:space="0" w:color="auto"/>
                                    <w:bottom w:val="none" w:sz="0" w:space="0" w:color="auto"/>
                                    <w:right w:val="none" w:sz="0" w:space="0" w:color="auto"/>
                                  </w:divBdr>
                                </w:div>
                                <w:div w:id="935089299">
                                  <w:marLeft w:val="0"/>
                                  <w:marRight w:val="0"/>
                                  <w:marTop w:val="0"/>
                                  <w:marBottom w:val="0"/>
                                  <w:divBdr>
                                    <w:top w:val="none" w:sz="0" w:space="0" w:color="auto"/>
                                    <w:left w:val="none" w:sz="0" w:space="0" w:color="auto"/>
                                    <w:bottom w:val="none" w:sz="0" w:space="0" w:color="auto"/>
                                    <w:right w:val="none" w:sz="0" w:space="0" w:color="auto"/>
                                  </w:divBdr>
                                </w:div>
                                <w:div w:id="589972558">
                                  <w:marLeft w:val="0"/>
                                  <w:marRight w:val="0"/>
                                  <w:marTop w:val="0"/>
                                  <w:marBottom w:val="0"/>
                                  <w:divBdr>
                                    <w:top w:val="none" w:sz="0" w:space="0" w:color="auto"/>
                                    <w:left w:val="none" w:sz="0" w:space="0" w:color="auto"/>
                                    <w:bottom w:val="none" w:sz="0" w:space="0" w:color="auto"/>
                                    <w:right w:val="none" w:sz="0" w:space="0" w:color="auto"/>
                                  </w:divBdr>
                                </w:div>
                                <w:div w:id="325283609">
                                  <w:marLeft w:val="0"/>
                                  <w:marRight w:val="0"/>
                                  <w:marTop w:val="0"/>
                                  <w:marBottom w:val="0"/>
                                  <w:divBdr>
                                    <w:top w:val="none" w:sz="0" w:space="0" w:color="auto"/>
                                    <w:left w:val="none" w:sz="0" w:space="0" w:color="auto"/>
                                    <w:bottom w:val="none" w:sz="0" w:space="0" w:color="auto"/>
                                    <w:right w:val="none" w:sz="0" w:space="0" w:color="auto"/>
                                  </w:divBdr>
                                </w:div>
                                <w:div w:id="1145466776">
                                  <w:marLeft w:val="0"/>
                                  <w:marRight w:val="0"/>
                                  <w:marTop w:val="0"/>
                                  <w:marBottom w:val="0"/>
                                  <w:divBdr>
                                    <w:top w:val="none" w:sz="0" w:space="0" w:color="auto"/>
                                    <w:left w:val="none" w:sz="0" w:space="0" w:color="auto"/>
                                    <w:bottom w:val="none" w:sz="0" w:space="0" w:color="auto"/>
                                    <w:right w:val="none" w:sz="0" w:space="0" w:color="auto"/>
                                  </w:divBdr>
                                </w:div>
                                <w:div w:id="965627695">
                                  <w:marLeft w:val="0"/>
                                  <w:marRight w:val="0"/>
                                  <w:marTop w:val="0"/>
                                  <w:marBottom w:val="0"/>
                                  <w:divBdr>
                                    <w:top w:val="none" w:sz="0" w:space="0" w:color="auto"/>
                                    <w:left w:val="none" w:sz="0" w:space="0" w:color="auto"/>
                                    <w:bottom w:val="none" w:sz="0" w:space="0" w:color="auto"/>
                                    <w:right w:val="none" w:sz="0" w:space="0" w:color="auto"/>
                                  </w:divBdr>
                                </w:div>
                                <w:div w:id="1702776951">
                                  <w:marLeft w:val="0"/>
                                  <w:marRight w:val="0"/>
                                  <w:marTop w:val="0"/>
                                  <w:marBottom w:val="0"/>
                                  <w:divBdr>
                                    <w:top w:val="none" w:sz="0" w:space="0" w:color="auto"/>
                                    <w:left w:val="none" w:sz="0" w:space="0" w:color="auto"/>
                                    <w:bottom w:val="none" w:sz="0" w:space="0" w:color="auto"/>
                                    <w:right w:val="none" w:sz="0" w:space="0" w:color="auto"/>
                                  </w:divBdr>
                                </w:div>
                                <w:div w:id="1945068654">
                                  <w:marLeft w:val="0"/>
                                  <w:marRight w:val="0"/>
                                  <w:marTop w:val="0"/>
                                  <w:marBottom w:val="0"/>
                                  <w:divBdr>
                                    <w:top w:val="none" w:sz="0" w:space="0" w:color="auto"/>
                                    <w:left w:val="none" w:sz="0" w:space="0" w:color="auto"/>
                                    <w:bottom w:val="none" w:sz="0" w:space="0" w:color="auto"/>
                                    <w:right w:val="none" w:sz="0" w:space="0" w:color="auto"/>
                                  </w:divBdr>
                                </w:div>
                                <w:div w:id="18786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5036">
      <w:bodyDiv w:val="1"/>
      <w:marLeft w:val="0"/>
      <w:marRight w:val="0"/>
      <w:marTop w:val="0"/>
      <w:marBottom w:val="0"/>
      <w:divBdr>
        <w:top w:val="none" w:sz="0" w:space="0" w:color="auto"/>
        <w:left w:val="none" w:sz="0" w:space="0" w:color="auto"/>
        <w:bottom w:val="none" w:sz="0" w:space="0" w:color="auto"/>
        <w:right w:val="none" w:sz="0" w:space="0" w:color="auto"/>
      </w:divBdr>
    </w:div>
    <w:div w:id="2045981857">
      <w:bodyDiv w:val="1"/>
      <w:marLeft w:val="0"/>
      <w:marRight w:val="0"/>
      <w:marTop w:val="0"/>
      <w:marBottom w:val="0"/>
      <w:divBdr>
        <w:top w:val="none" w:sz="0" w:space="0" w:color="auto"/>
        <w:left w:val="none" w:sz="0" w:space="0" w:color="auto"/>
        <w:bottom w:val="none" w:sz="0" w:space="0" w:color="auto"/>
        <w:right w:val="none" w:sz="0" w:space="0" w:color="auto"/>
      </w:divBdr>
    </w:div>
    <w:div w:id="2056273609">
      <w:bodyDiv w:val="1"/>
      <w:marLeft w:val="0"/>
      <w:marRight w:val="0"/>
      <w:marTop w:val="0"/>
      <w:marBottom w:val="0"/>
      <w:divBdr>
        <w:top w:val="none" w:sz="0" w:space="0" w:color="auto"/>
        <w:left w:val="none" w:sz="0" w:space="0" w:color="auto"/>
        <w:bottom w:val="none" w:sz="0" w:space="0" w:color="auto"/>
        <w:right w:val="none" w:sz="0" w:space="0" w:color="auto"/>
      </w:divBdr>
    </w:div>
    <w:div w:id="2078357084">
      <w:bodyDiv w:val="1"/>
      <w:marLeft w:val="0"/>
      <w:marRight w:val="0"/>
      <w:marTop w:val="0"/>
      <w:marBottom w:val="0"/>
      <w:divBdr>
        <w:top w:val="none" w:sz="0" w:space="0" w:color="auto"/>
        <w:left w:val="none" w:sz="0" w:space="0" w:color="auto"/>
        <w:bottom w:val="none" w:sz="0" w:space="0" w:color="auto"/>
        <w:right w:val="none" w:sz="0" w:space="0" w:color="auto"/>
      </w:divBdr>
    </w:div>
    <w:div w:id="2108768459">
      <w:bodyDiv w:val="1"/>
      <w:marLeft w:val="0"/>
      <w:marRight w:val="0"/>
      <w:marTop w:val="0"/>
      <w:marBottom w:val="0"/>
      <w:divBdr>
        <w:top w:val="none" w:sz="0" w:space="0" w:color="auto"/>
        <w:left w:val="none" w:sz="0" w:space="0" w:color="auto"/>
        <w:bottom w:val="none" w:sz="0" w:space="0" w:color="auto"/>
        <w:right w:val="none" w:sz="0" w:space="0" w:color="auto"/>
      </w:divBdr>
    </w:div>
    <w:div w:id="2111118254">
      <w:bodyDiv w:val="1"/>
      <w:marLeft w:val="0"/>
      <w:marRight w:val="0"/>
      <w:marTop w:val="0"/>
      <w:marBottom w:val="0"/>
      <w:divBdr>
        <w:top w:val="none" w:sz="0" w:space="0" w:color="auto"/>
        <w:left w:val="none" w:sz="0" w:space="0" w:color="auto"/>
        <w:bottom w:val="none" w:sz="0" w:space="0" w:color="auto"/>
        <w:right w:val="none" w:sz="0" w:space="0" w:color="auto"/>
      </w:divBdr>
    </w:div>
    <w:div w:id="2146846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5E71E6-D96F-4F74-822B-2AB1FED5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dc:creator>
  <cp:lastModifiedBy>陈世蓉</cp:lastModifiedBy>
  <cp:revision>28</cp:revision>
  <cp:lastPrinted>2019-09-27T07:45:00Z</cp:lastPrinted>
  <dcterms:created xsi:type="dcterms:W3CDTF">2019-11-18T05:54:00Z</dcterms:created>
  <dcterms:modified xsi:type="dcterms:W3CDTF">2019-12-19T05:45:00Z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-2128420291</vt:i4>
  </property>
  <property fmtid="{D5CDD505-2E9C-101B-9397-08002B2CF9AE}" pid="3" name="_NewReviewCycle">
    <vt:lpwstr/>
  </property>
  <property fmtid="{D5CDD505-2E9C-101B-9397-08002B2CF9AE}" pid="4" name="_EmailSubject">
    <vt:lpwstr>2018年2月5日投资者记录表</vt:lpwstr>
  </property>
  <property fmtid="{D5CDD505-2E9C-101B-9397-08002B2CF9AE}" pid="5" name="_AuthorEmail">
    <vt:lpwstr>niki.xia@mindatagroup.com</vt:lpwstr>
  </property>
  <property fmtid="{D5CDD505-2E9C-101B-9397-08002B2CF9AE}" pid="6" name="_AuthorEmailDisplayName">
    <vt:lpwstr>Niki.Xia</vt:lpwstr>
  </property>
  <property fmtid="{D5CDD505-2E9C-101B-9397-08002B2CF9AE}" pid="7" name="_ReviewingToolsShownOnce">
    <vt:lpwstr/>
  </property>
  <property fmtid="{D5CDD505-2E9C-101B-9397-08002B2CF9AE}" pid="8" name="KSOProductBuildVer">
    <vt:lpwstr>2052-8.4.0</vt:lpwstr>
  </property>
</Properties>
</file>