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4A55" w:rsidRDefault="00441B2E" w:rsidP="00692589">
      <w:pPr>
        <w:spacing w:beforeLines="50" w:before="156" w:afterLines="50" w:after="156" w:line="400" w:lineRule="exact"/>
        <w:jc w:val="center"/>
        <w:rPr>
          <w:rFonts w:eastAsia="楷体"/>
          <w:b/>
          <w:bCs/>
          <w:iCs/>
          <w:color w:val="000000"/>
          <w:sz w:val="28"/>
          <w:szCs w:val="28"/>
        </w:rPr>
      </w:pPr>
      <w:bookmarkStart w:id="0" w:name="_GoBack"/>
      <w:bookmarkEnd w:id="0"/>
      <w:r>
        <w:rPr>
          <w:rFonts w:eastAsia="楷体"/>
          <w:b/>
          <w:bCs/>
          <w:iCs/>
          <w:color w:val="000000"/>
          <w:sz w:val="28"/>
          <w:szCs w:val="28"/>
        </w:rPr>
        <w:t>证券代码：</w:t>
      </w:r>
      <w:r>
        <w:rPr>
          <w:rFonts w:eastAsia="楷体"/>
          <w:b/>
          <w:bCs/>
          <w:iCs/>
          <w:color w:val="000000"/>
          <w:sz w:val="28"/>
          <w:szCs w:val="28"/>
        </w:rPr>
        <w:t xml:space="preserve">002153        </w:t>
      </w:r>
      <w:r>
        <w:rPr>
          <w:rFonts w:eastAsia="楷体"/>
          <w:b/>
          <w:bCs/>
          <w:iCs/>
          <w:color w:val="000000"/>
          <w:sz w:val="28"/>
          <w:szCs w:val="28"/>
        </w:rPr>
        <w:t>证券简称：石基信息</w:t>
      </w:r>
    </w:p>
    <w:p w:rsidR="00254A55" w:rsidRDefault="00441B2E" w:rsidP="00692589">
      <w:pPr>
        <w:spacing w:beforeLines="150" w:before="468" w:afterLines="50" w:after="156" w:line="400" w:lineRule="exact"/>
        <w:jc w:val="center"/>
        <w:rPr>
          <w:b/>
          <w:bCs/>
          <w:iCs/>
          <w:color w:val="000000"/>
          <w:sz w:val="30"/>
          <w:szCs w:val="30"/>
        </w:rPr>
      </w:pPr>
      <w:r>
        <w:rPr>
          <w:b/>
          <w:bCs/>
          <w:iCs/>
          <w:color w:val="000000"/>
          <w:sz w:val="30"/>
          <w:szCs w:val="30"/>
        </w:rPr>
        <w:t>北京中长石基信息技术股份有限公司</w:t>
      </w:r>
    </w:p>
    <w:p w:rsidR="00254A55" w:rsidRDefault="00441B2E" w:rsidP="00692589">
      <w:pPr>
        <w:spacing w:beforeLines="100" w:before="312" w:afterLines="50" w:after="156" w:line="400" w:lineRule="exact"/>
        <w:jc w:val="center"/>
        <w:rPr>
          <w:b/>
          <w:bCs/>
          <w:iCs/>
          <w:color w:val="000000"/>
          <w:sz w:val="30"/>
          <w:szCs w:val="30"/>
        </w:rPr>
      </w:pPr>
      <w:r>
        <w:rPr>
          <w:b/>
          <w:bCs/>
          <w:iCs/>
          <w:color w:val="000000"/>
          <w:sz w:val="30"/>
          <w:szCs w:val="30"/>
        </w:rPr>
        <w:t>投资者关系活动记录表</w:t>
      </w:r>
    </w:p>
    <w:p w:rsidR="00254A55" w:rsidRDefault="00441B2E">
      <w:pPr>
        <w:wordWrap w:val="0"/>
        <w:spacing w:line="400" w:lineRule="exact"/>
        <w:jc w:val="right"/>
        <w:rPr>
          <w:bCs/>
          <w:iCs/>
          <w:color w:val="000000"/>
          <w:sz w:val="24"/>
        </w:rPr>
      </w:pPr>
      <w:r>
        <w:rPr>
          <w:bCs/>
          <w:iCs/>
          <w:color w:val="000000"/>
          <w:sz w:val="24"/>
        </w:rPr>
        <w:t>编号：</w:t>
      </w:r>
      <w:r w:rsidR="00A616C3">
        <w:rPr>
          <w:bCs/>
          <w:iCs/>
          <w:color w:val="000000"/>
          <w:sz w:val="24"/>
        </w:rPr>
        <w:t>20</w:t>
      </w:r>
      <w:r w:rsidR="00A616C3">
        <w:rPr>
          <w:rFonts w:hint="eastAsia"/>
          <w:bCs/>
          <w:iCs/>
          <w:color w:val="000000"/>
          <w:sz w:val="24"/>
        </w:rPr>
        <w:t>20</w:t>
      </w:r>
      <w:r>
        <w:rPr>
          <w:bCs/>
          <w:iCs/>
          <w:color w:val="000000"/>
          <w:sz w:val="24"/>
        </w:rPr>
        <w:t>-</w:t>
      </w:r>
      <w:r w:rsidR="00A616C3">
        <w:rPr>
          <w:rFonts w:hint="eastAsia"/>
          <w:bCs/>
          <w:iCs/>
          <w:color w:val="000000"/>
          <w:sz w:val="24"/>
        </w:rPr>
        <w:t>01</w:t>
      </w:r>
    </w:p>
    <w:tbl>
      <w:tblPr>
        <w:tblW w:w="82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662"/>
      </w:tblGrid>
      <w:tr w:rsidR="00254A55" w:rsidTr="000B0E30">
        <w:trPr>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t>投资者关系活动类别</w:t>
            </w:r>
          </w:p>
        </w:tc>
        <w:tc>
          <w:tcPr>
            <w:tcW w:w="6662" w:type="dxa"/>
          </w:tcPr>
          <w:p w:rsidR="00254A55" w:rsidRDefault="00C96CE0" w:rsidP="009D266B">
            <w:pPr>
              <w:tabs>
                <w:tab w:val="left" w:pos="3045"/>
                <w:tab w:val="center" w:pos="3199"/>
              </w:tabs>
              <w:ind w:firstLineChars="50" w:firstLine="120"/>
              <w:rPr>
                <w:bCs/>
                <w:iCs/>
                <w:kern w:val="0"/>
                <w:sz w:val="24"/>
                <w:szCs w:val="20"/>
              </w:rPr>
            </w:pPr>
            <w:r w:rsidRPr="009D266B">
              <w:rPr>
                <w:rFonts w:hint="eastAsia"/>
                <w:bCs/>
                <w:iCs/>
                <w:kern w:val="0"/>
                <w:sz w:val="24"/>
                <w:szCs w:val="20"/>
              </w:rPr>
              <w:t>√</w:t>
            </w:r>
            <w:r w:rsidR="00441B2E">
              <w:rPr>
                <w:kern w:val="0"/>
                <w:sz w:val="28"/>
                <w:szCs w:val="28"/>
              </w:rPr>
              <w:t>特定对象调研</w:t>
            </w:r>
            <w:r w:rsidR="00E42280">
              <w:rPr>
                <w:rFonts w:hint="eastAsia"/>
                <w:kern w:val="0"/>
                <w:sz w:val="28"/>
                <w:szCs w:val="28"/>
              </w:rPr>
              <w:t xml:space="preserve">     </w:t>
            </w:r>
            <w:r w:rsidR="0008569C">
              <w:rPr>
                <w:rFonts w:hint="eastAsia"/>
                <w:kern w:val="0"/>
                <w:sz w:val="28"/>
                <w:szCs w:val="28"/>
              </w:rPr>
              <w:t xml:space="preserve"> </w:t>
            </w:r>
            <w:r w:rsidR="00E42280">
              <w:rPr>
                <w:rFonts w:hint="eastAsia"/>
                <w:kern w:val="0"/>
                <w:sz w:val="28"/>
                <w:szCs w:val="28"/>
              </w:rPr>
              <w:t xml:space="preserve"> </w:t>
            </w:r>
            <w:r w:rsidR="00441B2E">
              <w:rPr>
                <w:bCs/>
                <w:iCs/>
                <w:kern w:val="0"/>
                <w:sz w:val="24"/>
                <w:szCs w:val="20"/>
              </w:rPr>
              <w:t>□</w:t>
            </w:r>
            <w:r w:rsidR="00441B2E">
              <w:rPr>
                <w:kern w:val="0"/>
                <w:sz w:val="28"/>
                <w:szCs w:val="28"/>
              </w:rPr>
              <w:t>分析师会议</w:t>
            </w:r>
          </w:p>
          <w:p w:rsidR="00254A55" w:rsidRDefault="00441B2E">
            <w:pPr>
              <w:tabs>
                <w:tab w:val="left" w:pos="3045"/>
                <w:tab w:val="center" w:pos="3199"/>
              </w:tabs>
              <w:spacing w:line="400" w:lineRule="atLeast"/>
              <w:ind w:firstLineChars="50" w:firstLine="120"/>
              <w:rPr>
                <w:bCs/>
                <w:iCs/>
                <w:kern w:val="0"/>
                <w:sz w:val="24"/>
                <w:szCs w:val="20"/>
              </w:rPr>
            </w:pPr>
            <w:r>
              <w:rPr>
                <w:bCs/>
                <w:iCs/>
                <w:kern w:val="0"/>
                <w:sz w:val="24"/>
                <w:szCs w:val="20"/>
              </w:rPr>
              <w:t>□</w:t>
            </w:r>
            <w:r>
              <w:rPr>
                <w:kern w:val="0"/>
                <w:sz w:val="28"/>
                <w:szCs w:val="28"/>
              </w:rPr>
              <w:t>媒体采访</w:t>
            </w:r>
            <w:r w:rsidR="00E42280">
              <w:rPr>
                <w:rFonts w:hint="eastAsia"/>
                <w:kern w:val="0"/>
                <w:sz w:val="28"/>
                <w:szCs w:val="28"/>
              </w:rPr>
              <w:t xml:space="preserve">           </w:t>
            </w:r>
            <w:r>
              <w:rPr>
                <w:bCs/>
                <w:iCs/>
                <w:kern w:val="0"/>
                <w:sz w:val="24"/>
                <w:szCs w:val="20"/>
              </w:rPr>
              <w:t>□</w:t>
            </w:r>
            <w:r>
              <w:rPr>
                <w:kern w:val="0"/>
                <w:sz w:val="28"/>
                <w:szCs w:val="28"/>
              </w:rPr>
              <w:t>业绩说明会</w:t>
            </w:r>
          </w:p>
          <w:p w:rsidR="00254A55" w:rsidRDefault="00441B2E">
            <w:pPr>
              <w:tabs>
                <w:tab w:val="left" w:pos="3045"/>
                <w:tab w:val="center" w:pos="3199"/>
              </w:tabs>
              <w:spacing w:line="400" w:lineRule="atLeast"/>
              <w:ind w:firstLineChars="50" w:firstLine="120"/>
              <w:rPr>
                <w:bCs/>
                <w:iCs/>
                <w:kern w:val="0"/>
                <w:sz w:val="24"/>
                <w:szCs w:val="20"/>
              </w:rPr>
            </w:pPr>
            <w:r>
              <w:rPr>
                <w:bCs/>
                <w:iCs/>
                <w:kern w:val="0"/>
                <w:sz w:val="24"/>
                <w:szCs w:val="20"/>
              </w:rPr>
              <w:t>□</w:t>
            </w:r>
            <w:r>
              <w:rPr>
                <w:kern w:val="0"/>
                <w:sz w:val="28"/>
                <w:szCs w:val="28"/>
              </w:rPr>
              <w:t>新闻发布会</w:t>
            </w:r>
            <w:r w:rsidR="00E42280">
              <w:rPr>
                <w:rFonts w:hint="eastAsia"/>
                <w:kern w:val="0"/>
                <w:sz w:val="28"/>
                <w:szCs w:val="28"/>
              </w:rPr>
              <w:t xml:space="preserve">         </w:t>
            </w:r>
            <w:r>
              <w:rPr>
                <w:bCs/>
                <w:iCs/>
                <w:kern w:val="0"/>
                <w:sz w:val="24"/>
                <w:szCs w:val="20"/>
              </w:rPr>
              <w:t>□</w:t>
            </w:r>
            <w:r>
              <w:rPr>
                <w:kern w:val="0"/>
                <w:sz w:val="28"/>
                <w:szCs w:val="28"/>
              </w:rPr>
              <w:t>路演活动</w:t>
            </w:r>
          </w:p>
          <w:p w:rsidR="00254A55" w:rsidRDefault="00441B2E" w:rsidP="00C96CE0">
            <w:pPr>
              <w:tabs>
                <w:tab w:val="left" w:pos="3045"/>
                <w:tab w:val="center" w:pos="3199"/>
              </w:tabs>
              <w:spacing w:line="400" w:lineRule="atLeast"/>
              <w:ind w:firstLineChars="50" w:firstLine="120"/>
              <w:rPr>
                <w:bCs/>
                <w:iCs/>
                <w:kern w:val="0"/>
                <w:sz w:val="24"/>
                <w:szCs w:val="20"/>
              </w:rPr>
            </w:pPr>
            <w:r>
              <w:rPr>
                <w:bCs/>
                <w:iCs/>
                <w:kern w:val="0"/>
                <w:sz w:val="24"/>
                <w:szCs w:val="20"/>
              </w:rPr>
              <w:t>□</w:t>
            </w:r>
            <w:r>
              <w:rPr>
                <w:kern w:val="0"/>
                <w:sz w:val="28"/>
                <w:szCs w:val="28"/>
              </w:rPr>
              <w:t>现场参观</w:t>
            </w:r>
            <w:r w:rsidR="00683D44">
              <w:rPr>
                <w:rFonts w:hint="eastAsia"/>
                <w:kern w:val="0"/>
                <w:sz w:val="28"/>
                <w:szCs w:val="28"/>
              </w:rPr>
              <w:t xml:space="preserve">      </w:t>
            </w:r>
            <w:r w:rsidR="00960CFA">
              <w:rPr>
                <w:rFonts w:hint="eastAsia"/>
                <w:kern w:val="0"/>
                <w:sz w:val="28"/>
                <w:szCs w:val="28"/>
              </w:rPr>
              <w:t xml:space="preserve">  </w:t>
            </w:r>
            <w:r w:rsidR="0008569C">
              <w:rPr>
                <w:rFonts w:hint="eastAsia"/>
                <w:kern w:val="0"/>
                <w:sz w:val="28"/>
                <w:szCs w:val="28"/>
              </w:rPr>
              <w:t xml:space="preserve">   </w:t>
            </w:r>
            <w:r w:rsidR="00C96CE0">
              <w:rPr>
                <w:bCs/>
                <w:iCs/>
                <w:kern w:val="0"/>
                <w:sz w:val="24"/>
                <w:szCs w:val="20"/>
              </w:rPr>
              <w:t>□</w:t>
            </w:r>
            <w:r w:rsidR="00683D44">
              <w:rPr>
                <w:kern w:val="0"/>
                <w:sz w:val="28"/>
                <w:szCs w:val="28"/>
              </w:rPr>
              <w:t>其他</w:t>
            </w:r>
            <w:r w:rsidR="00482DA1" w:rsidRPr="00F14D95">
              <w:rPr>
                <w:rFonts w:hint="eastAsia"/>
                <w:kern w:val="0"/>
                <w:sz w:val="28"/>
                <w:szCs w:val="28"/>
                <w:u w:val="single"/>
              </w:rPr>
              <w:t xml:space="preserve"> </w:t>
            </w:r>
            <w:r w:rsidR="00BD4717">
              <w:rPr>
                <w:rFonts w:hint="eastAsia"/>
                <w:kern w:val="0"/>
                <w:sz w:val="28"/>
                <w:szCs w:val="28"/>
              </w:rPr>
              <w:t xml:space="preserve"> </w:t>
            </w:r>
            <w:r w:rsidR="00285436">
              <w:rPr>
                <w:rFonts w:hint="eastAsia"/>
                <w:kern w:val="0"/>
                <w:sz w:val="28"/>
                <w:szCs w:val="28"/>
                <w:u w:val="single"/>
              </w:rPr>
              <w:t xml:space="preserve"> </w:t>
            </w:r>
            <w:r w:rsidR="00285436" w:rsidRPr="00115C7B">
              <w:rPr>
                <w:rFonts w:hint="eastAsia"/>
                <w:kern w:val="0"/>
                <w:sz w:val="28"/>
                <w:szCs w:val="28"/>
                <w:u w:val="single"/>
              </w:rPr>
              <w:t xml:space="preserve"> </w:t>
            </w:r>
            <w:r w:rsidR="00115C7B" w:rsidRPr="00115C7B">
              <w:rPr>
                <w:rFonts w:hint="eastAsia"/>
                <w:kern w:val="0"/>
                <w:sz w:val="28"/>
                <w:szCs w:val="28"/>
                <w:u w:val="single"/>
              </w:rPr>
              <w:t xml:space="preserve">            </w:t>
            </w:r>
          </w:p>
        </w:tc>
      </w:tr>
      <w:tr w:rsidR="00254A55" w:rsidTr="000B0E30">
        <w:trPr>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t>参与单位名称及人员姓名</w:t>
            </w:r>
          </w:p>
        </w:tc>
        <w:tc>
          <w:tcPr>
            <w:tcW w:w="6662" w:type="dxa"/>
          </w:tcPr>
          <w:p w:rsidR="00946505" w:rsidRPr="00946505" w:rsidRDefault="00A616C3" w:rsidP="00226343">
            <w:pPr>
              <w:spacing w:line="480" w:lineRule="atLeast"/>
              <w:jc w:val="left"/>
              <w:rPr>
                <w:bCs/>
                <w:iCs/>
                <w:kern w:val="0"/>
                <w:sz w:val="24"/>
                <w:szCs w:val="20"/>
              </w:rPr>
            </w:pPr>
            <w:r>
              <w:rPr>
                <w:rFonts w:hint="eastAsia"/>
                <w:bCs/>
                <w:iCs/>
                <w:kern w:val="0"/>
                <w:sz w:val="24"/>
                <w:szCs w:val="20"/>
              </w:rPr>
              <w:t>鹏华基金</w:t>
            </w:r>
            <w:r>
              <w:rPr>
                <w:rFonts w:hint="eastAsia"/>
                <w:bCs/>
                <w:iCs/>
                <w:kern w:val="0"/>
                <w:sz w:val="24"/>
                <w:szCs w:val="20"/>
              </w:rPr>
              <w:t>-</w:t>
            </w:r>
            <w:r>
              <w:rPr>
                <w:rFonts w:hint="eastAsia"/>
                <w:bCs/>
                <w:iCs/>
                <w:kern w:val="0"/>
                <w:sz w:val="24"/>
                <w:szCs w:val="20"/>
              </w:rPr>
              <w:t>倪也；银华基金</w:t>
            </w:r>
            <w:r>
              <w:rPr>
                <w:rFonts w:hint="eastAsia"/>
                <w:bCs/>
                <w:iCs/>
                <w:kern w:val="0"/>
                <w:sz w:val="24"/>
                <w:szCs w:val="20"/>
              </w:rPr>
              <w:t>-</w:t>
            </w:r>
            <w:proofErr w:type="gramStart"/>
            <w:r>
              <w:rPr>
                <w:rFonts w:hint="eastAsia"/>
                <w:bCs/>
                <w:iCs/>
                <w:kern w:val="0"/>
                <w:sz w:val="24"/>
                <w:szCs w:val="20"/>
              </w:rPr>
              <w:t>梅思寒</w:t>
            </w:r>
            <w:proofErr w:type="gramEnd"/>
            <w:r>
              <w:rPr>
                <w:rFonts w:hint="eastAsia"/>
                <w:bCs/>
                <w:iCs/>
                <w:kern w:val="0"/>
                <w:sz w:val="24"/>
                <w:szCs w:val="20"/>
              </w:rPr>
              <w:t>；嘉</w:t>
            </w:r>
            <w:proofErr w:type="gramStart"/>
            <w:r>
              <w:rPr>
                <w:rFonts w:hint="eastAsia"/>
                <w:bCs/>
                <w:iCs/>
                <w:kern w:val="0"/>
                <w:sz w:val="24"/>
                <w:szCs w:val="20"/>
              </w:rPr>
              <w:t>实基金</w:t>
            </w:r>
            <w:proofErr w:type="gramEnd"/>
            <w:r>
              <w:rPr>
                <w:rFonts w:hint="eastAsia"/>
                <w:bCs/>
                <w:iCs/>
                <w:kern w:val="0"/>
                <w:sz w:val="24"/>
                <w:szCs w:val="20"/>
              </w:rPr>
              <w:t>-</w:t>
            </w:r>
            <w:r>
              <w:rPr>
                <w:rFonts w:hint="eastAsia"/>
                <w:bCs/>
                <w:iCs/>
                <w:kern w:val="0"/>
                <w:sz w:val="24"/>
                <w:szCs w:val="20"/>
              </w:rPr>
              <w:t>何鸣晓；长盛基金</w:t>
            </w:r>
            <w:r>
              <w:rPr>
                <w:rFonts w:hint="eastAsia"/>
                <w:bCs/>
                <w:iCs/>
                <w:kern w:val="0"/>
                <w:sz w:val="24"/>
                <w:szCs w:val="20"/>
              </w:rPr>
              <w:t>-</w:t>
            </w:r>
            <w:r>
              <w:rPr>
                <w:rFonts w:hint="eastAsia"/>
                <w:bCs/>
                <w:iCs/>
                <w:kern w:val="0"/>
                <w:sz w:val="24"/>
                <w:szCs w:val="20"/>
              </w:rPr>
              <w:t>杨秋鹏；招商证券</w:t>
            </w:r>
            <w:r>
              <w:rPr>
                <w:rFonts w:hint="eastAsia"/>
                <w:bCs/>
                <w:iCs/>
                <w:kern w:val="0"/>
                <w:sz w:val="24"/>
                <w:szCs w:val="20"/>
              </w:rPr>
              <w:t>-</w:t>
            </w:r>
            <w:proofErr w:type="gramStart"/>
            <w:r>
              <w:rPr>
                <w:rFonts w:hint="eastAsia"/>
                <w:bCs/>
                <w:iCs/>
                <w:kern w:val="0"/>
                <w:sz w:val="24"/>
                <w:szCs w:val="20"/>
              </w:rPr>
              <w:t>范</w:t>
            </w:r>
            <w:proofErr w:type="gramEnd"/>
            <w:r w:rsidRPr="00A616C3">
              <w:rPr>
                <w:rFonts w:hint="eastAsia"/>
                <w:bCs/>
                <w:iCs/>
                <w:kern w:val="0"/>
                <w:sz w:val="24"/>
                <w:szCs w:val="20"/>
              </w:rPr>
              <w:t>昳</w:t>
            </w:r>
            <w:proofErr w:type="gramStart"/>
            <w:r>
              <w:rPr>
                <w:rFonts w:hint="eastAsia"/>
                <w:bCs/>
                <w:iCs/>
                <w:kern w:val="0"/>
                <w:sz w:val="24"/>
                <w:szCs w:val="20"/>
              </w:rPr>
              <w:t>蕊</w:t>
            </w:r>
            <w:proofErr w:type="gramEnd"/>
            <w:r>
              <w:rPr>
                <w:rFonts w:hint="eastAsia"/>
                <w:bCs/>
                <w:iCs/>
                <w:kern w:val="0"/>
                <w:sz w:val="24"/>
                <w:szCs w:val="20"/>
              </w:rPr>
              <w:t>、刘玉萍；柏基投资</w:t>
            </w:r>
            <w:r>
              <w:rPr>
                <w:rFonts w:hint="eastAsia"/>
                <w:bCs/>
                <w:iCs/>
                <w:kern w:val="0"/>
                <w:sz w:val="24"/>
                <w:szCs w:val="20"/>
              </w:rPr>
              <w:t>-</w:t>
            </w:r>
            <w:r>
              <w:rPr>
                <w:rFonts w:hint="eastAsia"/>
                <w:bCs/>
                <w:iCs/>
                <w:kern w:val="0"/>
                <w:sz w:val="24"/>
                <w:szCs w:val="20"/>
              </w:rPr>
              <w:t>涂琦；</w:t>
            </w:r>
            <w:proofErr w:type="gramStart"/>
            <w:r>
              <w:rPr>
                <w:rFonts w:hint="eastAsia"/>
                <w:bCs/>
                <w:iCs/>
                <w:kern w:val="0"/>
                <w:sz w:val="24"/>
                <w:szCs w:val="20"/>
              </w:rPr>
              <w:t>瀚</w:t>
            </w:r>
            <w:proofErr w:type="gramEnd"/>
            <w:r>
              <w:rPr>
                <w:rFonts w:hint="eastAsia"/>
                <w:bCs/>
                <w:iCs/>
                <w:kern w:val="0"/>
                <w:sz w:val="24"/>
                <w:szCs w:val="20"/>
              </w:rPr>
              <w:t>川投资</w:t>
            </w:r>
            <w:r>
              <w:rPr>
                <w:rFonts w:hint="eastAsia"/>
                <w:bCs/>
                <w:iCs/>
                <w:kern w:val="0"/>
                <w:sz w:val="24"/>
                <w:szCs w:val="20"/>
              </w:rPr>
              <w:t>-</w:t>
            </w:r>
            <w:r>
              <w:rPr>
                <w:rFonts w:hint="eastAsia"/>
                <w:bCs/>
                <w:iCs/>
                <w:kern w:val="0"/>
                <w:sz w:val="24"/>
                <w:szCs w:val="20"/>
              </w:rPr>
              <w:t>张诗扬；平安基金</w:t>
            </w:r>
            <w:r>
              <w:rPr>
                <w:rFonts w:hint="eastAsia"/>
                <w:bCs/>
                <w:iCs/>
                <w:kern w:val="0"/>
                <w:sz w:val="24"/>
                <w:szCs w:val="20"/>
              </w:rPr>
              <w:t>-</w:t>
            </w:r>
            <w:r>
              <w:rPr>
                <w:rFonts w:hint="eastAsia"/>
                <w:bCs/>
                <w:iCs/>
                <w:kern w:val="0"/>
                <w:sz w:val="24"/>
                <w:szCs w:val="20"/>
              </w:rPr>
              <w:t>李辻</w:t>
            </w:r>
            <w:r w:rsidR="00C96CE0">
              <w:rPr>
                <w:rFonts w:hint="eastAsia"/>
                <w:bCs/>
                <w:iCs/>
                <w:kern w:val="0"/>
                <w:sz w:val="24"/>
                <w:szCs w:val="20"/>
              </w:rPr>
              <w:t>。</w:t>
            </w:r>
          </w:p>
        </w:tc>
      </w:tr>
      <w:tr w:rsidR="00254A55" w:rsidTr="000B0E30">
        <w:trPr>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t>时间</w:t>
            </w:r>
          </w:p>
        </w:tc>
        <w:tc>
          <w:tcPr>
            <w:tcW w:w="6662" w:type="dxa"/>
          </w:tcPr>
          <w:p w:rsidR="00254A55" w:rsidRDefault="00A616C3" w:rsidP="00A616C3">
            <w:pPr>
              <w:spacing w:line="480" w:lineRule="atLeast"/>
              <w:rPr>
                <w:bCs/>
                <w:iCs/>
                <w:kern w:val="0"/>
                <w:sz w:val="24"/>
                <w:szCs w:val="20"/>
              </w:rPr>
            </w:pPr>
            <w:r>
              <w:rPr>
                <w:bCs/>
                <w:iCs/>
                <w:kern w:val="0"/>
                <w:sz w:val="24"/>
                <w:szCs w:val="20"/>
              </w:rPr>
              <w:t>20</w:t>
            </w:r>
            <w:r>
              <w:rPr>
                <w:rFonts w:hint="eastAsia"/>
                <w:bCs/>
                <w:iCs/>
                <w:kern w:val="0"/>
                <w:sz w:val="24"/>
                <w:szCs w:val="20"/>
              </w:rPr>
              <w:t>20</w:t>
            </w:r>
            <w:r w:rsidR="004D4760">
              <w:rPr>
                <w:bCs/>
                <w:iCs/>
                <w:kern w:val="0"/>
                <w:sz w:val="24"/>
                <w:szCs w:val="20"/>
              </w:rPr>
              <w:t>年</w:t>
            </w:r>
            <w:r w:rsidR="004D4760">
              <w:rPr>
                <w:rFonts w:hint="eastAsia"/>
                <w:bCs/>
                <w:iCs/>
                <w:kern w:val="0"/>
                <w:sz w:val="24"/>
                <w:szCs w:val="20"/>
              </w:rPr>
              <w:t>1</w:t>
            </w:r>
            <w:r w:rsidR="004D4760">
              <w:rPr>
                <w:bCs/>
                <w:iCs/>
                <w:kern w:val="0"/>
                <w:sz w:val="24"/>
                <w:szCs w:val="20"/>
              </w:rPr>
              <w:t>月</w:t>
            </w:r>
            <w:r>
              <w:rPr>
                <w:rFonts w:hint="eastAsia"/>
                <w:bCs/>
                <w:iCs/>
                <w:kern w:val="0"/>
                <w:sz w:val="24"/>
                <w:szCs w:val="20"/>
              </w:rPr>
              <w:t>8</w:t>
            </w:r>
            <w:r w:rsidR="00441B2E">
              <w:rPr>
                <w:bCs/>
                <w:iCs/>
                <w:kern w:val="0"/>
                <w:sz w:val="24"/>
                <w:szCs w:val="20"/>
              </w:rPr>
              <w:t>日</w:t>
            </w:r>
          </w:p>
        </w:tc>
      </w:tr>
      <w:tr w:rsidR="00254A55" w:rsidTr="000B0E30">
        <w:trPr>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t>地点</w:t>
            </w:r>
          </w:p>
        </w:tc>
        <w:tc>
          <w:tcPr>
            <w:tcW w:w="6662" w:type="dxa"/>
          </w:tcPr>
          <w:p w:rsidR="00254A55" w:rsidRDefault="00C96CE0" w:rsidP="00C96CE0">
            <w:pPr>
              <w:spacing w:line="480" w:lineRule="atLeast"/>
              <w:rPr>
                <w:bCs/>
                <w:iCs/>
                <w:kern w:val="0"/>
                <w:sz w:val="24"/>
                <w:szCs w:val="24"/>
              </w:rPr>
            </w:pPr>
            <w:r w:rsidRPr="00C96CE0">
              <w:rPr>
                <w:rFonts w:hint="eastAsia"/>
                <w:bCs/>
                <w:iCs/>
                <w:kern w:val="0"/>
                <w:sz w:val="24"/>
                <w:szCs w:val="24"/>
              </w:rPr>
              <w:t>北京市石景山区玉泉路</w:t>
            </w:r>
            <w:r w:rsidRPr="00C96CE0">
              <w:rPr>
                <w:rFonts w:hint="eastAsia"/>
                <w:bCs/>
                <w:iCs/>
                <w:kern w:val="0"/>
                <w:sz w:val="24"/>
                <w:szCs w:val="24"/>
              </w:rPr>
              <w:t>59</w:t>
            </w:r>
            <w:r w:rsidRPr="00C96CE0">
              <w:rPr>
                <w:rFonts w:hint="eastAsia"/>
                <w:bCs/>
                <w:iCs/>
                <w:kern w:val="0"/>
                <w:sz w:val="24"/>
                <w:szCs w:val="24"/>
              </w:rPr>
              <w:t>号院</w:t>
            </w:r>
            <w:r w:rsidRPr="00C96CE0">
              <w:rPr>
                <w:rFonts w:hint="eastAsia"/>
                <w:bCs/>
                <w:iCs/>
                <w:kern w:val="0"/>
                <w:sz w:val="24"/>
                <w:szCs w:val="24"/>
              </w:rPr>
              <w:t>2</w:t>
            </w:r>
            <w:r w:rsidRPr="00C96CE0">
              <w:rPr>
                <w:rFonts w:hint="eastAsia"/>
                <w:bCs/>
                <w:iCs/>
                <w:kern w:val="0"/>
                <w:sz w:val="24"/>
                <w:szCs w:val="24"/>
              </w:rPr>
              <w:t>号</w:t>
            </w:r>
            <w:proofErr w:type="gramStart"/>
            <w:r w:rsidRPr="00C96CE0">
              <w:rPr>
                <w:rFonts w:hint="eastAsia"/>
                <w:bCs/>
                <w:iCs/>
                <w:kern w:val="0"/>
                <w:sz w:val="24"/>
                <w:szCs w:val="24"/>
              </w:rPr>
              <w:t>楼燕保</w:t>
            </w:r>
            <w:proofErr w:type="gramEnd"/>
            <w:r w:rsidRPr="00C96CE0">
              <w:rPr>
                <w:rFonts w:hint="eastAsia"/>
                <w:bCs/>
                <w:iCs/>
                <w:kern w:val="0"/>
                <w:sz w:val="24"/>
                <w:szCs w:val="24"/>
              </w:rPr>
              <w:t>大厦</w:t>
            </w:r>
            <w:r w:rsidRPr="00C96CE0">
              <w:rPr>
                <w:rFonts w:hint="eastAsia"/>
                <w:bCs/>
                <w:iCs/>
                <w:kern w:val="0"/>
                <w:sz w:val="24"/>
                <w:szCs w:val="24"/>
              </w:rPr>
              <w:t>6</w:t>
            </w:r>
            <w:r w:rsidRPr="00C96CE0">
              <w:rPr>
                <w:rFonts w:hint="eastAsia"/>
                <w:bCs/>
                <w:iCs/>
                <w:kern w:val="0"/>
                <w:sz w:val="24"/>
                <w:szCs w:val="24"/>
              </w:rPr>
              <w:t>层</w:t>
            </w:r>
            <w:r w:rsidR="0020125B">
              <w:rPr>
                <w:rFonts w:hint="eastAsia"/>
                <w:bCs/>
                <w:iCs/>
                <w:kern w:val="0"/>
                <w:sz w:val="24"/>
                <w:szCs w:val="24"/>
              </w:rPr>
              <w:t xml:space="preserve"> </w:t>
            </w:r>
            <w:r>
              <w:rPr>
                <w:rFonts w:hint="eastAsia"/>
                <w:bCs/>
                <w:iCs/>
                <w:kern w:val="0"/>
                <w:sz w:val="24"/>
                <w:szCs w:val="24"/>
              </w:rPr>
              <w:t>石基信息</w:t>
            </w:r>
          </w:p>
        </w:tc>
      </w:tr>
      <w:tr w:rsidR="00254A55" w:rsidTr="000B0E30">
        <w:trPr>
          <w:trHeight w:val="842"/>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t>上市公司接待人员姓名</w:t>
            </w:r>
          </w:p>
        </w:tc>
        <w:tc>
          <w:tcPr>
            <w:tcW w:w="6662" w:type="dxa"/>
          </w:tcPr>
          <w:p w:rsidR="00254A55" w:rsidRDefault="004D4760" w:rsidP="00A616C3">
            <w:pPr>
              <w:spacing w:line="480" w:lineRule="atLeast"/>
              <w:rPr>
                <w:bCs/>
                <w:iCs/>
                <w:kern w:val="0"/>
                <w:sz w:val="24"/>
                <w:szCs w:val="20"/>
              </w:rPr>
            </w:pPr>
            <w:r w:rsidRPr="004D4760">
              <w:rPr>
                <w:rFonts w:hint="eastAsia"/>
                <w:bCs/>
                <w:iCs/>
                <w:kern w:val="0"/>
                <w:sz w:val="24"/>
                <w:szCs w:val="20"/>
              </w:rPr>
              <w:t>董事会秘书—罗芳，证券部</w:t>
            </w:r>
            <w:r w:rsidRPr="004D4760">
              <w:rPr>
                <w:rFonts w:hint="eastAsia"/>
                <w:bCs/>
                <w:iCs/>
                <w:kern w:val="0"/>
                <w:sz w:val="24"/>
                <w:szCs w:val="20"/>
              </w:rPr>
              <w:t>-</w:t>
            </w:r>
            <w:r w:rsidRPr="004D4760">
              <w:rPr>
                <w:rFonts w:hint="eastAsia"/>
                <w:bCs/>
                <w:iCs/>
                <w:kern w:val="0"/>
                <w:sz w:val="24"/>
                <w:szCs w:val="20"/>
              </w:rPr>
              <w:t>左美姣</w:t>
            </w:r>
          </w:p>
        </w:tc>
      </w:tr>
      <w:tr w:rsidR="00254A55" w:rsidRPr="006E7BFE" w:rsidTr="004C0C47">
        <w:trPr>
          <w:trHeight w:val="470"/>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t>投资者关系活动主要内容介绍</w:t>
            </w:r>
          </w:p>
          <w:p w:rsidR="00254A55" w:rsidRDefault="00254A55" w:rsidP="000B0E30">
            <w:pPr>
              <w:spacing w:line="480" w:lineRule="atLeast"/>
              <w:jc w:val="center"/>
              <w:rPr>
                <w:b/>
                <w:bCs/>
                <w:iCs/>
                <w:kern w:val="0"/>
                <w:sz w:val="24"/>
                <w:szCs w:val="20"/>
              </w:rPr>
            </w:pPr>
          </w:p>
        </w:tc>
        <w:tc>
          <w:tcPr>
            <w:tcW w:w="6662" w:type="dxa"/>
          </w:tcPr>
          <w:p w:rsidR="00C43538" w:rsidRDefault="00C43538" w:rsidP="00C43538">
            <w:pPr>
              <w:spacing w:line="360" w:lineRule="auto"/>
              <w:ind w:firstLineChars="200" w:firstLine="482"/>
              <w:rPr>
                <w:b/>
                <w:sz w:val="24"/>
                <w:szCs w:val="24"/>
              </w:rPr>
            </w:pPr>
            <w:r>
              <w:rPr>
                <w:rFonts w:hint="eastAsia"/>
                <w:b/>
                <w:sz w:val="24"/>
                <w:szCs w:val="24"/>
              </w:rPr>
              <w:t>一、</w:t>
            </w:r>
            <w:r w:rsidRPr="00A81378">
              <w:rPr>
                <w:rFonts w:hint="eastAsia"/>
                <w:b/>
                <w:sz w:val="24"/>
                <w:szCs w:val="24"/>
              </w:rPr>
              <w:t>公司</w:t>
            </w:r>
            <w:r>
              <w:rPr>
                <w:rFonts w:hint="eastAsia"/>
                <w:b/>
                <w:sz w:val="24"/>
                <w:szCs w:val="24"/>
              </w:rPr>
              <w:t>基本情况</w:t>
            </w:r>
            <w:r w:rsidRPr="00A81378">
              <w:rPr>
                <w:rFonts w:hint="eastAsia"/>
                <w:b/>
                <w:sz w:val="24"/>
                <w:szCs w:val="24"/>
              </w:rPr>
              <w:t>、主要业务板块、发展战略简要介绍</w:t>
            </w:r>
          </w:p>
          <w:p w:rsidR="00C43538" w:rsidRPr="006A25F7" w:rsidRDefault="00C43538" w:rsidP="00C43538">
            <w:pPr>
              <w:spacing w:line="360" w:lineRule="auto"/>
              <w:ind w:firstLineChars="200" w:firstLine="482"/>
              <w:rPr>
                <w:b/>
                <w:sz w:val="24"/>
                <w:szCs w:val="24"/>
              </w:rPr>
            </w:pPr>
            <w:r w:rsidRPr="006A25F7">
              <w:rPr>
                <w:b/>
                <w:sz w:val="24"/>
                <w:szCs w:val="24"/>
              </w:rPr>
              <w:t>1</w:t>
            </w:r>
            <w:r w:rsidRPr="006A25F7">
              <w:rPr>
                <w:rFonts w:hint="eastAsia"/>
                <w:b/>
                <w:sz w:val="24"/>
                <w:szCs w:val="24"/>
              </w:rPr>
              <w:t>、基本情况</w:t>
            </w:r>
          </w:p>
          <w:p w:rsidR="00C43538" w:rsidRDefault="00C43538" w:rsidP="00C43538">
            <w:pPr>
              <w:spacing w:line="360" w:lineRule="auto"/>
              <w:ind w:firstLineChars="200" w:firstLine="480"/>
              <w:rPr>
                <w:sz w:val="24"/>
                <w:szCs w:val="24"/>
              </w:rPr>
            </w:pPr>
            <w:r>
              <w:rPr>
                <w:rFonts w:hint="eastAsia"/>
                <w:sz w:val="24"/>
                <w:szCs w:val="24"/>
              </w:rPr>
              <w:t>公司</w:t>
            </w:r>
            <w:r w:rsidRPr="0029350F">
              <w:rPr>
                <w:rFonts w:hint="eastAsia"/>
                <w:sz w:val="24"/>
                <w:szCs w:val="24"/>
              </w:rPr>
              <w:t>于</w:t>
            </w:r>
            <w:r w:rsidRPr="0029350F">
              <w:rPr>
                <w:rFonts w:hint="eastAsia"/>
                <w:sz w:val="24"/>
                <w:szCs w:val="24"/>
              </w:rPr>
              <w:t>1998</w:t>
            </w:r>
            <w:r w:rsidRPr="0029350F">
              <w:rPr>
                <w:rFonts w:hint="eastAsia"/>
                <w:sz w:val="24"/>
                <w:szCs w:val="24"/>
              </w:rPr>
              <w:t>年在北京成立，</w:t>
            </w:r>
            <w:r w:rsidRPr="00BC6D61">
              <w:rPr>
                <w:rFonts w:hint="eastAsia"/>
                <w:sz w:val="24"/>
                <w:szCs w:val="24"/>
              </w:rPr>
              <w:t>于</w:t>
            </w:r>
            <w:r w:rsidRPr="00BC6D61">
              <w:rPr>
                <w:rFonts w:hint="eastAsia"/>
                <w:sz w:val="24"/>
                <w:szCs w:val="24"/>
              </w:rPr>
              <w:t>2007</w:t>
            </w:r>
            <w:r w:rsidRPr="00BC6D61">
              <w:rPr>
                <w:rFonts w:hint="eastAsia"/>
                <w:sz w:val="24"/>
                <w:szCs w:val="24"/>
              </w:rPr>
              <w:t>年</w:t>
            </w:r>
            <w:r w:rsidRPr="00BC6D61">
              <w:rPr>
                <w:rFonts w:hint="eastAsia"/>
                <w:sz w:val="24"/>
                <w:szCs w:val="24"/>
              </w:rPr>
              <w:t>8</w:t>
            </w:r>
            <w:r w:rsidRPr="00BC6D61">
              <w:rPr>
                <w:rFonts w:hint="eastAsia"/>
                <w:sz w:val="24"/>
                <w:szCs w:val="24"/>
              </w:rPr>
              <w:t>月</w:t>
            </w:r>
            <w:r w:rsidRPr="00BC6D61">
              <w:rPr>
                <w:rFonts w:hint="eastAsia"/>
                <w:sz w:val="24"/>
                <w:szCs w:val="24"/>
              </w:rPr>
              <w:t>13</w:t>
            </w:r>
            <w:r w:rsidRPr="00BC6D61">
              <w:rPr>
                <w:rFonts w:hint="eastAsia"/>
                <w:sz w:val="24"/>
                <w:szCs w:val="24"/>
              </w:rPr>
              <w:t>日在深交所中小板挂牌上市</w:t>
            </w:r>
            <w:r w:rsidRPr="0029350F">
              <w:rPr>
                <w:rFonts w:hint="eastAsia"/>
                <w:sz w:val="24"/>
                <w:szCs w:val="24"/>
              </w:rPr>
              <w:t>。公司目前</w:t>
            </w:r>
            <w:r w:rsidRPr="0044145F">
              <w:rPr>
                <w:rFonts w:hint="eastAsia"/>
                <w:sz w:val="24"/>
                <w:szCs w:val="24"/>
              </w:rPr>
              <w:t>致力于为酒店、餐饮、零售、休闲娱乐等大消费行业提供整体信息化解决方案。</w:t>
            </w:r>
          </w:p>
          <w:p w:rsidR="00C43538" w:rsidRPr="006A25F7" w:rsidRDefault="00C43538" w:rsidP="00C43538">
            <w:pPr>
              <w:spacing w:line="360" w:lineRule="auto"/>
              <w:ind w:firstLineChars="200" w:firstLine="482"/>
              <w:rPr>
                <w:b/>
                <w:sz w:val="24"/>
                <w:szCs w:val="24"/>
              </w:rPr>
            </w:pPr>
            <w:r w:rsidRPr="006A25F7">
              <w:rPr>
                <w:b/>
                <w:sz w:val="24"/>
                <w:szCs w:val="24"/>
              </w:rPr>
              <w:t>2</w:t>
            </w:r>
            <w:r w:rsidRPr="006A25F7">
              <w:rPr>
                <w:rFonts w:hint="eastAsia"/>
                <w:b/>
                <w:sz w:val="24"/>
                <w:szCs w:val="24"/>
              </w:rPr>
              <w:t>、主要业务板块</w:t>
            </w:r>
          </w:p>
          <w:p w:rsidR="00C43538" w:rsidRDefault="00C43538" w:rsidP="00C43538">
            <w:pPr>
              <w:spacing w:line="360" w:lineRule="auto"/>
              <w:ind w:firstLineChars="200" w:firstLine="482"/>
              <w:rPr>
                <w:b/>
                <w:sz w:val="24"/>
                <w:szCs w:val="24"/>
              </w:rPr>
            </w:pPr>
            <w:r>
              <w:rPr>
                <w:rFonts w:hint="eastAsia"/>
                <w:b/>
                <w:sz w:val="24"/>
                <w:szCs w:val="24"/>
              </w:rPr>
              <w:t>酒店：</w:t>
            </w:r>
            <w:r>
              <w:rPr>
                <w:rFonts w:hint="eastAsia"/>
                <w:sz w:val="24"/>
                <w:szCs w:val="24"/>
              </w:rPr>
              <w:t>国内酒店客户总数超过</w:t>
            </w:r>
            <w:r>
              <w:rPr>
                <w:rFonts w:hint="eastAsia"/>
                <w:sz w:val="24"/>
                <w:szCs w:val="24"/>
              </w:rPr>
              <w:t>1.3</w:t>
            </w:r>
            <w:r>
              <w:rPr>
                <w:rFonts w:hint="eastAsia"/>
                <w:sz w:val="24"/>
                <w:szCs w:val="24"/>
              </w:rPr>
              <w:t>万家，中国星级酒店信息管理系统市场的客户占有率超过</w:t>
            </w:r>
            <w:r>
              <w:rPr>
                <w:rFonts w:hint="eastAsia"/>
                <w:sz w:val="24"/>
                <w:szCs w:val="24"/>
              </w:rPr>
              <w:t>60%</w:t>
            </w:r>
            <w:r>
              <w:rPr>
                <w:rFonts w:hint="eastAsia"/>
                <w:sz w:val="24"/>
                <w:szCs w:val="24"/>
              </w:rPr>
              <w:t>，旗下拥有中国知名的本土酒店信息管理系统品牌包括西软、千里马、华仪等；</w:t>
            </w:r>
            <w:r w:rsidR="00F42E81">
              <w:rPr>
                <w:rFonts w:hint="eastAsia"/>
                <w:sz w:val="24"/>
                <w:szCs w:val="24"/>
              </w:rPr>
              <w:t>传统酒店信息系统有十几个</w:t>
            </w:r>
            <w:r w:rsidR="005653A8">
              <w:rPr>
                <w:rFonts w:hint="eastAsia"/>
                <w:sz w:val="24"/>
                <w:szCs w:val="24"/>
              </w:rPr>
              <w:t>子系统</w:t>
            </w:r>
            <w:r w:rsidR="00F42E81">
              <w:rPr>
                <w:rFonts w:hint="eastAsia"/>
                <w:sz w:val="24"/>
                <w:szCs w:val="24"/>
              </w:rPr>
              <w:t>，公司构建了一个非常完整的整体解决方案，使得公司在</w:t>
            </w:r>
            <w:r w:rsidR="00C444C9">
              <w:rPr>
                <w:rFonts w:hint="eastAsia"/>
                <w:sz w:val="24"/>
                <w:szCs w:val="24"/>
              </w:rPr>
              <w:t>中国高星级</w:t>
            </w:r>
            <w:r w:rsidR="00F42E81">
              <w:rPr>
                <w:rFonts w:hint="eastAsia"/>
                <w:sz w:val="24"/>
                <w:szCs w:val="24"/>
              </w:rPr>
              <w:t>酒店信息系统市场</w:t>
            </w:r>
            <w:r w:rsidR="00C444C9">
              <w:rPr>
                <w:rFonts w:hint="eastAsia"/>
                <w:sz w:val="24"/>
                <w:szCs w:val="24"/>
              </w:rPr>
              <w:t>居领先</w:t>
            </w:r>
            <w:r w:rsidR="00C444C9">
              <w:rPr>
                <w:rFonts w:hint="eastAsia"/>
                <w:sz w:val="24"/>
                <w:szCs w:val="24"/>
              </w:rPr>
              <w:lastRenderedPageBreak/>
              <w:t>地位</w:t>
            </w:r>
            <w:r w:rsidR="00F42E81">
              <w:rPr>
                <w:rFonts w:hint="eastAsia"/>
                <w:sz w:val="24"/>
                <w:szCs w:val="24"/>
              </w:rPr>
              <w:t>。另外，公司在</w:t>
            </w:r>
            <w:r>
              <w:rPr>
                <w:rFonts w:hint="eastAsia"/>
                <w:sz w:val="24"/>
                <w:szCs w:val="24"/>
              </w:rPr>
              <w:t>海外</w:t>
            </w:r>
            <w:r w:rsidRPr="008A5C01">
              <w:rPr>
                <w:rFonts w:hint="eastAsia"/>
                <w:sz w:val="24"/>
                <w:szCs w:val="24"/>
              </w:rPr>
              <w:t>企业客户（最终用户）门店总数约</w:t>
            </w:r>
            <w:r w:rsidRPr="008A5C01">
              <w:rPr>
                <w:rFonts w:hint="eastAsia"/>
                <w:sz w:val="24"/>
                <w:szCs w:val="24"/>
              </w:rPr>
              <w:t>6</w:t>
            </w:r>
            <w:r w:rsidRPr="008A5C01">
              <w:rPr>
                <w:rFonts w:hint="eastAsia"/>
                <w:sz w:val="24"/>
                <w:szCs w:val="24"/>
              </w:rPr>
              <w:t>万家</w:t>
            </w:r>
            <w:r>
              <w:rPr>
                <w:rFonts w:hint="eastAsia"/>
                <w:sz w:val="24"/>
                <w:szCs w:val="24"/>
              </w:rPr>
              <w:t>。</w:t>
            </w:r>
          </w:p>
          <w:p w:rsidR="00C43538" w:rsidRDefault="00C43538" w:rsidP="00C43538">
            <w:pPr>
              <w:spacing w:line="360" w:lineRule="auto"/>
              <w:ind w:firstLineChars="200" w:firstLine="482"/>
              <w:rPr>
                <w:b/>
                <w:sz w:val="24"/>
                <w:szCs w:val="24"/>
              </w:rPr>
            </w:pPr>
            <w:r>
              <w:rPr>
                <w:rFonts w:hint="eastAsia"/>
                <w:b/>
                <w:sz w:val="24"/>
                <w:szCs w:val="24"/>
              </w:rPr>
              <w:t>餐饮：</w:t>
            </w:r>
            <w:r w:rsidRPr="00607CC6">
              <w:rPr>
                <w:rFonts w:hint="eastAsia"/>
                <w:sz w:val="24"/>
                <w:szCs w:val="24"/>
              </w:rPr>
              <w:t>国内</w:t>
            </w:r>
            <w:r w:rsidRPr="00CF19E6">
              <w:rPr>
                <w:rFonts w:hint="eastAsia"/>
                <w:sz w:val="24"/>
                <w:szCs w:val="24"/>
              </w:rPr>
              <w:t>餐</w:t>
            </w:r>
            <w:r>
              <w:rPr>
                <w:rFonts w:hint="eastAsia"/>
                <w:sz w:val="24"/>
                <w:szCs w:val="24"/>
              </w:rPr>
              <w:t>饮用户约</w:t>
            </w:r>
            <w:r>
              <w:rPr>
                <w:rFonts w:hint="eastAsia"/>
                <w:sz w:val="24"/>
                <w:szCs w:val="24"/>
              </w:rPr>
              <w:t>20</w:t>
            </w:r>
            <w:r>
              <w:rPr>
                <w:rFonts w:hint="eastAsia"/>
                <w:sz w:val="24"/>
                <w:szCs w:val="24"/>
              </w:rPr>
              <w:t>万家，其中</w:t>
            </w:r>
            <w:proofErr w:type="gramStart"/>
            <w:r>
              <w:rPr>
                <w:rFonts w:hint="eastAsia"/>
                <w:sz w:val="24"/>
                <w:szCs w:val="24"/>
              </w:rPr>
              <w:t>中</w:t>
            </w:r>
            <w:proofErr w:type="gramEnd"/>
            <w:r>
              <w:rPr>
                <w:rFonts w:hint="eastAsia"/>
                <w:sz w:val="24"/>
                <w:szCs w:val="24"/>
              </w:rPr>
              <w:t>高端、连锁餐饮用户数量已超过</w:t>
            </w:r>
            <w:r>
              <w:rPr>
                <w:rFonts w:hint="eastAsia"/>
                <w:sz w:val="24"/>
                <w:szCs w:val="24"/>
              </w:rPr>
              <w:t>1</w:t>
            </w:r>
            <w:r>
              <w:rPr>
                <w:rFonts w:hint="eastAsia"/>
                <w:sz w:val="24"/>
                <w:szCs w:val="24"/>
              </w:rPr>
              <w:t>万家，在整个餐饮信息化市场处于相对领先水平，旗下</w:t>
            </w:r>
            <w:r w:rsidRPr="0044145F">
              <w:rPr>
                <w:rFonts w:hint="eastAsia"/>
                <w:sz w:val="24"/>
                <w:szCs w:val="24"/>
              </w:rPr>
              <w:t>拥有</w:t>
            </w:r>
            <w:r>
              <w:rPr>
                <w:rFonts w:hint="eastAsia"/>
                <w:sz w:val="24"/>
                <w:szCs w:val="24"/>
              </w:rPr>
              <w:t>餐饮信息管理系统品牌包括</w:t>
            </w:r>
            <w:r w:rsidRPr="0044145F">
              <w:rPr>
                <w:rFonts w:hint="eastAsia"/>
                <w:sz w:val="24"/>
                <w:szCs w:val="24"/>
              </w:rPr>
              <w:t>“</w:t>
            </w:r>
            <w:proofErr w:type="spellStart"/>
            <w:r w:rsidRPr="006A25F7">
              <w:rPr>
                <w:sz w:val="24"/>
                <w:szCs w:val="24"/>
              </w:rPr>
              <w:t>Infrasys</w:t>
            </w:r>
            <w:proofErr w:type="spellEnd"/>
            <w:r w:rsidRPr="0044145F">
              <w:rPr>
                <w:rFonts w:hint="eastAsia"/>
                <w:sz w:val="24"/>
                <w:szCs w:val="24"/>
              </w:rPr>
              <w:t>”、“正品</w:t>
            </w:r>
            <w:r w:rsidR="00F9063F">
              <w:rPr>
                <w:rFonts w:hint="eastAsia"/>
                <w:sz w:val="24"/>
                <w:szCs w:val="24"/>
              </w:rPr>
              <w:t>贵德</w:t>
            </w:r>
            <w:r w:rsidRPr="0044145F">
              <w:rPr>
                <w:rFonts w:hint="eastAsia"/>
                <w:sz w:val="24"/>
                <w:szCs w:val="24"/>
              </w:rPr>
              <w:t>”</w:t>
            </w:r>
            <w:r>
              <w:rPr>
                <w:rFonts w:hint="eastAsia"/>
                <w:sz w:val="24"/>
                <w:szCs w:val="24"/>
              </w:rPr>
              <w:t>（</w:t>
            </w:r>
            <w:r w:rsidRPr="00753B41">
              <w:rPr>
                <w:rFonts w:hint="eastAsia"/>
                <w:sz w:val="24"/>
                <w:szCs w:val="24"/>
              </w:rPr>
              <w:t>开展中高端、连锁餐饮行业的信息系统业务</w:t>
            </w:r>
            <w:r>
              <w:rPr>
                <w:rFonts w:hint="eastAsia"/>
                <w:sz w:val="24"/>
                <w:szCs w:val="24"/>
              </w:rPr>
              <w:t>）</w:t>
            </w:r>
            <w:r w:rsidRPr="0044145F">
              <w:rPr>
                <w:rFonts w:hint="eastAsia"/>
                <w:sz w:val="24"/>
                <w:szCs w:val="24"/>
              </w:rPr>
              <w:t>、“思迅”</w:t>
            </w:r>
            <w:r>
              <w:rPr>
                <w:rFonts w:hint="eastAsia"/>
                <w:sz w:val="24"/>
                <w:szCs w:val="24"/>
              </w:rPr>
              <w:t>（</w:t>
            </w:r>
            <w:r w:rsidRPr="00753B41">
              <w:rPr>
                <w:rFonts w:hint="eastAsia"/>
                <w:sz w:val="24"/>
                <w:szCs w:val="24"/>
              </w:rPr>
              <w:t>开展标准化餐饮信息系统业务</w:t>
            </w:r>
            <w:r>
              <w:rPr>
                <w:rFonts w:hint="eastAsia"/>
                <w:sz w:val="24"/>
                <w:szCs w:val="24"/>
              </w:rPr>
              <w:t>，其客户</w:t>
            </w:r>
            <w:r>
              <w:rPr>
                <w:rFonts w:hint="eastAsia"/>
                <w:sz w:val="24"/>
                <w:szCs w:val="24"/>
              </w:rPr>
              <w:t>1/3</w:t>
            </w:r>
            <w:r>
              <w:rPr>
                <w:rFonts w:hint="eastAsia"/>
                <w:sz w:val="24"/>
                <w:szCs w:val="24"/>
              </w:rPr>
              <w:t>是餐饮客户，</w:t>
            </w:r>
            <w:r>
              <w:rPr>
                <w:rFonts w:hint="eastAsia"/>
                <w:sz w:val="24"/>
                <w:szCs w:val="24"/>
              </w:rPr>
              <w:t>2/3</w:t>
            </w:r>
            <w:r>
              <w:rPr>
                <w:rFonts w:hint="eastAsia"/>
                <w:sz w:val="24"/>
                <w:szCs w:val="24"/>
              </w:rPr>
              <w:t>是零售客户）等；</w:t>
            </w:r>
          </w:p>
          <w:p w:rsidR="00C43538" w:rsidRDefault="00C43538" w:rsidP="00C43538">
            <w:pPr>
              <w:spacing w:line="360" w:lineRule="auto"/>
              <w:ind w:firstLineChars="200" w:firstLine="482"/>
              <w:rPr>
                <w:sz w:val="24"/>
                <w:szCs w:val="24"/>
              </w:rPr>
            </w:pPr>
            <w:r>
              <w:rPr>
                <w:rFonts w:hint="eastAsia"/>
                <w:b/>
                <w:sz w:val="24"/>
                <w:szCs w:val="24"/>
              </w:rPr>
              <w:t>零售</w:t>
            </w:r>
            <w:r>
              <w:rPr>
                <w:rFonts w:hint="eastAsia"/>
                <w:sz w:val="24"/>
                <w:szCs w:val="24"/>
              </w:rPr>
              <w:t>：国内客户总量约</w:t>
            </w:r>
            <w:r>
              <w:rPr>
                <w:rFonts w:hint="eastAsia"/>
                <w:sz w:val="24"/>
                <w:szCs w:val="24"/>
              </w:rPr>
              <w:t>60</w:t>
            </w:r>
            <w:r>
              <w:rPr>
                <w:rFonts w:hint="eastAsia"/>
                <w:sz w:val="24"/>
                <w:szCs w:val="24"/>
              </w:rPr>
              <w:t>万家，在中国规模化零售业信息管理系统市场的客户占有率为</w:t>
            </w:r>
            <w:r>
              <w:rPr>
                <w:rFonts w:hint="eastAsia"/>
                <w:sz w:val="24"/>
                <w:szCs w:val="24"/>
              </w:rPr>
              <w:t>60%-70%</w:t>
            </w:r>
            <w:r>
              <w:rPr>
                <w:rFonts w:hint="eastAsia"/>
                <w:sz w:val="24"/>
                <w:szCs w:val="24"/>
              </w:rPr>
              <w:t>，主要由控股子公司富基、长益科技、上海时运、广州合光以及参股</w:t>
            </w:r>
            <w:proofErr w:type="gramStart"/>
            <w:r>
              <w:rPr>
                <w:rFonts w:hint="eastAsia"/>
                <w:sz w:val="24"/>
                <w:szCs w:val="24"/>
              </w:rPr>
              <w:t>子公司科传控股</w:t>
            </w:r>
            <w:proofErr w:type="gramEnd"/>
            <w:r>
              <w:rPr>
                <w:rFonts w:hint="eastAsia"/>
                <w:sz w:val="24"/>
                <w:szCs w:val="24"/>
              </w:rPr>
              <w:t>开展规模化零售信息系统业务，控股子公司</w:t>
            </w:r>
            <w:proofErr w:type="gramStart"/>
            <w:r>
              <w:rPr>
                <w:rFonts w:hint="eastAsia"/>
                <w:sz w:val="24"/>
                <w:szCs w:val="24"/>
              </w:rPr>
              <w:t>思迅软件</w:t>
            </w:r>
            <w:proofErr w:type="gramEnd"/>
            <w:r>
              <w:rPr>
                <w:rFonts w:hint="eastAsia"/>
                <w:sz w:val="24"/>
                <w:szCs w:val="24"/>
              </w:rPr>
              <w:t>开展标准化零售信息系统业务，公司于</w:t>
            </w:r>
            <w:r>
              <w:rPr>
                <w:rFonts w:hint="eastAsia"/>
                <w:sz w:val="24"/>
                <w:szCs w:val="24"/>
              </w:rPr>
              <w:t>2019</w:t>
            </w:r>
            <w:r>
              <w:rPr>
                <w:rFonts w:hint="eastAsia"/>
                <w:sz w:val="24"/>
                <w:szCs w:val="24"/>
              </w:rPr>
              <w:t>年</w:t>
            </w:r>
            <w:r>
              <w:rPr>
                <w:rFonts w:hint="eastAsia"/>
                <w:sz w:val="24"/>
                <w:szCs w:val="24"/>
              </w:rPr>
              <w:t>2</w:t>
            </w:r>
            <w:r>
              <w:rPr>
                <w:rFonts w:hint="eastAsia"/>
                <w:sz w:val="24"/>
                <w:szCs w:val="24"/>
              </w:rPr>
              <w:t>月底控股的海信智能商用</w:t>
            </w:r>
            <w:r w:rsidRPr="009E59EC">
              <w:rPr>
                <w:rFonts w:hint="eastAsia"/>
                <w:sz w:val="24"/>
                <w:szCs w:val="24"/>
              </w:rPr>
              <w:t>主要从事商业收款机、金融机具等硬件的生产、制造和销售业务，在国内商业收</w:t>
            </w:r>
            <w:r>
              <w:rPr>
                <w:rFonts w:hint="eastAsia"/>
                <w:sz w:val="24"/>
                <w:szCs w:val="24"/>
              </w:rPr>
              <w:t>款</w:t>
            </w:r>
            <w:r w:rsidRPr="009E59EC">
              <w:rPr>
                <w:rFonts w:hint="eastAsia"/>
                <w:sz w:val="24"/>
                <w:szCs w:val="24"/>
              </w:rPr>
              <w:t>机品牌市场居领先地位，同时也从事零售业信息系统业务</w:t>
            </w:r>
            <w:r>
              <w:rPr>
                <w:rFonts w:hint="eastAsia"/>
                <w:sz w:val="24"/>
                <w:szCs w:val="24"/>
              </w:rPr>
              <w:t>。</w:t>
            </w:r>
          </w:p>
          <w:p w:rsidR="00E209BA" w:rsidRDefault="00E209BA" w:rsidP="004601DA">
            <w:pPr>
              <w:spacing w:line="360" w:lineRule="auto"/>
              <w:ind w:firstLineChars="200" w:firstLine="482"/>
              <w:rPr>
                <w:sz w:val="24"/>
                <w:szCs w:val="24"/>
              </w:rPr>
            </w:pPr>
            <w:r w:rsidRPr="004601DA">
              <w:rPr>
                <w:rFonts w:hint="eastAsia"/>
                <w:b/>
                <w:sz w:val="24"/>
                <w:szCs w:val="24"/>
              </w:rPr>
              <w:t>休闲娱乐：</w:t>
            </w:r>
            <w:r w:rsidR="008D0E2F" w:rsidRPr="00E209BA">
              <w:rPr>
                <w:rFonts w:hint="eastAsia"/>
                <w:sz w:val="24"/>
                <w:szCs w:val="24"/>
              </w:rPr>
              <w:t>银科环企</w:t>
            </w:r>
            <w:r w:rsidR="008D0E2F">
              <w:rPr>
                <w:rFonts w:hint="eastAsia"/>
                <w:sz w:val="24"/>
                <w:szCs w:val="24"/>
              </w:rPr>
              <w:t>（公司</w:t>
            </w:r>
            <w:r w:rsidR="008D0E2F">
              <w:rPr>
                <w:rFonts w:hint="eastAsia"/>
                <w:sz w:val="24"/>
                <w:szCs w:val="24"/>
              </w:rPr>
              <w:t>2017</w:t>
            </w:r>
            <w:r w:rsidR="008D0E2F">
              <w:rPr>
                <w:rFonts w:hint="eastAsia"/>
                <w:sz w:val="24"/>
                <w:szCs w:val="24"/>
              </w:rPr>
              <w:t>年底实现控股）</w:t>
            </w:r>
            <w:r w:rsidRPr="00E209BA">
              <w:rPr>
                <w:rFonts w:hint="eastAsia"/>
                <w:sz w:val="24"/>
                <w:szCs w:val="24"/>
              </w:rPr>
              <w:t>一直专注于为综合性多业</w:t>
            </w:r>
            <w:proofErr w:type="gramStart"/>
            <w:r w:rsidRPr="00E209BA">
              <w:rPr>
                <w:rFonts w:hint="eastAsia"/>
                <w:sz w:val="24"/>
                <w:szCs w:val="24"/>
              </w:rPr>
              <w:t>态主题</w:t>
            </w:r>
            <w:proofErr w:type="gramEnd"/>
            <w:r w:rsidRPr="00E209BA">
              <w:rPr>
                <w:rFonts w:hint="eastAsia"/>
                <w:sz w:val="24"/>
                <w:szCs w:val="24"/>
              </w:rPr>
              <w:t>公园、景区景点等旅游目的地提供信息化管理服务。</w:t>
            </w:r>
          </w:p>
          <w:p w:rsidR="00C43538" w:rsidRDefault="00C43538" w:rsidP="00C43538">
            <w:pPr>
              <w:spacing w:line="360" w:lineRule="auto"/>
              <w:ind w:firstLineChars="200" w:firstLine="482"/>
              <w:rPr>
                <w:b/>
                <w:sz w:val="24"/>
                <w:szCs w:val="24"/>
              </w:rPr>
            </w:pPr>
            <w:r>
              <w:rPr>
                <w:b/>
                <w:sz w:val="24"/>
                <w:szCs w:val="24"/>
              </w:rPr>
              <w:t>3</w:t>
            </w:r>
            <w:r>
              <w:rPr>
                <w:rFonts w:hint="eastAsia"/>
                <w:b/>
                <w:sz w:val="24"/>
                <w:szCs w:val="24"/>
              </w:rPr>
              <w:t>、公司战略</w:t>
            </w:r>
          </w:p>
          <w:p w:rsidR="00C43538" w:rsidRDefault="00C43538" w:rsidP="00C43538">
            <w:pPr>
              <w:spacing w:line="360" w:lineRule="auto"/>
              <w:ind w:firstLineChars="200" w:firstLine="480"/>
              <w:rPr>
                <w:sz w:val="24"/>
                <w:szCs w:val="24"/>
              </w:rPr>
            </w:pPr>
            <w:r>
              <w:rPr>
                <w:rFonts w:hint="eastAsia"/>
                <w:sz w:val="24"/>
                <w:szCs w:val="24"/>
              </w:rPr>
              <w:t>重点围绕平台化和国际化两个方向开展。</w:t>
            </w:r>
          </w:p>
          <w:p w:rsidR="00C43538" w:rsidRDefault="00C43538" w:rsidP="00C43538">
            <w:pPr>
              <w:spacing w:line="360" w:lineRule="auto"/>
              <w:ind w:firstLineChars="200" w:firstLine="482"/>
              <w:rPr>
                <w:b/>
                <w:sz w:val="24"/>
                <w:szCs w:val="24"/>
              </w:rPr>
            </w:pPr>
            <w:r>
              <w:rPr>
                <w:rFonts w:hint="eastAsia"/>
                <w:b/>
                <w:sz w:val="24"/>
                <w:szCs w:val="24"/>
              </w:rPr>
              <w:t>（</w:t>
            </w:r>
            <w:r>
              <w:rPr>
                <w:rFonts w:hint="eastAsia"/>
                <w:b/>
                <w:sz w:val="24"/>
                <w:szCs w:val="24"/>
              </w:rPr>
              <w:t>1</w:t>
            </w:r>
            <w:r>
              <w:rPr>
                <w:rFonts w:hint="eastAsia"/>
                <w:b/>
                <w:sz w:val="24"/>
                <w:szCs w:val="24"/>
              </w:rPr>
              <w:t>）</w:t>
            </w:r>
            <w:r w:rsidRPr="006A25F7">
              <w:rPr>
                <w:rFonts w:hint="eastAsia"/>
                <w:b/>
                <w:sz w:val="24"/>
                <w:szCs w:val="24"/>
              </w:rPr>
              <w:t>平台化</w:t>
            </w:r>
          </w:p>
          <w:p w:rsidR="00C43538" w:rsidRDefault="00C43538" w:rsidP="00C43538">
            <w:pPr>
              <w:spacing w:line="360" w:lineRule="auto"/>
              <w:ind w:firstLineChars="200" w:firstLine="480"/>
              <w:rPr>
                <w:sz w:val="24"/>
                <w:szCs w:val="24"/>
              </w:rPr>
            </w:pPr>
            <w:r>
              <w:rPr>
                <w:rFonts w:hint="eastAsia"/>
                <w:sz w:val="24"/>
                <w:szCs w:val="24"/>
              </w:rPr>
              <w:t>平台</w:t>
            </w:r>
            <w:proofErr w:type="gramStart"/>
            <w:r>
              <w:rPr>
                <w:rFonts w:hint="eastAsia"/>
                <w:sz w:val="24"/>
                <w:szCs w:val="24"/>
              </w:rPr>
              <w:t>化业务</w:t>
            </w:r>
            <w:proofErr w:type="gramEnd"/>
            <w:r>
              <w:rPr>
                <w:rFonts w:hint="eastAsia"/>
                <w:sz w:val="24"/>
                <w:szCs w:val="24"/>
              </w:rPr>
              <w:t>目前包括</w:t>
            </w:r>
            <w:r w:rsidRPr="0044145F">
              <w:rPr>
                <w:rFonts w:hint="eastAsia"/>
                <w:sz w:val="24"/>
                <w:szCs w:val="24"/>
              </w:rPr>
              <w:t>预定和支付两个平台</w:t>
            </w:r>
            <w:r>
              <w:rPr>
                <w:rFonts w:hint="eastAsia"/>
                <w:sz w:val="24"/>
                <w:szCs w:val="24"/>
              </w:rPr>
              <w:t>，目前</w:t>
            </w:r>
            <w:r w:rsidRPr="005C2165">
              <w:rPr>
                <w:rFonts w:hint="eastAsia"/>
                <w:sz w:val="24"/>
                <w:szCs w:val="24"/>
              </w:rPr>
              <w:t>发展态势良好</w:t>
            </w:r>
            <w:r w:rsidRPr="0044145F">
              <w:rPr>
                <w:rFonts w:hint="eastAsia"/>
                <w:sz w:val="24"/>
                <w:szCs w:val="24"/>
              </w:rPr>
              <w:t>。</w:t>
            </w:r>
            <w:r w:rsidRPr="00B91490">
              <w:rPr>
                <w:rFonts w:hint="eastAsia"/>
                <w:sz w:val="24"/>
                <w:szCs w:val="24"/>
              </w:rPr>
              <w:t>直连技术是支付和预订平台的关键</w:t>
            </w:r>
            <w:r>
              <w:rPr>
                <w:rFonts w:hint="eastAsia"/>
                <w:sz w:val="24"/>
                <w:szCs w:val="24"/>
              </w:rPr>
              <w:t>，</w:t>
            </w:r>
            <w:r w:rsidRPr="0044145F">
              <w:rPr>
                <w:rFonts w:hint="eastAsia"/>
                <w:sz w:val="24"/>
                <w:szCs w:val="24"/>
              </w:rPr>
              <w:t>酒店行业在石基取得了高市</w:t>
            </w:r>
            <w:proofErr w:type="gramStart"/>
            <w:r w:rsidRPr="0044145F">
              <w:rPr>
                <w:rFonts w:hint="eastAsia"/>
                <w:sz w:val="24"/>
                <w:szCs w:val="24"/>
              </w:rPr>
              <w:t>占率优势</w:t>
            </w:r>
            <w:proofErr w:type="gramEnd"/>
            <w:r w:rsidRPr="0044145F">
              <w:rPr>
                <w:rFonts w:hint="eastAsia"/>
                <w:sz w:val="24"/>
                <w:szCs w:val="24"/>
              </w:rPr>
              <w:t>的情况下，石基与预订渠道或者支付机构的系统进行直连对接打通，让客户的信息系统与预订或支付机构的系统进行信息即时交互，可以提升客户运营效率、降低成本。</w:t>
            </w:r>
            <w:r w:rsidRPr="00C43843">
              <w:rPr>
                <w:rFonts w:hint="eastAsia"/>
                <w:sz w:val="24"/>
                <w:szCs w:val="24"/>
              </w:rPr>
              <w:t>公司目前正在餐饮业和零售业复制酒店业的直连模式。经过多年的准备与预先研究，公司已经快速进入零售业信息系统领</w:t>
            </w:r>
            <w:r w:rsidRPr="00C43843">
              <w:rPr>
                <w:rFonts w:hint="eastAsia"/>
                <w:sz w:val="24"/>
                <w:szCs w:val="24"/>
              </w:rPr>
              <w:lastRenderedPageBreak/>
              <w:t>域，取得行业市场领先地位。公司目前全部客户的年度营业额</w:t>
            </w:r>
            <w:r>
              <w:rPr>
                <w:rFonts w:hint="eastAsia"/>
                <w:sz w:val="24"/>
                <w:szCs w:val="24"/>
              </w:rPr>
              <w:t>超过</w:t>
            </w:r>
            <w:r w:rsidRPr="00C43843">
              <w:rPr>
                <w:rFonts w:hint="eastAsia"/>
                <w:sz w:val="24"/>
                <w:szCs w:val="24"/>
              </w:rPr>
              <w:t>5</w:t>
            </w:r>
            <w:proofErr w:type="gramStart"/>
            <w:r w:rsidRPr="00C43843">
              <w:rPr>
                <w:rFonts w:hint="eastAsia"/>
                <w:sz w:val="24"/>
                <w:szCs w:val="24"/>
              </w:rPr>
              <w:t>万亿</w:t>
            </w:r>
            <w:proofErr w:type="gramEnd"/>
            <w:r w:rsidRPr="00C43843">
              <w:rPr>
                <w:rFonts w:hint="eastAsia"/>
                <w:sz w:val="24"/>
                <w:szCs w:val="24"/>
              </w:rPr>
              <w:t>人民币</w:t>
            </w:r>
            <w:r>
              <w:rPr>
                <w:rFonts w:hint="eastAsia"/>
                <w:sz w:val="24"/>
                <w:szCs w:val="24"/>
              </w:rPr>
              <w:t>。</w:t>
            </w:r>
            <w:r w:rsidRPr="006A25F7">
              <w:rPr>
                <w:rFonts w:hint="eastAsia"/>
                <w:sz w:val="24"/>
                <w:szCs w:val="24"/>
              </w:rPr>
              <w:t>石基从事的平台型业务的根本优势在于公司在酒店、餐饮、零售信息系统业务领域取得的行业优势地位。</w:t>
            </w:r>
          </w:p>
          <w:p w:rsidR="00C43538" w:rsidRPr="00864F4A" w:rsidRDefault="00C43538" w:rsidP="00C43538">
            <w:pPr>
              <w:spacing w:line="360" w:lineRule="auto"/>
              <w:ind w:firstLineChars="200" w:firstLine="482"/>
              <w:rPr>
                <w:sz w:val="24"/>
                <w:szCs w:val="24"/>
              </w:rPr>
            </w:pPr>
            <w:r>
              <w:rPr>
                <w:rFonts w:hint="eastAsia"/>
                <w:b/>
                <w:sz w:val="24"/>
                <w:szCs w:val="24"/>
              </w:rPr>
              <w:t>预定平台：</w:t>
            </w:r>
            <w:proofErr w:type="gramStart"/>
            <w:r w:rsidRPr="008B4EB1">
              <w:rPr>
                <w:rFonts w:hint="eastAsia"/>
                <w:sz w:val="24"/>
                <w:szCs w:val="24"/>
              </w:rPr>
              <w:t>畅联将</w:t>
            </w:r>
            <w:proofErr w:type="gramEnd"/>
            <w:r w:rsidRPr="008B4EB1">
              <w:rPr>
                <w:rFonts w:hint="eastAsia"/>
                <w:sz w:val="24"/>
                <w:szCs w:val="24"/>
              </w:rPr>
              <w:t>外部各种渠道的预定信息系统和酒店内的信息管理系统打通，依托直连技术，</w:t>
            </w:r>
            <w:r>
              <w:rPr>
                <w:rFonts w:hint="eastAsia"/>
                <w:sz w:val="24"/>
                <w:szCs w:val="24"/>
              </w:rPr>
              <w:t>实现即时信息交互，目前连接的国内外渠道超过</w:t>
            </w:r>
            <w:r>
              <w:rPr>
                <w:rFonts w:hint="eastAsia"/>
                <w:sz w:val="24"/>
                <w:szCs w:val="24"/>
              </w:rPr>
              <w:t>150</w:t>
            </w:r>
            <w:r>
              <w:rPr>
                <w:rFonts w:hint="eastAsia"/>
                <w:sz w:val="24"/>
                <w:szCs w:val="24"/>
              </w:rPr>
              <w:t>个。</w:t>
            </w:r>
            <w:proofErr w:type="gramStart"/>
            <w:r>
              <w:rPr>
                <w:rFonts w:hint="eastAsia"/>
                <w:sz w:val="24"/>
                <w:szCs w:val="24"/>
              </w:rPr>
              <w:t>畅联与</w:t>
            </w:r>
            <w:proofErr w:type="gramEnd"/>
            <w:r w:rsidRPr="008B4EB1">
              <w:rPr>
                <w:rFonts w:hint="eastAsia"/>
                <w:sz w:val="24"/>
                <w:szCs w:val="24"/>
              </w:rPr>
              <w:t>阿里旗下</w:t>
            </w:r>
            <w:proofErr w:type="gramStart"/>
            <w:r>
              <w:rPr>
                <w:rFonts w:hint="eastAsia"/>
                <w:sz w:val="24"/>
                <w:szCs w:val="24"/>
              </w:rPr>
              <w:t>的</w:t>
            </w:r>
            <w:r w:rsidRPr="008B4EB1">
              <w:rPr>
                <w:rFonts w:hint="eastAsia"/>
                <w:sz w:val="24"/>
                <w:szCs w:val="24"/>
              </w:rPr>
              <w:t>飞猪</w:t>
            </w:r>
            <w:r>
              <w:rPr>
                <w:rFonts w:hint="eastAsia"/>
                <w:sz w:val="24"/>
                <w:szCs w:val="24"/>
              </w:rPr>
              <w:t>进行</w:t>
            </w:r>
            <w:proofErr w:type="gramEnd"/>
            <w:r>
              <w:rPr>
                <w:rFonts w:hint="eastAsia"/>
                <w:sz w:val="24"/>
                <w:szCs w:val="24"/>
              </w:rPr>
              <w:t>了战略</w:t>
            </w:r>
            <w:r w:rsidRPr="008B4EB1">
              <w:rPr>
                <w:rFonts w:hint="eastAsia"/>
                <w:sz w:val="24"/>
                <w:szCs w:val="24"/>
              </w:rPr>
              <w:t>合作，</w:t>
            </w:r>
            <w:r w:rsidRPr="00FC735D">
              <w:rPr>
                <w:rFonts w:hint="eastAsia"/>
                <w:sz w:val="24"/>
                <w:szCs w:val="24"/>
              </w:rPr>
              <w:t>在直连基础上</w:t>
            </w:r>
            <w:r w:rsidRPr="008B4EB1">
              <w:rPr>
                <w:rFonts w:hint="eastAsia"/>
                <w:sz w:val="24"/>
                <w:szCs w:val="24"/>
              </w:rPr>
              <w:t>为</w:t>
            </w:r>
            <w:r w:rsidRPr="008B4EB1">
              <w:rPr>
                <w:rFonts w:hint="eastAsia"/>
                <w:sz w:val="24"/>
                <w:szCs w:val="24"/>
              </w:rPr>
              <w:t>C</w:t>
            </w:r>
            <w:r w:rsidRPr="008B4EB1">
              <w:rPr>
                <w:rFonts w:hint="eastAsia"/>
                <w:sz w:val="24"/>
                <w:szCs w:val="24"/>
              </w:rPr>
              <w:t>端消费者提供更多更好的服务，</w:t>
            </w:r>
            <w:r w:rsidRPr="00FC735D">
              <w:rPr>
                <w:rFonts w:hint="eastAsia"/>
                <w:sz w:val="24"/>
                <w:szCs w:val="24"/>
              </w:rPr>
              <w:t>比如</w:t>
            </w:r>
            <w:r w:rsidRPr="008B4EB1">
              <w:rPr>
                <w:rFonts w:hint="eastAsia"/>
                <w:sz w:val="24"/>
                <w:szCs w:val="24"/>
              </w:rPr>
              <w:t>信用住、会员服务平台接入、</w:t>
            </w:r>
            <w:proofErr w:type="gramStart"/>
            <w:r w:rsidRPr="008B4EB1">
              <w:rPr>
                <w:rFonts w:hint="eastAsia"/>
                <w:sz w:val="24"/>
                <w:szCs w:val="24"/>
              </w:rPr>
              <w:t>账单扫码支付</w:t>
            </w:r>
            <w:proofErr w:type="gramEnd"/>
            <w:r w:rsidRPr="00FC735D">
              <w:rPr>
                <w:rFonts w:hint="eastAsia"/>
                <w:sz w:val="24"/>
                <w:szCs w:val="24"/>
              </w:rPr>
              <w:t>、离店前开发票</w:t>
            </w:r>
            <w:r w:rsidRPr="008B4EB1">
              <w:rPr>
                <w:rFonts w:hint="eastAsia"/>
                <w:sz w:val="24"/>
                <w:szCs w:val="24"/>
              </w:rPr>
              <w:t>等一系列增殖服务</w:t>
            </w:r>
            <w:r>
              <w:rPr>
                <w:rFonts w:hint="eastAsia"/>
                <w:sz w:val="24"/>
                <w:szCs w:val="24"/>
              </w:rPr>
              <w:t>，</w:t>
            </w:r>
            <w:r w:rsidRPr="00FC735D">
              <w:rPr>
                <w:rFonts w:hint="eastAsia"/>
                <w:sz w:val="24"/>
                <w:szCs w:val="24"/>
              </w:rPr>
              <w:t>按照交易金额的一定比例</w:t>
            </w:r>
            <w:r>
              <w:rPr>
                <w:rFonts w:hint="eastAsia"/>
                <w:sz w:val="24"/>
                <w:szCs w:val="24"/>
              </w:rPr>
              <w:t>获得收入</w:t>
            </w:r>
            <w:r w:rsidRPr="00007196">
              <w:rPr>
                <w:rFonts w:hint="eastAsia"/>
                <w:sz w:val="24"/>
                <w:szCs w:val="24"/>
              </w:rPr>
              <w:t>。</w:t>
            </w:r>
            <w:r>
              <w:rPr>
                <w:rFonts w:hint="eastAsia"/>
                <w:sz w:val="24"/>
                <w:szCs w:val="24"/>
              </w:rPr>
              <w:t>目前，</w:t>
            </w:r>
            <w:proofErr w:type="gramStart"/>
            <w:r w:rsidRPr="000038AF">
              <w:rPr>
                <w:rFonts w:hint="eastAsia"/>
                <w:sz w:val="24"/>
                <w:szCs w:val="24"/>
              </w:rPr>
              <w:t>畅联顺应</w:t>
            </w:r>
            <w:proofErr w:type="gramEnd"/>
            <w:r w:rsidRPr="000038AF">
              <w:rPr>
                <w:rFonts w:hint="eastAsia"/>
                <w:sz w:val="24"/>
                <w:szCs w:val="24"/>
              </w:rPr>
              <w:t>石基集团全球化战略，继续推进直连技术解决方案在全球酒店分销、直销行业中的推广和应用</w:t>
            </w:r>
            <w:r>
              <w:rPr>
                <w:rFonts w:hint="eastAsia"/>
                <w:sz w:val="24"/>
                <w:szCs w:val="24"/>
              </w:rPr>
              <w:t>，</w:t>
            </w:r>
            <w:r w:rsidRPr="000038AF">
              <w:rPr>
                <w:rFonts w:hint="eastAsia"/>
                <w:sz w:val="24"/>
                <w:szCs w:val="24"/>
              </w:rPr>
              <w:t>2019</w:t>
            </w:r>
            <w:r w:rsidRPr="000038AF">
              <w:rPr>
                <w:rFonts w:hint="eastAsia"/>
                <w:sz w:val="24"/>
                <w:szCs w:val="24"/>
              </w:rPr>
              <w:t>年上半年直连产量超过</w:t>
            </w:r>
            <w:r w:rsidRPr="000038AF">
              <w:rPr>
                <w:rFonts w:hint="eastAsia"/>
                <w:sz w:val="24"/>
                <w:szCs w:val="24"/>
              </w:rPr>
              <w:t>410</w:t>
            </w:r>
            <w:r w:rsidRPr="000038AF">
              <w:rPr>
                <w:rFonts w:hint="eastAsia"/>
                <w:sz w:val="24"/>
                <w:szCs w:val="24"/>
              </w:rPr>
              <w:t>万间夜，较</w:t>
            </w:r>
            <w:r w:rsidRPr="000038AF">
              <w:rPr>
                <w:rFonts w:hint="eastAsia"/>
                <w:sz w:val="24"/>
                <w:szCs w:val="24"/>
              </w:rPr>
              <w:t>2018</w:t>
            </w:r>
            <w:r w:rsidRPr="000038AF">
              <w:rPr>
                <w:rFonts w:hint="eastAsia"/>
                <w:sz w:val="24"/>
                <w:szCs w:val="24"/>
              </w:rPr>
              <w:t>年上半年产量</w:t>
            </w:r>
            <w:r w:rsidRPr="000038AF">
              <w:rPr>
                <w:rFonts w:hint="eastAsia"/>
                <w:sz w:val="24"/>
                <w:szCs w:val="24"/>
              </w:rPr>
              <w:t>301</w:t>
            </w:r>
            <w:r w:rsidRPr="000038AF">
              <w:rPr>
                <w:rFonts w:hint="eastAsia"/>
                <w:sz w:val="24"/>
                <w:szCs w:val="24"/>
              </w:rPr>
              <w:t>万间</w:t>
            </w:r>
            <w:proofErr w:type="gramStart"/>
            <w:r w:rsidRPr="000038AF">
              <w:rPr>
                <w:rFonts w:hint="eastAsia"/>
                <w:sz w:val="24"/>
                <w:szCs w:val="24"/>
              </w:rPr>
              <w:t>夜增长</w:t>
            </w:r>
            <w:proofErr w:type="gramEnd"/>
            <w:r w:rsidRPr="000038AF">
              <w:rPr>
                <w:rFonts w:hint="eastAsia"/>
                <w:sz w:val="24"/>
                <w:szCs w:val="24"/>
              </w:rPr>
              <w:t>约</w:t>
            </w:r>
            <w:r w:rsidRPr="000038AF">
              <w:rPr>
                <w:rFonts w:hint="eastAsia"/>
                <w:sz w:val="24"/>
                <w:szCs w:val="24"/>
              </w:rPr>
              <w:t>36%</w:t>
            </w:r>
            <w:r w:rsidRPr="000038AF">
              <w:rPr>
                <w:rFonts w:hint="eastAsia"/>
                <w:sz w:val="24"/>
                <w:szCs w:val="24"/>
              </w:rPr>
              <w:t>。</w:t>
            </w:r>
          </w:p>
          <w:p w:rsidR="00C43538" w:rsidRDefault="00C43538" w:rsidP="00C43538">
            <w:pPr>
              <w:spacing w:line="360" w:lineRule="auto"/>
              <w:ind w:firstLineChars="200" w:firstLine="482"/>
              <w:rPr>
                <w:sz w:val="24"/>
                <w:szCs w:val="24"/>
              </w:rPr>
            </w:pPr>
            <w:r w:rsidRPr="008B4EB1">
              <w:rPr>
                <w:rFonts w:hint="eastAsia"/>
                <w:b/>
                <w:sz w:val="24"/>
                <w:szCs w:val="24"/>
              </w:rPr>
              <w:t>支付平台</w:t>
            </w:r>
            <w:r>
              <w:rPr>
                <w:rFonts w:hint="eastAsia"/>
                <w:sz w:val="24"/>
                <w:szCs w:val="24"/>
              </w:rPr>
              <w:t>：利用一体化直连技术</w:t>
            </w:r>
            <w:r w:rsidRPr="00007196">
              <w:rPr>
                <w:rFonts w:hint="eastAsia"/>
                <w:sz w:val="24"/>
                <w:szCs w:val="24"/>
              </w:rPr>
              <w:t>连接客户信息系统和</w:t>
            </w:r>
            <w:r>
              <w:rPr>
                <w:rFonts w:hint="eastAsia"/>
                <w:sz w:val="24"/>
                <w:szCs w:val="24"/>
              </w:rPr>
              <w:t>各种</w:t>
            </w:r>
            <w:r w:rsidRPr="00007196">
              <w:rPr>
                <w:rFonts w:hint="eastAsia"/>
                <w:sz w:val="24"/>
                <w:szCs w:val="24"/>
              </w:rPr>
              <w:t>支付中心的系统，包括银行、各种</w:t>
            </w:r>
            <w:r>
              <w:rPr>
                <w:rFonts w:hint="eastAsia"/>
                <w:sz w:val="24"/>
                <w:szCs w:val="24"/>
              </w:rPr>
              <w:t>第</w:t>
            </w:r>
            <w:r w:rsidRPr="00007196">
              <w:rPr>
                <w:rFonts w:hint="eastAsia"/>
                <w:sz w:val="24"/>
                <w:szCs w:val="24"/>
              </w:rPr>
              <w:t>三方支付机构（支付宝、微信）。</w:t>
            </w:r>
            <w:r>
              <w:rPr>
                <w:rFonts w:hint="eastAsia"/>
                <w:sz w:val="24"/>
                <w:szCs w:val="24"/>
              </w:rPr>
              <w:t>①</w:t>
            </w:r>
            <w:r w:rsidRPr="00007196">
              <w:rPr>
                <w:rFonts w:hint="eastAsia"/>
                <w:sz w:val="24"/>
                <w:szCs w:val="24"/>
              </w:rPr>
              <w:t>传统</w:t>
            </w:r>
            <w:r>
              <w:rPr>
                <w:rFonts w:hint="eastAsia"/>
                <w:sz w:val="24"/>
                <w:szCs w:val="24"/>
              </w:rPr>
              <w:t>支付</w:t>
            </w:r>
            <w:r w:rsidRPr="00007196">
              <w:rPr>
                <w:rFonts w:hint="eastAsia"/>
                <w:sz w:val="24"/>
                <w:szCs w:val="24"/>
              </w:rPr>
              <w:t>系统</w:t>
            </w:r>
            <w:r>
              <w:rPr>
                <w:rFonts w:hint="eastAsia"/>
                <w:sz w:val="24"/>
                <w:szCs w:val="24"/>
              </w:rPr>
              <w:t>业务</w:t>
            </w:r>
            <w:r w:rsidRPr="00007196">
              <w:rPr>
                <w:rFonts w:hint="eastAsia"/>
                <w:sz w:val="24"/>
                <w:szCs w:val="24"/>
              </w:rPr>
              <w:t>是将一体化支付软件出售给银行，</w:t>
            </w:r>
            <w:r w:rsidRPr="00625CF7">
              <w:rPr>
                <w:rFonts w:hint="eastAsia"/>
                <w:sz w:val="24"/>
                <w:szCs w:val="24"/>
              </w:rPr>
              <w:t>按照软件费、硬件费、维护费的传统方式向银行收费</w:t>
            </w:r>
            <w:r>
              <w:rPr>
                <w:rFonts w:hint="eastAsia"/>
                <w:sz w:val="24"/>
                <w:szCs w:val="24"/>
              </w:rPr>
              <w:t>；②</w:t>
            </w:r>
            <w:r w:rsidRPr="00625CF7">
              <w:rPr>
                <w:rFonts w:hint="eastAsia"/>
                <w:sz w:val="24"/>
                <w:szCs w:val="24"/>
              </w:rPr>
              <w:t>公司与第三方支付的合作，</w:t>
            </w:r>
            <w:r>
              <w:rPr>
                <w:rFonts w:hint="eastAsia"/>
                <w:sz w:val="24"/>
                <w:szCs w:val="24"/>
              </w:rPr>
              <w:t>是按照交易金额的一定比例获得收入，费用直接向第三方支付机构收取。</w:t>
            </w:r>
            <w:r w:rsidRPr="00C11790">
              <w:rPr>
                <w:rFonts w:hint="eastAsia"/>
                <w:sz w:val="24"/>
                <w:szCs w:val="24"/>
              </w:rPr>
              <w:t>2019</w:t>
            </w:r>
            <w:r w:rsidRPr="00C11790">
              <w:rPr>
                <w:rFonts w:hint="eastAsia"/>
                <w:sz w:val="24"/>
                <w:szCs w:val="24"/>
              </w:rPr>
              <w:t>年上半年公司客户与支付宝</w:t>
            </w:r>
            <w:proofErr w:type="gramStart"/>
            <w:r w:rsidRPr="00C11790">
              <w:rPr>
                <w:rFonts w:hint="eastAsia"/>
                <w:sz w:val="24"/>
                <w:szCs w:val="24"/>
              </w:rPr>
              <w:t>和微信直</w:t>
            </w:r>
            <w:proofErr w:type="gramEnd"/>
            <w:r w:rsidRPr="00C11790">
              <w:rPr>
                <w:rFonts w:hint="eastAsia"/>
                <w:sz w:val="24"/>
                <w:szCs w:val="24"/>
              </w:rPr>
              <w:t>连的支付业务交易总金额约</w:t>
            </w:r>
            <w:r w:rsidRPr="00C11790">
              <w:rPr>
                <w:rFonts w:hint="eastAsia"/>
                <w:sz w:val="24"/>
                <w:szCs w:val="24"/>
              </w:rPr>
              <w:t>735</w:t>
            </w:r>
            <w:r w:rsidRPr="00C11790">
              <w:rPr>
                <w:rFonts w:hint="eastAsia"/>
                <w:sz w:val="24"/>
                <w:szCs w:val="24"/>
              </w:rPr>
              <w:t>亿人民币，比上年同期增长约</w:t>
            </w:r>
            <w:r w:rsidRPr="00C11790">
              <w:rPr>
                <w:rFonts w:hint="eastAsia"/>
                <w:sz w:val="24"/>
                <w:szCs w:val="24"/>
              </w:rPr>
              <w:t>48%</w:t>
            </w:r>
            <w:r w:rsidRPr="00C11790">
              <w:rPr>
                <w:rFonts w:hint="eastAsia"/>
                <w:sz w:val="24"/>
                <w:szCs w:val="24"/>
              </w:rPr>
              <w:t>，保持快速增长态势</w:t>
            </w:r>
            <w:r>
              <w:rPr>
                <w:rFonts w:hint="eastAsia"/>
                <w:sz w:val="24"/>
                <w:szCs w:val="24"/>
              </w:rPr>
              <w:t>。</w:t>
            </w:r>
          </w:p>
          <w:p w:rsidR="00C43538" w:rsidRPr="00607CC6" w:rsidRDefault="00C43538" w:rsidP="00C43538">
            <w:pPr>
              <w:spacing w:line="360" w:lineRule="auto"/>
              <w:ind w:firstLineChars="200" w:firstLine="482"/>
              <w:rPr>
                <w:b/>
                <w:sz w:val="24"/>
                <w:szCs w:val="24"/>
              </w:rPr>
            </w:pPr>
            <w:r>
              <w:rPr>
                <w:rFonts w:hint="eastAsia"/>
                <w:b/>
                <w:sz w:val="24"/>
                <w:szCs w:val="24"/>
              </w:rPr>
              <w:t>（</w:t>
            </w:r>
            <w:r>
              <w:rPr>
                <w:rFonts w:hint="eastAsia"/>
                <w:b/>
                <w:sz w:val="24"/>
                <w:szCs w:val="24"/>
              </w:rPr>
              <w:t>2</w:t>
            </w:r>
            <w:r>
              <w:rPr>
                <w:rFonts w:hint="eastAsia"/>
                <w:b/>
                <w:sz w:val="24"/>
                <w:szCs w:val="24"/>
              </w:rPr>
              <w:t>）</w:t>
            </w:r>
            <w:r w:rsidRPr="006A25F7">
              <w:rPr>
                <w:rFonts w:hint="eastAsia"/>
                <w:b/>
                <w:sz w:val="24"/>
                <w:szCs w:val="24"/>
              </w:rPr>
              <w:t>国际化</w:t>
            </w:r>
          </w:p>
          <w:p w:rsidR="001F4D86" w:rsidRDefault="00531242" w:rsidP="00531242">
            <w:pPr>
              <w:spacing w:line="360" w:lineRule="auto"/>
              <w:ind w:firstLineChars="200" w:firstLine="480"/>
              <w:rPr>
                <w:sz w:val="24"/>
                <w:szCs w:val="24"/>
              </w:rPr>
            </w:pPr>
            <w:r w:rsidRPr="00531242">
              <w:rPr>
                <w:rFonts w:hint="eastAsia"/>
                <w:sz w:val="24"/>
                <w:szCs w:val="24"/>
              </w:rPr>
              <w:t>未来下一代信息系统必然是基于</w:t>
            </w:r>
            <w:proofErr w:type="gramStart"/>
            <w:r w:rsidRPr="00531242">
              <w:rPr>
                <w:rFonts w:hint="eastAsia"/>
                <w:sz w:val="24"/>
                <w:szCs w:val="24"/>
              </w:rPr>
              <w:t>公有云</w:t>
            </w:r>
            <w:proofErr w:type="gramEnd"/>
            <w:r w:rsidRPr="00531242">
              <w:rPr>
                <w:rFonts w:hint="eastAsia"/>
                <w:sz w:val="24"/>
                <w:szCs w:val="24"/>
              </w:rPr>
              <w:t>的信息系统已经成为行业共识，高端市场的酒店信息系统正处在加速向</w:t>
            </w:r>
            <w:proofErr w:type="gramStart"/>
            <w:r w:rsidRPr="00531242">
              <w:rPr>
                <w:rFonts w:hint="eastAsia"/>
                <w:sz w:val="24"/>
                <w:szCs w:val="24"/>
              </w:rPr>
              <w:t>下一代云化系统</w:t>
            </w:r>
            <w:proofErr w:type="gramEnd"/>
            <w:r w:rsidRPr="00531242">
              <w:rPr>
                <w:rFonts w:hint="eastAsia"/>
                <w:sz w:val="24"/>
                <w:szCs w:val="24"/>
              </w:rPr>
              <w:t>变迁的过程中，这给予了石基国际化的可能。</w:t>
            </w:r>
          </w:p>
          <w:p w:rsidR="005801BD" w:rsidRDefault="001F4D86" w:rsidP="0013469C">
            <w:pPr>
              <w:spacing w:line="360" w:lineRule="auto"/>
              <w:ind w:firstLineChars="200" w:firstLine="480"/>
              <w:rPr>
                <w:sz w:val="24"/>
                <w:szCs w:val="24"/>
              </w:rPr>
            </w:pPr>
            <w:r>
              <w:rPr>
                <w:rFonts w:hint="eastAsia"/>
                <w:sz w:val="24"/>
                <w:szCs w:val="24"/>
              </w:rPr>
              <w:t>石基的云化分为三个层级，</w:t>
            </w:r>
            <w:r w:rsidR="0013469C">
              <w:rPr>
                <w:rFonts w:hint="eastAsia"/>
                <w:sz w:val="24"/>
                <w:szCs w:val="24"/>
              </w:rPr>
              <w:t>首先</w:t>
            </w:r>
            <w:r w:rsidR="00AC7D0C">
              <w:rPr>
                <w:rFonts w:hint="eastAsia"/>
                <w:sz w:val="24"/>
                <w:szCs w:val="24"/>
              </w:rPr>
              <w:t>是</w:t>
            </w:r>
            <w:r w:rsidR="0013469C">
              <w:rPr>
                <w:rFonts w:hint="eastAsia"/>
                <w:sz w:val="24"/>
                <w:szCs w:val="24"/>
              </w:rPr>
              <w:t>投资一系列提供</w:t>
            </w:r>
            <w:r w:rsidR="0013469C" w:rsidRPr="0013469C">
              <w:rPr>
                <w:rFonts w:hint="eastAsia"/>
                <w:sz w:val="24"/>
                <w:szCs w:val="24"/>
              </w:rPr>
              <w:t>酒店和酒店集团之上的基于大数据的应用服务</w:t>
            </w:r>
            <w:r w:rsidR="0013469C">
              <w:rPr>
                <w:rFonts w:hint="eastAsia"/>
                <w:sz w:val="24"/>
                <w:szCs w:val="24"/>
              </w:rPr>
              <w:t>的标的公司</w:t>
            </w:r>
            <w:r w:rsidR="0013469C" w:rsidRPr="0013469C">
              <w:rPr>
                <w:rFonts w:hint="eastAsia"/>
                <w:sz w:val="24"/>
                <w:szCs w:val="24"/>
              </w:rPr>
              <w:t>，例如声誉管理、客户需求管理等</w:t>
            </w:r>
            <w:r w:rsidR="00E92A1E">
              <w:rPr>
                <w:rFonts w:hint="eastAsia"/>
                <w:sz w:val="24"/>
                <w:szCs w:val="24"/>
              </w:rPr>
              <w:t>；第二个层级为</w:t>
            </w:r>
            <w:r w:rsidR="0013469C" w:rsidRPr="0013469C">
              <w:rPr>
                <w:rFonts w:hint="eastAsia"/>
                <w:sz w:val="24"/>
                <w:szCs w:val="24"/>
              </w:rPr>
              <w:t>酒店餐饮管理系统、后台系统等原来与集团系统连接不紧密的系统全面转向公有云</w:t>
            </w:r>
            <w:r w:rsidR="0013469C">
              <w:rPr>
                <w:rFonts w:hint="eastAsia"/>
                <w:sz w:val="24"/>
                <w:szCs w:val="24"/>
              </w:rPr>
              <w:t>，</w:t>
            </w:r>
            <w:r w:rsidR="00E92A1E">
              <w:rPr>
                <w:rFonts w:hint="eastAsia"/>
                <w:sz w:val="24"/>
                <w:szCs w:val="24"/>
              </w:rPr>
              <w:lastRenderedPageBreak/>
              <w:t>公司的云</w:t>
            </w:r>
            <w:r w:rsidR="0013469C">
              <w:rPr>
                <w:rFonts w:hint="eastAsia"/>
                <w:sz w:val="24"/>
                <w:szCs w:val="24"/>
              </w:rPr>
              <w:t>餐饮管理</w:t>
            </w:r>
            <w:r w:rsidR="00E92A1E">
              <w:rPr>
                <w:rFonts w:hint="eastAsia"/>
                <w:sz w:val="24"/>
                <w:szCs w:val="24"/>
              </w:rPr>
              <w:t>系统“</w:t>
            </w:r>
            <w:r w:rsidR="00E92A1E">
              <w:rPr>
                <w:sz w:val="24"/>
                <w:szCs w:val="24"/>
              </w:rPr>
              <w:t>INFRASYS CLOUD</w:t>
            </w:r>
            <w:r w:rsidR="00E92A1E">
              <w:rPr>
                <w:rFonts w:hint="eastAsia"/>
                <w:sz w:val="24"/>
                <w:szCs w:val="24"/>
              </w:rPr>
              <w:t>”已经取得了里程碑式进展，获得半岛、洲际、</w:t>
            </w:r>
            <w:proofErr w:type="gramStart"/>
            <w:r w:rsidR="00E92A1E">
              <w:rPr>
                <w:rFonts w:hint="eastAsia"/>
                <w:sz w:val="24"/>
                <w:szCs w:val="24"/>
              </w:rPr>
              <w:t>凯悦等</w:t>
            </w:r>
            <w:proofErr w:type="gramEnd"/>
            <w:r w:rsidR="00E92A1E">
              <w:rPr>
                <w:rFonts w:hint="eastAsia"/>
                <w:sz w:val="24"/>
                <w:szCs w:val="24"/>
              </w:rPr>
              <w:t>数个国际知名酒店集团认可</w:t>
            </w:r>
            <w:r w:rsidR="00D21B89">
              <w:rPr>
                <w:rFonts w:hint="eastAsia"/>
                <w:sz w:val="24"/>
                <w:szCs w:val="24"/>
              </w:rPr>
              <w:t>，</w:t>
            </w:r>
            <w:r w:rsidR="00D21B89" w:rsidRPr="00D21B89">
              <w:rPr>
                <w:rFonts w:hint="eastAsia"/>
                <w:sz w:val="24"/>
                <w:szCs w:val="24"/>
              </w:rPr>
              <w:t>截止</w:t>
            </w:r>
            <w:r w:rsidR="00D21B89" w:rsidRPr="00D21B89">
              <w:rPr>
                <w:rFonts w:hint="eastAsia"/>
                <w:sz w:val="24"/>
                <w:szCs w:val="24"/>
              </w:rPr>
              <w:t>2019</w:t>
            </w:r>
            <w:r w:rsidR="00D21B89" w:rsidRPr="00D21B89">
              <w:rPr>
                <w:rFonts w:hint="eastAsia"/>
                <w:sz w:val="24"/>
                <w:szCs w:val="24"/>
              </w:rPr>
              <w:t>年</w:t>
            </w:r>
            <w:r w:rsidR="00D21B89" w:rsidRPr="00D21B89">
              <w:rPr>
                <w:rFonts w:hint="eastAsia"/>
                <w:sz w:val="24"/>
                <w:szCs w:val="24"/>
              </w:rPr>
              <w:t>6</w:t>
            </w:r>
            <w:r w:rsidR="00D21B89" w:rsidRPr="00D21B89">
              <w:rPr>
                <w:rFonts w:hint="eastAsia"/>
                <w:sz w:val="24"/>
                <w:szCs w:val="24"/>
              </w:rPr>
              <w:t>月底，</w:t>
            </w:r>
            <w:proofErr w:type="spellStart"/>
            <w:r w:rsidR="00D21B89" w:rsidRPr="00D21B89">
              <w:rPr>
                <w:rFonts w:hint="eastAsia"/>
                <w:sz w:val="24"/>
                <w:szCs w:val="24"/>
              </w:rPr>
              <w:t>Infrasys</w:t>
            </w:r>
            <w:proofErr w:type="spellEnd"/>
            <w:r w:rsidR="00D21B89" w:rsidRPr="00D21B89">
              <w:rPr>
                <w:rFonts w:hint="eastAsia"/>
                <w:sz w:val="24"/>
                <w:szCs w:val="24"/>
              </w:rPr>
              <w:t xml:space="preserve"> Cloud</w:t>
            </w:r>
            <w:r w:rsidR="00D21B89" w:rsidRPr="00D21B89">
              <w:rPr>
                <w:rFonts w:hint="eastAsia"/>
                <w:sz w:val="24"/>
                <w:szCs w:val="24"/>
              </w:rPr>
              <w:t>全部酒店及餐饮用户总数过千家</w:t>
            </w:r>
            <w:r w:rsidR="00E92A1E">
              <w:rPr>
                <w:rFonts w:hint="eastAsia"/>
                <w:sz w:val="24"/>
                <w:szCs w:val="24"/>
              </w:rPr>
              <w:t>；</w:t>
            </w:r>
            <w:r w:rsidR="0013469C">
              <w:rPr>
                <w:rFonts w:hint="eastAsia"/>
                <w:sz w:val="24"/>
                <w:szCs w:val="24"/>
              </w:rPr>
              <w:t>最后是酒店的</w:t>
            </w:r>
            <w:r w:rsidR="0013469C" w:rsidRPr="0013469C">
              <w:rPr>
                <w:rFonts w:hint="eastAsia"/>
                <w:sz w:val="24"/>
                <w:szCs w:val="24"/>
              </w:rPr>
              <w:t>客房管理系统全面转向公有云</w:t>
            </w:r>
            <w:r w:rsidR="00E92A1E">
              <w:rPr>
                <w:rFonts w:hint="eastAsia"/>
                <w:sz w:val="24"/>
                <w:szCs w:val="24"/>
              </w:rPr>
              <w:t>，</w:t>
            </w:r>
            <w:r w:rsidR="00D21B89">
              <w:rPr>
                <w:rFonts w:hint="eastAsia"/>
                <w:sz w:val="24"/>
                <w:szCs w:val="24"/>
              </w:rPr>
              <w:t>目前</w:t>
            </w:r>
            <w:r w:rsidR="0013469C" w:rsidRPr="0013469C">
              <w:rPr>
                <w:rFonts w:hint="eastAsia"/>
                <w:sz w:val="24"/>
                <w:szCs w:val="24"/>
              </w:rPr>
              <w:t>全新一代酒店信息管理系统平台经过多年的大规模研发投入，</w:t>
            </w:r>
            <w:r w:rsidR="00E92A1E">
              <w:rPr>
                <w:rFonts w:hint="eastAsia"/>
                <w:sz w:val="24"/>
                <w:szCs w:val="24"/>
              </w:rPr>
              <w:t>已经取得了实质性的进展。</w:t>
            </w:r>
          </w:p>
          <w:p w:rsidR="00C43538" w:rsidRDefault="00D21B89" w:rsidP="00531242">
            <w:pPr>
              <w:spacing w:line="360" w:lineRule="auto"/>
              <w:ind w:firstLineChars="200" w:firstLine="480"/>
              <w:rPr>
                <w:sz w:val="24"/>
                <w:szCs w:val="24"/>
              </w:rPr>
            </w:pPr>
            <w:r w:rsidRPr="00D21B89">
              <w:rPr>
                <w:rFonts w:hint="eastAsia"/>
                <w:sz w:val="24"/>
                <w:szCs w:val="24"/>
              </w:rPr>
              <w:t>石基从</w:t>
            </w:r>
            <w:r w:rsidRPr="00D21B89">
              <w:rPr>
                <w:rFonts w:hint="eastAsia"/>
                <w:sz w:val="24"/>
                <w:szCs w:val="24"/>
              </w:rPr>
              <w:t>2016</w:t>
            </w:r>
            <w:r w:rsidRPr="00D21B89">
              <w:rPr>
                <w:rFonts w:hint="eastAsia"/>
                <w:sz w:val="24"/>
                <w:szCs w:val="24"/>
              </w:rPr>
              <w:t>年开始加速国际化，较早地投入研发下一代酒店信息管理系统，</w:t>
            </w:r>
            <w:r>
              <w:rPr>
                <w:rFonts w:hint="eastAsia"/>
                <w:sz w:val="24"/>
                <w:szCs w:val="24"/>
              </w:rPr>
              <w:t>且</w:t>
            </w:r>
            <w:r w:rsidRPr="00D21B89">
              <w:rPr>
                <w:rFonts w:hint="eastAsia"/>
                <w:sz w:val="24"/>
                <w:szCs w:val="24"/>
              </w:rPr>
              <w:t>长期专注酒店信息系统行业，非常了解顶级国际酒店集团的需求，</w:t>
            </w:r>
            <w:r w:rsidR="0013469C">
              <w:rPr>
                <w:rFonts w:hint="eastAsia"/>
                <w:sz w:val="24"/>
                <w:szCs w:val="24"/>
              </w:rPr>
              <w:t>此外公司有信心进行国际化的关键</w:t>
            </w:r>
            <w:r>
              <w:rPr>
                <w:rFonts w:hint="eastAsia"/>
                <w:sz w:val="24"/>
                <w:szCs w:val="24"/>
              </w:rPr>
              <w:t>最根本在于</w:t>
            </w:r>
            <w:r w:rsidRPr="00531242">
              <w:rPr>
                <w:rFonts w:hint="eastAsia"/>
                <w:sz w:val="24"/>
                <w:szCs w:val="24"/>
              </w:rPr>
              <w:t>对酒店行业的前瞻性判断力</w:t>
            </w:r>
            <w:r w:rsidR="0013469C">
              <w:rPr>
                <w:rFonts w:hint="eastAsia"/>
                <w:sz w:val="24"/>
                <w:szCs w:val="24"/>
              </w:rPr>
              <w:t>和洞察力</w:t>
            </w:r>
            <w:r>
              <w:rPr>
                <w:rFonts w:hint="eastAsia"/>
                <w:sz w:val="24"/>
                <w:szCs w:val="24"/>
              </w:rPr>
              <w:t>，</w:t>
            </w:r>
            <w:r w:rsidRPr="00D21B89">
              <w:rPr>
                <w:rFonts w:hint="eastAsia"/>
                <w:sz w:val="24"/>
                <w:szCs w:val="24"/>
              </w:rPr>
              <w:t>公司过去成功发展的每一步都是基于对酒店行业未来发展的前瞻性判断比竞争对手更早</w:t>
            </w:r>
            <w:r w:rsidR="0013469C">
              <w:rPr>
                <w:rFonts w:hint="eastAsia"/>
                <w:sz w:val="24"/>
                <w:szCs w:val="24"/>
              </w:rPr>
              <w:t>而实现的</w:t>
            </w:r>
            <w:r w:rsidRPr="00D21B89">
              <w:rPr>
                <w:rFonts w:hint="eastAsia"/>
                <w:sz w:val="24"/>
                <w:szCs w:val="24"/>
              </w:rPr>
              <w:t>。</w:t>
            </w:r>
            <w:r>
              <w:rPr>
                <w:sz w:val="24"/>
                <w:szCs w:val="24"/>
              </w:rPr>
              <w:t xml:space="preserve"> </w:t>
            </w:r>
          </w:p>
          <w:p w:rsidR="00C43538" w:rsidRDefault="00C43538" w:rsidP="00C43538">
            <w:pPr>
              <w:spacing w:line="360" w:lineRule="auto"/>
              <w:ind w:firstLineChars="200" w:firstLine="480"/>
              <w:rPr>
                <w:b/>
                <w:sz w:val="24"/>
                <w:szCs w:val="24"/>
              </w:rPr>
            </w:pPr>
            <w:r>
              <w:rPr>
                <w:rFonts w:hint="eastAsia"/>
                <w:sz w:val="24"/>
                <w:szCs w:val="24"/>
              </w:rPr>
              <w:t>2</w:t>
            </w:r>
            <w:r w:rsidRPr="00F04A42">
              <w:rPr>
                <w:rFonts w:hint="eastAsia"/>
                <w:sz w:val="24"/>
                <w:szCs w:val="24"/>
              </w:rPr>
              <w:t>019</w:t>
            </w:r>
            <w:r w:rsidRPr="00F04A42">
              <w:rPr>
                <w:rFonts w:hint="eastAsia"/>
                <w:sz w:val="24"/>
                <w:szCs w:val="24"/>
              </w:rPr>
              <w:t>年</w:t>
            </w:r>
            <w:r w:rsidRPr="00F04A42">
              <w:rPr>
                <w:rFonts w:hint="eastAsia"/>
                <w:sz w:val="24"/>
                <w:szCs w:val="24"/>
              </w:rPr>
              <w:t>6</w:t>
            </w:r>
            <w:r w:rsidRPr="00F04A42">
              <w:rPr>
                <w:rFonts w:hint="eastAsia"/>
                <w:sz w:val="24"/>
                <w:szCs w:val="24"/>
              </w:rPr>
              <w:t>月，不计私有云和</w:t>
            </w:r>
            <w:r w:rsidRPr="00F04A42">
              <w:rPr>
                <w:rFonts w:hint="eastAsia"/>
                <w:sz w:val="24"/>
                <w:szCs w:val="24"/>
              </w:rPr>
              <w:t>HOST</w:t>
            </w:r>
            <w:r w:rsidRPr="00F04A42">
              <w:rPr>
                <w:rFonts w:hint="eastAsia"/>
                <w:sz w:val="24"/>
                <w:szCs w:val="24"/>
              </w:rPr>
              <w:t>（托管）方式软件收入，公司</w:t>
            </w:r>
            <w:r w:rsidRPr="00F04A42">
              <w:rPr>
                <w:rFonts w:hint="eastAsia"/>
                <w:sz w:val="24"/>
                <w:szCs w:val="24"/>
              </w:rPr>
              <w:t>SAAS</w:t>
            </w:r>
            <w:r w:rsidRPr="00F04A42">
              <w:rPr>
                <w:rFonts w:hint="eastAsia"/>
                <w:sz w:val="24"/>
                <w:szCs w:val="24"/>
              </w:rPr>
              <w:t>业务实现月度可重复</w:t>
            </w:r>
            <w:r>
              <w:rPr>
                <w:rFonts w:hint="eastAsia"/>
                <w:sz w:val="24"/>
                <w:szCs w:val="24"/>
              </w:rPr>
              <w:t xml:space="preserve">                                                                                                                                                                                                                                                                                                                                                                                                                                                                                                                     </w:t>
            </w:r>
            <w:r w:rsidRPr="00F04A42">
              <w:rPr>
                <w:rFonts w:hint="eastAsia"/>
                <w:sz w:val="24"/>
                <w:szCs w:val="24"/>
              </w:rPr>
              <w:t>订阅费（</w:t>
            </w:r>
            <w:r w:rsidRPr="00F04A42">
              <w:rPr>
                <w:rFonts w:hint="eastAsia"/>
                <w:sz w:val="24"/>
                <w:szCs w:val="24"/>
              </w:rPr>
              <w:t>MRR</w:t>
            </w:r>
            <w:r w:rsidRPr="00F04A42">
              <w:rPr>
                <w:rFonts w:hint="eastAsia"/>
                <w:sz w:val="24"/>
                <w:szCs w:val="24"/>
              </w:rPr>
              <w:t>）</w:t>
            </w:r>
            <w:r w:rsidRPr="00F04A42">
              <w:rPr>
                <w:rFonts w:hint="eastAsia"/>
                <w:sz w:val="24"/>
                <w:szCs w:val="24"/>
              </w:rPr>
              <w:t xml:space="preserve">1,981.09 </w:t>
            </w:r>
            <w:r w:rsidRPr="00F04A42">
              <w:rPr>
                <w:rFonts w:hint="eastAsia"/>
                <w:sz w:val="24"/>
                <w:szCs w:val="24"/>
              </w:rPr>
              <w:t>万元人民币，相比</w:t>
            </w:r>
            <w:r w:rsidRPr="00F04A42">
              <w:rPr>
                <w:rFonts w:hint="eastAsia"/>
                <w:sz w:val="24"/>
                <w:szCs w:val="24"/>
              </w:rPr>
              <w:t>2018</w:t>
            </w:r>
            <w:r w:rsidRPr="00F04A42">
              <w:rPr>
                <w:rFonts w:hint="eastAsia"/>
                <w:sz w:val="24"/>
                <w:szCs w:val="24"/>
              </w:rPr>
              <w:t>年</w:t>
            </w:r>
            <w:r w:rsidRPr="00F04A42">
              <w:rPr>
                <w:rFonts w:hint="eastAsia"/>
                <w:sz w:val="24"/>
                <w:szCs w:val="24"/>
              </w:rPr>
              <w:t>6</w:t>
            </w:r>
            <w:r w:rsidRPr="00F04A42">
              <w:rPr>
                <w:rFonts w:hint="eastAsia"/>
                <w:sz w:val="24"/>
                <w:szCs w:val="24"/>
              </w:rPr>
              <w:t>月</w:t>
            </w:r>
            <w:r w:rsidRPr="00F04A42">
              <w:rPr>
                <w:rFonts w:hint="eastAsia"/>
                <w:sz w:val="24"/>
                <w:szCs w:val="24"/>
              </w:rPr>
              <w:t>MRR 905.43</w:t>
            </w:r>
            <w:r w:rsidRPr="00F04A42">
              <w:rPr>
                <w:rFonts w:hint="eastAsia"/>
                <w:sz w:val="24"/>
                <w:szCs w:val="24"/>
              </w:rPr>
              <w:t>万元增长</w:t>
            </w:r>
            <w:r w:rsidRPr="00F04A42">
              <w:rPr>
                <w:rFonts w:hint="eastAsia"/>
                <w:sz w:val="24"/>
                <w:szCs w:val="24"/>
              </w:rPr>
              <w:t>118.8%</w:t>
            </w:r>
            <w:r>
              <w:rPr>
                <w:rFonts w:hint="eastAsia"/>
                <w:sz w:val="24"/>
                <w:szCs w:val="24"/>
              </w:rPr>
              <w:t>。</w:t>
            </w:r>
          </w:p>
          <w:p w:rsidR="00D21B89" w:rsidRDefault="00D21B89" w:rsidP="00F5510F">
            <w:pPr>
              <w:spacing w:line="360" w:lineRule="auto"/>
              <w:ind w:firstLineChars="200" w:firstLine="482"/>
              <w:rPr>
                <w:b/>
                <w:sz w:val="24"/>
                <w:szCs w:val="24"/>
              </w:rPr>
            </w:pPr>
            <w:r>
              <w:rPr>
                <w:rFonts w:hint="eastAsia"/>
                <w:b/>
                <w:sz w:val="24"/>
                <w:szCs w:val="24"/>
              </w:rPr>
              <w:t>二、问答环节</w:t>
            </w:r>
          </w:p>
          <w:p w:rsidR="004E5F98" w:rsidRDefault="00503E51" w:rsidP="00F5510F">
            <w:pPr>
              <w:spacing w:line="360" w:lineRule="auto"/>
              <w:ind w:firstLineChars="200" w:firstLine="482"/>
              <w:rPr>
                <w:b/>
                <w:sz w:val="24"/>
                <w:szCs w:val="24"/>
              </w:rPr>
            </w:pPr>
            <w:r>
              <w:rPr>
                <w:rFonts w:hint="eastAsia"/>
                <w:b/>
                <w:sz w:val="24"/>
                <w:szCs w:val="24"/>
              </w:rPr>
              <w:t>1</w:t>
            </w:r>
            <w:r>
              <w:rPr>
                <w:rFonts w:hint="eastAsia"/>
                <w:b/>
                <w:sz w:val="24"/>
                <w:szCs w:val="24"/>
              </w:rPr>
              <w:t>、</w:t>
            </w:r>
            <w:r w:rsidR="009F6F71">
              <w:rPr>
                <w:rFonts w:hint="eastAsia"/>
                <w:b/>
                <w:sz w:val="24"/>
                <w:szCs w:val="24"/>
              </w:rPr>
              <w:t>石基在</w:t>
            </w:r>
            <w:r w:rsidR="009F6F71" w:rsidRPr="009F6F71">
              <w:rPr>
                <w:rFonts w:hint="eastAsia"/>
                <w:b/>
                <w:sz w:val="24"/>
                <w:szCs w:val="24"/>
              </w:rPr>
              <w:t>中国星级酒店信息管理系统市场的客户占有率超过</w:t>
            </w:r>
            <w:r w:rsidR="009F6F71" w:rsidRPr="009F6F71">
              <w:rPr>
                <w:rFonts w:hint="eastAsia"/>
                <w:b/>
                <w:sz w:val="24"/>
                <w:szCs w:val="24"/>
              </w:rPr>
              <w:t>60%</w:t>
            </w:r>
            <w:r w:rsidR="009F6F71">
              <w:rPr>
                <w:rFonts w:hint="eastAsia"/>
                <w:b/>
                <w:sz w:val="24"/>
                <w:szCs w:val="24"/>
              </w:rPr>
              <w:t>是怎样计算的？</w:t>
            </w:r>
          </w:p>
          <w:p w:rsidR="00BC1C97" w:rsidRPr="009F7A1B" w:rsidRDefault="009F6F71" w:rsidP="009F6F71">
            <w:pPr>
              <w:spacing w:line="360" w:lineRule="auto"/>
              <w:ind w:firstLineChars="200" w:firstLine="480"/>
              <w:rPr>
                <w:sz w:val="24"/>
                <w:szCs w:val="24"/>
              </w:rPr>
            </w:pPr>
            <w:r w:rsidRPr="009F6F71">
              <w:rPr>
                <w:rFonts w:hint="eastAsia"/>
                <w:sz w:val="24"/>
                <w:szCs w:val="24"/>
              </w:rPr>
              <w:t>酒店信息管理系统市场的客户占有率</w:t>
            </w:r>
            <w:r>
              <w:rPr>
                <w:rFonts w:hint="eastAsia"/>
                <w:sz w:val="24"/>
                <w:szCs w:val="24"/>
              </w:rPr>
              <w:t>一般指的是酒店</w:t>
            </w:r>
            <w:proofErr w:type="gramStart"/>
            <w:r>
              <w:rPr>
                <w:rFonts w:hint="eastAsia"/>
                <w:sz w:val="24"/>
                <w:szCs w:val="24"/>
              </w:rPr>
              <w:t>最</w:t>
            </w:r>
            <w:proofErr w:type="gramEnd"/>
            <w:r>
              <w:rPr>
                <w:rFonts w:hint="eastAsia"/>
                <w:sz w:val="24"/>
                <w:szCs w:val="24"/>
              </w:rPr>
              <w:t>核心的</w:t>
            </w:r>
            <w:r>
              <w:rPr>
                <w:rFonts w:hint="eastAsia"/>
                <w:sz w:val="24"/>
                <w:szCs w:val="24"/>
              </w:rPr>
              <w:t>PMS</w:t>
            </w:r>
            <w:r>
              <w:rPr>
                <w:rFonts w:hint="eastAsia"/>
                <w:sz w:val="24"/>
                <w:szCs w:val="24"/>
              </w:rPr>
              <w:t>的客户市场占有率。</w:t>
            </w:r>
          </w:p>
          <w:p w:rsidR="00BC1C97" w:rsidRDefault="00BC1C97" w:rsidP="00F5510F">
            <w:pPr>
              <w:spacing w:line="360" w:lineRule="auto"/>
              <w:ind w:firstLineChars="200" w:firstLine="482"/>
              <w:rPr>
                <w:b/>
                <w:sz w:val="24"/>
                <w:szCs w:val="24"/>
              </w:rPr>
            </w:pPr>
            <w:r>
              <w:rPr>
                <w:rFonts w:hint="eastAsia"/>
                <w:b/>
                <w:sz w:val="24"/>
                <w:szCs w:val="24"/>
              </w:rPr>
              <w:t>2</w:t>
            </w:r>
            <w:r>
              <w:rPr>
                <w:rFonts w:hint="eastAsia"/>
                <w:b/>
                <w:sz w:val="24"/>
                <w:szCs w:val="24"/>
              </w:rPr>
              <w:t>、</w:t>
            </w:r>
            <w:r w:rsidR="009F6F71">
              <w:rPr>
                <w:rFonts w:hint="eastAsia"/>
                <w:b/>
                <w:sz w:val="24"/>
                <w:szCs w:val="24"/>
              </w:rPr>
              <w:t>存在选择了石基的云</w:t>
            </w:r>
            <w:r w:rsidR="009F6F71">
              <w:rPr>
                <w:rFonts w:hint="eastAsia"/>
                <w:b/>
                <w:sz w:val="24"/>
                <w:szCs w:val="24"/>
              </w:rPr>
              <w:t>POS</w:t>
            </w:r>
            <w:r w:rsidR="009F6F71">
              <w:rPr>
                <w:rFonts w:hint="eastAsia"/>
                <w:b/>
                <w:sz w:val="24"/>
                <w:szCs w:val="24"/>
              </w:rPr>
              <w:t>，后续又更换其他软件厂商的客户吗？</w:t>
            </w:r>
          </w:p>
          <w:p w:rsidR="00BC1C97" w:rsidRPr="009F7A1B" w:rsidRDefault="009F6F71" w:rsidP="009F7A1B">
            <w:pPr>
              <w:spacing w:line="360" w:lineRule="auto"/>
              <w:ind w:firstLineChars="200" w:firstLine="480"/>
              <w:rPr>
                <w:sz w:val="24"/>
                <w:szCs w:val="24"/>
              </w:rPr>
            </w:pPr>
            <w:r>
              <w:rPr>
                <w:rFonts w:hint="eastAsia"/>
                <w:sz w:val="24"/>
                <w:szCs w:val="24"/>
              </w:rPr>
              <w:t>没有</w:t>
            </w:r>
            <w:r w:rsidR="003E5F9B" w:rsidRPr="009F7A1B">
              <w:rPr>
                <w:rFonts w:hint="eastAsia"/>
                <w:sz w:val="24"/>
                <w:szCs w:val="24"/>
              </w:rPr>
              <w:t>。</w:t>
            </w:r>
          </w:p>
          <w:p w:rsidR="00333881" w:rsidRDefault="003E5F9B" w:rsidP="00333881">
            <w:pPr>
              <w:spacing w:line="360" w:lineRule="auto"/>
              <w:ind w:firstLineChars="200" w:firstLine="482"/>
              <w:rPr>
                <w:b/>
                <w:sz w:val="24"/>
                <w:szCs w:val="24"/>
              </w:rPr>
            </w:pPr>
            <w:r>
              <w:rPr>
                <w:rFonts w:hint="eastAsia"/>
                <w:b/>
                <w:sz w:val="24"/>
                <w:szCs w:val="24"/>
              </w:rPr>
              <w:t>3</w:t>
            </w:r>
            <w:r>
              <w:rPr>
                <w:rFonts w:hint="eastAsia"/>
                <w:b/>
                <w:sz w:val="24"/>
                <w:szCs w:val="24"/>
              </w:rPr>
              <w:t>、</w:t>
            </w:r>
            <w:r w:rsidR="008D6BCB">
              <w:rPr>
                <w:rFonts w:hint="eastAsia"/>
                <w:b/>
                <w:sz w:val="24"/>
                <w:szCs w:val="24"/>
              </w:rPr>
              <w:t>石基</w:t>
            </w:r>
            <w:r w:rsidR="008D6BCB">
              <w:rPr>
                <w:rFonts w:hint="eastAsia"/>
                <w:b/>
                <w:sz w:val="24"/>
                <w:szCs w:val="24"/>
              </w:rPr>
              <w:t>ARR</w:t>
            </w:r>
            <w:r w:rsidR="008D6BCB">
              <w:rPr>
                <w:rFonts w:hint="eastAsia"/>
                <w:b/>
                <w:sz w:val="24"/>
                <w:szCs w:val="24"/>
              </w:rPr>
              <w:t>的构成</w:t>
            </w:r>
            <w:r>
              <w:rPr>
                <w:rFonts w:hint="eastAsia"/>
                <w:b/>
                <w:sz w:val="24"/>
                <w:szCs w:val="24"/>
              </w:rPr>
              <w:t>？</w:t>
            </w:r>
          </w:p>
          <w:p w:rsidR="00F9063F" w:rsidRDefault="008730CE" w:rsidP="00226343">
            <w:pPr>
              <w:spacing w:line="360" w:lineRule="auto"/>
              <w:ind w:firstLineChars="200" w:firstLine="480"/>
              <w:rPr>
                <w:sz w:val="24"/>
                <w:szCs w:val="24"/>
              </w:rPr>
            </w:pPr>
            <w:r>
              <w:rPr>
                <w:rFonts w:hint="eastAsia"/>
                <w:sz w:val="24"/>
                <w:szCs w:val="24"/>
              </w:rPr>
              <w:t>海外所有子公司</w:t>
            </w:r>
            <w:r>
              <w:rPr>
                <w:rFonts w:hint="eastAsia"/>
                <w:sz w:val="24"/>
                <w:szCs w:val="24"/>
              </w:rPr>
              <w:t>SaaS</w:t>
            </w:r>
            <w:proofErr w:type="gramStart"/>
            <w:r>
              <w:rPr>
                <w:rFonts w:hint="eastAsia"/>
                <w:sz w:val="24"/>
                <w:szCs w:val="24"/>
              </w:rPr>
              <w:t>型合同</w:t>
            </w:r>
            <w:proofErr w:type="gramEnd"/>
            <w:r>
              <w:rPr>
                <w:rFonts w:hint="eastAsia"/>
                <w:sz w:val="24"/>
                <w:szCs w:val="24"/>
              </w:rPr>
              <w:t>收入额</w:t>
            </w:r>
            <w:r w:rsidR="00DE0773" w:rsidRPr="009F7A1B">
              <w:rPr>
                <w:rFonts w:hint="eastAsia"/>
                <w:sz w:val="24"/>
                <w:szCs w:val="24"/>
              </w:rPr>
              <w:t>。</w:t>
            </w:r>
          </w:p>
          <w:p w:rsidR="00DE0773" w:rsidRDefault="00DE0773" w:rsidP="00F5510F">
            <w:pPr>
              <w:spacing w:line="360" w:lineRule="auto"/>
              <w:ind w:firstLineChars="200" w:firstLine="482"/>
              <w:rPr>
                <w:b/>
                <w:sz w:val="24"/>
                <w:szCs w:val="24"/>
              </w:rPr>
            </w:pPr>
            <w:r>
              <w:rPr>
                <w:rFonts w:hint="eastAsia"/>
                <w:b/>
                <w:sz w:val="24"/>
                <w:szCs w:val="24"/>
              </w:rPr>
              <w:t>4</w:t>
            </w:r>
            <w:r>
              <w:rPr>
                <w:rFonts w:hint="eastAsia"/>
                <w:b/>
                <w:sz w:val="24"/>
                <w:szCs w:val="24"/>
              </w:rPr>
              <w:t>、</w:t>
            </w:r>
            <w:r w:rsidR="008730CE">
              <w:rPr>
                <w:rFonts w:hint="eastAsia"/>
                <w:b/>
                <w:sz w:val="24"/>
                <w:szCs w:val="24"/>
              </w:rPr>
              <w:t>石基与阿里的协同</w:t>
            </w:r>
            <w:r w:rsidR="00C0428E">
              <w:rPr>
                <w:rFonts w:hint="eastAsia"/>
                <w:b/>
                <w:sz w:val="24"/>
                <w:szCs w:val="24"/>
              </w:rPr>
              <w:t>？</w:t>
            </w:r>
          </w:p>
          <w:p w:rsidR="00772A24" w:rsidRPr="009F7A1B" w:rsidRDefault="008730CE" w:rsidP="009F7A1B">
            <w:pPr>
              <w:spacing w:line="360" w:lineRule="auto"/>
              <w:ind w:firstLineChars="200" w:firstLine="480"/>
              <w:rPr>
                <w:sz w:val="24"/>
                <w:szCs w:val="24"/>
              </w:rPr>
            </w:pPr>
            <w:r>
              <w:rPr>
                <w:rFonts w:hint="eastAsia"/>
                <w:sz w:val="24"/>
                <w:szCs w:val="24"/>
              </w:rPr>
              <w:t>目前公司与阿里的合作是酒店、餐饮、零售</w:t>
            </w:r>
            <w:r w:rsidR="005653A8">
              <w:rPr>
                <w:rFonts w:hint="eastAsia"/>
                <w:sz w:val="24"/>
                <w:szCs w:val="24"/>
              </w:rPr>
              <w:t>、支付</w:t>
            </w:r>
            <w:proofErr w:type="gramStart"/>
            <w:r>
              <w:rPr>
                <w:rFonts w:hint="eastAsia"/>
                <w:sz w:val="24"/>
                <w:szCs w:val="24"/>
              </w:rPr>
              <w:t>全领域</w:t>
            </w:r>
            <w:proofErr w:type="gramEnd"/>
            <w:r>
              <w:rPr>
                <w:rFonts w:hint="eastAsia"/>
                <w:sz w:val="24"/>
                <w:szCs w:val="24"/>
              </w:rPr>
              <w:t>的合作，总体来讲是石基利用自身在线下高端市场积累的优势</w:t>
            </w:r>
            <w:r>
              <w:rPr>
                <w:rFonts w:hint="eastAsia"/>
                <w:sz w:val="24"/>
                <w:szCs w:val="24"/>
              </w:rPr>
              <w:lastRenderedPageBreak/>
              <w:t>地位和丰富的客户资源，通过直连技术，打通线上线下的系统</w:t>
            </w:r>
            <w:r w:rsidR="00313D56">
              <w:rPr>
                <w:rFonts w:hint="eastAsia"/>
                <w:sz w:val="24"/>
                <w:szCs w:val="24"/>
              </w:rPr>
              <w:t>，阿里可以基于直连做一些商户赋能，石基作为直连技术提供商的角色，另外还有一方面是与支付宝的渠道合作。</w:t>
            </w:r>
          </w:p>
          <w:p w:rsidR="00DE000A" w:rsidRDefault="00DE000A" w:rsidP="00F5510F">
            <w:pPr>
              <w:spacing w:line="360" w:lineRule="auto"/>
              <w:ind w:firstLineChars="200" w:firstLine="482"/>
              <w:rPr>
                <w:b/>
                <w:sz w:val="24"/>
                <w:szCs w:val="24"/>
              </w:rPr>
            </w:pPr>
            <w:r>
              <w:rPr>
                <w:rFonts w:hint="eastAsia"/>
                <w:b/>
                <w:sz w:val="24"/>
                <w:szCs w:val="24"/>
              </w:rPr>
              <w:t>5</w:t>
            </w:r>
            <w:r>
              <w:rPr>
                <w:rFonts w:hint="eastAsia"/>
                <w:b/>
                <w:sz w:val="24"/>
                <w:szCs w:val="24"/>
              </w:rPr>
              <w:t>、</w:t>
            </w:r>
            <w:r w:rsidR="00313D56">
              <w:rPr>
                <w:rFonts w:hint="eastAsia"/>
                <w:b/>
                <w:sz w:val="24"/>
                <w:szCs w:val="24"/>
              </w:rPr>
              <w:t>石基给一个国际酒店集团</w:t>
            </w:r>
            <w:proofErr w:type="gramStart"/>
            <w:r w:rsidR="00313D56">
              <w:rPr>
                <w:rFonts w:hint="eastAsia"/>
                <w:b/>
                <w:sz w:val="24"/>
                <w:szCs w:val="24"/>
              </w:rPr>
              <w:t>上线云</w:t>
            </w:r>
            <w:proofErr w:type="gramEnd"/>
            <w:r w:rsidR="00313D56">
              <w:rPr>
                <w:rFonts w:hint="eastAsia"/>
                <w:b/>
                <w:sz w:val="24"/>
                <w:szCs w:val="24"/>
              </w:rPr>
              <w:t>POS</w:t>
            </w:r>
            <w:r w:rsidR="00313D56">
              <w:rPr>
                <w:rFonts w:hint="eastAsia"/>
                <w:b/>
                <w:sz w:val="24"/>
                <w:szCs w:val="24"/>
              </w:rPr>
              <w:t>，如果上线一家成功的话，后面是不是上线的过程会很快</w:t>
            </w:r>
            <w:r>
              <w:rPr>
                <w:rFonts w:hint="eastAsia"/>
                <w:b/>
                <w:sz w:val="24"/>
                <w:szCs w:val="24"/>
              </w:rPr>
              <w:t>？</w:t>
            </w:r>
          </w:p>
          <w:p w:rsidR="00DE000A" w:rsidRPr="009F7A1B" w:rsidRDefault="00226343" w:rsidP="00B84068">
            <w:pPr>
              <w:spacing w:line="360" w:lineRule="auto"/>
              <w:ind w:firstLineChars="200" w:firstLine="480"/>
              <w:rPr>
                <w:sz w:val="24"/>
                <w:szCs w:val="24"/>
              </w:rPr>
            </w:pPr>
            <w:r>
              <w:rPr>
                <w:rFonts w:hint="eastAsia"/>
                <w:sz w:val="24"/>
                <w:szCs w:val="24"/>
              </w:rPr>
              <w:t>产品上线</w:t>
            </w:r>
            <w:r w:rsidR="00C0428E">
              <w:rPr>
                <w:rFonts w:hint="eastAsia"/>
                <w:sz w:val="24"/>
                <w:szCs w:val="24"/>
              </w:rPr>
              <w:t>是需要一定的时间的</w:t>
            </w:r>
            <w:r>
              <w:rPr>
                <w:rFonts w:hint="eastAsia"/>
                <w:sz w:val="24"/>
                <w:szCs w:val="24"/>
              </w:rPr>
              <w:t>。要满足当地的法律法规的要求，并且也要配合酒店集团</w:t>
            </w:r>
            <w:r w:rsidR="005653A8">
              <w:rPr>
                <w:rFonts w:hint="eastAsia"/>
                <w:sz w:val="24"/>
                <w:szCs w:val="24"/>
              </w:rPr>
              <w:t>自身</w:t>
            </w:r>
            <w:r>
              <w:rPr>
                <w:rFonts w:hint="eastAsia"/>
                <w:sz w:val="24"/>
                <w:szCs w:val="24"/>
              </w:rPr>
              <w:t>时间进度的规划。</w:t>
            </w:r>
            <w:r w:rsidR="005653A8">
              <w:rPr>
                <w:rFonts w:hint="eastAsia"/>
                <w:sz w:val="24"/>
                <w:szCs w:val="24"/>
              </w:rPr>
              <w:t>总体来说一个酒店集团旗下全部酒店</w:t>
            </w:r>
            <w:r>
              <w:rPr>
                <w:rFonts w:hint="eastAsia"/>
                <w:sz w:val="24"/>
                <w:szCs w:val="24"/>
              </w:rPr>
              <w:t>上线</w:t>
            </w:r>
            <w:r w:rsidR="005653A8">
              <w:rPr>
                <w:rFonts w:hint="eastAsia"/>
                <w:sz w:val="24"/>
                <w:szCs w:val="24"/>
              </w:rPr>
              <w:t>完成的时间与其酒店数量多少直接相关</w:t>
            </w:r>
            <w:r w:rsidR="00B84068">
              <w:rPr>
                <w:rFonts w:hint="eastAsia"/>
                <w:sz w:val="24"/>
                <w:szCs w:val="24"/>
              </w:rPr>
              <w:t>。</w:t>
            </w:r>
          </w:p>
          <w:p w:rsidR="00DE000A" w:rsidRDefault="00A257C4" w:rsidP="00F5510F">
            <w:pPr>
              <w:spacing w:line="360" w:lineRule="auto"/>
              <w:ind w:firstLineChars="200" w:firstLine="482"/>
              <w:rPr>
                <w:b/>
                <w:sz w:val="24"/>
                <w:szCs w:val="24"/>
              </w:rPr>
            </w:pPr>
            <w:r>
              <w:rPr>
                <w:rFonts w:hint="eastAsia"/>
                <w:b/>
                <w:sz w:val="24"/>
                <w:szCs w:val="24"/>
              </w:rPr>
              <w:t>6</w:t>
            </w:r>
            <w:r>
              <w:rPr>
                <w:rFonts w:hint="eastAsia"/>
                <w:b/>
                <w:sz w:val="24"/>
                <w:szCs w:val="24"/>
              </w:rPr>
              <w:t>、</w:t>
            </w:r>
            <w:r w:rsidR="00226343">
              <w:rPr>
                <w:rFonts w:hint="eastAsia"/>
                <w:b/>
                <w:sz w:val="24"/>
                <w:szCs w:val="24"/>
              </w:rPr>
              <w:t>云</w:t>
            </w:r>
            <w:r w:rsidR="00226343">
              <w:rPr>
                <w:rFonts w:hint="eastAsia"/>
                <w:b/>
                <w:sz w:val="24"/>
                <w:szCs w:val="24"/>
              </w:rPr>
              <w:t>PMS</w:t>
            </w:r>
            <w:r w:rsidR="00226343">
              <w:rPr>
                <w:rFonts w:hint="eastAsia"/>
                <w:b/>
                <w:sz w:val="24"/>
                <w:szCs w:val="24"/>
              </w:rPr>
              <w:t>的研发团队主要在欧洲，那么如何快速响应美国客户的需求</w:t>
            </w:r>
            <w:r>
              <w:rPr>
                <w:rFonts w:hint="eastAsia"/>
                <w:b/>
                <w:sz w:val="24"/>
                <w:szCs w:val="24"/>
              </w:rPr>
              <w:t>？</w:t>
            </w:r>
          </w:p>
          <w:p w:rsidR="00A257C4" w:rsidRPr="009F7A1B" w:rsidRDefault="00226343">
            <w:pPr>
              <w:spacing w:line="360" w:lineRule="auto"/>
              <w:ind w:firstLineChars="200" w:firstLine="480"/>
              <w:rPr>
                <w:sz w:val="24"/>
                <w:szCs w:val="24"/>
              </w:rPr>
            </w:pPr>
            <w:r>
              <w:rPr>
                <w:rFonts w:hint="eastAsia"/>
                <w:sz w:val="24"/>
                <w:szCs w:val="24"/>
              </w:rPr>
              <w:t>石基已经</w:t>
            </w:r>
            <w:r w:rsidR="005653A8">
              <w:rPr>
                <w:rFonts w:hint="eastAsia"/>
                <w:sz w:val="24"/>
                <w:szCs w:val="24"/>
              </w:rPr>
              <w:t>基本</w:t>
            </w:r>
            <w:r>
              <w:rPr>
                <w:rFonts w:hint="eastAsia"/>
                <w:sz w:val="24"/>
                <w:szCs w:val="24"/>
              </w:rPr>
              <w:t>布局了自己的全球服务网络，</w:t>
            </w:r>
            <w:r w:rsidR="005653A8">
              <w:rPr>
                <w:rFonts w:hint="eastAsia"/>
                <w:sz w:val="24"/>
                <w:szCs w:val="24"/>
              </w:rPr>
              <w:t>目前在</w:t>
            </w:r>
            <w:r>
              <w:rPr>
                <w:rFonts w:hint="eastAsia"/>
                <w:sz w:val="24"/>
                <w:szCs w:val="24"/>
              </w:rPr>
              <w:t>亚洲、欧洲</w:t>
            </w:r>
            <w:r w:rsidR="005653A8">
              <w:rPr>
                <w:rFonts w:hint="eastAsia"/>
                <w:sz w:val="24"/>
                <w:szCs w:val="24"/>
              </w:rPr>
              <w:t>、北美地区均成立了一系列的子公司和办公室，</w:t>
            </w:r>
            <w:r>
              <w:rPr>
                <w:rFonts w:hint="eastAsia"/>
                <w:sz w:val="24"/>
                <w:szCs w:val="24"/>
              </w:rPr>
              <w:t>有自己的</w:t>
            </w:r>
            <w:r w:rsidR="005653A8">
              <w:rPr>
                <w:rFonts w:hint="eastAsia"/>
                <w:sz w:val="24"/>
                <w:szCs w:val="24"/>
              </w:rPr>
              <w:t>国际化</w:t>
            </w:r>
            <w:r>
              <w:rPr>
                <w:rFonts w:hint="eastAsia"/>
                <w:sz w:val="24"/>
                <w:szCs w:val="24"/>
              </w:rPr>
              <w:t>技术服务团队</w:t>
            </w:r>
            <w:r w:rsidR="00A257C4" w:rsidRPr="009F7A1B">
              <w:rPr>
                <w:rFonts w:hint="eastAsia"/>
                <w:sz w:val="24"/>
                <w:szCs w:val="24"/>
              </w:rPr>
              <w:t>。</w:t>
            </w:r>
          </w:p>
          <w:p w:rsidR="00A257C4" w:rsidRDefault="00C6221F" w:rsidP="00F5510F">
            <w:pPr>
              <w:spacing w:line="360" w:lineRule="auto"/>
              <w:ind w:firstLineChars="200" w:firstLine="482"/>
              <w:rPr>
                <w:b/>
                <w:sz w:val="24"/>
                <w:szCs w:val="24"/>
              </w:rPr>
            </w:pPr>
            <w:r>
              <w:rPr>
                <w:rFonts w:hint="eastAsia"/>
                <w:b/>
                <w:sz w:val="24"/>
                <w:szCs w:val="24"/>
              </w:rPr>
              <w:t>7</w:t>
            </w:r>
            <w:r w:rsidR="00A257C4">
              <w:rPr>
                <w:rFonts w:hint="eastAsia"/>
                <w:b/>
                <w:sz w:val="24"/>
                <w:szCs w:val="24"/>
              </w:rPr>
              <w:t>、</w:t>
            </w:r>
            <w:r w:rsidR="00226343">
              <w:rPr>
                <w:rFonts w:hint="eastAsia"/>
                <w:b/>
                <w:sz w:val="24"/>
                <w:szCs w:val="24"/>
              </w:rPr>
              <w:t>云</w:t>
            </w:r>
            <w:r w:rsidR="00226343">
              <w:rPr>
                <w:rFonts w:hint="eastAsia"/>
                <w:b/>
                <w:sz w:val="24"/>
                <w:szCs w:val="24"/>
              </w:rPr>
              <w:t>PMS</w:t>
            </w:r>
            <w:r w:rsidR="00226343">
              <w:rPr>
                <w:rFonts w:hint="eastAsia"/>
                <w:b/>
                <w:sz w:val="24"/>
                <w:szCs w:val="24"/>
              </w:rPr>
              <w:t>在不同的酒店集团会不会不一样</w:t>
            </w:r>
            <w:r w:rsidR="008D599D">
              <w:rPr>
                <w:rFonts w:hint="eastAsia"/>
                <w:b/>
                <w:sz w:val="24"/>
                <w:szCs w:val="24"/>
              </w:rPr>
              <w:t>？</w:t>
            </w:r>
          </w:p>
          <w:p w:rsidR="00B37176" w:rsidRPr="00E16A3E" w:rsidRDefault="00226343" w:rsidP="004D2906">
            <w:pPr>
              <w:spacing w:line="360" w:lineRule="auto"/>
              <w:ind w:firstLineChars="200" w:firstLine="480"/>
              <w:rPr>
                <w:sz w:val="24"/>
                <w:szCs w:val="24"/>
              </w:rPr>
            </w:pPr>
            <w:r>
              <w:rPr>
                <w:rFonts w:hint="eastAsia"/>
                <w:sz w:val="24"/>
                <w:szCs w:val="24"/>
              </w:rPr>
              <w:t>针对国际连锁酒店集团的信息系统目前传统的软件</w:t>
            </w:r>
            <w:r w:rsidRPr="00226343">
              <w:rPr>
                <w:rFonts w:hint="eastAsia"/>
                <w:sz w:val="24"/>
                <w:szCs w:val="24"/>
              </w:rPr>
              <w:t>也是标准化的产品。酒店集团虽然品牌不一样，有其个性化需求，但管理流程大同小异，酒店</w:t>
            </w:r>
            <w:proofErr w:type="gramStart"/>
            <w:r w:rsidRPr="00226343">
              <w:rPr>
                <w:rFonts w:hint="eastAsia"/>
                <w:sz w:val="24"/>
                <w:szCs w:val="24"/>
              </w:rPr>
              <w:t>信息系统转云后</w:t>
            </w:r>
            <w:proofErr w:type="gramEnd"/>
            <w:r w:rsidRPr="00226343">
              <w:rPr>
                <w:rFonts w:hint="eastAsia"/>
                <w:sz w:val="24"/>
                <w:szCs w:val="24"/>
              </w:rPr>
              <w:t>产品将更为标准化。</w:t>
            </w:r>
            <w:r w:rsidR="005653A8">
              <w:rPr>
                <w:rFonts w:hint="eastAsia"/>
                <w:sz w:val="24"/>
                <w:szCs w:val="24"/>
              </w:rPr>
              <w:t>但客户可以根据自身需求选择不同的功能。</w:t>
            </w:r>
          </w:p>
        </w:tc>
      </w:tr>
      <w:tr w:rsidR="00254A55" w:rsidTr="004C0C47">
        <w:trPr>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lastRenderedPageBreak/>
              <w:t>附件清单（如有）</w:t>
            </w:r>
          </w:p>
        </w:tc>
        <w:tc>
          <w:tcPr>
            <w:tcW w:w="6662" w:type="dxa"/>
          </w:tcPr>
          <w:p w:rsidR="00254A55" w:rsidRDefault="00254A55" w:rsidP="007B0D4D">
            <w:pPr>
              <w:spacing w:line="480" w:lineRule="atLeast"/>
              <w:rPr>
                <w:bCs/>
                <w:iCs/>
                <w:kern w:val="0"/>
                <w:sz w:val="24"/>
                <w:szCs w:val="20"/>
              </w:rPr>
            </w:pPr>
          </w:p>
        </w:tc>
      </w:tr>
    </w:tbl>
    <w:p w:rsidR="00254A55" w:rsidRDefault="00254A55">
      <w:pPr>
        <w:pStyle w:val="1"/>
        <w:keepNext w:val="0"/>
        <w:keepLines w:val="0"/>
      </w:pPr>
    </w:p>
    <w:sectPr w:rsidR="00254A55" w:rsidSect="00F91E5C">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24C" w:rsidRDefault="00C7324C">
      <w:r>
        <w:separator/>
      </w:r>
    </w:p>
  </w:endnote>
  <w:endnote w:type="continuationSeparator" w:id="0">
    <w:p w:rsidR="00C7324C" w:rsidRDefault="00C7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24C" w:rsidRDefault="00C7324C">
      <w:r>
        <w:separator/>
      </w:r>
    </w:p>
  </w:footnote>
  <w:footnote w:type="continuationSeparator" w:id="0">
    <w:p w:rsidR="00C7324C" w:rsidRDefault="00C73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1E0" w:rsidRDefault="00E821E0">
    <w:pPr>
      <w:pStyle w:val="a7"/>
      <w:jc w:val="both"/>
      <w:rPr>
        <w:rFonts w:ascii="宋体"/>
        <w:sz w:val="15"/>
        <w:szCs w:val="15"/>
      </w:rPr>
    </w:pPr>
    <w:r>
      <w:rPr>
        <w:bCs/>
        <w:noProof/>
      </w:rPr>
      <w:drawing>
        <wp:inline distT="0" distB="0" distL="0" distR="0">
          <wp:extent cx="318770" cy="191135"/>
          <wp:effectExtent l="0" t="0" r="508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8770" cy="191135"/>
                  </a:xfrm>
                  <a:prstGeom prst="rect">
                    <a:avLst/>
                  </a:prstGeom>
                  <a:noFill/>
                  <a:ln>
                    <a:noFill/>
                  </a:ln>
                </pic:spPr>
              </pic:pic>
            </a:graphicData>
          </a:graphic>
        </wp:inline>
      </w:drawing>
    </w:r>
    <w:r>
      <w:rPr>
        <w:rFonts w:ascii="楷体_GB2312" w:eastAsia="楷体_GB2312" w:hAnsi="宋体" w:hint="eastAsia"/>
        <w:sz w:val="15"/>
        <w:szCs w:val="15"/>
      </w:rPr>
      <w:t>北京中长石基信息技术股份有限公司                                        投资者关系管理活动记录</w:t>
    </w:r>
    <w:r>
      <w:rPr>
        <w:rFonts w:ascii="楷体_GB2312" w:eastAsia="楷体_GB2312" w:hAnsi="宋体"/>
        <w:sz w:val="15"/>
        <w:szCs w:val="15"/>
      </w:rPr>
      <w:t>-</w:t>
    </w:r>
    <w:r>
      <w:rPr>
        <w:rFonts w:ascii="楷体_GB2312" w:eastAsia="楷体_GB2312" w:hAnsi="宋体" w:hint="eastAsia"/>
        <w:sz w:val="15"/>
        <w:szCs w:val="15"/>
      </w:rPr>
      <w:t>调研纪要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30CC"/>
    <w:multiLevelType w:val="hybridMultilevel"/>
    <w:tmpl w:val="208CDAFE"/>
    <w:lvl w:ilvl="0" w:tplc="5C8A93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254A55"/>
    <w:rsid w:val="0000232F"/>
    <w:rsid w:val="00002F38"/>
    <w:rsid w:val="000038AF"/>
    <w:rsid w:val="00007196"/>
    <w:rsid w:val="00015109"/>
    <w:rsid w:val="000151AC"/>
    <w:rsid w:val="00016092"/>
    <w:rsid w:val="000202F7"/>
    <w:rsid w:val="00020C20"/>
    <w:rsid w:val="00025B55"/>
    <w:rsid w:val="0002630A"/>
    <w:rsid w:val="000304D2"/>
    <w:rsid w:val="00031475"/>
    <w:rsid w:val="000318B5"/>
    <w:rsid w:val="0003505B"/>
    <w:rsid w:val="00043880"/>
    <w:rsid w:val="000457A3"/>
    <w:rsid w:val="00046098"/>
    <w:rsid w:val="000464DF"/>
    <w:rsid w:val="00050282"/>
    <w:rsid w:val="0005056A"/>
    <w:rsid w:val="00050A64"/>
    <w:rsid w:val="00052729"/>
    <w:rsid w:val="00055338"/>
    <w:rsid w:val="00061690"/>
    <w:rsid w:val="0006274A"/>
    <w:rsid w:val="000629BF"/>
    <w:rsid w:val="00066A35"/>
    <w:rsid w:val="000670A8"/>
    <w:rsid w:val="00070C3B"/>
    <w:rsid w:val="0007135E"/>
    <w:rsid w:val="00071DB4"/>
    <w:rsid w:val="000721B6"/>
    <w:rsid w:val="000742F9"/>
    <w:rsid w:val="00074477"/>
    <w:rsid w:val="000750E8"/>
    <w:rsid w:val="00075A10"/>
    <w:rsid w:val="00082FAB"/>
    <w:rsid w:val="000835F8"/>
    <w:rsid w:val="0008435C"/>
    <w:rsid w:val="0008497A"/>
    <w:rsid w:val="00085516"/>
    <w:rsid w:val="0008569C"/>
    <w:rsid w:val="00090ED7"/>
    <w:rsid w:val="000910C5"/>
    <w:rsid w:val="0009220C"/>
    <w:rsid w:val="00093AEE"/>
    <w:rsid w:val="00094CD1"/>
    <w:rsid w:val="00096BD7"/>
    <w:rsid w:val="00096E06"/>
    <w:rsid w:val="000A167B"/>
    <w:rsid w:val="000A2FB9"/>
    <w:rsid w:val="000A3BF4"/>
    <w:rsid w:val="000A3CE2"/>
    <w:rsid w:val="000A538F"/>
    <w:rsid w:val="000A5FBB"/>
    <w:rsid w:val="000A676B"/>
    <w:rsid w:val="000B026E"/>
    <w:rsid w:val="000B0E30"/>
    <w:rsid w:val="000B11A3"/>
    <w:rsid w:val="000B6AD3"/>
    <w:rsid w:val="000C3717"/>
    <w:rsid w:val="000C44B6"/>
    <w:rsid w:val="000C5854"/>
    <w:rsid w:val="000D3585"/>
    <w:rsid w:val="000D44BF"/>
    <w:rsid w:val="000D5BC5"/>
    <w:rsid w:val="000D6961"/>
    <w:rsid w:val="000E143C"/>
    <w:rsid w:val="000E1B25"/>
    <w:rsid w:val="000E2153"/>
    <w:rsid w:val="000E2A61"/>
    <w:rsid w:val="000E5F1B"/>
    <w:rsid w:val="000E6A70"/>
    <w:rsid w:val="000E6B57"/>
    <w:rsid w:val="000E7780"/>
    <w:rsid w:val="000F21E6"/>
    <w:rsid w:val="000F29CE"/>
    <w:rsid w:val="000F3BE5"/>
    <w:rsid w:val="000F40B0"/>
    <w:rsid w:val="000F46AE"/>
    <w:rsid w:val="000F4703"/>
    <w:rsid w:val="000F6750"/>
    <w:rsid w:val="001008F2"/>
    <w:rsid w:val="00100ABE"/>
    <w:rsid w:val="00100FBC"/>
    <w:rsid w:val="001015B9"/>
    <w:rsid w:val="00102530"/>
    <w:rsid w:val="00102D13"/>
    <w:rsid w:val="0010390E"/>
    <w:rsid w:val="00104F78"/>
    <w:rsid w:val="00105472"/>
    <w:rsid w:val="00111A64"/>
    <w:rsid w:val="00114FB4"/>
    <w:rsid w:val="00115C7B"/>
    <w:rsid w:val="0011760B"/>
    <w:rsid w:val="00121258"/>
    <w:rsid w:val="00122272"/>
    <w:rsid w:val="001231B4"/>
    <w:rsid w:val="001248CC"/>
    <w:rsid w:val="001260B5"/>
    <w:rsid w:val="001267D9"/>
    <w:rsid w:val="00126E4C"/>
    <w:rsid w:val="00127A17"/>
    <w:rsid w:val="001316BE"/>
    <w:rsid w:val="0013302E"/>
    <w:rsid w:val="0013469C"/>
    <w:rsid w:val="001346E0"/>
    <w:rsid w:val="00134DB6"/>
    <w:rsid w:val="00141992"/>
    <w:rsid w:val="001424DC"/>
    <w:rsid w:val="00144353"/>
    <w:rsid w:val="00145BAE"/>
    <w:rsid w:val="00147A70"/>
    <w:rsid w:val="00147BDD"/>
    <w:rsid w:val="00151C50"/>
    <w:rsid w:val="00153481"/>
    <w:rsid w:val="00156D3C"/>
    <w:rsid w:val="00157DD5"/>
    <w:rsid w:val="00157EC1"/>
    <w:rsid w:val="00160E0D"/>
    <w:rsid w:val="0016101D"/>
    <w:rsid w:val="0016159E"/>
    <w:rsid w:val="001654A0"/>
    <w:rsid w:val="0016570F"/>
    <w:rsid w:val="00166607"/>
    <w:rsid w:val="001712E0"/>
    <w:rsid w:val="00172122"/>
    <w:rsid w:val="001723E9"/>
    <w:rsid w:val="00172D5C"/>
    <w:rsid w:val="001759E2"/>
    <w:rsid w:val="00176C01"/>
    <w:rsid w:val="00176D3E"/>
    <w:rsid w:val="001776B3"/>
    <w:rsid w:val="00177EFF"/>
    <w:rsid w:val="0018145E"/>
    <w:rsid w:val="0018395C"/>
    <w:rsid w:val="001910DB"/>
    <w:rsid w:val="0019497A"/>
    <w:rsid w:val="00194A43"/>
    <w:rsid w:val="0019553F"/>
    <w:rsid w:val="00196196"/>
    <w:rsid w:val="00197B23"/>
    <w:rsid w:val="001A07FA"/>
    <w:rsid w:val="001A0A67"/>
    <w:rsid w:val="001A397F"/>
    <w:rsid w:val="001A478E"/>
    <w:rsid w:val="001A493C"/>
    <w:rsid w:val="001A4F99"/>
    <w:rsid w:val="001A53A1"/>
    <w:rsid w:val="001A5E04"/>
    <w:rsid w:val="001B14F6"/>
    <w:rsid w:val="001B3060"/>
    <w:rsid w:val="001C1B33"/>
    <w:rsid w:val="001C330D"/>
    <w:rsid w:val="001C4E6A"/>
    <w:rsid w:val="001C5BD6"/>
    <w:rsid w:val="001D1B9A"/>
    <w:rsid w:val="001D310F"/>
    <w:rsid w:val="001D5580"/>
    <w:rsid w:val="001E15FE"/>
    <w:rsid w:val="001E1E1B"/>
    <w:rsid w:val="001E2E33"/>
    <w:rsid w:val="001E2F59"/>
    <w:rsid w:val="001E31F9"/>
    <w:rsid w:val="001E3805"/>
    <w:rsid w:val="001E58DA"/>
    <w:rsid w:val="001F1401"/>
    <w:rsid w:val="001F3B1C"/>
    <w:rsid w:val="001F4503"/>
    <w:rsid w:val="001F4D86"/>
    <w:rsid w:val="001F5607"/>
    <w:rsid w:val="002002C4"/>
    <w:rsid w:val="0020125B"/>
    <w:rsid w:val="00201C5A"/>
    <w:rsid w:val="00205ECC"/>
    <w:rsid w:val="00207DD3"/>
    <w:rsid w:val="002100E4"/>
    <w:rsid w:val="002105E8"/>
    <w:rsid w:val="0021249C"/>
    <w:rsid w:val="00213262"/>
    <w:rsid w:val="0021366F"/>
    <w:rsid w:val="00214D90"/>
    <w:rsid w:val="00216158"/>
    <w:rsid w:val="00220787"/>
    <w:rsid w:val="0022135C"/>
    <w:rsid w:val="002236B4"/>
    <w:rsid w:val="00223CCF"/>
    <w:rsid w:val="00223DEF"/>
    <w:rsid w:val="00223EB9"/>
    <w:rsid w:val="002254C8"/>
    <w:rsid w:val="00226343"/>
    <w:rsid w:val="00226CC9"/>
    <w:rsid w:val="002321E9"/>
    <w:rsid w:val="0023241C"/>
    <w:rsid w:val="00233686"/>
    <w:rsid w:val="002354FF"/>
    <w:rsid w:val="00235D6D"/>
    <w:rsid w:val="00237A07"/>
    <w:rsid w:val="00243326"/>
    <w:rsid w:val="00245BBA"/>
    <w:rsid w:val="002476BE"/>
    <w:rsid w:val="00251388"/>
    <w:rsid w:val="0025139C"/>
    <w:rsid w:val="002531D9"/>
    <w:rsid w:val="00254A55"/>
    <w:rsid w:val="00255419"/>
    <w:rsid w:val="002601AB"/>
    <w:rsid w:val="00262FAA"/>
    <w:rsid w:val="00263D75"/>
    <w:rsid w:val="00264B98"/>
    <w:rsid w:val="00265056"/>
    <w:rsid w:val="00267727"/>
    <w:rsid w:val="0027027B"/>
    <w:rsid w:val="00272563"/>
    <w:rsid w:val="0027324C"/>
    <w:rsid w:val="00273520"/>
    <w:rsid w:val="00275530"/>
    <w:rsid w:val="00275B59"/>
    <w:rsid w:val="002765DE"/>
    <w:rsid w:val="00277F26"/>
    <w:rsid w:val="00282858"/>
    <w:rsid w:val="00284665"/>
    <w:rsid w:val="00285436"/>
    <w:rsid w:val="0028688E"/>
    <w:rsid w:val="00287DA6"/>
    <w:rsid w:val="00290989"/>
    <w:rsid w:val="002928AD"/>
    <w:rsid w:val="00292C10"/>
    <w:rsid w:val="0029350F"/>
    <w:rsid w:val="00294929"/>
    <w:rsid w:val="00294989"/>
    <w:rsid w:val="00294B90"/>
    <w:rsid w:val="002951DF"/>
    <w:rsid w:val="00295E4A"/>
    <w:rsid w:val="00296CC7"/>
    <w:rsid w:val="002A175E"/>
    <w:rsid w:val="002A212F"/>
    <w:rsid w:val="002A29D6"/>
    <w:rsid w:val="002A3FAA"/>
    <w:rsid w:val="002A4A10"/>
    <w:rsid w:val="002A4CDF"/>
    <w:rsid w:val="002A4DE4"/>
    <w:rsid w:val="002A4EBB"/>
    <w:rsid w:val="002A5788"/>
    <w:rsid w:val="002A5F81"/>
    <w:rsid w:val="002A7673"/>
    <w:rsid w:val="002B113D"/>
    <w:rsid w:val="002B1C9A"/>
    <w:rsid w:val="002B35EC"/>
    <w:rsid w:val="002B64BF"/>
    <w:rsid w:val="002B7EBD"/>
    <w:rsid w:val="002C1629"/>
    <w:rsid w:val="002C4042"/>
    <w:rsid w:val="002C557D"/>
    <w:rsid w:val="002D1E30"/>
    <w:rsid w:val="002D27D0"/>
    <w:rsid w:val="002D45D5"/>
    <w:rsid w:val="002D6ADE"/>
    <w:rsid w:val="002E3ABF"/>
    <w:rsid w:val="002E4629"/>
    <w:rsid w:val="002E6FC2"/>
    <w:rsid w:val="002F00AE"/>
    <w:rsid w:val="002F054E"/>
    <w:rsid w:val="002F23CD"/>
    <w:rsid w:val="002F2432"/>
    <w:rsid w:val="002F4674"/>
    <w:rsid w:val="002F7EB6"/>
    <w:rsid w:val="00300875"/>
    <w:rsid w:val="0030406D"/>
    <w:rsid w:val="003059F7"/>
    <w:rsid w:val="0030644B"/>
    <w:rsid w:val="00307D40"/>
    <w:rsid w:val="00310382"/>
    <w:rsid w:val="00313D56"/>
    <w:rsid w:val="00314450"/>
    <w:rsid w:val="0031602B"/>
    <w:rsid w:val="00316FB1"/>
    <w:rsid w:val="00317A16"/>
    <w:rsid w:val="003213EC"/>
    <w:rsid w:val="003237E8"/>
    <w:rsid w:val="00325C07"/>
    <w:rsid w:val="003263E9"/>
    <w:rsid w:val="0032706A"/>
    <w:rsid w:val="00330F01"/>
    <w:rsid w:val="00331421"/>
    <w:rsid w:val="00333881"/>
    <w:rsid w:val="00334363"/>
    <w:rsid w:val="0033441F"/>
    <w:rsid w:val="00335610"/>
    <w:rsid w:val="00342242"/>
    <w:rsid w:val="00343034"/>
    <w:rsid w:val="00343183"/>
    <w:rsid w:val="003432C3"/>
    <w:rsid w:val="00344502"/>
    <w:rsid w:val="003451D2"/>
    <w:rsid w:val="00346E22"/>
    <w:rsid w:val="00355CDF"/>
    <w:rsid w:val="00356A91"/>
    <w:rsid w:val="00361C96"/>
    <w:rsid w:val="00363527"/>
    <w:rsid w:val="00365E95"/>
    <w:rsid w:val="003700AA"/>
    <w:rsid w:val="00371392"/>
    <w:rsid w:val="00374663"/>
    <w:rsid w:val="00374764"/>
    <w:rsid w:val="003754B3"/>
    <w:rsid w:val="00376DE7"/>
    <w:rsid w:val="00380390"/>
    <w:rsid w:val="0038169C"/>
    <w:rsid w:val="003817D0"/>
    <w:rsid w:val="00383B63"/>
    <w:rsid w:val="00384778"/>
    <w:rsid w:val="00386531"/>
    <w:rsid w:val="003878AD"/>
    <w:rsid w:val="003912B4"/>
    <w:rsid w:val="00392DF7"/>
    <w:rsid w:val="00394D20"/>
    <w:rsid w:val="0039639D"/>
    <w:rsid w:val="00396ADC"/>
    <w:rsid w:val="0039711E"/>
    <w:rsid w:val="003A41C4"/>
    <w:rsid w:val="003A6940"/>
    <w:rsid w:val="003A714D"/>
    <w:rsid w:val="003B084A"/>
    <w:rsid w:val="003B60C1"/>
    <w:rsid w:val="003C09A6"/>
    <w:rsid w:val="003C0EDC"/>
    <w:rsid w:val="003C2F36"/>
    <w:rsid w:val="003C31FA"/>
    <w:rsid w:val="003C3ED4"/>
    <w:rsid w:val="003C4FF2"/>
    <w:rsid w:val="003C6358"/>
    <w:rsid w:val="003D1A6F"/>
    <w:rsid w:val="003D275F"/>
    <w:rsid w:val="003D34A5"/>
    <w:rsid w:val="003D59D2"/>
    <w:rsid w:val="003D6C92"/>
    <w:rsid w:val="003D7D47"/>
    <w:rsid w:val="003E138F"/>
    <w:rsid w:val="003E1BBF"/>
    <w:rsid w:val="003E3B96"/>
    <w:rsid w:val="003E5F9B"/>
    <w:rsid w:val="003E60B0"/>
    <w:rsid w:val="003E6171"/>
    <w:rsid w:val="003E6289"/>
    <w:rsid w:val="003E6D5F"/>
    <w:rsid w:val="003E768C"/>
    <w:rsid w:val="003F0552"/>
    <w:rsid w:val="00401317"/>
    <w:rsid w:val="00401E8A"/>
    <w:rsid w:val="004032AC"/>
    <w:rsid w:val="00405A61"/>
    <w:rsid w:val="00407044"/>
    <w:rsid w:val="00413820"/>
    <w:rsid w:val="00413A8E"/>
    <w:rsid w:val="00415F49"/>
    <w:rsid w:val="00416E3C"/>
    <w:rsid w:val="00417192"/>
    <w:rsid w:val="00417D84"/>
    <w:rsid w:val="004215A2"/>
    <w:rsid w:val="004223EF"/>
    <w:rsid w:val="00423E9C"/>
    <w:rsid w:val="00425855"/>
    <w:rsid w:val="00425EAE"/>
    <w:rsid w:val="00426250"/>
    <w:rsid w:val="00427C96"/>
    <w:rsid w:val="00427CF1"/>
    <w:rsid w:val="00427DB6"/>
    <w:rsid w:val="00431623"/>
    <w:rsid w:val="00431E32"/>
    <w:rsid w:val="00433798"/>
    <w:rsid w:val="004342FF"/>
    <w:rsid w:val="004364BC"/>
    <w:rsid w:val="004376EC"/>
    <w:rsid w:val="00437A5A"/>
    <w:rsid w:val="0044145F"/>
    <w:rsid w:val="00441B2E"/>
    <w:rsid w:val="0044225A"/>
    <w:rsid w:val="0044231F"/>
    <w:rsid w:val="0044506E"/>
    <w:rsid w:val="0044524E"/>
    <w:rsid w:val="00450478"/>
    <w:rsid w:val="004515F3"/>
    <w:rsid w:val="00451984"/>
    <w:rsid w:val="00456EC6"/>
    <w:rsid w:val="004601DA"/>
    <w:rsid w:val="00461BC2"/>
    <w:rsid w:val="00461BCC"/>
    <w:rsid w:val="00462518"/>
    <w:rsid w:val="0046432A"/>
    <w:rsid w:val="00464472"/>
    <w:rsid w:val="00465FD7"/>
    <w:rsid w:val="004672F2"/>
    <w:rsid w:val="00471991"/>
    <w:rsid w:val="004723BD"/>
    <w:rsid w:val="004727AC"/>
    <w:rsid w:val="0047374B"/>
    <w:rsid w:val="00474334"/>
    <w:rsid w:val="004745D9"/>
    <w:rsid w:val="004757CD"/>
    <w:rsid w:val="00482DA1"/>
    <w:rsid w:val="00484FE6"/>
    <w:rsid w:val="004868C1"/>
    <w:rsid w:val="00491CF2"/>
    <w:rsid w:val="00493945"/>
    <w:rsid w:val="00494D66"/>
    <w:rsid w:val="00496C6D"/>
    <w:rsid w:val="0049742E"/>
    <w:rsid w:val="00497571"/>
    <w:rsid w:val="004A07EC"/>
    <w:rsid w:val="004A0CD5"/>
    <w:rsid w:val="004A0DD1"/>
    <w:rsid w:val="004A15CC"/>
    <w:rsid w:val="004A1BBB"/>
    <w:rsid w:val="004A34D0"/>
    <w:rsid w:val="004A466F"/>
    <w:rsid w:val="004A5531"/>
    <w:rsid w:val="004A5CE5"/>
    <w:rsid w:val="004A7E62"/>
    <w:rsid w:val="004B38F1"/>
    <w:rsid w:val="004B41A0"/>
    <w:rsid w:val="004B4AF0"/>
    <w:rsid w:val="004B60F9"/>
    <w:rsid w:val="004B74B9"/>
    <w:rsid w:val="004C0C47"/>
    <w:rsid w:val="004C263D"/>
    <w:rsid w:val="004C47B6"/>
    <w:rsid w:val="004C49A6"/>
    <w:rsid w:val="004C5675"/>
    <w:rsid w:val="004C678D"/>
    <w:rsid w:val="004C6D01"/>
    <w:rsid w:val="004C72D6"/>
    <w:rsid w:val="004D1A26"/>
    <w:rsid w:val="004D1D7D"/>
    <w:rsid w:val="004D2906"/>
    <w:rsid w:val="004D2F5A"/>
    <w:rsid w:val="004D3B7F"/>
    <w:rsid w:val="004D4760"/>
    <w:rsid w:val="004D491F"/>
    <w:rsid w:val="004D5CBD"/>
    <w:rsid w:val="004E1E86"/>
    <w:rsid w:val="004E1FAD"/>
    <w:rsid w:val="004E2827"/>
    <w:rsid w:val="004E51AC"/>
    <w:rsid w:val="004E5F98"/>
    <w:rsid w:val="004E6060"/>
    <w:rsid w:val="004E6475"/>
    <w:rsid w:val="004E7DAE"/>
    <w:rsid w:val="004E7E4C"/>
    <w:rsid w:val="004F1C64"/>
    <w:rsid w:val="004F2E60"/>
    <w:rsid w:val="004F321C"/>
    <w:rsid w:val="004F3FE3"/>
    <w:rsid w:val="004F45C6"/>
    <w:rsid w:val="004F69C0"/>
    <w:rsid w:val="004F6AD3"/>
    <w:rsid w:val="004F711D"/>
    <w:rsid w:val="0050145C"/>
    <w:rsid w:val="00503E51"/>
    <w:rsid w:val="00506CA8"/>
    <w:rsid w:val="00507FC5"/>
    <w:rsid w:val="005110C0"/>
    <w:rsid w:val="00512ECF"/>
    <w:rsid w:val="00513A00"/>
    <w:rsid w:val="0051494E"/>
    <w:rsid w:val="00514B40"/>
    <w:rsid w:val="0051637F"/>
    <w:rsid w:val="005167BD"/>
    <w:rsid w:val="00520371"/>
    <w:rsid w:val="005209AA"/>
    <w:rsid w:val="0052430D"/>
    <w:rsid w:val="005250AF"/>
    <w:rsid w:val="00527087"/>
    <w:rsid w:val="005277D6"/>
    <w:rsid w:val="00531242"/>
    <w:rsid w:val="00531E42"/>
    <w:rsid w:val="00531FC6"/>
    <w:rsid w:val="005354C3"/>
    <w:rsid w:val="005405D2"/>
    <w:rsid w:val="0054060E"/>
    <w:rsid w:val="00542D3B"/>
    <w:rsid w:val="00545A49"/>
    <w:rsid w:val="0055010A"/>
    <w:rsid w:val="00550498"/>
    <w:rsid w:val="005504FA"/>
    <w:rsid w:val="005507A1"/>
    <w:rsid w:val="00551CEF"/>
    <w:rsid w:val="00553FCB"/>
    <w:rsid w:val="00554577"/>
    <w:rsid w:val="00554688"/>
    <w:rsid w:val="00554F27"/>
    <w:rsid w:val="00555062"/>
    <w:rsid w:val="0055638C"/>
    <w:rsid w:val="00560F5B"/>
    <w:rsid w:val="00561F20"/>
    <w:rsid w:val="005625CB"/>
    <w:rsid w:val="005628ED"/>
    <w:rsid w:val="00562E78"/>
    <w:rsid w:val="0056461C"/>
    <w:rsid w:val="005653A8"/>
    <w:rsid w:val="0056600A"/>
    <w:rsid w:val="005666DA"/>
    <w:rsid w:val="00566F2D"/>
    <w:rsid w:val="00567BE4"/>
    <w:rsid w:val="00567E4F"/>
    <w:rsid w:val="00570771"/>
    <w:rsid w:val="005708D9"/>
    <w:rsid w:val="0057109D"/>
    <w:rsid w:val="00572608"/>
    <w:rsid w:val="005733C8"/>
    <w:rsid w:val="00576552"/>
    <w:rsid w:val="0057703D"/>
    <w:rsid w:val="00577392"/>
    <w:rsid w:val="00577DA6"/>
    <w:rsid w:val="005801BD"/>
    <w:rsid w:val="005827A6"/>
    <w:rsid w:val="00583F96"/>
    <w:rsid w:val="00586479"/>
    <w:rsid w:val="00586C89"/>
    <w:rsid w:val="00586EFE"/>
    <w:rsid w:val="005904FB"/>
    <w:rsid w:val="00591E6E"/>
    <w:rsid w:val="0059291A"/>
    <w:rsid w:val="00592ED1"/>
    <w:rsid w:val="00592FA0"/>
    <w:rsid w:val="00593F99"/>
    <w:rsid w:val="005966FC"/>
    <w:rsid w:val="005A1FD6"/>
    <w:rsid w:val="005A37B2"/>
    <w:rsid w:val="005A3E08"/>
    <w:rsid w:val="005A4128"/>
    <w:rsid w:val="005A5452"/>
    <w:rsid w:val="005A5DA8"/>
    <w:rsid w:val="005B0F95"/>
    <w:rsid w:val="005B156C"/>
    <w:rsid w:val="005B4D03"/>
    <w:rsid w:val="005C0B30"/>
    <w:rsid w:val="005C1375"/>
    <w:rsid w:val="005C2165"/>
    <w:rsid w:val="005C25EF"/>
    <w:rsid w:val="005C28C4"/>
    <w:rsid w:val="005C575B"/>
    <w:rsid w:val="005C593B"/>
    <w:rsid w:val="005D0180"/>
    <w:rsid w:val="005D2F0E"/>
    <w:rsid w:val="005D7F9A"/>
    <w:rsid w:val="005E1FE8"/>
    <w:rsid w:val="005E2B92"/>
    <w:rsid w:val="005E4F41"/>
    <w:rsid w:val="005E7FD3"/>
    <w:rsid w:val="005F00C7"/>
    <w:rsid w:val="005F417E"/>
    <w:rsid w:val="00604DC2"/>
    <w:rsid w:val="0060565C"/>
    <w:rsid w:val="006075AB"/>
    <w:rsid w:val="00607CC6"/>
    <w:rsid w:val="00607E45"/>
    <w:rsid w:val="006100DB"/>
    <w:rsid w:val="0061539D"/>
    <w:rsid w:val="00620B18"/>
    <w:rsid w:val="0062193B"/>
    <w:rsid w:val="006238A3"/>
    <w:rsid w:val="00623C17"/>
    <w:rsid w:val="0062552F"/>
    <w:rsid w:val="00625CF7"/>
    <w:rsid w:val="00631E58"/>
    <w:rsid w:val="0063208B"/>
    <w:rsid w:val="0063338D"/>
    <w:rsid w:val="00633A57"/>
    <w:rsid w:val="006411CC"/>
    <w:rsid w:val="00643284"/>
    <w:rsid w:val="006432F2"/>
    <w:rsid w:val="0064435E"/>
    <w:rsid w:val="006473A6"/>
    <w:rsid w:val="006509A5"/>
    <w:rsid w:val="0065368D"/>
    <w:rsid w:val="00655E47"/>
    <w:rsid w:val="00660411"/>
    <w:rsid w:val="00662DF6"/>
    <w:rsid w:val="006632A2"/>
    <w:rsid w:val="00667276"/>
    <w:rsid w:val="006675A9"/>
    <w:rsid w:val="00667A31"/>
    <w:rsid w:val="006704C8"/>
    <w:rsid w:val="00672A1D"/>
    <w:rsid w:val="006751D8"/>
    <w:rsid w:val="00675992"/>
    <w:rsid w:val="00676433"/>
    <w:rsid w:val="00677B3E"/>
    <w:rsid w:val="00681801"/>
    <w:rsid w:val="0068288C"/>
    <w:rsid w:val="00683382"/>
    <w:rsid w:val="00683D44"/>
    <w:rsid w:val="00683DBD"/>
    <w:rsid w:val="0068436B"/>
    <w:rsid w:val="006844B1"/>
    <w:rsid w:val="006852D6"/>
    <w:rsid w:val="00692589"/>
    <w:rsid w:val="00696C29"/>
    <w:rsid w:val="006970A9"/>
    <w:rsid w:val="006A12D1"/>
    <w:rsid w:val="006A2237"/>
    <w:rsid w:val="006A25C8"/>
    <w:rsid w:val="006A25F7"/>
    <w:rsid w:val="006A3176"/>
    <w:rsid w:val="006A461C"/>
    <w:rsid w:val="006A77E2"/>
    <w:rsid w:val="006B0614"/>
    <w:rsid w:val="006B3480"/>
    <w:rsid w:val="006B4FF7"/>
    <w:rsid w:val="006C2BEB"/>
    <w:rsid w:val="006C343B"/>
    <w:rsid w:val="006C3667"/>
    <w:rsid w:val="006C45E8"/>
    <w:rsid w:val="006C5C61"/>
    <w:rsid w:val="006C759E"/>
    <w:rsid w:val="006D0AF8"/>
    <w:rsid w:val="006D268F"/>
    <w:rsid w:val="006D2C61"/>
    <w:rsid w:val="006D2FC5"/>
    <w:rsid w:val="006D4F0A"/>
    <w:rsid w:val="006D61F4"/>
    <w:rsid w:val="006D6C41"/>
    <w:rsid w:val="006E00C7"/>
    <w:rsid w:val="006E1E51"/>
    <w:rsid w:val="006E2207"/>
    <w:rsid w:val="006E3356"/>
    <w:rsid w:val="006E349B"/>
    <w:rsid w:val="006E3544"/>
    <w:rsid w:val="006E5481"/>
    <w:rsid w:val="006E566C"/>
    <w:rsid w:val="006E7BFE"/>
    <w:rsid w:val="006E7FDF"/>
    <w:rsid w:val="006F3670"/>
    <w:rsid w:val="006F37BF"/>
    <w:rsid w:val="006F5680"/>
    <w:rsid w:val="006F6248"/>
    <w:rsid w:val="006F6F17"/>
    <w:rsid w:val="00702CA5"/>
    <w:rsid w:val="00704F48"/>
    <w:rsid w:val="0070653A"/>
    <w:rsid w:val="00710134"/>
    <w:rsid w:val="00711193"/>
    <w:rsid w:val="0071154D"/>
    <w:rsid w:val="00713C77"/>
    <w:rsid w:val="00721853"/>
    <w:rsid w:val="007227CD"/>
    <w:rsid w:val="00722952"/>
    <w:rsid w:val="00727DC1"/>
    <w:rsid w:val="0073265F"/>
    <w:rsid w:val="00743823"/>
    <w:rsid w:val="00743AD1"/>
    <w:rsid w:val="00744811"/>
    <w:rsid w:val="00745A45"/>
    <w:rsid w:val="0074690A"/>
    <w:rsid w:val="00747F95"/>
    <w:rsid w:val="0075216E"/>
    <w:rsid w:val="00752A76"/>
    <w:rsid w:val="00753B41"/>
    <w:rsid w:val="007557D9"/>
    <w:rsid w:val="00757032"/>
    <w:rsid w:val="00757E1D"/>
    <w:rsid w:val="0076219E"/>
    <w:rsid w:val="00765F95"/>
    <w:rsid w:val="00766AF5"/>
    <w:rsid w:val="007711E4"/>
    <w:rsid w:val="00772A24"/>
    <w:rsid w:val="00773133"/>
    <w:rsid w:val="00773336"/>
    <w:rsid w:val="0077548A"/>
    <w:rsid w:val="0077607C"/>
    <w:rsid w:val="00776332"/>
    <w:rsid w:val="0077719E"/>
    <w:rsid w:val="00780115"/>
    <w:rsid w:val="00781190"/>
    <w:rsid w:val="00783156"/>
    <w:rsid w:val="00785A4C"/>
    <w:rsid w:val="00786EA3"/>
    <w:rsid w:val="00787041"/>
    <w:rsid w:val="0078772B"/>
    <w:rsid w:val="00787A56"/>
    <w:rsid w:val="00791CDF"/>
    <w:rsid w:val="0079207B"/>
    <w:rsid w:val="00792D83"/>
    <w:rsid w:val="0079342A"/>
    <w:rsid w:val="00794A43"/>
    <w:rsid w:val="0079503E"/>
    <w:rsid w:val="007951EA"/>
    <w:rsid w:val="007956B3"/>
    <w:rsid w:val="00795B98"/>
    <w:rsid w:val="00797C55"/>
    <w:rsid w:val="007A2C77"/>
    <w:rsid w:val="007A2EDC"/>
    <w:rsid w:val="007A30C1"/>
    <w:rsid w:val="007A53B9"/>
    <w:rsid w:val="007A5B26"/>
    <w:rsid w:val="007A63A3"/>
    <w:rsid w:val="007B059F"/>
    <w:rsid w:val="007B0747"/>
    <w:rsid w:val="007B0D4D"/>
    <w:rsid w:val="007B33D9"/>
    <w:rsid w:val="007B3A7B"/>
    <w:rsid w:val="007B4363"/>
    <w:rsid w:val="007B4444"/>
    <w:rsid w:val="007B515E"/>
    <w:rsid w:val="007B53FD"/>
    <w:rsid w:val="007C0A5C"/>
    <w:rsid w:val="007C3209"/>
    <w:rsid w:val="007C34DD"/>
    <w:rsid w:val="007C76B2"/>
    <w:rsid w:val="007C7B3F"/>
    <w:rsid w:val="007D06E5"/>
    <w:rsid w:val="007D1547"/>
    <w:rsid w:val="007D2909"/>
    <w:rsid w:val="007D3075"/>
    <w:rsid w:val="007D3F12"/>
    <w:rsid w:val="007D52CC"/>
    <w:rsid w:val="007D587A"/>
    <w:rsid w:val="007D6A8F"/>
    <w:rsid w:val="007D6B2E"/>
    <w:rsid w:val="007D6C04"/>
    <w:rsid w:val="007E241F"/>
    <w:rsid w:val="007E2B60"/>
    <w:rsid w:val="007E3750"/>
    <w:rsid w:val="007E3C16"/>
    <w:rsid w:val="007E7590"/>
    <w:rsid w:val="007E7C50"/>
    <w:rsid w:val="007F087C"/>
    <w:rsid w:val="007F3F75"/>
    <w:rsid w:val="007F4938"/>
    <w:rsid w:val="00802AB9"/>
    <w:rsid w:val="00803E4F"/>
    <w:rsid w:val="008045B3"/>
    <w:rsid w:val="008110CB"/>
    <w:rsid w:val="008121C2"/>
    <w:rsid w:val="00812F6B"/>
    <w:rsid w:val="00815520"/>
    <w:rsid w:val="00817144"/>
    <w:rsid w:val="0081748E"/>
    <w:rsid w:val="00817C8D"/>
    <w:rsid w:val="00820C97"/>
    <w:rsid w:val="00821173"/>
    <w:rsid w:val="008229A8"/>
    <w:rsid w:val="00822B67"/>
    <w:rsid w:val="00823EA0"/>
    <w:rsid w:val="00824DFB"/>
    <w:rsid w:val="00830F35"/>
    <w:rsid w:val="008342D3"/>
    <w:rsid w:val="0083479D"/>
    <w:rsid w:val="00834EB7"/>
    <w:rsid w:val="00845490"/>
    <w:rsid w:val="008458D2"/>
    <w:rsid w:val="008474E4"/>
    <w:rsid w:val="00847B3D"/>
    <w:rsid w:val="008503C2"/>
    <w:rsid w:val="008504F3"/>
    <w:rsid w:val="00854790"/>
    <w:rsid w:val="008548E7"/>
    <w:rsid w:val="00855A0A"/>
    <w:rsid w:val="00855AE3"/>
    <w:rsid w:val="00856CA0"/>
    <w:rsid w:val="0085751F"/>
    <w:rsid w:val="008603AC"/>
    <w:rsid w:val="008606ED"/>
    <w:rsid w:val="008628D7"/>
    <w:rsid w:val="00862EF1"/>
    <w:rsid w:val="00864F4A"/>
    <w:rsid w:val="00866A46"/>
    <w:rsid w:val="008704EE"/>
    <w:rsid w:val="00870948"/>
    <w:rsid w:val="008714C4"/>
    <w:rsid w:val="0087199D"/>
    <w:rsid w:val="00871A9A"/>
    <w:rsid w:val="008730CE"/>
    <w:rsid w:val="008730EE"/>
    <w:rsid w:val="00875350"/>
    <w:rsid w:val="008810DD"/>
    <w:rsid w:val="0088360B"/>
    <w:rsid w:val="00885E4C"/>
    <w:rsid w:val="0088648D"/>
    <w:rsid w:val="00886816"/>
    <w:rsid w:val="00886918"/>
    <w:rsid w:val="00887540"/>
    <w:rsid w:val="0089455F"/>
    <w:rsid w:val="0089634E"/>
    <w:rsid w:val="008A095F"/>
    <w:rsid w:val="008A3AA7"/>
    <w:rsid w:val="008A3B6A"/>
    <w:rsid w:val="008A4BD4"/>
    <w:rsid w:val="008A5C01"/>
    <w:rsid w:val="008A6D5C"/>
    <w:rsid w:val="008A7382"/>
    <w:rsid w:val="008A7861"/>
    <w:rsid w:val="008B129A"/>
    <w:rsid w:val="008B1B74"/>
    <w:rsid w:val="008B3E01"/>
    <w:rsid w:val="008B4EB1"/>
    <w:rsid w:val="008B5D46"/>
    <w:rsid w:val="008B6282"/>
    <w:rsid w:val="008B648F"/>
    <w:rsid w:val="008C2978"/>
    <w:rsid w:val="008C2985"/>
    <w:rsid w:val="008C3FA7"/>
    <w:rsid w:val="008C6252"/>
    <w:rsid w:val="008C7846"/>
    <w:rsid w:val="008D0E2F"/>
    <w:rsid w:val="008D131B"/>
    <w:rsid w:val="008D54BA"/>
    <w:rsid w:val="008D599D"/>
    <w:rsid w:val="008D631D"/>
    <w:rsid w:val="008D6720"/>
    <w:rsid w:val="008D6BCB"/>
    <w:rsid w:val="008E0A2E"/>
    <w:rsid w:val="008E2475"/>
    <w:rsid w:val="008E3F9A"/>
    <w:rsid w:val="008E447C"/>
    <w:rsid w:val="008F18C2"/>
    <w:rsid w:val="008F2210"/>
    <w:rsid w:val="008F2970"/>
    <w:rsid w:val="008F305C"/>
    <w:rsid w:val="008F3A2C"/>
    <w:rsid w:val="008F44A7"/>
    <w:rsid w:val="00900553"/>
    <w:rsid w:val="00900E0C"/>
    <w:rsid w:val="00900F0D"/>
    <w:rsid w:val="00902322"/>
    <w:rsid w:val="009034AE"/>
    <w:rsid w:val="009045B5"/>
    <w:rsid w:val="00904B01"/>
    <w:rsid w:val="00904C72"/>
    <w:rsid w:val="00907F4E"/>
    <w:rsid w:val="00910CC6"/>
    <w:rsid w:val="00910EF0"/>
    <w:rsid w:val="00911129"/>
    <w:rsid w:val="00912FB0"/>
    <w:rsid w:val="0091410A"/>
    <w:rsid w:val="00917327"/>
    <w:rsid w:val="00917A42"/>
    <w:rsid w:val="009203E7"/>
    <w:rsid w:val="00921391"/>
    <w:rsid w:val="00921619"/>
    <w:rsid w:val="00922B01"/>
    <w:rsid w:val="0092430E"/>
    <w:rsid w:val="00925F05"/>
    <w:rsid w:val="00927BE0"/>
    <w:rsid w:val="00932D2D"/>
    <w:rsid w:val="009336E6"/>
    <w:rsid w:val="009352B5"/>
    <w:rsid w:val="009378F5"/>
    <w:rsid w:val="00937CA2"/>
    <w:rsid w:val="00937ED2"/>
    <w:rsid w:val="00941623"/>
    <w:rsid w:val="00942D66"/>
    <w:rsid w:val="00944D87"/>
    <w:rsid w:val="00945154"/>
    <w:rsid w:val="00946505"/>
    <w:rsid w:val="00950C4D"/>
    <w:rsid w:val="00950D79"/>
    <w:rsid w:val="00951E40"/>
    <w:rsid w:val="00955BEA"/>
    <w:rsid w:val="00956586"/>
    <w:rsid w:val="00960CFA"/>
    <w:rsid w:val="009610C2"/>
    <w:rsid w:val="0096187B"/>
    <w:rsid w:val="00962E1C"/>
    <w:rsid w:val="009643C7"/>
    <w:rsid w:val="009708D2"/>
    <w:rsid w:val="009712B0"/>
    <w:rsid w:val="009723B5"/>
    <w:rsid w:val="00972409"/>
    <w:rsid w:val="00973555"/>
    <w:rsid w:val="00974280"/>
    <w:rsid w:val="009755E5"/>
    <w:rsid w:val="00975A77"/>
    <w:rsid w:val="00977443"/>
    <w:rsid w:val="009822D8"/>
    <w:rsid w:val="009840C0"/>
    <w:rsid w:val="00986599"/>
    <w:rsid w:val="00987B8D"/>
    <w:rsid w:val="009900D5"/>
    <w:rsid w:val="009944B0"/>
    <w:rsid w:val="00994879"/>
    <w:rsid w:val="009964A0"/>
    <w:rsid w:val="00996CE8"/>
    <w:rsid w:val="009A033A"/>
    <w:rsid w:val="009A2DEF"/>
    <w:rsid w:val="009A2ED3"/>
    <w:rsid w:val="009A47AF"/>
    <w:rsid w:val="009A655B"/>
    <w:rsid w:val="009B154D"/>
    <w:rsid w:val="009B3C2D"/>
    <w:rsid w:val="009B42BB"/>
    <w:rsid w:val="009B51AA"/>
    <w:rsid w:val="009B6863"/>
    <w:rsid w:val="009C1DC6"/>
    <w:rsid w:val="009C3A30"/>
    <w:rsid w:val="009C4EBF"/>
    <w:rsid w:val="009C5517"/>
    <w:rsid w:val="009C6A31"/>
    <w:rsid w:val="009D072D"/>
    <w:rsid w:val="009D0D2C"/>
    <w:rsid w:val="009D2210"/>
    <w:rsid w:val="009D2453"/>
    <w:rsid w:val="009D266B"/>
    <w:rsid w:val="009D63E1"/>
    <w:rsid w:val="009E0BF7"/>
    <w:rsid w:val="009E2BD3"/>
    <w:rsid w:val="009E33AB"/>
    <w:rsid w:val="009E3C69"/>
    <w:rsid w:val="009E3E31"/>
    <w:rsid w:val="009E54CE"/>
    <w:rsid w:val="009E59D6"/>
    <w:rsid w:val="009E59EC"/>
    <w:rsid w:val="009E7978"/>
    <w:rsid w:val="009F13D0"/>
    <w:rsid w:val="009F1F5E"/>
    <w:rsid w:val="009F6F71"/>
    <w:rsid w:val="009F7A1B"/>
    <w:rsid w:val="00A017CF"/>
    <w:rsid w:val="00A0312D"/>
    <w:rsid w:val="00A032BC"/>
    <w:rsid w:val="00A03515"/>
    <w:rsid w:val="00A03B51"/>
    <w:rsid w:val="00A04E02"/>
    <w:rsid w:val="00A05765"/>
    <w:rsid w:val="00A07113"/>
    <w:rsid w:val="00A11DE6"/>
    <w:rsid w:val="00A12BCB"/>
    <w:rsid w:val="00A13119"/>
    <w:rsid w:val="00A134FF"/>
    <w:rsid w:val="00A13D15"/>
    <w:rsid w:val="00A14536"/>
    <w:rsid w:val="00A17189"/>
    <w:rsid w:val="00A17882"/>
    <w:rsid w:val="00A22723"/>
    <w:rsid w:val="00A22FBF"/>
    <w:rsid w:val="00A23EBF"/>
    <w:rsid w:val="00A24238"/>
    <w:rsid w:val="00A257C4"/>
    <w:rsid w:val="00A2590F"/>
    <w:rsid w:val="00A25E29"/>
    <w:rsid w:val="00A325C9"/>
    <w:rsid w:val="00A3583C"/>
    <w:rsid w:val="00A371BA"/>
    <w:rsid w:val="00A40090"/>
    <w:rsid w:val="00A4140A"/>
    <w:rsid w:val="00A426B9"/>
    <w:rsid w:val="00A42B2B"/>
    <w:rsid w:val="00A43D5F"/>
    <w:rsid w:val="00A44006"/>
    <w:rsid w:val="00A446FA"/>
    <w:rsid w:val="00A47440"/>
    <w:rsid w:val="00A507A8"/>
    <w:rsid w:val="00A50AC0"/>
    <w:rsid w:val="00A519FF"/>
    <w:rsid w:val="00A53E59"/>
    <w:rsid w:val="00A54953"/>
    <w:rsid w:val="00A55253"/>
    <w:rsid w:val="00A55BE7"/>
    <w:rsid w:val="00A573C9"/>
    <w:rsid w:val="00A57CB8"/>
    <w:rsid w:val="00A613BD"/>
    <w:rsid w:val="00A616C3"/>
    <w:rsid w:val="00A62234"/>
    <w:rsid w:val="00A62415"/>
    <w:rsid w:val="00A62431"/>
    <w:rsid w:val="00A642F1"/>
    <w:rsid w:val="00A7118C"/>
    <w:rsid w:val="00A7276B"/>
    <w:rsid w:val="00A749D8"/>
    <w:rsid w:val="00A75372"/>
    <w:rsid w:val="00A77880"/>
    <w:rsid w:val="00A804E0"/>
    <w:rsid w:val="00A81378"/>
    <w:rsid w:val="00A8160B"/>
    <w:rsid w:val="00A8246E"/>
    <w:rsid w:val="00A83B71"/>
    <w:rsid w:val="00A85404"/>
    <w:rsid w:val="00A87707"/>
    <w:rsid w:val="00A87B41"/>
    <w:rsid w:val="00A920C6"/>
    <w:rsid w:val="00A95BF5"/>
    <w:rsid w:val="00A968B8"/>
    <w:rsid w:val="00AA152C"/>
    <w:rsid w:val="00AA1C86"/>
    <w:rsid w:val="00AA32FD"/>
    <w:rsid w:val="00AA356F"/>
    <w:rsid w:val="00AA3CBE"/>
    <w:rsid w:val="00AB03EC"/>
    <w:rsid w:val="00AB04A1"/>
    <w:rsid w:val="00AB08A8"/>
    <w:rsid w:val="00AB0FF0"/>
    <w:rsid w:val="00AB1CB7"/>
    <w:rsid w:val="00AB2AF3"/>
    <w:rsid w:val="00AB340F"/>
    <w:rsid w:val="00AC0753"/>
    <w:rsid w:val="00AC1EDC"/>
    <w:rsid w:val="00AC274A"/>
    <w:rsid w:val="00AC335D"/>
    <w:rsid w:val="00AC365C"/>
    <w:rsid w:val="00AC3693"/>
    <w:rsid w:val="00AC596F"/>
    <w:rsid w:val="00AC6B5A"/>
    <w:rsid w:val="00AC7104"/>
    <w:rsid w:val="00AC7D0C"/>
    <w:rsid w:val="00AD27C5"/>
    <w:rsid w:val="00AD47AD"/>
    <w:rsid w:val="00AD4ED8"/>
    <w:rsid w:val="00AD5309"/>
    <w:rsid w:val="00AD531A"/>
    <w:rsid w:val="00AD66D5"/>
    <w:rsid w:val="00AD7404"/>
    <w:rsid w:val="00AE03CA"/>
    <w:rsid w:val="00AE1D91"/>
    <w:rsid w:val="00AE24C1"/>
    <w:rsid w:val="00AE2AFE"/>
    <w:rsid w:val="00AE3258"/>
    <w:rsid w:val="00AE36F4"/>
    <w:rsid w:val="00AE411C"/>
    <w:rsid w:val="00AE55E5"/>
    <w:rsid w:val="00AE5EB1"/>
    <w:rsid w:val="00AF36A8"/>
    <w:rsid w:val="00AF4027"/>
    <w:rsid w:val="00AF78F2"/>
    <w:rsid w:val="00B0038C"/>
    <w:rsid w:val="00B00F4F"/>
    <w:rsid w:val="00B04BEE"/>
    <w:rsid w:val="00B05EF0"/>
    <w:rsid w:val="00B05F90"/>
    <w:rsid w:val="00B075FA"/>
    <w:rsid w:val="00B13EFB"/>
    <w:rsid w:val="00B16457"/>
    <w:rsid w:val="00B17D6B"/>
    <w:rsid w:val="00B20B89"/>
    <w:rsid w:val="00B214C5"/>
    <w:rsid w:val="00B22B98"/>
    <w:rsid w:val="00B2357F"/>
    <w:rsid w:val="00B27E38"/>
    <w:rsid w:val="00B302E6"/>
    <w:rsid w:val="00B320FE"/>
    <w:rsid w:val="00B3254E"/>
    <w:rsid w:val="00B3270E"/>
    <w:rsid w:val="00B32B03"/>
    <w:rsid w:val="00B33F9F"/>
    <w:rsid w:val="00B37176"/>
    <w:rsid w:val="00B40946"/>
    <w:rsid w:val="00B40DE0"/>
    <w:rsid w:val="00B41856"/>
    <w:rsid w:val="00B4406D"/>
    <w:rsid w:val="00B4429F"/>
    <w:rsid w:val="00B45E64"/>
    <w:rsid w:val="00B46AE2"/>
    <w:rsid w:val="00B46B45"/>
    <w:rsid w:val="00B47A45"/>
    <w:rsid w:val="00B47D60"/>
    <w:rsid w:val="00B47EAD"/>
    <w:rsid w:val="00B543D2"/>
    <w:rsid w:val="00B56AD2"/>
    <w:rsid w:val="00B631DF"/>
    <w:rsid w:val="00B6322B"/>
    <w:rsid w:val="00B63F0C"/>
    <w:rsid w:val="00B648DB"/>
    <w:rsid w:val="00B70655"/>
    <w:rsid w:val="00B76B9A"/>
    <w:rsid w:val="00B775F8"/>
    <w:rsid w:val="00B8027E"/>
    <w:rsid w:val="00B8194D"/>
    <w:rsid w:val="00B81E18"/>
    <w:rsid w:val="00B823FA"/>
    <w:rsid w:val="00B83296"/>
    <w:rsid w:val="00B834AC"/>
    <w:rsid w:val="00B83827"/>
    <w:rsid w:val="00B83D55"/>
    <w:rsid w:val="00B84068"/>
    <w:rsid w:val="00B85991"/>
    <w:rsid w:val="00B85C82"/>
    <w:rsid w:val="00B86531"/>
    <w:rsid w:val="00B87A2B"/>
    <w:rsid w:val="00B91263"/>
    <w:rsid w:val="00B91490"/>
    <w:rsid w:val="00B941A8"/>
    <w:rsid w:val="00B94AB9"/>
    <w:rsid w:val="00B964E8"/>
    <w:rsid w:val="00B96594"/>
    <w:rsid w:val="00BA0F45"/>
    <w:rsid w:val="00BA25D7"/>
    <w:rsid w:val="00BA2C07"/>
    <w:rsid w:val="00BA4976"/>
    <w:rsid w:val="00BA507C"/>
    <w:rsid w:val="00BA5DC5"/>
    <w:rsid w:val="00BA614B"/>
    <w:rsid w:val="00BA681B"/>
    <w:rsid w:val="00BA6A1E"/>
    <w:rsid w:val="00BB16E7"/>
    <w:rsid w:val="00BB2AA8"/>
    <w:rsid w:val="00BB2D79"/>
    <w:rsid w:val="00BB4138"/>
    <w:rsid w:val="00BB413C"/>
    <w:rsid w:val="00BB4556"/>
    <w:rsid w:val="00BB470C"/>
    <w:rsid w:val="00BC0E5F"/>
    <w:rsid w:val="00BC1C97"/>
    <w:rsid w:val="00BC256F"/>
    <w:rsid w:val="00BC2CF3"/>
    <w:rsid w:val="00BC3137"/>
    <w:rsid w:val="00BC3A80"/>
    <w:rsid w:val="00BC64C0"/>
    <w:rsid w:val="00BC771D"/>
    <w:rsid w:val="00BD0254"/>
    <w:rsid w:val="00BD1060"/>
    <w:rsid w:val="00BD41AF"/>
    <w:rsid w:val="00BD45C6"/>
    <w:rsid w:val="00BD4717"/>
    <w:rsid w:val="00BD69C7"/>
    <w:rsid w:val="00BD7424"/>
    <w:rsid w:val="00BE164D"/>
    <w:rsid w:val="00BE1835"/>
    <w:rsid w:val="00BE214B"/>
    <w:rsid w:val="00BE3F96"/>
    <w:rsid w:val="00BE4996"/>
    <w:rsid w:val="00BE6E6F"/>
    <w:rsid w:val="00BE732D"/>
    <w:rsid w:val="00BF27CB"/>
    <w:rsid w:val="00BF477E"/>
    <w:rsid w:val="00BF58F6"/>
    <w:rsid w:val="00BF5E03"/>
    <w:rsid w:val="00BF63C4"/>
    <w:rsid w:val="00BF64F2"/>
    <w:rsid w:val="00BF75B6"/>
    <w:rsid w:val="00C022D9"/>
    <w:rsid w:val="00C031C9"/>
    <w:rsid w:val="00C033E5"/>
    <w:rsid w:val="00C03A29"/>
    <w:rsid w:val="00C0428E"/>
    <w:rsid w:val="00C063DE"/>
    <w:rsid w:val="00C07F42"/>
    <w:rsid w:val="00C11790"/>
    <w:rsid w:val="00C1252A"/>
    <w:rsid w:val="00C12957"/>
    <w:rsid w:val="00C16783"/>
    <w:rsid w:val="00C20119"/>
    <w:rsid w:val="00C2054B"/>
    <w:rsid w:val="00C211C4"/>
    <w:rsid w:val="00C21599"/>
    <w:rsid w:val="00C244C4"/>
    <w:rsid w:val="00C2479E"/>
    <w:rsid w:val="00C260D1"/>
    <w:rsid w:val="00C279DC"/>
    <w:rsid w:val="00C30D5E"/>
    <w:rsid w:val="00C332DD"/>
    <w:rsid w:val="00C34DEE"/>
    <w:rsid w:val="00C3594D"/>
    <w:rsid w:val="00C4003D"/>
    <w:rsid w:val="00C40508"/>
    <w:rsid w:val="00C41624"/>
    <w:rsid w:val="00C424F1"/>
    <w:rsid w:val="00C43011"/>
    <w:rsid w:val="00C433C8"/>
    <w:rsid w:val="00C43538"/>
    <w:rsid w:val="00C43843"/>
    <w:rsid w:val="00C444C9"/>
    <w:rsid w:val="00C455FB"/>
    <w:rsid w:val="00C52176"/>
    <w:rsid w:val="00C52C25"/>
    <w:rsid w:val="00C52E12"/>
    <w:rsid w:val="00C570B1"/>
    <w:rsid w:val="00C6034D"/>
    <w:rsid w:val="00C6221F"/>
    <w:rsid w:val="00C62450"/>
    <w:rsid w:val="00C64B10"/>
    <w:rsid w:val="00C665F7"/>
    <w:rsid w:val="00C66C69"/>
    <w:rsid w:val="00C703AE"/>
    <w:rsid w:val="00C725AE"/>
    <w:rsid w:val="00C7324C"/>
    <w:rsid w:val="00C76BE8"/>
    <w:rsid w:val="00C77BE9"/>
    <w:rsid w:val="00C819FE"/>
    <w:rsid w:val="00C81D3F"/>
    <w:rsid w:val="00C82222"/>
    <w:rsid w:val="00C84675"/>
    <w:rsid w:val="00C8520F"/>
    <w:rsid w:val="00C864B1"/>
    <w:rsid w:val="00C87CEB"/>
    <w:rsid w:val="00C90DB1"/>
    <w:rsid w:val="00C923BE"/>
    <w:rsid w:val="00C9284A"/>
    <w:rsid w:val="00C93364"/>
    <w:rsid w:val="00C94A4C"/>
    <w:rsid w:val="00C957BC"/>
    <w:rsid w:val="00C95BE2"/>
    <w:rsid w:val="00C96CE0"/>
    <w:rsid w:val="00CA0E28"/>
    <w:rsid w:val="00CA1DD1"/>
    <w:rsid w:val="00CA1E76"/>
    <w:rsid w:val="00CA2474"/>
    <w:rsid w:val="00CA2640"/>
    <w:rsid w:val="00CA6FA3"/>
    <w:rsid w:val="00CB1E24"/>
    <w:rsid w:val="00CB4DE8"/>
    <w:rsid w:val="00CB5371"/>
    <w:rsid w:val="00CB537F"/>
    <w:rsid w:val="00CB6A53"/>
    <w:rsid w:val="00CB78A7"/>
    <w:rsid w:val="00CB7A09"/>
    <w:rsid w:val="00CC0182"/>
    <w:rsid w:val="00CC020E"/>
    <w:rsid w:val="00CC1B29"/>
    <w:rsid w:val="00CC282B"/>
    <w:rsid w:val="00CC3247"/>
    <w:rsid w:val="00CC42D4"/>
    <w:rsid w:val="00CC4BA9"/>
    <w:rsid w:val="00CC4D6E"/>
    <w:rsid w:val="00CC5201"/>
    <w:rsid w:val="00CC5F6F"/>
    <w:rsid w:val="00CD1119"/>
    <w:rsid w:val="00CD6B9D"/>
    <w:rsid w:val="00CD7B30"/>
    <w:rsid w:val="00CD7C6F"/>
    <w:rsid w:val="00CE0DCE"/>
    <w:rsid w:val="00CE4331"/>
    <w:rsid w:val="00CE5E4A"/>
    <w:rsid w:val="00CE7237"/>
    <w:rsid w:val="00CE7AE2"/>
    <w:rsid w:val="00CF111C"/>
    <w:rsid w:val="00CF19E6"/>
    <w:rsid w:val="00CF1B9F"/>
    <w:rsid w:val="00CF1EA0"/>
    <w:rsid w:val="00CF2E62"/>
    <w:rsid w:val="00CF50A7"/>
    <w:rsid w:val="00CF5EF8"/>
    <w:rsid w:val="00CF653A"/>
    <w:rsid w:val="00CF6E76"/>
    <w:rsid w:val="00D0037C"/>
    <w:rsid w:val="00D04100"/>
    <w:rsid w:val="00D0654B"/>
    <w:rsid w:val="00D0749D"/>
    <w:rsid w:val="00D10F56"/>
    <w:rsid w:val="00D10F93"/>
    <w:rsid w:val="00D15140"/>
    <w:rsid w:val="00D16C35"/>
    <w:rsid w:val="00D16D42"/>
    <w:rsid w:val="00D203C2"/>
    <w:rsid w:val="00D21B89"/>
    <w:rsid w:val="00D22338"/>
    <w:rsid w:val="00D245BE"/>
    <w:rsid w:val="00D24F41"/>
    <w:rsid w:val="00D25BF4"/>
    <w:rsid w:val="00D30065"/>
    <w:rsid w:val="00D32932"/>
    <w:rsid w:val="00D33A70"/>
    <w:rsid w:val="00D34BE0"/>
    <w:rsid w:val="00D35C35"/>
    <w:rsid w:val="00D361D6"/>
    <w:rsid w:val="00D36A41"/>
    <w:rsid w:val="00D41DEB"/>
    <w:rsid w:val="00D45D1F"/>
    <w:rsid w:val="00D51E8D"/>
    <w:rsid w:val="00D53C86"/>
    <w:rsid w:val="00D57320"/>
    <w:rsid w:val="00D57B02"/>
    <w:rsid w:val="00D60BA7"/>
    <w:rsid w:val="00D62253"/>
    <w:rsid w:val="00D62CA3"/>
    <w:rsid w:val="00D62D4F"/>
    <w:rsid w:val="00D65C7C"/>
    <w:rsid w:val="00D66038"/>
    <w:rsid w:val="00D70EF9"/>
    <w:rsid w:val="00D70F1C"/>
    <w:rsid w:val="00D71F12"/>
    <w:rsid w:val="00D7203A"/>
    <w:rsid w:val="00D7273E"/>
    <w:rsid w:val="00D745FC"/>
    <w:rsid w:val="00D80852"/>
    <w:rsid w:val="00D80C70"/>
    <w:rsid w:val="00D80DF0"/>
    <w:rsid w:val="00D81E85"/>
    <w:rsid w:val="00D83C9B"/>
    <w:rsid w:val="00D85135"/>
    <w:rsid w:val="00D85AA1"/>
    <w:rsid w:val="00D87BEE"/>
    <w:rsid w:val="00D90551"/>
    <w:rsid w:val="00D9380D"/>
    <w:rsid w:val="00D95159"/>
    <w:rsid w:val="00D962E6"/>
    <w:rsid w:val="00D964E6"/>
    <w:rsid w:val="00D971BB"/>
    <w:rsid w:val="00DA0554"/>
    <w:rsid w:val="00DA0E73"/>
    <w:rsid w:val="00DA23E0"/>
    <w:rsid w:val="00DA2D16"/>
    <w:rsid w:val="00DA2EBA"/>
    <w:rsid w:val="00DA2F9F"/>
    <w:rsid w:val="00DB2A1F"/>
    <w:rsid w:val="00DB33C0"/>
    <w:rsid w:val="00DB575D"/>
    <w:rsid w:val="00DB671E"/>
    <w:rsid w:val="00DC14E1"/>
    <w:rsid w:val="00DC4AA2"/>
    <w:rsid w:val="00DC5107"/>
    <w:rsid w:val="00DD52D3"/>
    <w:rsid w:val="00DE000A"/>
    <w:rsid w:val="00DE040E"/>
    <w:rsid w:val="00DE0773"/>
    <w:rsid w:val="00DE2895"/>
    <w:rsid w:val="00DE4704"/>
    <w:rsid w:val="00DE49A1"/>
    <w:rsid w:val="00DE7833"/>
    <w:rsid w:val="00DF0F54"/>
    <w:rsid w:val="00DF1F5A"/>
    <w:rsid w:val="00DF1F9F"/>
    <w:rsid w:val="00DF572C"/>
    <w:rsid w:val="00DF6F31"/>
    <w:rsid w:val="00E009DE"/>
    <w:rsid w:val="00E012A1"/>
    <w:rsid w:val="00E01873"/>
    <w:rsid w:val="00E01EA4"/>
    <w:rsid w:val="00E0254C"/>
    <w:rsid w:val="00E025D0"/>
    <w:rsid w:val="00E04FC8"/>
    <w:rsid w:val="00E074BD"/>
    <w:rsid w:val="00E10FDD"/>
    <w:rsid w:val="00E115F7"/>
    <w:rsid w:val="00E125BD"/>
    <w:rsid w:val="00E155D8"/>
    <w:rsid w:val="00E16A3E"/>
    <w:rsid w:val="00E209BA"/>
    <w:rsid w:val="00E228BC"/>
    <w:rsid w:val="00E22F39"/>
    <w:rsid w:val="00E22F41"/>
    <w:rsid w:val="00E263FF"/>
    <w:rsid w:val="00E26DE0"/>
    <w:rsid w:val="00E26E25"/>
    <w:rsid w:val="00E27BBF"/>
    <w:rsid w:val="00E338DE"/>
    <w:rsid w:val="00E36E8E"/>
    <w:rsid w:val="00E37F1E"/>
    <w:rsid w:val="00E414BE"/>
    <w:rsid w:val="00E42280"/>
    <w:rsid w:val="00E42BA9"/>
    <w:rsid w:val="00E43ABB"/>
    <w:rsid w:val="00E4760A"/>
    <w:rsid w:val="00E5091B"/>
    <w:rsid w:val="00E524CC"/>
    <w:rsid w:val="00E52ABE"/>
    <w:rsid w:val="00E54237"/>
    <w:rsid w:val="00E55869"/>
    <w:rsid w:val="00E5631A"/>
    <w:rsid w:val="00E578DD"/>
    <w:rsid w:val="00E636BC"/>
    <w:rsid w:val="00E65F3D"/>
    <w:rsid w:val="00E674FF"/>
    <w:rsid w:val="00E718F6"/>
    <w:rsid w:val="00E72B09"/>
    <w:rsid w:val="00E76667"/>
    <w:rsid w:val="00E80813"/>
    <w:rsid w:val="00E811C6"/>
    <w:rsid w:val="00E81AED"/>
    <w:rsid w:val="00E821E0"/>
    <w:rsid w:val="00E84457"/>
    <w:rsid w:val="00E85983"/>
    <w:rsid w:val="00E86BDB"/>
    <w:rsid w:val="00E87087"/>
    <w:rsid w:val="00E90315"/>
    <w:rsid w:val="00E907E7"/>
    <w:rsid w:val="00E92A1E"/>
    <w:rsid w:val="00E9682A"/>
    <w:rsid w:val="00E97B02"/>
    <w:rsid w:val="00EA0BFA"/>
    <w:rsid w:val="00EA17D3"/>
    <w:rsid w:val="00EA23B0"/>
    <w:rsid w:val="00EA75BF"/>
    <w:rsid w:val="00EA7BDA"/>
    <w:rsid w:val="00EB27C2"/>
    <w:rsid w:val="00EB32A3"/>
    <w:rsid w:val="00EB3D1A"/>
    <w:rsid w:val="00EB4133"/>
    <w:rsid w:val="00EB64C0"/>
    <w:rsid w:val="00EC2E03"/>
    <w:rsid w:val="00EC3D45"/>
    <w:rsid w:val="00EC489D"/>
    <w:rsid w:val="00ED24E1"/>
    <w:rsid w:val="00ED3081"/>
    <w:rsid w:val="00ED3FFD"/>
    <w:rsid w:val="00ED58B5"/>
    <w:rsid w:val="00ED6744"/>
    <w:rsid w:val="00ED675C"/>
    <w:rsid w:val="00EE072A"/>
    <w:rsid w:val="00EE4246"/>
    <w:rsid w:val="00EE42FE"/>
    <w:rsid w:val="00EE476A"/>
    <w:rsid w:val="00EE4FAF"/>
    <w:rsid w:val="00EE562F"/>
    <w:rsid w:val="00EE6DFB"/>
    <w:rsid w:val="00EE74E3"/>
    <w:rsid w:val="00EE7F0E"/>
    <w:rsid w:val="00EF21E0"/>
    <w:rsid w:val="00EF2BF5"/>
    <w:rsid w:val="00EF63ED"/>
    <w:rsid w:val="00EF70C4"/>
    <w:rsid w:val="00EF7F97"/>
    <w:rsid w:val="00F00C89"/>
    <w:rsid w:val="00F0109D"/>
    <w:rsid w:val="00F02010"/>
    <w:rsid w:val="00F02100"/>
    <w:rsid w:val="00F02238"/>
    <w:rsid w:val="00F045EF"/>
    <w:rsid w:val="00F046D6"/>
    <w:rsid w:val="00F04A42"/>
    <w:rsid w:val="00F05DBE"/>
    <w:rsid w:val="00F06760"/>
    <w:rsid w:val="00F07C07"/>
    <w:rsid w:val="00F10AD0"/>
    <w:rsid w:val="00F12E93"/>
    <w:rsid w:val="00F14D95"/>
    <w:rsid w:val="00F14FE8"/>
    <w:rsid w:val="00F21506"/>
    <w:rsid w:val="00F21C93"/>
    <w:rsid w:val="00F2335F"/>
    <w:rsid w:val="00F23BE9"/>
    <w:rsid w:val="00F3015E"/>
    <w:rsid w:val="00F30175"/>
    <w:rsid w:val="00F30436"/>
    <w:rsid w:val="00F313AE"/>
    <w:rsid w:val="00F322E6"/>
    <w:rsid w:val="00F32AD9"/>
    <w:rsid w:val="00F32FF7"/>
    <w:rsid w:val="00F34CB6"/>
    <w:rsid w:val="00F3799E"/>
    <w:rsid w:val="00F37A3E"/>
    <w:rsid w:val="00F40500"/>
    <w:rsid w:val="00F418E4"/>
    <w:rsid w:val="00F42DAD"/>
    <w:rsid w:val="00F42E81"/>
    <w:rsid w:val="00F472BA"/>
    <w:rsid w:val="00F47F7F"/>
    <w:rsid w:val="00F516C5"/>
    <w:rsid w:val="00F525CF"/>
    <w:rsid w:val="00F536B4"/>
    <w:rsid w:val="00F5510F"/>
    <w:rsid w:val="00F551F7"/>
    <w:rsid w:val="00F56809"/>
    <w:rsid w:val="00F56AD4"/>
    <w:rsid w:val="00F60759"/>
    <w:rsid w:val="00F60E42"/>
    <w:rsid w:val="00F64BA6"/>
    <w:rsid w:val="00F65587"/>
    <w:rsid w:val="00F67E2F"/>
    <w:rsid w:val="00F73C41"/>
    <w:rsid w:val="00F73E0D"/>
    <w:rsid w:val="00F7453B"/>
    <w:rsid w:val="00F76879"/>
    <w:rsid w:val="00F76955"/>
    <w:rsid w:val="00F76BCC"/>
    <w:rsid w:val="00F772F9"/>
    <w:rsid w:val="00F77A23"/>
    <w:rsid w:val="00F77F80"/>
    <w:rsid w:val="00F83D72"/>
    <w:rsid w:val="00F83E93"/>
    <w:rsid w:val="00F84EE5"/>
    <w:rsid w:val="00F85871"/>
    <w:rsid w:val="00F87261"/>
    <w:rsid w:val="00F9063F"/>
    <w:rsid w:val="00F91E5C"/>
    <w:rsid w:val="00F97D75"/>
    <w:rsid w:val="00FA06F1"/>
    <w:rsid w:val="00FA43A0"/>
    <w:rsid w:val="00FA4838"/>
    <w:rsid w:val="00FA4E4F"/>
    <w:rsid w:val="00FA66DC"/>
    <w:rsid w:val="00FA6CAD"/>
    <w:rsid w:val="00FB15E8"/>
    <w:rsid w:val="00FB16B5"/>
    <w:rsid w:val="00FB2043"/>
    <w:rsid w:val="00FB2675"/>
    <w:rsid w:val="00FB33B0"/>
    <w:rsid w:val="00FB4D10"/>
    <w:rsid w:val="00FB56B4"/>
    <w:rsid w:val="00FB5E56"/>
    <w:rsid w:val="00FB72BA"/>
    <w:rsid w:val="00FB7A4D"/>
    <w:rsid w:val="00FC18C9"/>
    <w:rsid w:val="00FC2801"/>
    <w:rsid w:val="00FC37F1"/>
    <w:rsid w:val="00FC3971"/>
    <w:rsid w:val="00FC72B6"/>
    <w:rsid w:val="00FC735D"/>
    <w:rsid w:val="00FC7382"/>
    <w:rsid w:val="00FC7BA7"/>
    <w:rsid w:val="00FD1DE3"/>
    <w:rsid w:val="00FD3666"/>
    <w:rsid w:val="00FD7659"/>
    <w:rsid w:val="00FD78C2"/>
    <w:rsid w:val="00FE69BC"/>
    <w:rsid w:val="00FE72F5"/>
    <w:rsid w:val="00FF0526"/>
    <w:rsid w:val="00FF254B"/>
    <w:rsid w:val="00FF4045"/>
    <w:rsid w:val="00FF49E8"/>
    <w:rsid w:val="00FF7A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5C"/>
    <w:pPr>
      <w:widowControl w:val="0"/>
      <w:jc w:val="both"/>
    </w:pPr>
    <w:rPr>
      <w:kern w:val="2"/>
      <w:sz w:val="21"/>
      <w:szCs w:val="22"/>
    </w:rPr>
  </w:style>
  <w:style w:type="paragraph" w:styleId="1">
    <w:name w:val="heading 1"/>
    <w:basedOn w:val="a"/>
    <w:next w:val="a"/>
    <w:link w:val="1Char"/>
    <w:uiPriority w:val="9"/>
    <w:qFormat/>
    <w:rsid w:val="00F91E5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73E0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rsid w:val="00F91E5C"/>
    <w:rPr>
      <w:b/>
      <w:bCs/>
    </w:rPr>
  </w:style>
  <w:style w:type="paragraph" w:styleId="a4">
    <w:name w:val="annotation text"/>
    <w:basedOn w:val="a"/>
    <w:link w:val="Char0"/>
    <w:unhideWhenUsed/>
    <w:rsid w:val="00F91E5C"/>
    <w:pPr>
      <w:jc w:val="left"/>
    </w:pPr>
  </w:style>
  <w:style w:type="paragraph" w:styleId="a5">
    <w:name w:val="Balloon Text"/>
    <w:basedOn w:val="a"/>
    <w:link w:val="Char1"/>
    <w:qFormat/>
    <w:rsid w:val="00F91E5C"/>
    <w:rPr>
      <w:sz w:val="18"/>
      <w:szCs w:val="18"/>
    </w:rPr>
  </w:style>
  <w:style w:type="paragraph" w:styleId="a6">
    <w:name w:val="footer"/>
    <w:basedOn w:val="a"/>
    <w:link w:val="Char2"/>
    <w:qFormat/>
    <w:rsid w:val="00F91E5C"/>
    <w:pPr>
      <w:tabs>
        <w:tab w:val="center" w:pos="4153"/>
        <w:tab w:val="right" w:pos="8306"/>
      </w:tabs>
      <w:snapToGrid w:val="0"/>
      <w:jc w:val="left"/>
    </w:pPr>
    <w:rPr>
      <w:sz w:val="18"/>
      <w:szCs w:val="18"/>
    </w:rPr>
  </w:style>
  <w:style w:type="paragraph" w:styleId="a7">
    <w:name w:val="header"/>
    <w:basedOn w:val="a"/>
    <w:link w:val="Char3"/>
    <w:qFormat/>
    <w:rsid w:val="00F91E5C"/>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F91E5C"/>
    <w:pPr>
      <w:spacing w:beforeAutospacing="1" w:afterAutospacing="1"/>
      <w:jc w:val="left"/>
    </w:pPr>
    <w:rPr>
      <w:kern w:val="0"/>
      <w:sz w:val="24"/>
    </w:rPr>
  </w:style>
  <w:style w:type="character" w:styleId="a9">
    <w:name w:val="Emphasis"/>
    <w:uiPriority w:val="20"/>
    <w:qFormat/>
    <w:rsid w:val="00F91E5C"/>
    <w:rPr>
      <w:i/>
    </w:rPr>
  </w:style>
  <w:style w:type="character" w:styleId="aa">
    <w:name w:val="Hyperlink"/>
    <w:uiPriority w:val="99"/>
    <w:unhideWhenUsed/>
    <w:rsid w:val="00F91E5C"/>
    <w:rPr>
      <w:color w:val="0000FF"/>
      <w:u w:val="single"/>
    </w:rPr>
  </w:style>
  <w:style w:type="character" w:styleId="ab">
    <w:name w:val="annotation reference"/>
    <w:basedOn w:val="a0"/>
    <w:unhideWhenUsed/>
    <w:rsid w:val="00F91E5C"/>
    <w:rPr>
      <w:sz w:val="21"/>
      <w:szCs w:val="21"/>
    </w:rPr>
  </w:style>
  <w:style w:type="paragraph" w:customStyle="1" w:styleId="10">
    <w:name w:val="列出段落1"/>
    <w:basedOn w:val="a"/>
    <w:qFormat/>
    <w:rsid w:val="00F91E5C"/>
    <w:pPr>
      <w:ind w:firstLineChars="200" w:firstLine="420"/>
    </w:pPr>
  </w:style>
  <w:style w:type="character" w:customStyle="1" w:styleId="Char1">
    <w:name w:val="批注框文本 Char"/>
    <w:link w:val="a5"/>
    <w:rsid w:val="00F91E5C"/>
    <w:rPr>
      <w:rFonts w:cs="Times New Roman"/>
      <w:sz w:val="18"/>
      <w:szCs w:val="18"/>
    </w:rPr>
  </w:style>
  <w:style w:type="character" w:customStyle="1" w:styleId="Char2">
    <w:name w:val="页脚 Char"/>
    <w:link w:val="a6"/>
    <w:rsid w:val="00F91E5C"/>
    <w:rPr>
      <w:rFonts w:cs="Times New Roman"/>
      <w:sz w:val="18"/>
      <w:szCs w:val="18"/>
    </w:rPr>
  </w:style>
  <w:style w:type="character" w:customStyle="1" w:styleId="Char3">
    <w:name w:val="页眉 Char"/>
    <w:link w:val="a7"/>
    <w:rsid w:val="00F91E5C"/>
    <w:rPr>
      <w:rFonts w:cs="Times New Roman"/>
      <w:sz w:val="18"/>
      <w:szCs w:val="18"/>
    </w:rPr>
  </w:style>
  <w:style w:type="paragraph" w:customStyle="1" w:styleId="20">
    <w:name w:val="列出段落2"/>
    <w:basedOn w:val="a"/>
    <w:uiPriority w:val="34"/>
    <w:unhideWhenUsed/>
    <w:qFormat/>
    <w:rsid w:val="00F91E5C"/>
    <w:pPr>
      <w:ind w:firstLineChars="200" w:firstLine="420"/>
    </w:pPr>
  </w:style>
  <w:style w:type="paragraph" w:customStyle="1" w:styleId="21">
    <w:name w:val="列出段落2"/>
    <w:basedOn w:val="a"/>
    <w:uiPriority w:val="34"/>
    <w:qFormat/>
    <w:rsid w:val="00F91E5C"/>
    <w:pPr>
      <w:ind w:firstLineChars="200" w:firstLine="420"/>
    </w:pPr>
    <w:rPr>
      <w:rFonts w:asciiTheme="minorHAnsi" w:eastAsiaTheme="minorEastAsia" w:hAnsiTheme="minorHAnsi" w:cstheme="minorBidi"/>
    </w:rPr>
  </w:style>
  <w:style w:type="character" w:customStyle="1" w:styleId="1Char">
    <w:name w:val="标题 1 Char"/>
    <w:basedOn w:val="a0"/>
    <w:link w:val="1"/>
    <w:uiPriority w:val="9"/>
    <w:rsid w:val="00F91E5C"/>
    <w:rPr>
      <w:b/>
      <w:bCs/>
      <w:kern w:val="44"/>
      <w:sz w:val="44"/>
      <w:szCs w:val="44"/>
    </w:rPr>
  </w:style>
  <w:style w:type="paragraph" w:customStyle="1" w:styleId="11">
    <w:name w:val="修订1"/>
    <w:hidden/>
    <w:uiPriority w:val="99"/>
    <w:unhideWhenUsed/>
    <w:rsid w:val="00F91E5C"/>
    <w:rPr>
      <w:kern w:val="2"/>
      <w:sz w:val="21"/>
      <w:szCs w:val="22"/>
    </w:rPr>
  </w:style>
  <w:style w:type="character" w:customStyle="1" w:styleId="Char0">
    <w:name w:val="批注文字 Char"/>
    <w:basedOn w:val="a0"/>
    <w:link w:val="a4"/>
    <w:semiHidden/>
    <w:rsid w:val="00F91E5C"/>
    <w:rPr>
      <w:kern w:val="2"/>
      <w:sz w:val="21"/>
      <w:szCs w:val="22"/>
    </w:rPr>
  </w:style>
  <w:style w:type="character" w:customStyle="1" w:styleId="Char">
    <w:name w:val="批注主题 Char"/>
    <w:basedOn w:val="Char0"/>
    <w:link w:val="a3"/>
    <w:semiHidden/>
    <w:rsid w:val="00F91E5C"/>
    <w:rPr>
      <w:b/>
      <w:bCs/>
      <w:kern w:val="2"/>
      <w:sz w:val="21"/>
      <w:szCs w:val="22"/>
    </w:rPr>
  </w:style>
  <w:style w:type="character" w:customStyle="1" w:styleId="2Char">
    <w:name w:val="标题 2 Char"/>
    <w:basedOn w:val="a0"/>
    <w:link w:val="2"/>
    <w:uiPriority w:val="9"/>
    <w:semiHidden/>
    <w:rsid w:val="00F73E0D"/>
    <w:rPr>
      <w:rFonts w:asciiTheme="majorHAnsi" w:eastAsiaTheme="majorEastAsia" w:hAnsiTheme="majorHAnsi" w:cstheme="majorBidi"/>
      <w:b/>
      <w:bCs/>
      <w:kern w:val="2"/>
      <w:sz w:val="32"/>
      <w:szCs w:val="32"/>
    </w:rPr>
  </w:style>
  <w:style w:type="paragraph" w:styleId="ac">
    <w:name w:val="Revision"/>
    <w:hidden/>
    <w:uiPriority w:val="99"/>
    <w:unhideWhenUsed/>
    <w:rsid w:val="00CC5F6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3088">
      <w:bodyDiv w:val="1"/>
      <w:marLeft w:val="0"/>
      <w:marRight w:val="0"/>
      <w:marTop w:val="0"/>
      <w:marBottom w:val="0"/>
      <w:divBdr>
        <w:top w:val="none" w:sz="0" w:space="0" w:color="auto"/>
        <w:left w:val="none" w:sz="0" w:space="0" w:color="auto"/>
        <w:bottom w:val="none" w:sz="0" w:space="0" w:color="auto"/>
        <w:right w:val="none" w:sz="0" w:space="0" w:color="auto"/>
      </w:divBdr>
    </w:div>
    <w:div w:id="596139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9E618F-E446-4323-A850-71D445D1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5299</TotalTime>
  <Pages>5</Pages>
  <Words>534</Words>
  <Characters>3050</Characters>
  <Application>Microsoft Office Word</Application>
  <DocSecurity>0</DocSecurity>
  <Lines>25</Lines>
  <Paragraphs>7</Paragraphs>
  <ScaleCrop>false</ScaleCrop>
  <Company>微软中国</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证券代码：002153                           证券简称：石基信息</dc:title>
  <dc:creator>微软用户</dc:creator>
  <cp:lastModifiedBy>melody zuo</cp:lastModifiedBy>
  <cp:revision>554</cp:revision>
  <cp:lastPrinted>2013-06-21T13:21:00Z</cp:lastPrinted>
  <dcterms:created xsi:type="dcterms:W3CDTF">2019-06-18T15:05:00Z</dcterms:created>
  <dcterms:modified xsi:type="dcterms:W3CDTF">2020-01-10T08:15:00Z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2052-9.1.2</vt:lpwstr>
  </property>
</Properties>
</file>