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8E" w:rsidRPr="00AF58F2" w:rsidRDefault="00853D8E" w:rsidP="00853D8E">
      <w:pPr>
        <w:spacing w:before="340" w:line="240" w:lineRule="exact"/>
        <w:ind w:left="120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AF58F2">
        <w:rPr>
          <w:rFonts w:ascii="Times New Roman" w:eastAsiaTheme="minorEastAsia" w:hAnsi="Times New Roman"/>
          <w:b/>
          <w:color w:val="000000"/>
          <w:sz w:val="24"/>
          <w:szCs w:val="24"/>
        </w:rPr>
        <w:t>高伟达软件股份有限公司投资者关系活动记录表</w:t>
      </w:r>
    </w:p>
    <w:p w:rsidR="00853D8E" w:rsidRPr="00AF58F2" w:rsidRDefault="00853D8E" w:rsidP="00853D8E">
      <w:pPr>
        <w:spacing w:before="340" w:line="240" w:lineRule="exact"/>
        <w:ind w:left="120"/>
        <w:jc w:val="left"/>
        <w:rPr>
          <w:rFonts w:ascii="Times New Roman" w:eastAsiaTheme="minorEastAsia" w:hAnsi="Times New Roman"/>
          <w:sz w:val="24"/>
          <w:szCs w:val="24"/>
        </w:rPr>
      </w:pPr>
      <w:r w:rsidRPr="00AF58F2">
        <w:rPr>
          <w:rFonts w:ascii="Times New Roman" w:eastAsiaTheme="minorEastAsia" w:hAnsi="Times New Roman"/>
          <w:color w:val="000000"/>
          <w:sz w:val="12"/>
          <w:szCs w:val="12"/>
        </w:rPr>
        <w:t xml:space="preserve"> </w:t>
      </w:r>
      <w:r w:rsidRPr="00AF58F2">
        <w:rPr>
          <w:rFonts w:ascii="Times New Roman" w:eastAsiaTheme="minorEastAsia" w:hAnsi="Times New Roman"/>
          <w:color w:val="000000"/>
          <w:sz w:val="24"/>
          <w:szCs w:val="24"/>
        </w:rPr>
        <w:t>证券简称：高伟达</w:t>
      </w:r>
      <w:r w:rsidRPr="00AF58F2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</w:t>
      </w:r>
      <w:r w:rsidRPr="00AF58F2">
        <w:rPr>
          <w:rFonts w:ascii="Times New Roman" w:eastAsiaTheme="minorEastAsia" w:hAnsi="Times New Roman"/>
          <w:color w:val="000000"/>
          <w:sz w:val="24"/>
          <w:szCs w:val="24"/>
        </w:rPr>
        <w:t>证券代码：</w:t>
      </w:r>
      <w:r w:rsidRPr="00AF58F2">
        <w:rPr>
          <w:rFonts w:ascii="Times New Roman" w:eastAsiaTheme="minorEastAsia" w:hAnsi="Times New Roman"/>
          <w:color w:val="000000"/>
          <w:sz w:val="24"/>
          <w:szCs w:val="24"/>
        </w:rPr>
        <w:t>300465</w:t>
      </w:r>
      <w:r w:rsidRPr="00AF58F2">
        <w:rPr>
          <w:rFonts w:ascii="Times New Roman" w:eastAsiaTheme="minorEastAsia" w:hAnsi="Times New Roman"/>
          <w:color w:val="000000"/>
          <w:sz w:val="20"/>
          <w:szCs w:val="20"/>
        </w:rPr>
        <w:t xml:space="preserve">            </w:t>
      </w:r>
      <w:r w:rsidRPr="00AF58F2">
        <w:rPr>
          <w:rFonts w:ascii="Times New Roman" w:eastAsiaTheme="minorEastAsia" w:hAnsi="Times New Roman"/>
          <w:color w:val="000000"/>
          <w:sz w:val="24"/>
          <w:szCs w:val="24"/>
        </w:rPr>
        <w:t>编号：</w:t>
      </w:r>
      <w:r w:rsidR="00106711" w:rsidRPr="00AF58F2">
        <w:rPr>
          <w:rFonts w:ascii="Times New Roman" w:eastAsiaTheme="minorEastAsia" w:hAnsi="Times New Roman"/>
          <w:color w:val="000000"/>
          <w:sz w:val="24"/>
          <w:szCs w:val="24"/>
        </w:rPr>
        <w:t>20</w:t>
      </w:r>
      <w:r w:rsidR="00B83A31">
        <w:rPr>
          <w:rFonts w:ascii="Times New Roman" w:eastAsiaTheme="minorEastAsia" w:hAnsi="Times New Roman" w:hint="eastAsia"/>
          <w:color w:val="000000"/>
          <w:sz w:val="24"/>
          <w:szCs w:val="24"/>
        </w:rPr>
        <w:t>2001</w:t>
      </w:r>
      <w:r w:rsidR="004300E3">
        <w:rPr>
          <w:rFonts w:ascii="Times New Roman" w:eastAsiaTheme="minorEastAsia" w:hAnsi="Times New Roman" w:hint="eastAsia"/>
          <w:color w:val="000000"/>
          <w:sz w:val="24"/>
          <w:szCs w:val="24"/>
        </w:rPr>
        <w:t>15</w:t>
      </w:r>
    </w:p>
    <w:tbl>
      <w:tblPr>
        <w:tblpPr w:vertAnchor="text" w:horzAnchor="margin" w:tblpY="178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6804"/>
      </w:tblGrid>
      <w:tr w:rsidR="00853D8E" w:rsidRPr="00AF58F2" w:rsidTr="00B83A31">
        <w:trPr>
          <w:trHeight w:hRule="exact" w:val="2002"/>
        </w:trPr>
        <w:tc>
          <w:tcPr>
            <w:tcW w:w="2132" w:type="dxa"/>
            <w:vAlign w:val="center"/>
          </w:tcPr>
          <w:p w:rsidR="00853D8E" w:rsidRPr="00AF58F2" w:rsidRDefault="00853D8E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投资者关系活动</w:t>
            </w:r>
          </w:p>
          <w:p w:rsidR="00853D8E" w:rsidRPr="00AF58F2" w:rsidRDefault="00853D8E" w:rsidP="00AF58F2"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6804" w:type="dxa"/>
          </w:tcPr>
          <w:p w:rsidR="00853D8E" w:rsidRPr="00AF58F2" w:rsidRDefault="00106711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√</w:t>
            </w:r>
            <w:r w:rsidR="00853D8E"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特定对象调研</w:t>
            </w:r>
            <w:r w:rsidR="00853D8E" w:rsidRPr="00AF58F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        </w:t>
            </w:r>
            <w:r w:rsidR="00853D8E" w:rsidRPr="00AF58F2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</w:t>
            </w: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□</w:t>
            </w:r>
            <w:r w:rsidR="00853D8E"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分析师会议</w:t>
            </w:r>
          </w:p>
          <w:p w:rsidR="00853D8E" w:rsidRPr="00AF58F2" w:rsidRDefault="00853D8E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□</w:t>
            </w: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媒体采访</w:t>
            </w:r>
            <w:r w:rsidRPr="00AF58F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             </w:t>
            </w:r>
            <w:r w:rsidRPr="00AF58F2">
              <w:rPr>
                <w:rFonts w:ascii="Times New Roman" w:eastAsiaTheme="minorEastAsia" w:hAnsi="Times New Roman"/>
                <w:color w:val="000000"/>
                <w:sz w:val="8"/>
                <w:szCs w:val="8"/>
              </w:rPr>
              <w:t xml:space="preserve"> </w:t>
            </w: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□</w:t>
            </w: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业绩说明会</w:t>
            </w:r>
          </w:p>
          <w:p w:rsidR="00853D8E" w:rsidRPr="00AF58F2" w:rsidRDefault="00853D8E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□</w:t>
            </w: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新闻发布会</w:t>
            </w:r>
            <w:r w:rsid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         </w:t>
            </w: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□</w:t>
            </w: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路演活动</w:t>
            </w:r>
          </w:p>
          <w:p w:rsidR="00853D8E" w:rsidRPr="00AF58F2" w:rsidRDefault="00853D8E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□</w:t>
            </w: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现场参观</w:t>
            </w:r>
          </w:p>
          <w:p w:rsidR="00853D8E" w:rsidRPr="00AF58F2" w:rsidRDefault="00853D8E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Cs w:val="21"/>
              </w:rPr>
            </w:pP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□</w:t>
            </w: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其他</w:t>
            </w: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（</w:t>
            </w:r>
            <w:proofErr w:type="gramStart"/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请文字</w:t>
            </w:r>
            <w:proofErr w:type="gramEnd"/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说明其他活动内容）</w:t>
            </w:r>
          </w:p>
        </w:tc>
      </w:tr>
      <w:tr w:rsidR="00853D8E" w:rsidRPr="00AF58F2" w:rsidTr="00772F26">
        <w:trPr>
          <w:trHeight w:hRule="exact" w:val="7227"/>
        </w:trPr>
        <w:tc>
          <w:tcPr>
            <w:tcW w:w="2132" w:type="dxa"/>
            <w:vAlign w:val="center"/>
          </w:tcPr>
          <w:p w:rsidR="00853D8E" w:rsidRPr="00B73102" w:rsidRDefault="00853D8E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0" w:name="_GoBack"/>
            <w:bookmarkEnd w:id="0"/>
            <w:r w:rsidRPr="00B7310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参与单位名称及</w:t>
            </w:r>
          </w:p>
          <w:p w:rsidR="00853D8E" w:rsidRPr="00AF58F2" w:rsidRDefault="00853D8E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Cs w:val="21"/>
              </w:rPr>
            </w:pPr>
            <w:r w:rsidRPr="00B7310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人员姓名</w:t>
            </w:r>
          </w:p>
        </w:tc>
        <w:tc>
          <w:tcPr>
            <w:tcW w:w="6804" w:type="dxa"/>
            <w:vAlign w:val="center"/>
          </w:tcPr>
          <w:p w:rsidR="004300E3" w:rsidRDefault="004300E3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泰康资产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倪辰晖、金宏伟</w:t>
            </w:r>
          </w:p>
          <w:p w:rsidR="00D07836" w:rsidRDefault="00D07836" w:rsidP="00D07836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中</w:t>
            </w: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信建投证券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-</w:t>
            </w:r>
            <w:r w:rsidR="0089641F">
              <w:rPr>
                <w:rFonts w:ascii="Times New Roman" w:eastAsiaTheme="minorEastAsia" w:hAnsi="Times New Roman" w:hint="eastAsia"/>
                <w:sz w:val="24"/>
                <w:szCs w:val="21"/>
              </w:rPr>
              <w:t>杨雅静</w:t>
            </w:r>
          </w:p>
          <w:p w:rsidR="00D07836" w:rsidRDefault="00D07836" w:rsidP="00D07836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中金公司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-</w:t>
            </w:r>
            <w:proofErr w:type="gramStart"/>
            <w:r w:rsidR="00772F26">
              <w:rPr>
                <w:rFonts w:ascii="Times New Roman" w:eastAsiaTheme="minorEastAsia" w:hAnsi="Times New Roman" w:hint="eastAsia"/>
                <w:sz w:val="24"/>
                <w:szCs w:val="21"/>
              </w:rPr>
              <w:t>黄丙延</w:t>
            </w:r>
            <w:proofErr w:type="gramEnd"/>
          </w:p>
          <w:p w:rsidR="004300E3" w:rsidRDefault="004300E3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蓝藤资产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周</w:t>
            </w:r>
            <w:r w:rsidR="0089641F">
              <w:rPr>
                <w:rFonts w:ascii="Times New Roman" w:eastAsiaTheme="minorEastAsia" w:hAnsi="Times New Roman" w:hint="eastAsia"/>
                <w:sz w:val="24"/>
                <w:szCs w:val="21"/>
              </w:rPr>
              <w:t>莉莎</w:t>
            </w:r>
          </w:p>
          <w:p w:rsidR="004300E3" w:rsidRDefault="004300E3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国泰君安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-</w:t>
            </w: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黄行辉</w:t>
            </w:r>
            <w:proofErr w:type="gramEnd"/>
          </w:p>
          <w:p w:rsidR="004300E3" w:rsidRDefault="004300E3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景</w:t>
            </w: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林资产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徐伟</w:t>
            </w:r>
          </w:p>
          <w:p w:rsidR="004300E3" w:rsidRDefault="004300E3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中欧基金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刘金辉</w:t>
            </w:r>
          </w:p>
          <w:p w:rsidR="004300E3" w:rsidRDefault="004300E3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毅恒资本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曲</w:t>
            </w:r>
            <w:r w:rsidR="0089641F">
              <w:rPr>
                <w:rFonts w:ascii="Times New Roman" w:eastAsiaTheme="minorEastAsia" w:hAnsi="Times New Roman" w:hint="eastAsia"/>
                <w:sz w:val="24"/>
                <w:szCs w:val="21"/>
              </w:rPr>
              <w:t>梓宣</w:t>
            </w:r>
          </w:p>
          <w:p w:rsidR="004300E3" w:rsidRDefault="004300E3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北京鸿</w:t>
            </w: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道投资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-</w:t>
            </w:r>
            <w:r w:rsidR="0089641F">
              <w:rPr>
                <w:rFonts w:ascii="Times New Roman" w:eastAsiaTheme="minorEastAsia" w:hAnsi="Times New Roman" w:hint="eastAsia"/>
                <w:sz w:val="24"/>
                <w:szCs w:val="21"/>
              </w:rPr>
              <w:t>方云龙</w:t>
            </w:r>
            <w:r w:rsidR="00442CD0">
              <w:rPr>
                <w:rFonts w:ascii="Times New Roman" w:eastAsiaTheme="minorEastAsia" w:hAnsi="Times New Roman" w:hint="eastAsia"/>
                <w:sz w:val="24"/>
                <w:szCs w:val="21"/>
              </w:rPr>
              <w:t>、</w:t>
            </w:r>
            <w:proofErr w:type="gramStart"/>
            <w:r w:rsidR="0089641F">
              <w:rPr>
                <w:rFonts w:ascii="Times New Roman" w:eastAsiaTheme="minorEastAsia" w:hAnsi="Times New Roman" w:hint="eastAsia"/>
                <w:sz w:val="24"/>
                <w:szCs w:val="21"/>
              </w:rPr>
              <w:t>於</w:t>
            </w:r>
            <w:proofErr w:type="gramEnd"/>
            <w:r w:rsidR="0089641F">
              <w:rPr>
                <w:rFonts w:ascii="Times New Roman" w:eastAsiaTheme="minorEastAsia" w:hAnsi="Times New Roman" w:hint="eastAsia"/>
                <w:sz w:val="24"/>
                <w:szCs w:val="21"/>
              </w:rPr>
              <w:t>采</w:t>
            </w:r>
          </w:p>
          <w:p w:rsidR="004300E3" w:rsidRDefault="004300E3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长盛基金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杨</w:t>
            </w:r>
            <w:r w:rsidR="00D07836">
              <w:rPr>
                <w:rFonts w:ascii="Times New Roman" w:eastAsiaTheme="minorEastAsia" w:hAnsi="Times New Roman" w:hint="eastAsia"/>
                <w:sz w:val="24"/>
                <w:szCs w:val="21"/>
              </w:rPr>
              <w:t>秋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鹏</w:t>
            </w:r>
          </w:p>
          <w:p w:rsidR="004300E3" w:rsidRDefault="004300E3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太平洋证券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韩鹏程</w:t>
            </w:r>
          </w:p>
          <w:p w:rsidR="004300E3" w:rsidRDefault="004300E3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诚盛投资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康志毅</w:t>
            </w:r>
          </w:p>
          <w:p w:rsidR="00442CD0" w:rsidRDefault="00442CD0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辰阳资产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李问</w:t>
            </w:r>
          </w:p>
          <w:p w:rsidR="00442CD0" w:rsidRPr="004300E3" w:rsidRDefault="00442CD0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上海</w:t>
            </w: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煜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德投资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王亮</w:t>
            </w:r>
          </w:p>
          <w:p w:rsidR="004300E3" w:rsidRDefault="00442CD0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永瑞财富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-</w:t>
            </w:r>
            <w:r w:rsidR="0089641F">
              <w:rPr>
                <w:rFonts w:ascii="Times New Roman" w:eastAsiaTheme="minorEastAsia" w:hAnsi="Times New Roman" w:hint="eastAsia"/>
                <w:sz w:val="24"/>
                <w:szCs w:val="21"/>
              </w:rPr>
              <w:t>赵旭杨</w:t>
            </w:r>
          </w:p>
          <w:p w:rsidR="00442CD0" w:rsidRPr="004300E3" w:rsidRDefault="00442CD0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博裕资本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窦帅</w:t>
            </w:r>
          </w:p>
          <w:p w:rsidR="00442CD0" w:rsidRDefault="00442CD0" w:rsidP="00442CD0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盘京投资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王震</w:t>
            </w:r>
          </w:p>
          <w:p w:rsidR="00442CD0" w:rsidRDefault="00442CD0" w:rsidP="00442CD0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观富资产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1"/>
              </w:rPr>
              <w:t>张昊</w:t>
            </w:r>
          </w:p>
          <w:p w:rsidR="004300E3" w:rsidRPr="00442CD0" w:rsidRDefault="004300E3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</w:p>
        </w:tc>
      </w:tr>
      <w:tr w:rsidR="00853D8E" w:rsidRPr="00AF58F2" w:rsidTr="00B83A31">
        <w:trPr>
          <w:trHeight w:hRule="exact" w:val="680"/>
        </w:trPr>
        <w:tc>
          <w:tcPr>
            <w:tcW w:w="2132" w:type="dxa"/>
            <w:vAlign w:val="center"/>
          </w:tcPr>
          <w:p w:rsidR="00853D8E" w:rsidRPr="00AF58F2" w:rsidRDefault="00853D8E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Cs w:val="21"/>
              </w:rPr>
            </w:pP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804" w:type="dxa"/>
            <w:vAlign w:val="center"/>
          </w:tcPr>
          <w:p w:rsidR="00853D8E" w:rsidRPr="00AF58F2" w:rsidRDefault="00106711" w:rsidP="00442CD0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r w:rsidRPr="00AF58F2">
              <w:rPr>
                <w:rFonts w:ascii="Times New Roman" w:eastAsiaTheme="minorEastAsia" w:hAnsi="Times New Roman"/>
                <w:sz w:val="24"/>
                <w:szCs w:val="21"/>
              </w:rPr>
              <w:t>20</w:t>
            </w:r>
            <w:r w:rsidR="00B83A31">
              <w:rPr>
                <w:rFonts w:ascii="Times New Roman" w:eastAsiaTheme="minorEastAsia" w:hAnsi="Times New Roman" w:hint="eastAsia"/>
                <w:sz w:val="24"/>
                <w:szCs w:val="21"/>
              </w:rPr>
              <w:t>20</w:t>
            </w:r>
            <w:r w:rsidRPr="00AF58F2">
              <w:rPr>
                <w:rFonts w:ascii="Times New Roman" w:eastAsiaTheme="minorEastAsia" w:hAnsi="Times New Roman"/>
                <w:sz w:val="24"/>
                <w:szCs w:val="21"/>
              </w:rPr>
              <w:t>年</w:t>
            </w:r>
            <w:r w:rsidRPr="00AF58F2">
              <w:rPr>
                <w:rFonts w:ascii="Times New Roman" w:eastAsiaTheme="minorEastAsia" w:hAnsi="Times New Roman"/>
                <w:sz w:val="24"/>
                <w:szCs w:val="21"/>
              </w:rPr>
              <w:t>1</w:t>
            </w:r>
            <w:r w:rsidRPr="00AF58F2">
              <w:rPr>
                <w:rFonts w:ascii="Times New Roman" w:eastAsiaTheme="minorEastAsia" w:hAnsi="Times New Roman"/>
                <w:sz w:val="24"/>
                <w:szCs w:val="21"/>
              </w:rPr>
              <w:t>月</w:t>
            </w:r>
            <w:r w:rsidR="00442CD0">
              <w:rPr>
                <w:rFonts w:ascii="Times New Roman" w:eastAsiaTheme="minorEastAsia" w:hAnsi="Times New Roman" w:hint="eastAsia"/>
                <w:sz w:val="24"/>
                <w:szCs w:val="21"/>
              </w:rPr>
              <w:t>15</w:t>
            </w:r>
            <w:r w:rsidR="00442CD0">
              <w:rPr>
                <w:rFonts w:ascii="Times New Roman" w:eastAsiaTheme="minorEastAsia" w:hAnsi="Times New Roman"/>
                <w:sz w:val="24"/>
                <w:szCs w:val="21"/>
              </w:rPr>
              <w:t>日</w:t>
            </w:r>
            <w:r w:rsidR="00442CD0">
              <w:rPr>
                <w:rFonts w:ascii="Times New Roman" w:eastAsiaTheme="minorEastAsia" w:hAnsi="Times New Roman" w:hint="eastAsia"/>
                <w:sz w:val="24"/>
                <w:szCs w:val="21"/>
              </w:rPr>
              <w:t>上</w:t>
            </w:r>
            <w:r w:rsidRPr="00AF58F2">
              <w:rPr>
                <w:rFonts w:ascii="Times New Roman" w:eastAsiaTheme="minorEastAsia" w:hAnsi="Times New Roman"/>
                <w:sz w:val="24"/>
                <w:szCs w:val="21"/>
              </w:rPr>
              <w:t>午</w:t>
            </w:r>
            <w:r w:rsidRPr="00AF58F2">
              <w:rPr>
                <w:rFonts w:ascii="Times New Roman" w:eastAsiaTheme="minorEastAsia" w:hAnsi="Times New Roman"/>
                <w:sz w:val="24"/>
                <w:szCs w:val="21"/>
              </w:rPr>
              <w:t>1</w:t>
            </w:r>
            <w:r w:rsidR="00442CD0">
              <w:rPr>
                <w:rFonts w:ascii="Times New Roman" w:eastAsiaTheme="minorEastAsia" w:hAnsi="Times New Roman" w:hint="eastAsia"/>
                <w:sz w:val="24"/>
                <w:szCs w:val="21"/>
              </w:rPr>
              <w:t>0</w:t>
            </w:r>
            <w:r w:rsidR="00AF58F2" w:rsidRPr="00AF58F2">
              <w:rPr>
                <w:rFonts w:ascii="Times New Roman" w:eastAsiaTheme="minorEastAsia" w:hAnsi="Times New Roman" w:hint="eastAsia"/>
                <w:sz w:val="24"/>
                <w:szCs w:val="21"/>
              </w:rPr>
              <w:t>:00-1</w:t>
            </w:r>
            <w:r w:rsidR="00442CD0">
              <w:rPr>
                <w:rFonts w:ascii="Times New Roman" w:eastAsiaTheme="minorEastAsia" w:hAnsi="Times New Roman" w:hint="eastAsia"/>
                <w:sz w:val="24"/>
                <w:szCs w:val="21"/>
              </w:rPr>
              <w:t>2</w:t>
            </w:r>
            <w:r w:rsidR="00AF58F2" w:rsidRPr="00AF58F2">
              <w:rPr>
                <w:rFonts w:ascii="Times New Roman" w:eastAsiaTheme="minorEastAsia" w:hAnsi="Times New Roman" w:hint="eastAsia"/>
                <w:sz w:val="24"/>
                <w:szCs w:val="21"/>
              </w:rPr>
              <w:t>:00</w:t>
            </w:r>
          </w:p>
        </w:tc>
      </w:tr>
      <w:tr w:rsidR="00853D8E" w:rsidRPr="00AF58F2" w:rsidTr="00B83A31">
        <w:trPr>
          <w:trHeight w:hRule="exact" w:val="700"/>
        </w:trPr>
        <w:tc>
          <w:tcPr>
            <w:tcW w:w="2132" w:type="dxa"/>
            <w:vAlign w:val="center"/>
          </w:tcPr>
          <w:p w:rsidR="00853D8E" w:rsidRPr="00AF58F2" w:rsidRDefault="00853D8E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Cs w:val="21"/>
              </w:rPr>
            </w:pP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804" w:type="dxa"/>
            <w:vAlign w:val="center"/>
          </w:tcPr>
          <w:p w:rsidR="00853D8E" w:rsidRPr="00AF58F2" w:rsidRDefault="00AF58F2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r w:rsidRPr="00AF58F2">
              <w:rPr>
                <w:rFonts w:ascii="Times New Roman" w:eastAsiaTheme="minorEastAsia" w:hAnsi="Times New Roman" w:hint="eastAsia"/>
                <w:sz w:val="24"/>
                <w:szCs w:val="21"/>
              </w:rPr>
              <w:t>北京市朝阳区亮马桥路</w:t>
            </w:r>
            <w:r w:rsidRPr="00AF58F2">
              <w:rPr>
                <w:rFonts w:ascii="Times New Roman" w:eastAsiaTheme="minorEastAsia" w:hAnsi="Times New Roman" w:hint="eastAsia"/>
                <w:sz w:val="24"/>
                <w:szCs w:val="21"/>
              </w:rPr>
              <w:t>32</w:t>
            </w:r>
            <w:r w:rsidRPr="00AF58F2">
              <w:rPr>
                <w:rFonts w:ascii="Times New Roman" w:eastAsiaTheme="minorEastAsia" w:hAnsi="Times New Roman" w:hint="eastAsia"/>
                <w:sz w:val="24"/>
                <w:szCs w:val="21"/>
              </w:rPr>
              <w:t>号高</w:t>
            </w:r>
            <w:proofErr w:type="gramStart"/>
            <w:r w:rsidRPr="00AF58F2">
              <w:rPr>
                <w:rFonts w:ascii="Times New Roman" w:eastAsiaTheme="minorEastAsia" w:hAnsi="Times New Roman" w:hint="eastAsia"/>
                <w:sz w:val="24"/>
                <w:szCs w:val="21"/>
              </w:rPr>
              <w:t>斓</w:t>
            </w:r>
            <w:proofErr w:type="gramEnd"/>
            <w:r w:rsidRPr="00AF58F2">
              <w:rPr>
                <w:rFonts w:ascii="Times New Roman" w:eastAsiaTheme="minorEastAsia" w:hAnsi="Times New Roman" w:hint="eastAsia"/>
                <w:sz w:val="24"/>
                <w:szCs w:val="21"/>
              </w:rPr>
              <w:t>大厦</w:t>
            </w:r>
            <w:r w:rsidRPr="00AF58F2">
              <w:rPr>
                <w:rFonts w:ascii="Times New Roman" w:eastAsiaTheme="minorEastAsia" w:hAnsi="Times New Roman" w:hint="eastAsia"/>
                <w:sz w:val="24"/>
                <w:szCs w:val="21"/>
              </w:rPr>
              <w:t>15</w:t>
            </w:r>
            <w:r w:rsidRPr="00AF58F2">
              <w:rPr>
                <w:rFonts w:ascii="Times New Roman" w:eastAsiaTheme="minorEastAsia" w:hAnsi="Times New Roman" w:hint="eastAsia"/>
                <w:sz w:val="24"/>
                <w:szCs w:val="21"/>
              </w:rPr>
              <w:t>层</w:t>
            </w:r>
            <w:r w:rsidR="00106711" w:rsidRPr="00AF58F2">
              <w:rPr>
                <w:rFonts w:ascii="Times New Roman" w:eastAsiaTheme="minorEastAsia" w:hAnsi="Times New Roman"/>
                <w:sz w:val="24"/>
                <w:szCs w:val="21"/>
              </w:rPr>
              <w:t>高伟达会议室</w:t>
            </w:r>
          </w:p>
        </w:tc>
      </w:tr>
      <w:tr w:rsidR="00853D8E" w:rsidRPr="00AF58F2" w:rsidTr="00B83A31">
        <w:trPr>
          <w:trHeight w:hRule="exact" w:val="870"/>
        </w:trPr>
        <w:tc>
          <w:tcPr>
            <w:tcW w:w="2132" w:type="dxa"/>
            <w:vAlign w:val="center"/>
          </w:tcPr>
          <w:p w:rsidR="00853D8E" w:rsidRPr="00AF58F2" w:rsidRDefault="00853D8E" w:rsidP="00B83A31">
            <w:pPr>
              <w:adjustRightInd w:val="0"/>
              <w:snapToGrid w:val="0"/>
              <w:spacing w:line="300" w:lineRule="auto"/>
              <w:ind w:rightChars="67" w:right="14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公司接待人员部门和姓名</w:t>
            </w:r>
          </w:p>
        </w:tc>
        <w:tc>
          <w:tcPr>
            <w:tcW w:w="6804" w:type="dxa"/>
            <w:vAlign w:val="center"/>
          </w:tcPr>
          <w:p w:rsidR="00853D8E" w:rsidRPr="00AF58F2" w:rsidRDefault="00AF58F2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1"/>
              </w:rPr>
            </w:pPr>
            <w:r w:rsidRPr="00AF58F2">
              <w:rPr>
                <w:rFonts w:ascii="Times New Roman" w:eastAsiaTheme="minorEastAsia" w:hAnsi="Times New Roman" w:hint="eastAsia"/>
                <w:sz w:val="24"/>
                <w:szCs w:val="21"/>
              </w:rPr>
              <w:t>董事会秘书：</w:t>
            </w:r>
            <w:r w:rsidR="00106711" w:rsidRPr="00AF58F2">
              <w:rPr>
                <w:rFonts w:ascii="Times New Roman" w:eastAsiaTheme="minorEastAsia" w:hAnsi="Times New Roman"/>
                <w:sz w:val="24"/>
                <w:szCs w:val="21"/>
              </w:rPr>
              <w:t>高源先生</w:t>
            </w:r>
          </w:p>
        </w:tc>
      </w:tr>
      <w:tr w:rsidR="00311EF6" w:rsidRPr="00AF58F2" w:rsidTr="005817E9">
        <w:trPr>
          <w:trHeight w:val="2962"/>
        </w:trPr>
        <w:tc>
          <w:tcPr>
            <w:tcW w:w="2132" w:type="dxa"/>
            <w:vAlign w:val="center"/>
          </w:tcPr>
          <w:p w:rsidR="00311EF6" w:rsidRPr="00AF58F2" w:rsidRDefault="00311EF6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311EF6" w:rsidRPr="00AF58F2" w:rsidRDefault="00311EF6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投资者关系活动</w:t>
            </w:r>
          </w:p>
          <w:p w:rsidR="00311EF6" w:rsidRPr="00AF58F2" w:rsidRDefault="00311EF6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Cs w:val="21"/>
              </w:rPr>
            </w:pP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主要内容介绍</w:t>
            </w:r>
          </w:p>
        </w:tc>
        <w:tc>
          <w:tcPr>
            <w:tcW w:w="6804" w:type="dxa"/>
          </w:tcPr>
          <w:p w:rsidR="00774603" w:rsidRDefault="00774603" w:rsidP="00774603">
            <w:pPr>
              <w:pStyle w:val="a5"/>
              <w:adjustRightInd w:val="0"/>
              <w:snapToGrid w:val="0"/>
              <w:spacing w:line="300" w:lineRule="auto"/>
              <w:ind w:rightChars="67" w:right="141" w:firstLine="48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1</w:t>
            </w:r>
            <w:r>
              <w:rPr>
                <w:rFonts w:ascii="Times New Roman" w:eastAsiaTheme="minorEastAsia" w:hAnsi="Times New Roman" w:hint="eastAsia"/>
                <w:sz w:val="24"/>
              </w:rPr>
              <w:t>、公司所处的金融科技领域目前的发展状况如何？</w:t>
            </w:r>
          </w:p>
          <w:p w:rsidR="00D07836" w:rsidRDefault="00104A69" w:rsidP="00774603">
            <w:pPr>
              <w:pStyle w:val="a5"/>
              <w:adjustRightInd w:val="0"/>
              <w:snapToGrid w:val="0"/>
              <w:spacing w:line="300" w:lineRule="auto"/>
              <w:ind w:rightChars="67" w:right="141" w:firstLine="48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金融科技行业</w:t>
            </w:r>
            <w:r w:rsidR="00D07836">
              <w:rPr>
                <w:rFonts w:ascii="Times New Roman" w:eastAsiaTheme="minorEastAsia" w:hAnsi="Times New Roman" w:hint="eastAsia"/>
                <w:sz w:val="24"/>
              </w:rPr>
              <w:t>订单需求自</w:t>
            </w:r>
            <w:r>
              <w:rPr>
                <w:rFonts w:ascii="Times New Roman" w:eastAsiaTheme="minorEastAsia" w:hAnsi="Times New Roman" w:hint="eastAsia"/>
                <w:sz w:val="24"/>
              </w:rPr>
              <w:t>2018</w:t>
            </w:r>
            <w:r>
              <w:rPr>
                <w:rFonts w:ascii="Times New Roman" w:eastAsiaTheme="minorEastAsia" w:hAnsi="Times New Roman" w:hint="eastAsia"/>
                <w:sz w:val="24"/>
              </w:rPr>
              <w:t>年呈现企稳回升的态势，</w:t>
            </w:r>
            <w:r>
              <w:rPr>
                <w:rFonts w:ascii="Times New Roman" w:eastAsiaTheme="minorEastAsia" w:hAnsi="Times New Roman" w:hint="eastAsia"/>
                <w:sz w:val="24"/>
              </w:rPr>
              <w:t>2019</w:t>
            </w:r>
            <w:r>
              <w:rPr>
                <w:rFonts w:ascii="Times New Roman" w:eastAsiaTheme="minorEastAsia" w:hAnsi="Times New Roman" w:hint="eastAsia"/>
                <w:sz w:val="24"/>
              </w:rPr>
              <w:t>年</w:t>
            </w:r>
            <w:r w:rsidR="00D07836">
              <w:rPr>
                <w:rFonts w:ascii="Times New Roman" w:eastAsiaTheme="minorEastAsia" w:hAnsi="Times New Roman" w:hint="eastAsia"/>
                <w:sz w:val="24"/>
              </w:rPr>
              <w:t>行业整体</w:t>
            </w:r>
            <w:r>
              <w:rPr>
                <w:rFonts w:ascii="Times New Roman" w:eastAsiaTheme="minorEastAsia" w:hAnsi="Times New Roman" w:hint="eastAsia"/>
                <w:sz w:val="24"/>
              </w:rPr>
              <w:t>需求量延续</w:t>
            </w:r>
            <w:r>
              <w:rPr>
                <w:rFonts w:ascii="Times New Roman" w:eastAsiaTheme="minorEastAsia" w:hAnsi="Times New Roman" w:hint="eastAsia"/>
                <w:sz w:val="24"/>
              </w:rPr>
              <w:t>2018</w:t>
            </w:r>
            <w:r>
              <w:rPr>
                <w:rFonts w:ascii="Times New Roman" w:eastAsiaTheme="minorEastAsia" w:hAnsi="Times New Roman" w:hint="eastAsia"/>
                <w:sz w:val="24"/>
              </w:rPr>
              <w:t>年趋势</w:t>
            </w:r>
            <w:r w:rsidR="00D07836">
              <w:rPr>
                <w:rFonts w:ascii="Times New Roman" w:eastAsiaTheme="minorEastAsia" w:hAnsi="Times New Roman" w:hint="eastAsia"/>
                <w:sz w:val="24"/>
              </w:rPr>
              <w:t>持续增长，同时公司订单量充裕。</w:t>
            </w:r>
          </w:p>
          <w:p w:rsidR="001B7DC1" w:rsidRDefault="00D07836" w:rsidP="00774603">
            <w:pPr>
              <w:pStyle w:val="a5"/>
              <w:adjustRightInd w:val="0"/>
              <w:snapToGrid w:val="0"/>
              <w:spacing w:line="300" w:lineRule="auto"/>
              <w:ind w:rightChars="67" w:right="141" w:firstLine="48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预计未来</w:t>
            </w:r>
            <w:r>
              <w:rPr>
                <w:rFonts w:ascii="Times New Roman" w:eastAsiaTheme="minorEastAsia" w:hAnsi="Times New Roman" w:hint="eastAsia"/>
                <w:sz w:val="24"/>
              </w:rPr>
              <w:t>2-3</w:t>
            </w:r>
            <w:r>
              <w:rPr>
                <w:rFonts w:ascii="Times New Roman" w:eastAsiaTheme="minorEastAsia" w:hAnsi="Times New Roman" w:hint="eastAsia"/>
                <w:sz w:val="24"/>
              </w:rPr>
              <w:t>年，金融科技行业可迎来一段时间的订单量高峰。行业持续向好主要有两方面动因：</w:t>
            </w:r>
          </w:p>
          <w:p w:rsidR="001B7DC1" w:rsidRDefault="00D07836" w:rsidP="00774603">
            <w:pPr>
              <w:pStyle w:val="a5"/>
              <w:adjustRightInd w:val="0"/>
              <w:snapToGrid w:val="0"/>
              <w:spacing w:line="300" w:lineRule="auto"/>
              <w:ind w:rightChars="67" w:right="141" w:firstLine="48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首先，</w:t>
            </w:r>
            <w:r w:rsidR="001B7DC1">
              <w:rPr>
                <w:rFonts w:ascii="Times New Roman" w:eastAsiaTheme="minorEastAsia" w:hAnsi="Times New Roman" w:hint="eastAsia"/>
                <w:sz w:val="24"/>
              </w:rPr>
              <w:t>业绩</w:t>
            </w:r>
            <w:r>
              <w:rPr>
                <w:rFonts w:ascii="Times New Roman" w:eastAsiaTheme="minorEastAsia" w:hAnsi="Times New Roman" w:hint="eastAsia"/>
                <w:sz w:val="24"/>
              </w:rPr>
              <w:t>的</w:t>
            </w:r>
            <w:r w:rsidRPr="0053463C">
              <w:rPr>
                <w:rFonts w:ascii="Times New Roman" w:eastAsiaTheme="minorEastAsia" w:hAnsi="Times New Roman"/>
                <w:sz w:val="24"/>
              </w:rPr>
              <w:t>周期</w:t>
            </w:r>
            <w:r>
              <w:rPr>
                <w:rFonts w:ascii="Times New Roman" w:eastAsiaTheme="minorEastAsia" w:hAnsi="Times New Roman" w:hint="eastAsia"/>
                <w:sz w:val="24"/>
              </w:rPr>
              <w:t>性</w:t>
            </w:r>
            <w:r w:rsidRPr="0053463C">
              <w:rPr>
                <w:rFonts w:ascii="Times New Roman" w:eastAsiaTheme="minorEastAsia" w:hAnsi="Times New Roman"/>
                <w:sz w:val="24"/>
              </w:rPr>
              <w:t>拐点已经显现。</w:t>
            </w:r>
            <w:r w:rsidRPr="0053463C">
              <w:rPr>
                <w:rFonts w:ascii="Times New Roman" w:eastAsiaTheme="minorEastAsia" w:hAnsi="Times New Roman" w:hint="eastAsia"/>
                <w:sz w:val="24"/>
              </w:rPr>
              <w:t>2019</w:t>
            </w:r>
            <w:r w:rsidRPr="0053463C">
              <w:rPr>
                <w:rFonts w:ascii="Times New Roman" w:eastAsiaTheme="minorEastAsia" w:hAnsi="Times New Roman" w:hint="eastAsia"/>
                <w:sz w:val="24"/>
              </w:rPr>
              <w:t>年</w:t>
            </w:r>
            <w:r w:rsidRPr="0053463C">
              <w:rPr>
                <w:rFonts w:ascii="Times New Roman" w:eastAsiaTheme="minorEastAsia" w:hAnsi="Times New Roman"/>
                <w:sz w:val="24"/>
              </w:rPr>
              <w:t>以来，来自</w:t>
            </w:r>
            <w:r w:rsidR="001B7DC1">
              <w:rPr>
                <w:rFonts w:ascii="Times New Roman" w:eastAsiaTheme="minorEastAsia" w:hAnsi="Times New Roman" w:hint="eastAsia"/>
                <w:sz w:val="24"/>
              </w:rPr>
              <w:t>各类银行包括国有大型银行，商业银行、政策性银行以及各省</w:t>
            </w:r>
            <w:proofErr w:type="gramStart"/>
            <w:r w:rsidR="001B7DC1">
              <w:rPr>
                <w:rFonts w:ascii="Times New Roman" w:eastAsiaTheme="minorEastAsia" w:hAnsi="Times New Roman" w:hint="eastAsia"/>
                <w:sz w:val="24"/>
              </w:rPr>
              <w:t>农信农商行</w:t>
            </w:r>
            <w:proofErr w:type="gramEnd"/>
            <w:r w:rsidR="001B7DC1">
              <w:rPr>
                <w:rFonts w:ascii="Times New Roman" w:eastAsiaTheme="minorEastAsia" w:hAnsi="Times New Roman" w:hint="eastAsia"/>
                <w:sz w:val="24"/>
              </w:rPr>
              <w:t>的银行</w:t>
            </w:r>
            <w:r w:rsidRPr="0053463C">
              <w:rPr>
                <w:rFonts w:ascii="Times New Roman" w:eastAsiaTheme="minorEastAsia" w:hAnsi="Times New Roman"/>
                <w:sz w:val="24"/>
              </w:rPr>
              <w:t>核心</w:t>
            </w:r>
            <w:r w:rsidR="001B7DC1">
              <w:rPr>
                <w:rFonts w:ascii="Times New Roman" w:eastAsiaTheme="minorEastAsia" w:hAnsi="Times New Roman" w:hint="eastAsia"/>
                <w:sz w:val="24"/>
              </w:rPr>
              <w:t>系统</w:t>
            </w:r>
            <w:r w:rsidRPr="0053463C">
              <w:rPr>
                <w:rFonts w:ascii="Times New Roman" w:eastAsiaTheme="minorEastAsia" w:hAnsi="Times New Roman"/>
                <w:sz w:val="24"/>
              </w:rPr>
              <w:t>、信贷</w:t>
            </w:r>
            <w:r w:rsidR="001B7DC1">
              <w:rPr>
                <w:rFonts w:ascii="Times New Roman" w:eastAsiaTheme="minorEastAsia" w:hAnsi="Times New Roman" w:hint="eastAsia"/>
                <w:sz w:val="24"/>
              </w:rPr>
              <w:t>系统</w:t>
            </w:r>
            <w:r w:rsidRPr="0053463C">
              <w:rPr>
                <w:rFonts w:ascii="Times New Roman" w:eastAsiaTheme="minorEastAsia" w:hAnsi="Times New Roman"/>
                <w:sz w:val="24"/>
              </w:rPr>
              <w:t>、</w:t>
            </w:r>
            <w:proofErr w:type="gramStart"/>
            <w:r w:rsidRPr="0053463C">
              <w:rPr>
                <w:rFonts w:ascii="Times New Roman" w:eastAsiaTheme="minorEastAsia" w:hAnsi="Times New Roman"/>
                <w:sz w:val="24"/>
              </w:rPr>
              <w:t>风控</w:t>
            </w:r>
            <w:r w:rsidR="001B7DC1">
              <w:rPr>
                <w:rFonts w:ascii="Times New Roman" w:eastAsiaTheme="minorEastAsia" w:hAnsi="Times New Roman" w:hint="eastAsia"/>
                <w:sz w:val="24"/>
              </w:rPr>
              <w:t>系统</w:t>
            </w:r>
            <w:proofErr w:type="gramEnd"/>
            <w:r w:rsidRPr="0053463C">
              <w:rPr>
                <w:rFonts w:ascii="Times New Roman" w:eastAsiaTheme="minorEastAsia" w:hAnsi="Times New Roman"/>
                <w:sz w:val="24"/>
              </w:rPr>
              <w:t>、业务管理</w:t>
            </w:r>
            <w:r w:rsidR="001B7DC1">
              <w:rPr>
                <w:rFonts w:ascii="Times New Roman" w:eastAsiaTheme="minorEastAsia" w:hAnsi="Times New Roman" w:hint="eastAsia"/>
                <w:sz w:val="24"/>
              </w:rPr>
              <w:t>系统</w:t>
            </w:r>
            <w:r w:rsidRPr="0053463C">
              <w:rPr>
                <w:rFonts w:ascii="Times New Roman" w:eastAsiaTheme="minorEastAsia" w:hAnsi="Times New Roman"/>
                <w:sz w:val="24"/>
              </w:rPr>
              <w:t>等各个领域的订单非常充裕。</w:t>
            </w:r>
            <w:r w:rsidR="003D6926">
              <w:rPr>
                <w:rFonts w:ascii="Times New Roman" w:eastAsiaTheme="minorEastAsia" w:hAnsi="Times New Roman" w:hint="eastAsia"/>
                <w:sz w:val="24"/>
              </w:rPr>
              <w:t>硬件设备亦开启了新一轮采购周期。</w:t>
            </w:r>
            <w:r w:rsidRPr="0053463C">
              <w:rPr>
                <w:rFonts w:ascii="Times New Roman" w:eastAsiaTheme="minorEastAsia" w:hAnsi="Times New Roman"/>
                <w:sz w:val="24"/>
              </w:rPr>
              <w:t>未来</w:t>
            </w:r>
            <w:r w:rsidRPr="0053463C">
              <w:rPr>
                <w:rFonts w:ascii="Times New Roman" w:eastAsiaTheme="minorEastAsia" w:hAnsi="Times New Roman"/>
                <w:sz w:val="24"/>
              </w:rPr>
              <w:t>2-3</w:t>
            </w:r>
            <w:r w:rsidR="001B7DC1">
              <w:rPr>
                <w:rFonts w:ascii="Times New Roman" w:eastAsiaTheme="minorEastAsia" w:hAnsi="Times New Roman"/>
                <w:sz w:val="24"/>
              </w:rPr>
              <w:t>年</w:t>
            </w:r>
            <w:r w:rsidR="001B7DC1">
              <w:rPr>
                <w:rFonts w:ascii="Times New Roman" w:eastAsiaTheme="minorEastAsia" w:hAnsi="Times New Roman" w:hint="eastAsia"/>
                <w:sz w:val="24"/>
              </w:rPr>
              <w:t>预计将是</w:t>
            </w:r>
            <w:r w:rsidRPr="0053463C">
              <w:rPr>
                <w:rFonts w:ascii="Times New Roman" w:eastAsiaTheme="minorEastAsia" w:hAnsi="Times New Roman"/>
                <w:sz w:val="24"/>
              </w:rPr>
              <w:t>银行业系统更换和提升的旺年。</w:t>
            </w:r>
          </w:p>
          <w:p w:rsidR="003D6926" w:rsidRDefault="001B7DC1" w:rsidP="00774603">
            <w:pPr>
              <w:pStyle w:val="a5"/>
              <w:adjustRightInd w:val="0"/>
              <w:snapToGrid w:val="0"/>
              <w:spacing w:line="300" w:lineRule="auto"/>
              <w:ind w:rightChars="67" w:right="141" w:firstLine="48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第二</w:t>
            </w:r>
            <w:r w:rsidR="00D07836" w:rsidRPr="0053463C">
              <w:rPr>
                <w:rFonts w:ascii="Times New Roman" w:eastAsiaTheme="minorEastAsia" w:hAnsi="Times New Roman"/>
                <w:sz w:val="24"/>
              </w:rPr>
              <w:t>，</w:t>
            </w:r>
            <w:r w:rsidR="003D6926">
              <w:rPr>
                <w:rFonts w:ascii="Times New Roman" w:eastAsiaTheme="minorEastAsia" w:hAnsi="Times New Roman" w:hint="eastAsia"/>
                <w:sz w:val="24"/>
              </w:rPr>
              <w:t>随着</w:t>
            </w:r>
            <w:r w:rsidR="00D07836" w:rsidRPr="0053463C">
              <w:rPr>
                <w:rFonts w:ascii="Times New Roman" w:eastAsiaTheme="minorEastAsia" w:hAnsi="Times New Roman" w:hint="eastAsia"/>
                <w:sz w:val="24"/>
              </w:rPr>
              <w:t>国家</w:t>
            </w:r>
            <w:r w:rsidR="003D6926">
              <w:rPr>
                <w:rFonts w:ascii="Times New Roman" w:eastAsiaTheme="minorEastAsia" w:hAnsi="Times New Roman" w:hint="eastAsia"/>
                <w:sz w:val="24"/>
              </w:rPr>
              <w:t>对</w:t>
            </w:r>
            <w:r w:rsidR="00D07836" w:rsidRPr="0053463C">
              <w:rPr>
                <w:rFonts w:ascii="Times New Roman" w:eastAsiaTheme="minorEastAsia" w:hAnsi="Times New Roman"/>
                <w:sz w:val="24"/>
              </w:rPr>
              <w:t>自主可控、安全可控的</w:t>
            </w:r>
            <w:r w:rsidR="00D07836" w:rsidRPr="0053463C">
              <w:rPr>
                <w:rFonts w:ascii="Times New Roman" w:eastAsiaTheme="minorEastAsia" w:hAnsi="Times New Roman" w:hint="eastAsia"/>
                <w:sz w:val="24"/>
              </w:rPr>
              <w:t>政策</w:t>
            </w:r>
            <w:r w:rsidR="003D6926">
              <w:rPr>
                <w:rFonts w:ascii="Times New Roman" w:eastAsiaTheme="minorEastAsia" w:hAnsi="Times New Roman" w:hint="eastAsia"/>
                <w:sz w:val="24"/>
              </w:rPr>
              <w:t>要求，金融业积极响应并</w:t>
            </w:r>
            <w:r w:rsidR="00D07836" w:rsidRPr="0053463C">
              <w:rPr>
                <w:rFonts w:ascii="Times New Roman" w:eastAsiaTheme="minorEastAsia" w:hAnsi="Times New Roman"/>
                <w:sz w:val="24"/>
              </w:rPr>
              <w:t>正在落实到位，</w:t>
            </w:r>
            <w:r w:rsidR="003D6926">
              <w:rPr>
                <w:rFonts w:ascii="Times New Roman" w:eastAsiaTheme="minorEastAsia" w:hAnsi="Times New Roman" w:hint="eastAsia"/>
                <w:sz w:val="24"/>
              </w:rPr>
              <w:t>金融信息安全监管的力度</w:t>
            </w:r>
            <w:r w:rsidR="00D07836" w:rsidRPr="0053463C">
              <w:rPr>
                <w:rFonts w:ascii="Times New Roman" w:eastAsiaTheme="minorEastAsia" w:hAnsi="Times New Roman" w:hint="eastAsia"/>
                <w:sz w:val="24"/>
              </w:rPr>
              <w:t>不断增强，从应用层软件到硬件设备均有新一轮</w:t>
            </w:r>
            <w:r w:rsidR="003D6926">
              <w:rPr>
                <w:rFonts w:ascii="Times New Roman" w:eastAsiaTheme="minorEastAsia" w:hAnsi="Times New Roman" w:hint="eastAsia"/>
                <w:sz w:val="24"/>
              </w:rPr>
              <w:t>整体性的国产化</w:t>
            </w:r>
            <w:r w:rsidR="00D07836" w:rsidRPr="0053463C">
              <w:rPr>
                <w:rFonts w:ascii="Times New Roman" w:eastAsiaTheme="minorEastAsia" w:hAnsi="Times New Roman" w:hint="eastAsia"/>
                <w:sz w:val="24"/>
              </w:rPr>
              <w:t>更新替换</w:t>
            </w:r>
            <w:r w:rsidR="00D07836" w:rsidRPr="0053463C">
              <w:rPr>
                <w:rFonts w:ascii="Times New Roman" w:eastAsiaTheme="minorEastAsia" w:hAnsi="Times New Roman"/>
                <w:sz w:val="24"/>
              </w:rPr>
              <w:t>。</w:t>
            </w:r>
            <w:r w:rsidR="003D6926">
              <w:rPr>
                <w:rFonts w:ascii="Times New Roman" w:eastAsiaTheme="minorEastAsia" w:hAnsi="Times New Roman" w:hint="eastAsia"/>
                <w:sz w:val="24"/>
              </w:rPr>
              <w:t xml:space="preserve">      </w:t>
            </w:r>
          </w:p>
          <w:p w:rsidR="00D07836" w:rsidRDefault="003D6926" w:rsidP="00774603">
            <w:pPr>
              <w:pStyle w:val="a5"/>
              <w:adjustRightInd w:val="0"/>
              <w:snapToGrid w:val="0"/>
              <w:spacing w:line="300" w:lineRule="auto"/>
              <w:ind w:rightChars="67" w:right="141" w:firstLine="48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综上，</w:t>
            </w:r>
            <w:r w:rsidR="00843DA6">
              <w:rPr>
                <w:rFonts w:ascii="Times New Roman" w:eastAsiaTheme="minorEastAsia" w:hAnsi="Times New Roman" w:hint="eastAsia"/>
                <w:sz w:val="24"/>
              </w:rPr>
              <w:t>基于上述两方面，</w:t>
            </w:r>
            <w:r w:rsidR="00D07836" w:rsidRPr="0053463C">
              <w:rPr>
                <w:rFonts w:ascii="Times New Roman" w:eastAsiaTheme="minorEastAsia" w:hAnsi="Times New Roman"/>
                <w:sz w:val="24"/>
              </w:rPr>
              <w:t>我们希望能够抓住国产化和行业周期</w:t>
            </w:r>
            <w:r w:rsidR="00843DA6" w:rsidRPr="0053463C">
              <w:rPr>
                <w:rFonts w:ascii="Times New Roman" w:eastAsiaTheme="minorEastAsia" w:hAnsi="Times New Roman"/>
                <w:sz w:val="24"/>
              </w:rPr>
              <w:t>向上</w:t>
            </w:r>
            <w:r w:rsidR="00D07836" w:rsidRPr="0053463C">
              <w:rPr>
                <w:rFonts w:ascii="Times New Roman" w:eastAsiaTheme="minorEastAsia" w:hAnsi="Times New Roman"/>
                <w:sz w:val="24"/>
              </w:rPr>
              <w:t>的机会，</w:t>
            </w:r>
            <w:r w:rsidR="00843DA6">
              <w:rPr>
                <w:rFonts w:ascii="Times New Roman" w:eastAsiaTheme="minorEastAsia" w:hAnsi="Times New Roman" w:hint="eastAsia"/>
                <w:sz w:val="24"/>
              </w:rPr>
              <w:t>拓展金融科技领域业务的深度与广度，</w:t>
            </w:r>
            <w:r w:rsidR="00D07836" w:rsidRPr="0053463C">
              <w:rPr>
                <w:rFonts w:ascii="Times New Roman" w:eastAsiaTheme="minorEastAsia" w:hAnsi="Times New Roman"/>
                <w:sz w:val="24"/>
              </w:rPr>
              <w:t>进一步提升市场占有率。</w:t>
            </w:r>
          </w:p>
          <w:p w:rsidR="00C510EE" w:rsidRDefault="00C510EE" w:rsidP="00774603">
            <w:pPr>
              <w:pStyle w:val="a5"/>
              <w:adjustRightInd w:val="0"/>
              <w:snapToGrid w:val="0"/>
              <w:spacing w:line="300" w:lineRule="auto"/>
              <w:ind w:rightChars="67" w:right="141" w:firstLine="480"/>
              <w:rPr>
                <w:rFonts w:ascii="Times New Roman" w:eastAsiaTheme="minorEastAsia" w:hAnsi="Times New Roman"/>
                <w:sz w:val="24"/>
              </w:rPr>
            </w:pPr>
          </w:p>
          <w:p w:rsidR="00774603" w:rsidRDefault="00843DA6" w:rsidP="00774603">
            <w:pPr>
              <w:pStyle w:val="a5"/>
              <w:adjustRightInd w:val="0"/>
              <w:snapToGrid w:val="0"/>
              <w:spacing w:line="300" w:lineRule="auto"/>
              <w:ind w:rightChars="67" w:right="141" w:firstLine="48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2</w:t>
            </w:r>
            <w:r>
              <w:rPr>
                <w:rFonts w:ascii="Times New Roman" w:eastAsiaTheme="minorEastAsia" w:hAnsi="Times New Roman" w:hint="eastAsia"/>
                <w:sz w:val="24"/>
              </w:rPr>
              <w:t>、公司</w:t>
            </w:r>
            <w:r>
              <w:rPr>
                <w:rFonts w:ascii="Times New Roman" w:eastAsiaTheme="minorEastAsia" w:hAnsi="Times New Roman" w:hint="eastAsia"/>
                <w:sz w:val="24"/>
              </w:rPr>
              <w:t>2019</w:t>
            </w:r>
            <w:r>
              <w:rPr>
                <w:rFonts w:ascii="Times New Roman" w:eastAsiaTheme="minorEastAsia" w:hAnsi="Times New Roman" w:hint="eastAsia"/>
                <w:sz w:val="24"/>
              </w:rPr>
              <w:t>年金融信息化业务经营情况如何？</w:t>
            </w:r>
          </w:p>
          <w:p w:rsidR="00843DA6" w:rsidRDefault="00C510EE" w:rsidP="00774603">
            <w:pPr>
              <w:pStyle w:val="a5"/>
              <w:adjustRightInd w:val="0"/>
              <w:snapToGrid w:val="0"/>
              <w:spacing w:line="300" w:lineRule="auto"/>
              <w:ind w:rightChars="67" w:right="141" w:firstLine="480"/>
              <w:rPr>
                <w:rFonts w:ascii="Times New Roman" w:eastAsiaTheme="minorEastAsia" w:hAnsi="Times New Roman"/>
                <w:sz w:val="24"/>
              </w:rPr>
            </w:pPr>
            <w:r w:rsidRPr="0053463C">
              <w:rPr>
                <w:rFonts w:ascii="Times New Roman" w:eastAsiaTheme="minorEastAsia" w:hAnsi="Times New Roman" w:hint="eastAsia"/>
                <w:sz w:val="24"/>
              </w:rPr>
              <w:t>2019</w:t>
            </w:r>
            <w:r w:rsidRPr="0053463C">
              <w:rPr>
                <w:rFonts w:ascii="Times New Roman" w:eastAsiaTheme="minorEastAsia" w:hAnsi="Times New Roman" w:hint="eastAsia"/>
                <w:sz w:val="24"/>
              </w:rPr>
              <w:t>年</w:t>
            </w:r>
            <w:r w:rsidRPr="0053463C">
              <w:rPr>
                <w:rFonts w:ascii="Times New Roman" w:eastAsiaTheme="minorEastAsia" w:hAnsi="Times New Roman"/>
                <w:sz w:val="24"/>
              </w:rPr>
              <w:t>以来</w:t>
            </w:r>
            <w:r w:rsidRPr="0053463C">
              <w:rPr>
                <w:rFonts w:ascii="Times New Roman" w:eastAsiaTheme="minorEastAsia" w:hAnsi="Times New Roman" w:hint="eastAsia"/>
                <w:sz w:val="24"/>
              </w:rPr>
              <w:t>，</w:t>
            </w:r>
            <w:r w:rsidRPr="0053463C">
              <w:rPr>
                <w:rFonts w:ascii="Times New Roman" w:eastAsiaTheme="minorEastAsia" w:hAnsi="Times New Roman"/>
                <w:sz w:val="24"/>
              </w:rPr>
              <w:t>公司金融科技业务发展较快，软件、系统集成和运</w:t>
            </w:r>
            <w:proofErr w:type="gramStart"/>
            <w:r w:rsidRPr="0053463C">
              <w:rPr>
                <w:rFonts w:ascii="Times New Roman" w:eastAsiaTheme="minorEastAsia" w:hAnsi="Times New Roman"/>
                <w:sz w:val="24"/>
              </w:rPr>
              <w:t>维方面</w:t>
            </w:r>
            <w:proofErr w:type="gramEnd"/>
            <w:r w:rsidRPr="0053463C">
              <w:rPr>
                <w:rFonts w:ascii="Times New Roman" w:eastAsiaTheme="minorEastAsia" w:hAnsi="Times New Roman"/>
                <w:sz w:val="24"/>
              </w:rPr>
              <w:t>的收入和订单维持了较高的增速。</w:t>
            </w:r>
            <w:r w:rsidR="00961BDA">
              <w:rPr>
                <w:rFonts w:ascii="Times New Roman" w:eastAsiaTheme="minorEastAsia" w:hAnsi="Times New Roman" w:hint="eastAsia"/>
                <w:sz w:val="24"/>
              </w:rPr>
              <w:t>证券及保险等类软件业务稳定发展，</w:t>
            </w:r>
            <w:r w:rsidR="006F1F21">
              <w:rPr>
                <w:rFonts w:ascii="Times New Roman" w:eastAsiaTheme="minorEastAsia" w:hAnsi="Times New Roman" w:hint="eastAsia"/>
                <w:sz w:val="24"/>
              </w:rPr>
              <w:t>银行</w:t>
            </w:r>
            <w:r w:rsidR="00961BDA">
              <w:rPr>
                <w:rFonts w:ascii="Times New Roman" w:eastAsiaTheme="minorEastAsia" w:hAnsi="Times New Roman" w:hint="eastAsia"/>
                <w:sz w:val="24"/>
              </w:rPr>
              <w:t>类</w:t>
            </w:r>
            <w:r w:rsidR="006F1F21">
              <w:rPr>
                <w:rFonts w:ascii="Times New Roman" w:eastAsiaTheme="minorEastAsia" w:hAnsi="Times New Roman" w:hint="eastAsia"/>
                <w:sz w:val="24"/>
              </w:rPr>
              <w:t>业务</w:t>
            </w:r>
            <w:proofErr w:type="gramStart"/>
            <w:r w:rsidR="00961BDA">
              <w:rPr>
                <w:rFonts w:ascii="Times New Roman" w:eastAsiaTheme="minorEastAsia" w:hAnsi="Times New Roman" w:hint="eastAsia"/>
                <w:sz w:val="24"/>
              </w:rPr>
              <w:t>占比</w:t>
            </w:r>
            <w:r w:rsidR="006F1F21">
              <w:rPr>
                <w:rFonts w:ascii="Times New Roman" w:eastAsiaTheme="minorEastAsia" w:hAnsi="Times New Roman" w:hint="eastAsia"/>
                <w:sz w:val="24"/>
              </w:rPr>
              <w:t>较</w:t>
            </w:r>
            <w:proofErr w:type="gramEnd"/>
            <w:r w:rsidR="006F1F21">
              <w:rPr>
                <w:rFonts w:ascii="Times New Roman" w:eastAsiaTheme="minorEastAsia" w:hAnsi="Times New Roman" w:hint="eastAsia"/>
                <w:sz w:val="24"/>
              </w:rPr>
              <w:t>往年比有进一步提升。</w:t>
            </w:r>
            <w:r w:rsidR="00961BDA">
              <w:rPr>
                <w:rFonts w:ascii="Times New Roman" w:eastAsiaTheme="minorEastAsia" w:hAnsi="Times New Roman" w:hint="eastAsia"/>
                <w:sz w:val="24"/>
              </w:rPr>
              <w:t>银行业客户类型广泛，在兼顾大型银行业务的同时，公司近</w:t>
            </w:r>
            <w:r w:rsidR="00961BDA">
              <w:rPr>
                <w:rFonts w:ascii="Times New Roman" w:eastAsiaTheme="minorEastAsia" w:hAnsi="Times New Roman" w:hint="eastAsia"/>
                <w:sz w:val="24"/>
              </w:rPr>
              <w:t>2</w:t>
            </w:r>
            <w:r w:rsidR="00961BDA">
              <w:rPr>
                <w:rFonts w:ascii="Times New Roman" w:eastAsiaTheme="minorEastAsia" w:hAnsi="Times New Roman" w:hint="eastAsia"/>
                <w:sz w:val="24"/>
              </w:rPr>
              <w:t>年陆续设立区域性子公司，持续拓展中小型银行业务，实现多领域综合性业务模式。</w:t>
            </w:r>
            <w:r>
              <w:rPr>
                <w:rFonts w:ascii="Times New Roman" w:eastAsiaTheme="minorEastAsia" w:hAnsi="Times New Roman" w:hint="eastAsia"/>
                <w:sz w:val="24"/>
              </w:rPr>
              <w:t>此外，公司与建信金科的合作，也促使高伟</w:t>
            </w:r>
            <w:proofErr w:type="gramStart"/>
            <w:r>
              <w:rPr>
                <w:rFonts w:ascii="Times New Roman" w:eastAsiaTheme="minorEastAsia" w:hAnsi="Times New Roman" w:hint="eastAsia"/>
                <w:sz w:val="24"/>
              </w:rPr>
              <w:t>达金融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</w:rPr>
              <w:t>科技业务迈向了新高度。</w:t>
            </w:r>
          </w:p>
          <w:p w:rsidR="00843DA6" w:rsidRDefault="0089641F" w:rsidP="00774603">
            <w:pPr>
              <w:pStyle w:val="a5"/>
              <w:adjustRightInd w:val="0"/>
              <w:snapToGrid w:val="0"/>
              <w:spacing w:line="300" w:lineRule="auto"/>
              <w:ind w:rightChars="67" w:right="141" w:firstLine="48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2019</w:t>
            </w:r>
            <w:r>
              <w:rPr>
                <w:rFonts w:ascii="Times New Roman" w:eastAsiaTheme="minorEastAsia" w:hAnsi="Times New Roman" w:hint="eastAsia"/>
                <w:sz w:val="24"/>
              </w:rPr>
              <w:t>年，公司员工数量也呈现较快增长趋势</w:t>
            </w:r>
            <w:r w:rsidR="00C510EE" w:rsidRPr="0053463C">
              <w:rPr>
                <w:rFonts w:ascii="Times New Roman" w:eastAsiaTheme="minorEastAsia" w:hAnsi="Times New Roman"/>
                <w:sz w:val="24"/>
              </w:rPr>
              <w:t>。尽管如此，人员利用率依然维持在高位。因此</w:t>
            </w:r>
            <w:r w:rsidR="00C510EE" w:rsidRPr="0053463C">
              <w:rPr>
                <w:rFonts w:ascii="Times New Roman" w:eastAsiaTheme="minorEastAsia" w:hAnsi="Times New Roman" w:hint="eastAsia"/>
                <w:sz w:val="24"/>
              </w:rPr>
              <w:t>公司</w:t>
            </w:r>
            <w:r w:rsidR="00C510EE" w:rsidRPr="0053463C">
              <w:rPr>
                <w:rFonts w:ascii="Times New Roman" w:eastAsiaTheme="minorEastAsia" w:hAnsi="Times New Roman" w:hint="eastAsia"/>
                <w:sz w:val="24"/>
              </w:rPr>
              <w:t>2019</w:t>
            </w:r>
            <w:r w:rsidR="00C510EE" w:rsidRPr="0053463C">
              <w:rPr>
                <w:rFonts w:ascii="Times New Roman" w:eastAsiaTheme="minorEastAsia" w:hAnsi="Times New Roman" w:hint="eastAsia"/>
                <w:sz w:val="24"/>
              </w:rPr>
              <w:t>年</w:t>
            </w:r>
            <w:r w:rsidR="00C510EE" w:rsidRPr="0053463C">
              <w:rPr>
                <w:rFonts w:ascii="Times New Roman" w:eastAsiaTheme="minorEastAsia" w:hAnsi="Times New Roman"/>
                <w:sz w:val="24"/>
              </w:rPr>
              <w:t>金融科技</w:t>
            </w:r>
            <w:r w:rsidR="00C510EE">
              <w:rPr>
                <w:rFonts w:ascii="Times New Roman" w:eastAsiaTheme="minorEastAsia" w:hAnsi="Times New Roman" w:hint="eastAsia"/>
                <w:sz w:val="24"/>
              </w:rPr>
              <w:t>各项</w:t>
            </w:r>
            <w:r w:rsidR="00C510EE" w:rsidRPr="0053463C">
              <w:rPr>
                <w:rFonts w:ascii="Times New Roman" w:eastAsiaTheme="minorEastAsia" w:hAnsi="Times New Roman"/>
                <w:sz w:val="24"/>
              </w:rPr>
              <w:t>业务发展良好</w:t>
            </w:r>
            <w:r w:rsidR="00C510EE" w:rsidRPr="0053463C">
              <w:rPr>
                <w:rFonts w:ascii="Times New Roman" w:eastAsiaTheme="minorEastAsia" w:hAnsi="Times New Roman" w:hint="eastAsia"/>
                <w:sz w:val="24"/>
              </w:rPr>
              <w:t>，未来可期。</w:t>
            </w:r>
          </w:p>
          <w:p w:rsidR="00C510EE" w:rsidRDefault="00C510EE" w:rsidP="00774603">
            <w:pPr>
              <w:pStyle w:val="a5"/>
              <w:adjustRightInd w:val="0"/>
              <w:snapToGrid w:val="0"/>
              <w:spacing w:line="300" w:lineRule="auto"/>
              <w:ind w:rightChars="67" w:right="141" w:firstLine="480"/>
              <w:rPr>
                <w:rFonts w:ascii="Times New Roman" w:eastAsiaTheme="minorEastAsia" w:hAnsi="Times New Roman"/>
                <w:sz w:val="24"/>
              </w:rPr>
            </w:pPr>
          </w:p>
          <w:p w:rsidR="00843DA6" w:rsidRDefault="00843DA6" w:rsidP="00774603">
            <w:pPr>
              <w:pStyle w:val="a5"/>
              <w:adjustRightInd w:val="0"/>
              <w:snapToGrid w:val="0"/>
              <w:spacing w:line="300" w:lineRule="auto"/>
              <w:ind w:rightChars="67" w:right="141" w:firstLine="48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3</w:t>
            </w:r>
            <w:r>
              <w:rPr>
                <w:rFonts w:ascii="Times New Roman" w:eastAsiaTheme="minorEastAsia" w:hAnsi="Times New Roman" w:hint="eastAsia"/>
                <w:sz w:val="24"/>
              </w:rPr>
              <w:t>、建信金科将对公司业务发展产生何种影响？</w:t>
            </w:r>
          </w:p>
          <w:p w:rsidR="00C510EE" w:rsidRDefault="00843DA6" w:rsidP="006F1F21">
            <w:pPr>
              <w:pStyle w:val="a5"/>
              <w:adjustRightInd w:val="0"/>
              <w:snapToGrid w:val="0"/>
              <w:spacing w:line="300" w:lineRule="auto"/>
              <w:ind w:rightChars="67" w:right="141" w:firstLine="48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建信金科是建行</w:t>
            </w:r>
            <w:r w:rsidR="006F1F21">
              <w:rPr>
                <w:rFonts w:ascii="Times New Roman" w:eastAsiaTheme="minorEastAsia" w:hAnsi="Times New Roman" w:hint="eastAsia"/>
                <w:sz w:val="24"/>
              </w:rPr>
              <w:t>于</w:t>
            </w:r>
            <w:r>
              <w:rPr>
                <w:rFonts w:ascii="Times New Roman" w:eastAsiaTheme="minorEastAsia" w:hAnsi="Times New Roman" w:hint="eastAsia"/>
                <w:sz w:val="24"/>
              </w:rPr>
              <w:t>2018</w:t>
            </w:r>
            <w:r>
              <w:rPr>
                <w:rFonts w:ascii="Times New Roman" w:eastAsiaTheme="minorEastAsia" w:hAnsi="Times New Roman" w:hint="eastAsia"/>
                <w:sz w:val="24"/>
              </w:rPr>
              <w:t>年设立的科技子公司，</w:t>
            </w:r>
            <w:r w:rsidR="006F1F21" w:rsidRPr="0053463C">
              <w:rPr>
                <w:rFonts w:ascii="Times New Roman" w:eastAsiaTheme="minorEastAsia" w:hAnsi="Times New Roman"/>
                <w:sz w:val="24"/>
              </w:rPr>
              <w:t>除满足建行的科技开发需求外，</w:t>
            </w:r>
            <w:r w:rsidR="006F1F21">
              <w:rPr>
                <w:rFonts w:ascii="Times New Roman" w:eastAsiaTheme="minorEastAsia" w:hAnsi="Times New Roman" w:hint="eastAsia"/>
                <w:sz w:val="24"/>
              </w:rPr>
              <w:t>2019</w:t>
            </w:r>
            <w:r w:rsidR="006F1F21">
              <w:rPr>
                <w:rFonts w:ascii="Times New Roman" w:eastAsiaTheme="minorEastAsia" w:hAnsi="Times New Roman" w:hint="eastAsia"/>
                <w:sz w:val="24"/>
              </w:rPr>
              <w:t>年以来，建信金科</w:t>
            </w:r>
            <w:r w:rsidR="006F1F21" w:rsidRPr="0053463C">
              <w:rPr>
                <w:rFonts w:ascii="Times New Roman" w:eastAsiaTheme="minorEastAsia" w:hAnsi="Times New Roman"/>
                <w:sz w:val="24"/>
              </w:rPr>
              <w:t>也在进一步拓展金融科技的对外输出业务。</w:t>
            </w:r>
            <w:r w:rsidR="006F1F21">
              <w:rPr>
                <w:rFonts w:ascii="Times New Roman" w:eastAsiaTheme="minorEastAsia" w:hAnsi="Times New Roman" w:hint="eastAsia"/>
                <w:sz w:val="24"/>
              </w:rPr>
              <w:t>高伟达</w:t>
            </w:r>
            <w:r w:rsidR="006F1F21" w:rsidRPr="0053463C">
              <w:rPr>
                <w:rFonts w:ascii="Times New Roman" w:eastAsiaTheme="minorEastAsia" w:hAnsi="Times New Roman"/>
                <w:sz w:val="24"/>
              </w:rPr>
              <w:t>是建行</w:t>
            </w:r>
            <w:r w:rsidR="006F1F21">
              <w:rPr>
                <w:rFonts w:ascii="Times New Roman" w:eastAsiaTheme="minorEastAsia" w:hAnsi="Times New Roman" w:hint="eastAsia"/>
                <w:sz w:val="24"/>
              </w:rPr>
              <w:t>金融科技</w:t>
            </w:r>
            <w:r w:rsidR="006F1F21">
              <w:rPr>
                <w:rFonts w:ascii="Times New Roman" w:eastAsiaTheme="minorEastAsia" w:hAnsi="Times New Roman"/>
                <w:sz w:val="24"/>
              </w:rPr>
              <w:t>的</w:t>
            </w:r>
            <w:r w:rsidR="006F1F21">
              <w:rPr>
                <w:rFonts w:ascii="Times New Roman" w:eastAsiaTheme="minorEastAsia" w:hAnsi="Times New Roman" w:hint="eastAsia"/>
                <w:sz w:val="24"/>
              </w:rPr>
              <w:t>主</w:t>
            </w:r>
            <w:r w:rsidR="006F1F21" w:rsidRPr="0053463C">
              <w:rPr>
                <w:rFonts w:ascii="Times New Roman" w:eastAsiaTheme="minorEastAsia" w:hAnsi="Times New Roman"/>
                <w:sz w:val="24"/>
              </w:rPr>
              <w:t>要供应商之一，参与了建行</w:t>
            </w:r>
            <w:r w:rsidR="006F1F21" w:rsidRPr="0053463C">
              <w:rPr>
                <w:rFonts w:ascii="Times New Roman" w:eastAsiaTheme="minorEastAsia" w:hAnsi="Times New Roman"/>
                <w:sz w:val="24"/>
              </w:rPr>
              <w:t>“</w:t>
            </w:r>
            <w:r w:rsidR="006F1F21" w:rsidRPr="0053463C">
              <w:rPr>
                <w:rFonts w:ascii="Times New Roman" w:eastAsiaTheme="minorEastAsia" w:hAnsi="Times New Roman"/>
                <w:sz w:val="24"/>
              </w:rPr>
              <w:t>新一代</w:t>
            </w:r>
            <w:r w:rsidR="006F1F21" w:rsidRPr="0053463C">
              <w:rPr>
                <w:rFonts w:ascii="Times New Roman" w:eastAsiaTheme="minorEastAsia" w:hAnsi="Times New Roman"/>
                <w:sz w:val="24"/>
              </w:rPr>
              <w:t>”</w:t>
            </w:r>
            <w:r w:rsidR="006F1F21" w:rsidRPr="0053463C">
              <w:rPr>
                <w:rFonts w:ascii="Times New Roman" w:eastAsiaTheme="minorEastAsia" w:hAnsi="Times New Roman"/>
                <w:sz w:val="24"/>
              </w:rPr>
              <w:t>系统的</w:t>
            </w:r>
            <w:r w:rsidR="006F1F21">
              <w:rPr>
                <w:rFonts w:ascii="Times New Roman" w:eastAsiaTheme="minorEastAsia" w:hAnsi="Times New Roman" w:hint="eastAsia"/>
                <w:sz w:val="24"/>
              </w:rPr>
              <w:t>整体</w:t>
            </w:r>
            <w:r w:rsidR="006F1F21" w:rsidRPr="0053463C">
              <w:rPr>
                <w:rFonts w:ascii="Times New Roman" w:eastAsiaTheme="minorEastAsia" w:hAnsi="Times New Roman"/>
                <w:sz w:val="24"/>
              </w:rPr>
              <w:t>研发</w:t>
            </w:r>
            <w:r w:rsidR="006F1F21">
              <w:rPr>
                <w:rFonts w:ascii="Times New Roman" w:eastAsiaTheme="minorEastAsia" w:hAnsi="Times New Roman" w:hint="eastAsia"/>
                <w:sz w:val="24"/>
              </w:rPr>
              <w:t>及实施</w:t>
            </w:r>
            <w:r w:rsidR="006F1F21" w:rsidRPr="0053463C">
              <w:rPr>
                <w:rFonts w:ascii="Times New Roman" w:eastAsiaTheme="minorEastAsia" w:hAnsi="Times New Roman"/>
                <w:sz w:val="24"/>
              </w:rPr>
              <w:t>工作，目前也是建信金科的最主要的合作伙伴之一。</w:t>
            </w:r>
          </w:p>
          <w:p w:rsidR="006D0503" w:rsidRPr="0053463C" w:rsidRDefault="006F1F21" w:rsidP="006D0503">
            <w:pPr>
              <w:pStyle w:val="a5"/>
              <w:adjustRightInd w:val="0"/>
              <w:snapToGrid w:val="0"/>
              <w:spacing w:line="300" w:lineRule="auto"/>
              <w:ind w:rightChars="67" w:right="141" w:firstLine="480"/>
              <w:rPr>
                <w:rFonts w:ascii="Times New Roman" w:eastAsiaTheme="minorEastAsia" w:hAnsi="Times New Roman"/>
                <w:sz w:val="24"/>
              </w:rPr>
            </w:pPr>
            <w:r w:rsidRPr="0053463C">
              <w:rPr>
                <w:rFonts w:ascii="Times New Roman" w:eastAsiaTheme="minorEastAsia" w:hAnsi="Times New Roman" w:hint="eastAsia"/>
                <w:sz w:val="24"/>
              </w:rPr>
              <w:t>2019</w:t>
            </w:r>
            <w:r w:rsidRPr="0053463C">
              <w:rPr>
                <w:rFonts w:ascii="Times New Roman" w:eastAsiaTheme="minorEastAsia" w:hAnsi="Times New Roman" w:hint="eastAsia"/>
                <w:sz w:val="24"/>
              </w:rPr>
              <w:t>年</w:t>
            </w:r>
            <w:r w:rsidRPr="0053463C">
              <w:rPr>
                <w:rFonts w:ascii="Times New Roman" w:eastAsiaTheme="minorEastAsia" w:hAnsi="Times New Roman"/>
                <w:sz w:val="24"/>
              </w:rPr>
              <w:t>以来，</w:t>
            </w:r>
            <w:r>
              <w:rPr>
                <w:rFonts w:ascii="Times New Roman" w:eastAsiaTheme="minorEastAsia" w:hAnsi="Times New Roman" w:hint="eastAsia"/>
                <w:sz w:val="24"/>
              </w:rPr>
              <w:t>高伟</w:t>
            </w:r>
            <w:proofErr w:type="gramStart"/>
            <w:r>
              <w:rPr>
                <w:rFonts w:ascii="Times New Roman" w:eastAsiaTheme="minorEastAsia" w:hAnsi="Times New Roman" w:hint="eastAsia"/>
                <w:sz w:val="24"/>
              </w:rPr>
              <w:t>达</w:t>
            </w:r>
            <w:r w:rsidRPr="0053463C">
              <w:rPr>
                <w:rFonts w:ascii="Times New Roman" w:eastAsiaTheme="minorEastAsia" w:hAnsi="Times New Roman"/>
                <w:sz w:val="24"/>
              </w:rPr>
              <w:t>来自建</w:t>
            </w:r>
            <w:proofErr w:type="gramEnd"/>
            <w:r w:rsidRPr="0053463C">
              <w:rPr>
                <w:rFonts w:ascii="Times New Roman" w:eastAsiaTheme="minorEastAsia" w:hAnsi="Times New Roman"/>
                <w:sz w:val="24"/>
              </w:rPr>
              <w:t>信金科的业务需求增长较快，公司非常重视这部分增量业务，积极调配开发力量，满足建信金科的业务要求。</w:t>
            </w:r>
            <w:r w:rsidR="006D0503" w:rsidRPr="0053463C">
              <w:rPr>
                <w:rFonts w:ascii="Times New Roman" w:eastAsiaTheme="minorEastAsia" w:hAnsi="Times New Roman"/>
                <w:sz w:val="24"/>
              </w:rPr>
              <w:t>我们预计未来部分增量业务从质到量都会有不错的持续提升。我们非常看好与建信金科的合作。</w:t>
            </w:r>
          </w:p>
          <w:p w:rsidR="006F1F21" w:rsidRDefault="006D0503" w:rsidP="006F1F21">
            <w:pPr>
              <w:pStyle w:val="a5"/>
              <w:adjustRightInd w:val="0"/>
              <w:snapToGrid w:val="0"/>
              <w:spacing w:line="300" w:lineRule="auto"/>
              <w:ind w:rightChars="67" w:right="141" w:firstLine="48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lastRenderedPageBreak/>
              <w:t>4</w:t>
            </w:r>
            <w:r>
              <w:rPr>
                <w:rFonts w:ascii="Times New Roman" w:eastAsiaTheme="minorEastAsia" w:hAnsi="Times New Roman" w:hint="eastAsia"/>
                <w:sz w:val="24"/>
              </w:rPr>
              <w:t>、数字货币对公司的业务是否产生影响？</w:t>
            </w:r>
          </w:p>
          <w:p w:rsidR="00982AE0" w:rsidRPr="005817E9" w:rsidRDefault="006D0503" w:rsidP="005817E9">
            <w:pPr>
              <w:pStyle w:val="a5"/>
              <w:adjustRightInd w:val="0"/>
              <w:snapToGrid w:val="0"/>
              <w:spacing w:line="300" w:lineRule="auto"/>
              <w:ind w:rightChars="67" w:right="141" w:firstLine="480"/>
              <w:rPr>
                <w:rFonts w:ascii="Times New Roman" w:eastAsiaTheme="minorEastAsia" w:hAnsi="Times New Roman"/>
                <w:sz w:val="24"/>
              </w:rPr>
            </w:pPr>
            <w:r w:rsidRPr="005817E9">
              <w:rPr>
                <w:rFonts w:ascii="Times New Roman" w:eastAsiaTheme="minorEastAsia" w:hAnsi="Times New Roman"/>
                <w:sz w:val="24"/>
              </w:rPr>
              <w:t>央行数字货币</w:t>
            </w:r>
            <w:r w:rsidR="00982AE0" w:rsidRPr="005817E9">
              <w:rPr>
                <w:rFonts w:ascii="Times New Roman" w:eastAsiaTheme="minorEastAsia" w:hAnsi="Times New Roman" w:hint="eastAsia"/>
                <w:sz w:val="24"/>
              </w:rPr>
              <w:t>目前尚在试点研究阶段。随着信息科技的发展以及移动互联网、可信可控云计算、终端安全存储、区块链等技术的演进，全球范围内支付方式发生了巨大变化，数字货币的发展正在对货币发行和货币政策带来新的机遇和挑战。</w:t>
            </w:r>
          </w:p>
          <w:p w:rsidR="006D0503" w:rsidRPr="006D0503" w:rsidRDefault="00982AE0" w:rsidP="005817E9">
            <w:pPr>
              <w:pStyle w:val="a5"/>
              <w:adjustRightInd w:val="0"/>
              <w:snapToGrid w:val="0"/>
              <w:spacing w:line="300" w:lineRule="auto"/>
              <w:ind w:rightChars="67" w:right="141" w:firstLine="480"/>
              <w:rPr>
                <w:rFonts w:ascii="Times New Roman" w:eastAsiaTheme="minorEastAsia" w:hAnsi="Times New Roman"/>
                <w:sz w:val="24"/>
              </w:rPr>
            </w:pPr>
            <w:r w:rsidRPr="005817E9">
              <w:rPr>
                <w:rFonts w:ascii="Times New Roman" w:eastAsiaTheme="minorEastAsia" w:hAnsi="Times New Roman"/>
                <w:sz w:val="24"/>
              </w:rPr>
              <w:t>如果未来数字货币真的落地之后</w:t>
            </w:r>
            <w:r w:rsidRPr="005817E9">
              <w:rPr>
                <w:rFonts w:ascii="Times New Roman" w:eastAsiaTheme="minorEastAsia" w:hAnsi="Times New Roman" w:hint="eastAsia"/>
                <w:sz w:val="24"/>
              </w:rPr>
              <w:t>，数字货币</w:t>
            </w:r>
            <w:r w:rsidR="006D0503" w:rsidRPr="005817E9">
              <w:rPr>
                <w:rFonts w:ascii="Times New Roman" w:eastAsiaTheme="minorEastAsia" w:hAnsi="Times New Roman"/>
                <w:sz w:val="24"/>
              </w:rPr>
              <w:t>的推行</w:t>
            </w:r>
            <w:r w:rsidRPr="005817E9">
              <w:rPr>
                <w:rFonts w:ascii="Times New Roman" w:eastAsiaTheme="minorEastAsia" w:hAnsi="Times New Roman" w:hint="eastAsia"/>
                <w:sz w:val="24"/>
              </w:rPr>
              <w:t>必</w:t>
            </w:r>
            <w:r w:rsidR="0089641F">
              <w:rPr>
                <w:rFonts w:ascii="Times New Roman" w:eastAsiaTheme="minorEastAsia" w:hAnsi="Times New Roman"/>
                <w:sz w:val="24"/>
              </w:rPr>
              <w:t>将带动银行系统</w:t>
            </w:r>
            <w:r w:rsidR="0089641F">
              <w:rPr>
                <w:rFonts w:ascii="Times New Roman" w:eastAsiaTheme="minorEastAsia" w:hAnsi="Times New Roman" w:hint="eastAsia"/>
                <w:sz w:val="24"/>
              </w:rPr>
              <w:t>改造升级的新需求</w:t>
            </w:r>
            <w:r w:rsidRPr="005817E9">
              <w:rPr>
                <w:rFonts w:ascii="Times New Roman" w:eastAsiaTheme="minorEastAsia" w:hAnsi="Times New Roman" w:hint="eastAsia"/>
                <w:sz w:val="24"/>
              </w:rPr>
              <w:t>，随之而来将有</w:t>
            </w:r>
            <w:r w:rsidRPr="005817E9">
              <w:rPr>
                <w:rFonts w:ascii="Times New Roman" w:eastAsiaTheme="minorEastAsia" w:hAnsi="Times New Roman"/>
                <w:sz w:val="24"/>
              </w:rPr>
              <w:t>非常多的新增开发需求在银行领域涌现。作为银行科技的主要供应商之一，</w:t>
            </w:r>
            <w:r w:rsidR="0089641F">
              <w:rPr>
                <w:rFonts w:ascii="Times New Roman" w:eastAsiaTheme="minorEastAsia" w:hAnsi="Times New Roman" w:hint="eastAsia"/>
                <w:sz w:val="24"/>
              </w:rPr>
              <w:t>高伟达</w:t>
            </w:r>
            <w:r w:rsidR="005817E9" w:rsidRPr="005817E9">
              <w:rPr>
                <w:rFonts w:ascii="Times New Roman" w:eastAsiaTheme="minorEastAsia" w:hAnsi="Times New Roman" w:hint="eastAsia"/>
                <w:sz w:val="24"/>
              </w:rPr>
              <w:t>将</w:t>
            </w:r>
            <w:r w:rsidR="0089641F">
              <w:rPr>
                <w:rFonts w:ascii="Times New Roman" w:eastAsiaTheme="minorEastAsia" w:hAnsi="Times New Roman" w:hint="eastAsia"/>
                <w:sz w:val="24"/>
              </w:rPr>
              <w:t>可能</w:t>
            </w:r>
            <w:r w:rsidR="005817E9" w:rsidRPr="005817E9">
              <w:rPr>
                <w:rFonts w:ascii="Times New Roman" w:eastAsiaTheme="minorEastAsia" w:hAnsi="Times New Roman" w:hint="eastAsia"/>
                <w:sz w:val="24"/>
              </w:rPr>
              <w:t>受益于数字货币的推行。</w:t>
            </w:r>
          </w:p>
          <w:p w:rsidR="006715BD" w:rsidRPr="00C44B92" w:rsidRDefault="006715BD" w:rsidP="00C510EE">
            <w:pPr>
              <w:pStyle w:val="a5"/>
              <w:adjustRightInd w:val="0"/>
              <w:snapToGrid w:val="0"/>
              <w:spacing w:line="300" w:lineRule="auto"/>
              <w:ind w:rightChars="67" w:right="141"/>
              <w:rPr>
                <w:rFonts w:ascii="Times New Roman" w:eastAsiaTheme="minorEastAsia" w:hAnsi="Times New Roman"/>
              </w:rPr>
            </w:pPr>
          </w:p>
        </w:tc>
      </w:tr>
      <w:tr w:rsidR="00853D8E" w:rsidRPr="00AF58F2" w:rsidTr="00B83A31">
        <w:trPr>
          <w:trHeight w:hRule="exact" w:val="720"/>
        </w:trPr>
        <w:tc>
          <w:tcPr>
            <w:tcW w:w="2132" w:type="dxa"/>
            <w:vAlign w:val="center"/>
          </w:tcPr>
          <w:p w:rsidR="00853D8E" w:rsidRPr="00AF58F2" w:rsidRDefault="00853D8E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804" w:type="dxa"/>
            <w:vAlign w:val="center"/>
          </w:tcPr>
          <w:p w:rsidR="00853D8E" w:rsidRPr="00AF58F2" w:rsidRDefault="00AF58F2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无</w:t>
            </w:r>
          </w:p>
        </w:tc>
      </w:tr>
      <w:tr w:rsidR="00853D8E" w:rsidRPr="00AF58F2" w:rsidTr="00B83A31">
        <w:trPr>
          <w:trHeight w:hRule="exact" w:val="700"/>
        </w:trPr>
        <w:tc>
          <w:tcPr>
            <w:tcW w:w="2132" w:type="dxa"/>
            <w:vAlign w:val="center"/>
          </w:tcPr>
          <w:p w:rsidR="00853D8E" w:rsidRPr="00AF58F2" w:rsidRDefault="00853D8E" w:rsidP="00AF58F2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Cs w:val="21"/>
              </w:rPr>
            </w:pPr>
            <w:r w:rsidRPr="00AF58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804" w:type="dxa"/>
            <w:vAlign w:val="center"/>
          </w:tcPr>
          <w:p w:rsidR="00853D8E" w:rsidRPr="00AF58F2" w:rsidRDefault="00C874B8" w:rsidP="005817E9">
            <w:pPr>
              <w:adjustRightInd w:val="0"/>
              <w:snapToGrid w:val="0"/>
              <w:spacing w:line="300" w:lineRule="auto"/>
              <w:rPr>
                <w:rFonts w:ascii="Times New Roman" w:eastAsiaTheme="minorEastAsia" w:hAnsi="Times New Roman"/>
                <w:szCs w:val="21"/>
              </w:rPr>
            </w:pPr>
            <w:r w:rsidRPr="00AF58F2">
              <w:rPr>
                <w:rFonts w:ascii="Times New Roman" w:eastAsiaTheme="minorEastAsia" w:hAnsi="Times New Roman"/>
                <w:szCs w:val="21"/>
              </w:rPr>
              <w:t>20</w:t>
            </w:r>
            <w:r w:rsidR="00B83A31">
              <w:rPr>
                <w:rFonts w:ascii="Times New Roman" w:eastAsiaTheme="minorEastAsia" w:hAnsi="Times New Roman" w:hint="eastAsia"/>
                <w:szCs w:val="21"/>
              </w:rPr>
              <w:t>20</w:t>
            </w:r>
            <w:r w:rsidRPr="00AF58F2">
              <w:rPr>
                <w:rFonts w:ascii="Times New Roman" w:eastAsiaTheme="minorEastAsia" w:hAnsi="Times New Roman"/>
                <w:szCs w:val="21"/>
              </w:rPr>
              <w:t>年</w:t>
            </w:r>
            <w:r w:rsidR="00B83A31">
              <w:rPr>
                <w:rFonts w:ascii="Times New Roman" w:eastAsiaTheme="minorEastAsia" w:hAnsi="Times New Roman"/>
                <w:szCs w:val="21"/>
              </w:rPr>
              <w:t>1</w:t>
            </w:r>
            <w:r w:rsidRPr="00AF58F2">
              <w:rPr>
                <w:rFonts w:ascii="Times New Roman" w:eastAsiaTheme="minorEastAsia" w:hAnsi="Times New Roman"/>
                <w:szCs w:val="21"/>
              </w:rPr>
              <w:t>月</w:t>
            </w:r>
            <w:r w:rsidR="005817E9">
              <w:rPr>
                <w:rFonts w:ascii="Times New Roman" w:eastAsiaTheme="minorEastAsia" w:hAnsi="Times New Roman" w:hint="eastAsia"/>
                <w:szCs w:val="21"/>
              </w:rPr>
              <w:t>15</w:t>
            </w:r>
            <w:r w:rsidRPr="00AF58F2">
              <w:rPr>
                <w:rFonts w:ascii="Times New Roman" w:eastAsiaTheme="minorEastAsia" w:hAnsi="Times New Roman"/>
                <w:szCs w:val="21"/>
              </w:rPr>
              <w:t>日</w:t>
            </w:r>
          </w:p>
        </w:tc>
      </w:tr>
    </w:tbl>
    <w:p w:rsidR="00B73C9A" w:rsidRPr="00AF58F2" w:rsidRDefault="00B73C9A" w:rsidP="0053463C">
      <w:pPr>
        <w:ind w:firstLineChars="3000" w:firstLine="6300"/>
        <w:rPr>
          <w:rFonts w:ascii="Times New Roman" w:eastAsiaTheme="minorEastAsia" w:hAnsi="Times New Roman"/>
        </w:rPr>
      </w:pPr>
    </w:p>
    <w:sectPr w:rsidR="00B73C9A" w:rsidRPr="00AF58F2" w:rsidSect="00AF58F2">
      <w:pgSz w:w="11906" w:h="16838"/>
      <w:pgMar w:top="851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2D" w:rsidRDefault="004C5B2D" w:rsidP="00853D8E">
      <w:r>
        <w:separator/>
      </w:r>
    </w:p>
  </w:endnote>
  <w:endnote w:type="continuationSeparator" w:id="0">
    <w:p w:rsidR="004C5B2D" w:rsidRDefault="004C5B2D" w:rsidP="0085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2D" w:rsidRDefault="004C5B2D" w:rsidP="00853D8E">
      <w:r>
        <w:separator/>
      </w:r>
    </w:p>
  </w:footnote>
  <w:footnote w:type="continuationSeparator" w:id="0">
    <w:p w:rsidR="004C5B2D" w:rsidRDefault="004C5B2D" w:rsidP="0085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404A"/>
    <w:multiLevelType w:val="hybridMultilevel"/>
    <w:tmpl w:val="1136B5F2"/>
    <w:lvl w:ilvl="0" w:tplc="3FC036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F9599D"/>
    <w:multiLevelType w:val="hybridMultilevel"/>
    <w:tmpl w:val="567E9DC0"/>
    <w:lvl w:ilvl="0" w:tplc="924AA0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D8"/>
    <w:rsid w:val="00104A69"/>
    <w:rsid w:val="00106711"/>
    <w:rsid w:val="001B7DC1"/>
    <w:rsid w:val="002477A2"/>
    <w:rsid w:val="00311EF6"/>
    <w:rsid w:val="003D6926"/>
    <w:rsid w:val="004300E3"/>
    <w:rsid w:val="00442CD0"/>
    <w:rsid w:val="004915C5"/>
    <w:rsid w:val="004C5B2D"/>
    <w:rsid w:val="0053463C"/>
    <w:rsid w:val="00545C65"/>
    <w:rsid w:val="005817E9"/>
    <w:rsid w:val="005C77C5"/>
    <w:rsid w:val="006715BD"/>
    <w:rsid w:val="006D0503"/>
    <w:rsid w:val="006D73E9"/>
    <w:rsid w:val="006F1F21"/>
    <w:rsid w:val="007218A0"/>
    <w:rsid w:val="00772F26"/>
    <w:rsid w:val="00774603"/>
    <w:rsid w:val="00843DA6"/>
    <w:rsid w:val="00844165"/>
    <w:rsid w:val="008517D8"/>
    <w:rsid w:val="00853D8E"/>
    <w:rsid w:val="0089641F"/>
    <w:rsid w:val="00961BDA"/>
    <w:rsid w:val="00982AE0"/>
    <w:rsid w:val="009B660C"/>
    <w:rsid w:val="009D0BE8"/>
    <w:rsid w:val="00A14A1C"/>
    <w:rsid w:val="00A20856"/>
    <w:rsid w:val="00AA43D8"/>
    <w:rsid w:val="00AF58F2"/>
    <w:rsid w:val="00B2484E"/>
    <w:rsid w:val="00B672C8"/>
    <w:rsid w:val="00B73102"/>
    <w:rsid w:val="00B73C9A"/>
    <w:rsid w:val="00B83A31"/>
    <w:rsid w:val="00C44B92"/>
    <w:rsid w:val="00C510EE"/>
    <w:rsid w:val="00C874B8"/>
    <w:rsid w:val="00CE7889"/>
    <w:rsid w:val="00D07836"/>
    <w:rsid w:val="00D92690"/>
    <w:rsid w:val="00ED01DB"/>
    <w:rsid w:val="00F3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D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D8E"/>
    <w:rPr>
      <w:sz w:val="18"/>
      <w:szCs w:val="18"/>
    </w:rPr>
  </w:style>
  <w:style w:type="paragraph" w:styleId="a5">
    <w:name w:val="List Paragraph"/>
    <w:basedOn w:val="a"/>
    <w:uiPriority w:val="34"/>
    <w:qFormat/>
    <w:rsid w:val="00853D8E"/>
    <w:pPr>
      <w:ind w:firstLineChars="200" w:firstLine="420"/>
    </w:pPr>
  </w:style>
  <w:style w:type="paragraph" w:customStyle="1" w:styleId="Default">
    <w:name w:val="Default"/>
    <w:uiPriority w:val="99"/>
    <w:rsid w:val="00D92690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D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D8E"/>
    <w:rPr>
      <w:sz w:val="18"/>
      <w:szCs w:val="18"/>
    </w:rPr>
  </w:style>
  <w:style w:type="paragraph" w:styleId="a5">
    <w:name w:val="List Paragraph"/>
    <w:basedOn w:val="a"/>
    <w:uiPriority w:val="34"/>
    <w:qFormat/>
    <w:rsid w:val="00853D8E"/>
    <w:pPr>
      <w:ind w:firstLineChars="200" w:firstLine="420"/>
    </w:pPr>
  </w:style>
  <w:style w:type="paragraph" w:customStyle="1" w:styleId="Default">
    <w:name w:val="Default"/>
    <w:uiPriority w:val="99"/>
    <w:rsid w:val="00D92690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xiangyun</dc:creator>
  <cp:lastModifiedBy>git</cp:lastModifiedBy>
  <cp:revision>9</cp:revision>
  <dcterms:created xsi:type="dcterms:W3CDTF">2020-01-02T07:56:00Z</dcterms:created>
  <dcterms:modified xsi:type="dcterms:W3CDTF">2020-01-15T08:17:00Z</dcterms:modified>
</cp:coreProperties>
</file>