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0E5837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 w:rsidRPr="00716674"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Pr="00716674" w:rsidRDefault="006C2B42" w:rsidP="000E5837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716674" w:rsidRDefault="006C2B42" w:rsidP="000E5837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0E5837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2E5AD0">
        <w:rPr>
          <w:rFonts w:ascii="宋体" w:hAnsi="宋体" w:hint="eastAsia"/>
          <w:bCs/>
          <w:iCs/>
          <w:color w:val="000000"/>
          <w:sz w:val="24"/>
        </w:rPr>
        <w:t>1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47235C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7F0D71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6E7752"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E7752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65AA5" w:rsidRPr="00E12B7D" w:rsidRDefault="00A411FD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华鑫证券 </w:t>
            </w:r>
            <w:r w:rsidR="0033382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徐鹏 杨靖磊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翁哲懿</w:t>
            </w:r>
          </w:p>
          <w:p w:rsidR="009E50F8" w:rsidRPr="00E12B7D" w:rsidRDefault="009E50F8" w:rsidP="00B65AA5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6971DA" w:rsidP="009835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B242A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C641F2" w:rsidRPr="00716674" w:rsidRDefault="00EC713D" w:rsidP="00F262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  <w:r w:rsidR="00333823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、证券部 李敏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Pr="00DD621A" w:rsidRDefault="004E7BCC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公司证券事务代表吴向阳首先介绍了公司的基本情况，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公司目前主营业务有三块：三元动力锂电池、LED芯片</w:t>
            </w:r>
            <w:r w:rsidR="000E5837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金属物流，双方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并就相关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问题就行了交流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D6C86" w:rsidRPr="00DD621A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问：LED芯片业务情况？</w:t>
            </w:r>
          </w:p>
          <w:p w:rsidR="00180D50" w:rsidRPr="00DD621A" w:rsidRDefault="00180D50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是行业内极少数具有从衬底切磨抛、PSS、外延片到芯片的完整产业链的公司。经过多年发展，特别是今年以来，</w:t>
            </w:r>
            <w:proofErr w:type="gram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淮安澳洋顺昌</w:t>
            </w:r>
            <w:proofErr w:type="gram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已逐步构建了业内出色的技术团队与研发体系，通过自主开发，成果逐步显现。现已获得了多项核心芯片技术，为芯片产品带来了技术和成本优势。目前，在倒装、高光效、高压、背光、Mini等高端产品应用领域，形成了全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新的产品布局，并开始实现销售，跻身LED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芯片行业技术领先的第一梯队，实现了从成本领先型公司向技术领先型的转变。</w:t>
            </w:r>
          </w:p>
          <w:p w:rsidR="00085EB8" w:rsidRPr="00DD621A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问：对公司明年LED情况怎么看？</w:t>
            </w:r>
          </w:p>
          <w:p w:rsidR="00085EB8" w:rsidRPr="00DD621A" w:rsidRDefault="00085EB8" w:rsidP="001D6C86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答：结合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目前产品结构调整的情况来看，不管行业情况如何，随着我们高端产品的比例不断提升，预计明年情况会有较为明显的好转。</w:t>
            </w:r>
          </w:p>
          <w:p w:rsidR="00DF4BA8" w:rsidRPr="00DD621A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问：公司在</w:t>
            </w:r>
            <w:proofErr w:type="spell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芯片领域有没有布局和优势，有哪些进展？</w:t>
            </w:r>
            <w:r w:rsidRPr="00DD621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DF4BA8" w:rsidRPr="00DD621A" w:rsidRDefault="00DF4BA8" w:rsidP="00DF4BA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公司非常看好</w:t>
            </w:r>
            <w:proofErr w:type="spell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，预计2020年整个市场会开始放量。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具备</w:t>
            </w:r>
            <w:proofErr w:type="spell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MiniLED</w:t>
            </w:r>
            <w:proofErr w:type="spell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生产能力，研发和技术储备充足，</w:t>
            </w:r>
            <w:r w:rsidR="00D91901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目前已有样品递交客户，并还在继续积极拓展客户中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80D50" w:rsidRPr="00DD621A" w:rsidRDefault="00180D50" w:rsidP="00180D5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</w:t>
            </w:r>
            <w:r w:rsidR="001D6C86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</w:t>
            </w:r>
            <w:r w:rsidR="001D6C86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情况？</w:t>
            </w:r>
          </w:p>
          <w:p w:rsidR="00247308" w:rsidRPr="00DD621A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proofErr w:type="gramStart"/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锂</w:t>
            </w:r>
            <w:proofErr w:type="gramEnd"/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电子业务子公司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目前拥有21700+NCA正极+硅碳负极</w:t>
            </w:r>
            <w:r w:rsidR="0087304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体系，和日韩锂电池公司处于同一技术世代，国内目前</w:t>
            </w:r>
            <w:r w:rsidR="0087304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未知</w:t>
            </w:r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其他公司拥有同样量产技术。公司目前主要竞争对手</w:t>
            </w:r>
            <w:proofErr w:type="gramStart"/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是韩系企业</w:t>
            </w:r>
            <w:proofErr w:type="gramEnd"/>
            <w:r w:rsidR="008D21E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（三星和LG）。</w:t>
            </w:r>
          </w:p>
          <w:p w:rsidR="00342E90" w:rsidRPr="00DD621A" w:rsidRDefault="00342E90" w:rsidP="00342E9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问：NCA体系锂电池是特斯拉目前使用的锂电池体系吗？</w:t>
            </w:r>
          </w:p>
          <w:p w:rsidR="00342E90" w:rsidRPr="00DD621A" w:rsidRDefault="00342E90" w:rsidP="00342E9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答：是特斯拉同体系的锂电池</w:t>
            </w:r>
            <w:r w:rsidR="00E75EB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，特斯拉使用的是日韩企业电池。</w:t>
            </w:r>
          </w:p>
          <w:p w:rsidR="00247308" w:rsidRPr="00DD621A" w:rsidRDefault="00247308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问：锂</w:t>
            </w:r>
            <w:proofErr w:type="gramStart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电业务</w:t>
            </w:r>
            <w:proofErr w:type="gramEnd"/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情况如何？</w:t>
            </w:r>
          </w:p>
          <w:p w:rsidR="00342E90" w:rsidRPr="00DD621A" w:rsidRDefault="00247308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A15A8C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自2006年开始生产三元圆柱锂电池，有长时间的持续研发制造经验积累，这对于锂电池企业非常重要。在产品方面，公司率先顺利实现</w:t>
            </w:r>
            <w:r w:rsidR="00A15A8C" w:rsidRPr="00DD621A">
              <w:rPr>
                <w:rFonts w:ascii="宋体" w:hAnsi="宋体"/>
                <w:bCs/>
                <w:iCs/>
                <w:color w:val="000000"/>
                <w:sz w:val="24"/>
              </w:rPr>
              <w:t>NCA</w:t>
            </w:r>
            <w:proofErr w:type="gramStart"/>
            <w:r w:rsidR="00A15A8C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高镍体系</w:t>
            </w:r>
            <w:proofErr w:type="gramEnd"/>
            <w:r w:rsidR="00A15A8C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的量产化导入，产品具有较高的市场竞争力。</w:t>
            </w:r>
            <w:r w:rsidR="009E6CF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目前公司除了老工厂，新工厂有四条产线，其中一条还在调试，另外21700</w:t>
            </w:r>
            <w:proofErr w:type="gramStart"/>
            <w:r w:rsidR="009E6CF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产线也</w:t>
            </w:r>
            <w:proofErr w:type="gramEnd"/>
            <w:r w:rsidR="009E6CF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在建，足以保证未来业务增长需要。</w:t>
            </w:r>
          </w:p>
          <w:p w:rsidR="00A15A8C" w:rsidRPr="00DD621A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问：公司锂电池</w:t>
            </w:r>
            <w:r w:rsidR="001B2A1B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应用在哪些领域？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产销情况</w:t>
            </w:r>
            <w:r w:rsidR="00270A76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015E5E" w:rsidRPr="00DD621A" w:rsidRDefault="00A15A8C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1B2A1B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天鹏电源一直以工具为主，在2015年到2018年，我们也供应电动汽车。只是鉴于汽车行业的状况，以及除了特斯拉</w:t>
            </w:r>
            <w:r w:rsidR="009E6CF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使用圆柱电池</w:t>
            </w:r>
            <w:r w:rsidR="001B2A1B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之外，国内电动汽车主要采用方形或软包电池，所</w:t>
            </w:r>
            <w:r w:rsidR="001B2A1B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以目前</w:t>
            </w:r>
            <w:r w:rsidR="00015E5E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</w:t>
            </w:r>
            <w:r w:rsidR="001B2A1B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还是</w:t>
            </w:r>
            <w:r w:rsidR="00015E5E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坚持以</w:t>
            </w:r>
            <w:r w:rsidR="00085EB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动力</w:t>
            </w:r>
            <w:r w:rsidR="00015E5E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工具为主</w:t>
            </w:r>
            <w:r w:rsidR="00085EB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（包括无绳化的吸尘器等产品）</w:t>
            </w:r>
            <w:r w:rsidR="00015E5E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，积极拓展电动摩托车</w:t>
            </w:r>
            <w:r w:rsidR="00085EB8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等产品</w:t>
            </w:r>
            <w:r w:rsidR="00015E5E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，在高端工具电池领域具有较强的市场与品牌竞争力，国际大厂商的订单也在逐步爬坡，未来会持续保持增长。</w:t>
            </w:r>
          </w:p>
          <w:p w:rsidR="00F262E2" w:rsidRPr="00DD621A" w:rsidRDefault="00F262E2" w:rsidP="00F262E2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问：公司金属物流情况？</w:t>
            </w:r>
          </w:p>
          <w:p w:rsidR="00F262E2" w:rsidRPr="00DD621A" w:rsidRDefault="00F262E2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答：公司金属物流配送的产品分为钢板和铝板两部分，生产基地主要分布于</w:t>
            </w:r>
            <w:r w:rsidRPr="00DD621A">
              <w:rPr>
                <w:rFonts w:ascii="宋体" w:hAnsi="宋体"/>
                <w:bCs/>
                <w:iCs/>
                <w:color w:val="000000"/>
                <w:sz w:val="24"/>
              </w:rPr>
              <w:t>张家港、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广东东莞</w:t>
            </w:r>
            <w:r w:rsidRPr="00DD621A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及上海三处。公司金属物流业务现在的客户群体主要为IT行业与汽车零配件，</w:t>
            </w:r>
            <w:r w:rsidR="00DD621A"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在汽车零部件领域，最终终端已涵盖主要的汽车产商。金属物流</w:t>
            </w:r>
            <w:r w:rsidRPr="00DD621A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经营情况稳定，持续保持盈利，能够持续稳定给上市公司贡献现金流。</w:t>
            </w:r>
          </w:p>
          <w:p w:rsidR="00315C6E" w:rsidRPr="002234A8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B34FAC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0005AC" w:rsidP="006809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31A70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D3" w:rsidRDefault="006B69D3" w:rsidP="00A56626">
      <w:r>
        <w:separator/>
      </w:r>
    </w:p>
  </w:endnote>
  <w:endnote w:type="continuationSeparator" w:id="0">
    <w:p w:rsidR="006B69D3" w:rsidRDefault="006B69D3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D3" w:rsidRDefault="006B69D3" w:rsidP="00A56626">
      <w:r>
        <w:separator/>
      </w:r>
    </w:p>
  </w:footnote>
  <w:footnote w:type="continuationSeparator" w:id="0">
    <w:p w:rsidR="006B69D3" w:rsidRDefault="006B69D3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777EB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5EB8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23B"/>
    <w:rsid w:val="000E4AB0"/>
    <w:rsid w:val="000E4C8A"/>
    <w:rsid w:val="000E5837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5DD5"/>
    <w:rsid w:val="00220A85"/>
    <w:rsid w:val="002234A8"/>
    <w:rsid w:val="00223681"/>
    <w:rsid w:val="0022388D"/>
    <w:rsid w:val="00224BB4"/>
    <w:rsid w:val="00231D2F"/>
    <w:rsid w:val="0023339E"/>
    <w:rsid w:val="0023348A"/>
    <w:rsid w:val="0023362A"/>
    <w:rsid w:val="00234DCE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47308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3823"/>
    <w:rsid w:val="003344D3"/>
    <w:rsid w:val="00335C43"/>
    <w:rsid w:val="00336125"/>
    <w:rsid w:val="003361C2"/>
    <w:rsid w:val="00336C2D"/>
    <w:rsid w:val="00340175"/>
    <w:rsid w:val="0034147B"/>
    <w:rsid w:val="00342E90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0BDB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1A70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3D8D"/>
    <w:rsid w:val="004478A2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35C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36CBB"/>
    <w:rsid w:val="005403CC"/>
    <w:rsid w:val="00540D01"/>
    <w:rsid w:val="00540FB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E69"/>
    <w:rsid w:val="005D76BE"/>
    <w:rsid w:val="005D7A4B"/>
    <w:rsid w:val="005D7B27"/>
    <w:rsid w:val="005D7DF7"/>
    <w:rsid w:val="005D7EF8"/>
    <w:rsid w:val="005E0174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66712"/>
    <w:rsid w:val="006711AB"/>
    <w:rsid w:val="0067151C"/>
    <w:rsid w:val="00671C7C"/>
    <w:rsid w:val="00673AED"/>
    <w:rsid w:val="00675950"/>
    <w:rsid w:val="0067762A"/>
    <w:rsid w:val="006777C2"/>
    <w:rsid w:val="006809C3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1DA"/>
    <w:rsid w:val="00697FA4"/>
    <w:rsid w:val="006A113A"/>
    <w:rsid w:val="006A1E8E"/>
    <w:rsid w:val="006A1F10"/>
    <w:rsid w:val="006A30D6"/>
    <w:rsid w:val="006A683B"/>
    <w:rsid w:val="006A6D31"/>
    <w:rsid w:val="006B102F"/>
    <w:rsid w:val="006B2287"/>
    <w:rsid w:val="006B22F9"/>
    <w:rsid w:val="006B324B"/>
    <w:rsid w:val="006B3CCA"/>
    <w:rsid w:val="006B3CF3"/>
    <w:rsid w:val="006B4757"/>
    <w:rsid w:val="006B5874"/>
    <w:rsid w:val="006B69D3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3CC9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2D1C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0D71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1FA"/>
    <w:rsid w:val="00853250"/>
    <w:rsid w:val="00853FD6"/>
    <w:rsid w:val="00854227"/>
    <w:rsid w:val="00854AD6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048"/>
    <w:rsid w:val="0087332C"/>
    <w:rsid w:val="008741F0"/>
    <w:rsid w:val="0087586F"/>
    <w:rsid w:val="008759CB"/>
    <w:rsid w:val="00875B14"/>
    <w:rsid w:val="00875D9E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4CA"/>
    <w:rsid w:val="008C2716"/>
    <w:rsid w:val="008C4AAC"/>
    <w:rsid w:val="008C62FD"/>
    <w:rsid w:val="008C6B11"/>
    <w:rsid w:val="008D21E8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15EF"/>
    <w:rsid w:val="009320C2"/>
    <w:rsid w:val="00932575"/>
    <w:rsid w:val="00934DCC"/>
    <w:rsid w:val="00935665"/>
    <w:rsid w:val="00944EE8"/>
    <w:rsid w:val="00944F7B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AF3"/>
    <w:rsid w:val="009B6515"/>
    <w:rsid w:val="009C1766"/>
    <w:rsid w:val="009C40E4"/>
    <w:rsid w:val="009C606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E6CFA"/>
    <w:rsid w:val="009F18C6"/>
    <w:rsid w:val="009F3A97"/>
    <w:rsid w:val="009F4129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10F30"/>
    <w:rsid w:val="00A1560F"/>
    <w:rsid w:val="00A158BF"/>
    <w:rsid w:val="00A15A8C"/>
    <w:rsid w:val="00A20EFB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1FD"/>
    <w:rsid w:val="00A41E70"/>
    <w:rsid w:val="00A42CE5"/>
    <w:rsid w:val="00A4458F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C63F7"/>
    <w:rsid w:val="00AD144B"/>
    <w:rsid w:val="00AD16EC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973"/>
    <w:rsid w:val="00AF2FE2"/>
    <w:rsid w:val="00AF38B6"/>
    <w:rsid w:val="00AF5679"/>
    <w:rsid w:val="00AF5BD5"/>
    <w:rsid w:val="00AF63DF"/>
    <w:rsid w:val="00AF73F4"/>
    <w:rsid w:val="00AF7D3D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4FAC"/>
    <w:rsid w:val="00B37FFE"/>
    <w:rsid w:val="00B41748"/>
    <w:rsid w:val="00B41E85"/>
    <w:rsid w:val="00B4276F"/>
    <w:rsid w:val="00B42E20"/>
    <w:rsid w:val="00B43CF8"/>
    <w:rsid w:val="00B43E6C"/>
    <w:rsid w:val="00B45CEB"/>
    <w:rsid w:val="00B4612D"/>
    <w:rsid w:val="00B5113E"/>
    <w:rsid w:val="00B51FCB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26B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4347"/>
    <w:rsid w:val="00D0441A"/>
    <w:rsid w:val="00D04D9A"/>
    <w:rsid w:val="00D04F34"/>
    <w:rsid w:val="00D05D53"/>
    <w:rsid w:val="00D0641F"/>
    <w:rsid w:val="00D06A45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901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5452"/>
    <w:rsid w:val="00DA570B"/>
    <w:rsid w:val="00DA5CE0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D621A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10B"/>
    <w:rsid w:val="00E7100A"/>
    <w:rsid w:val="00E71832"/>
    <w:rsid w:val="00E71A36"/>
    <w:rsid w:val="00E71B55"/>
    <w:rsid w:val="00E72CEC"/>
    <w:rsid w:val="00E72EE2"/>
    <w:rsid w:val="00E73A69"/>
    <w:rsid w:val="00E747B2"/>
    <w:rsid w:val="00E75052"/>
    <w:rsid w:val="00E75EB8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61B9"/>
    <w:rsid w:val="00EC713D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005E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62E2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E7E72"/>
    <w:rsid w:val="00FF2349"/>
    <w:rsid w:val="00FF2674"/>
    <w:rsid w:val="00FF3AA4"/>
    <w:rsid w:val="00FF49BF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E1BF-773C-43EC-B24E-8465B3A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1389</Words>
  <Characters>304</Characters>
  <Application>Microsoft Office Word</Application>
  <DocSecurity>0</DocSecurity>
  <Lines>2</Lines>
  <Paragraphs>3</Paragraphs>
  <ScaleCrop>false</ScaleCrop>
  <Company>aucksun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HR-leader</cp:lastModifiedBy>
  <cp:revision>20</cp:revision>
  <cp:lastPrinted>2020-01-08T06:24:00Z</cp:lastPrinted>
  <dcterms:created xsi:type="dcterms:W3CDTF">2020-01-09T06:50:00Z</dcterms:created>
  <dcterms:modified xsi:type="dcterms:W3CDTF">2020-01-16T03:36:00Z</dcterms:modified>
</cp:coreProperties>
</file>