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24" w:rsidRPr="00654B14" w:rsidRDefault="00BE3A9F">
      <w:pPr>
        <w:spacing w:beforeLines="50" w:before="156" w:afterLines="50" w:after="156" w:line="400" w:lineRule="exact"/>
        <w:rPr>
          <w:b/>
          <w:iCs/>
          <w:sz w:val="24"/>
        </w:rPr>
      </w:pPr>
      <w:r w:rsidRPr="00654B14">
        <w:rPr>
          <w:b/>
          <w:iCs/>
          <w:sz w:val="24"/>
        </w:rPr>
        <w:t>证券代码：</w:t>
      </w:r>
      <w:r w:rsidRPr="00654B14">
        <w:rPr>
          <w:b/>
          <w:iCs/>
          <w:sz w:val="24"/>
        </w:rPr>
        <w:t xml:space="preserve">300422                                   </w:t>
      </w:r>
      <w:r w:rsidRPr="00654B14">
        <w:rPr>
          <w:b/>
          <w:iCs/>
          <w:sz w:val="24"/>
        </w:rPr>
        <w:t>证券简称：博</w:t>
      </w:r>
      <w:proofErr w:type="gramStart"/>
      <w:r w:rsidRPr="00654B14">
        <w:rPr>
          <w:b/>
          <w:iCs/>
          <w:sz w:val="24"/>
        </w:rPr>
        <w:t>世</w:t>
      </w:r>
      <w:proofErr w:type="gramEnd"/>
      <w:r w:rsidRPr="00654B14">
        <w:rPr>
          <w:b/>
          <w:iCs/>
          <w:sz w:val="24"/>
        </w:rPr>
        <w:t>科</w:t>
      </w:r>
    </w:p>
    <w:p w:rsidR="00A8083E" w:rsidRPr="00654B14" w:rsidRDefault="00A8083E">
      <w:pPr>
        <w:spacing w:beforeLines="50" w:before="156" w:afterLines="50" w:after="156" w:line="400" w:lineRule="exact"/>
        <w:rPr>
          <w:b/>
          <w:iCs/>
          <w:sz w:val="24"/>
        </w:rPr>
      </w:pPr>
      <w:r w:rsidRPr="00654B14">
        <w:rPr>
          <w:b/>
          <w:iCs/>
          <w:sz w:val="24"/>
        </w:rPr>
        <w:t>债券代码：</w:t>
      </w:r>
      <w:r w:rsidRPr="00654B14">
        <w:rPr>
          <w:b/>
          <w:iCs/>
          <w:sz w:val="24"/>
        </w:rPr>
        <w:t xml:space="preserve">123010                                   </w:t>
      </w:r>
      <w:r w:rsidRPr="00654B14">
        <w:rPr>
          <w:b/>
          <w:iCs/>
          <w:sz w:val="24"/>
        </w:rPr>
        <w:t>债券简称：博</w:t>
      </w:r>
      <w:proofErr w:type="gramStart"/>
      <w:r w:rsidRPr="00654B14">
        <w:rPr>
          <w:b/>
          <w:iCs/>
          <w:sz w:val="24"/>
        </w:rPr>
        <w:t>世</w:t>
      </w:r>
      <w:proofErr w:type="gramEnd"/>
      <w:r w:rsidRPr="00654B14">
        <w:rPr>
          <w:b/>
          <w:iCs/>
          <w:sz w:val="24"/>
        </w:rPr>
        <w:t>转债</w:t>
      </w:r>
    </w:p>
    <w:p w:rsidR="001C0E24" w:rsidRPr="00654B14" w:rsidRDefault="00BE3A9F" w:rsidP="003E650A">
      <w:pPr>
        <w:spacing w:beforeLines="50" w:before="156" w:afterLines="50" w:after="156" w:line="360" w:lineRule="auto"/>
        <w:jc w:val="center"/>
        <w:rPr>
          <w:b/>
          <w:iCs/>
          <w:sz w:val="32"/>
          <w:szCs w:val="32"/>
        </w:rPr>
      </w:pPr>
      <w:r w:rsidRPr="00654B14">
        <w:rPr>
          <w:b/>
          <w:iCs/>
          <w:sz w:val="32"/>
          <w:szCs w:val="32"/>
        </w:rPr>
        <w:t>广西博世科环保科技股份有限公司</w:t>
      </w:r>
    </w:p>
    <w:p w:rsidR="003E650A" w:rsidRPr="00654B14" w:rsidRDefault="005C1346" w:rsidP="003E650A">
      <w:pPr>
        <w:spacing w:beforeLines="50" w:before="156" w:afterLines="50" w:after="156" w:line="360" w:lineRule="auto"/>
        <w:jc w:val="center"/>
        <w:rPr>
          <w:b/>
          <w:iCs/>
          <w:sz w:val="32"/>
          <w:szCs w:val="32"/>
        </w:rPr>
      </w:pPr>
      <w:r>
        <w:rPr>
          <w:rFonts w:hint="eastAsia"/>
          <w:b/>
          <w:iCs/>
          <w:sz w:val="32"/>
          <w:szCs w:val="32"/>
        </w:rPr>
        <w:t>2020</w:t>
      </w:r>
      <w:r>
        <w:rPr>
          <w:rFonts w:hint="eastAsia"/>
          <w:b/>
          <w:iCs/>
          <w:sz w:val="32"/>
          <w:szCs w:val="32"/>
        </w:rPr>
        <w:t>年</w:t>
      </w:r>
      <w:r>
        <w:rPr>
          <w:rFonts w:hint="eastAsia"/>
          <w:b/>
          <w:iCs/>
          <w:sz w:val="32"/>
          <w:szCs w:val="32"/>
        </w:rPr>
        <w:t>2</w:t>
      </w:r>
      <w:r>
        <w:rPr>
          <w:rFonts w:hint="eastAsia"/>
          <w:b/>
          <w:iCs/>
          <w:sz w:val="32"/>
          <w:szCs w:val="32"/>
        </w:rPr>
        <w:t>月</w:t>
      </w:r>
      <w:r>
        <w:rPr>
          <w:rFonts w:hint="eastAsia"/>
          <w:b/>
          <w:iCs/>
          <w:sz w:val="32"/>
          <w:szCs w:val="32"/>
        </w:rPr>
        <w:t>11</w:t>
      </w:r>
      <w:r>
        <w:rPr>
          <w:rFonts w:hint="eastAsia"/>
          <w:b/>
          <w:iCs/>
          <w:sz w:val="32"/>
          <w:szCs w:val="32"/>
        </w:rPr>
        <w:t>日</w:t>
      </w:r>
      <w:r w:rsidR="00BE3A9F" w:rsidRPr="00654B14">
        <w:rPr>
          <w:b/>
          <w:iCs/>
          <w:sz w:val="32"/>
          <w:szCs w:val="32"/>
        </w:rPr>
        <w:t>投资者关系活动记录表</w:t>
      </w:r>
      <w:r w:rsidR="00D50DB4">
        <w:rPr>
          <w:b/>
          <w:iCs/>
          <w:sz w:val="32"/>
          <w:szCs w:val="32"/>
        </w:rPr>
        <w:t>（</w:t>
      </w:r>
      <w:r w:rsidR="00D50DB4">
        <w:rPr>
          <w:rFonts w:hint="eastAsia"/>
          <w:b/>
          <w:iCs/>
          <w:sz w:val="32"/>
          <w:szCs w:val="32"/>
        </w:rPr>
        <w:t>更新后）</w:t>
      </w:r>
    </w:p>
    <w:p w:rsidR="001C0E24" w:rsidRPr="00654B14" w:rsidRDefault="00BE3A9F">
      <w:pPr>
        <w:spacing w:line="400" w:lineRule="exact"/>
        <w:rPr>
          <w:b/>
          <w:iCs/>
          <w:sz w:val="24"/>
        </w:rPr>
      </w:pPr>
      <w:r w:rsidRPr="00654B14">
        <w:rPr>
          <w:bCs/>
          <w:iCs/>
          <w:sz w:val="24"/>
        </w:rPr>
        <w:t xml:space="preserve">                         </w:t>
      </w:r>
      <w:r w:rsidR="0098218F" w:rsidRPr="00654B14">
        <w:rPr>
          <w:bCs/>
          <w:iCs/>
          <w:sz w:val="24"/>
        </w:rPr>
        <w:t xml:space="preserve">                               </w:t>
      </w:r>
      <w:r w:rsidRPr="00654B14">
        <w:rPr>
          <w:b/>
          <w:iCs/>
          <w:sz w:val="24"/>
        </w:rPr>
        <w:t>编号：</w:t>
      </w:r>
      <w:r w:rsidR="009B3FCB">
        <w:rPr>
          <w:b/>
          <w:iCs/>
          <w:sz w:val="24"/>
        </w:rPr>
        <w:t>2020</w:t>
      </w:r>
      <w:r w:rsidRPr="00654B14">
        <w:rPr>
          <w:b/>
          <w:iCs/>
          <w:sz w:val="24"/>
        </w:rPr>
        <w:t>-</w:t>
      </w:r>
      <w:r w:rsidR="00CC127B" w:rsidRPr="00654B14">
        <w:rPr>
          <w:b/>
          <w:iCs/>
          <w:sz w:val="24"/>
        </w:rPr>
        <w:t>0</w:t>
      </w:r>
      <w:r w:rsidR="009B3FCB">
        <w:rPr>
          <w:b/>
          <w:iCs/>
          <w:sz w:val="24"/>
        </w:rPr>
        <w:t>1</w:t>
      </w:r>
      <w:bookmarkStart w:id="0" w:name="_GoBack"/>
      <w:bookmarkEnd w:id="0"/>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76"/>
      </w:tblGrid>
      <w:tr w:rsidR="00654B14" w:rsidRPr="00654B14" w:rsidTr="00A8721E">
        <w:trPr>
          <w:jc w:val="center"/>
        </w:trPr>
        <w:tc>
          <w:tcPr>
            <w:tcW w:w="1908" w:type="dxa"/>
            <w:vAlign w:val="center"/>
          </w:tcPr>
          <w:p w:rsidR="001C0E24" w:rsidRPr="00654B14" w:rsidRDefault="00BE3A9F">
            <w:pPr>
              <w:spacing w:line="480" w:lineRule="atLeast"/>
              <w:jc w:val="center"/>
              <w:rPr>
                <w:rFonts w:eastAsiaTheme="minorEastAsia"/>
                <w:bCs/>
                <w:iCs/>
                <w:sz w:val="24"/>
              </w:rPr>
            </w:pPr>
            <w:r w:rsidRPr="00654B14">
              <w:rPr>
                <w:rFonts w:eastAsiaTheme="minorEastAsia"/>
                <w:bCs/>
                <w:iCs/>
                <w:sz w:val="24"/>
              </w:rPr>
              <w:t>投资机构关系活动类别</w:t>
            </w:r>
          </w:p>
        </w:tc>
        <w:tc>
          <w:tcPr>
            <w:tcW w:w="6876" w:type="dxa"/>
          </w:tcPr>
          <w:p w:rsidR="001C0E24" w:rsidRPr="00654B14" w:rsidRDefault="009B3FCB">
            <w:pPr>
              <w:spacing w:line="480" w:lineRule="atLeast"/>
              <w:rPr>
                <w:rFonts w:eastAsiaTheme="minorEastAsia"/>
                <w:bCs/>
                <w:iCs/>
                <w:sz w:val="24"/>
              </w:rPr>
            </w:pPr>
            <w:r w:rsidRPr="00654B14">
              <w:rPr>
                <w:rFonts w:eastAsiaTheme="minorEastAsia"/>
                <w:bCs/>
                <w:iCs/>
                <w:sz w:val="24"/>
              </w:rPr>
              <w:t>□</w:t>
            </w:r>
            <w:r>
              <w:rPr>
                <w:rFonts w:eastAsiaTheme="minorEastAsia"/>
                <w:bCs/>
                <w:iCs/>
                <w:sz w:val="24"/>
              </w:rPr>
              <w:t xml:space="preserve"> </w:t>
            </w:r>
            <w:r w:rsidR="00BE3A9F" w:rsidRPr="00654B14">
              <w:rPr>
                <w:rFonts w:eastAsiaTheme="minorEastAsia"/>
                <w:sz w:val="24"/>
              </w:rPr>
              <w:t>特定对象调研</w:t>
            </w:r>
            <w:r>
              <w:rPr>
                <w:rFonts w:eastAsiaTheme="minorEastAsia"/>
                <w:sz w:val="24"/>
              </w:rPr>
              <w:t xml:space="preserve">      </w:t>
            </w:r>
            <w:r w:rsidR="00BE3A9F" w:rsidRPr="00654B14">
              <w:rPr>
                <w:rFonts w:eastAsiaTheme="minorEastAsia"/>
                <w:sz w:val="24"/>
              </w:rPr>
              <w:t xml:space="preserve">  </w:t>
            </w:r>
            <w:r w:rsidRPr="00654B14">
              <w:rPr>
                <w:rFonts w:eastAsiaTheme="minorEastAsia"/>
                <w:bCs/>
                <w:iCs/>
                <w:sz w:val="24"/>
              </w:rPr>
              <w:t>√</w:t>
            </w:r>
            <w:r w:rsidR="00CC127B" w:rsidRPr="00654B14">
              <w:rPr>
                <w:rFonts w:eastAsiaTheme="minorEastAsia"/>
                <w:bCs/>
                <w:iCs/>
                <w:sz w:val="24"/>
              </w:rPr>
              <w:t xml:space="preserve"> </w:t>
            </w:r>
            <w:r w:rsidR="00BE3A9F" w:rsidRPr="00654B14">
              <w:rPr>
                <w:rFonts w:eastAsiaTheme="minorEastAsia"/>
                <w:sz w:val="24"/>
              </w:rPr>
              <w:t>分析师会议</w:t>
            </w:r>
          </w:p>
          <w:p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媒体采访</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业绩说明会</w:t>
            </w:r>
          </w:p>
          <w:p w:rsidR="001C0E24" w:rsidRPr="00654B14" w:rsidRDefault="00BE3A9F">
            <w:pPr>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新闻发布会</w:t>
            </w:r>
            <w:r w:rsidRPr="00654B14">
              <w:rPr>
                <w:rFonts w:eastAsiaTheme="minorEastAsia"/>
                <w:sz w:val="24"/>
              </w:rPr>
              <w:t xml:space="preserve">          </w:t>
            </w:r>
            <w:r w:rsidR="001432B6" w:rsidRPr="00654B14">
              <w:rPr>
                <w:rFonts w:eastAsiaTheme="minorEastAsia"/>
                <w:bCs/>
                <w:iCs/>
                <w:sz w:val="24"/>
              </w:rPr>
              <w:t>□</w:t>
            </w:r>
            <w:r w:rsidRPr="00654B14">
              <w:rPr>
                <w:rFonts w:eastAsiaTheme="minorEastAsia"/>
                <w:bCs/>
                <w:iCs/>
                <w:sz w:val="24"/>
              </w:rPr>
              <w:t xml:space="preserve"> </w:t>
            </w:r>
            <w:r w:rsidRPr="00654B14">
              <w:rPr>
                <w:rFonts w:eastAsiaTheme="minorEastAsia"/>
                <w:sz w:val="24"/>
              </w:rPr>
              <w:t>路演活动</w:t>
            </w:r>
          </w:p>
          <w:p w:rsidR="001C0E24" w:rsidRPr="00654B14" w:rsidRDefault="009B3FCB">
            <w:pPr>
              <w:tabs>
                <w:tab w:val="left" w:pos="3045"/>
                <w:tab w:val="center" w:pos="3199"/>
              </w:tabs>
              <w:spacing w:line="480" w:lineRule="atLeast"/>
              <w:rPr>
                <w:rFonts w:eastAsiaTheme="minorEastAsia"/>
                <w:bCs/>
                <w:iCs/>
                <w:sz w:val="24"/>
              </w:rPr>
            </w:pPr>
            <w:r w:rsidRPr="00654B14">
              <w:rPr>
                <w:rFonts w:eastAsiaTheme="minorEastAsia"/>
                <w:bCs/>
                <w:iCs/>
                <w:sz w:val="24"/>
              </w:rPr>
              <w:t>□</w:t>
            </w:r>
            <w:r w:rsidR="00BE3A9F" w:rsidRPr="00654B14">
              <w:rPr>
                <w:rFonts w:eastAsiaTheme="minorEastAsia"/>
                <w:bCs/>
                <w:iCs/>
                <w:sz w:val="24"/>
              </w:rPr>
              <w:t xml:space="preserve"> </w:t>
            </w:r>
            <w:r w:rsidR="00BE3A9F" w:rsidRPr="00654B14">
              <w:rPr>
                <w:rFonts w:eastAsiaTheme="minorEastAsia"/>
                <w:sz w:val="24"/>
              </w:rPr>
              <w:t>现场参观</w:t>
            </w:r>
            <w:r w:rsidR="00BE3A9F" w:rsidRPr="00654B14">
              <w:rPr>
                <w:rFonts w:eastAsiaTheme="minorEastAsia"/>
                <w:bCs/>
                <w:iCs/>
                <w:sz w:val="24"/>
              </w:rPr>
              <w:tab/>
            </w:r>
          </w:p>
          <w:p w:rsidR="001C0E24" w:rsidRPr="00654B14" w:rsidRDefault="00BE3A9F">
            <w:pPr>
              <w:tabs>
                <w:tab w:val="center" w:pos="3199"/>
              </w:tabs>
              <w:spacing w:line="480" w:lineRule="atLeast"/>
              <w:rPr>
                <w:rFonts w:eastAsiaTheme="minorEastAsia"/>
                <w:bCs/>
                <w:iCs/>
                <w:sz w:val="24"/>
              </w:rPr>
            </w:pPr>
            <w:r w:rsidRPr="00654B14">
              <w:rPr>
                <w:rFonts w:eastAsiaTheme="minorEastAsia"/>
                <w:bCs/>
                <w:iCs/>
                <w:sz w:val="24"/>
              </w:rPr>
              <w:t xml:space="preserve">□ </w:t>
            </w:r>
            <w:r w:rsidRPr="00654B14">
              <w:rPr>
                <w:rFonts w:eastAsiaTheme="minorEastAsia"/>
                <w:sz w:val="24"/>
              </w:rPr>
              <w:t>其他</w:t>
            </w:r>
          </w:p>
        </w:tc>
      </w:tr>
      <w:tr w:rsidR="009B3FCB" w:rsidRPr="00654B14" w:rsidTr="004F7179">
        <w:trPr>
          <w:trHeight w:val="340"/>
          <w:jc w:val="center"/>
        </w:trPr>
        <w:tc>
          <w:tcPr>
            <w:tcW w:w="1908" w:type="dxa"/>
            <w:vAlign w:val="center"/>
          </w:tcPr>
          <w:p w:rsidR="009B3FCB" w:rsidRPr="00654B14" w:rsidRDefault="009B3FCB">
            <w:pPr>
              <w:spacing w:line="480" w:lineRule="atLeast"/>
              <w:rPr>
                <w:rFonts w:eastAsiaTheme="minorEastAsia"/>
                <w:bCs/>
                <w:iCs/>
                <w:sz w:val="24"/>
              </w:rPr>
            </w:pPr>
            <w:r w:rsidRPr="00654B14">
              <w:rPr>
                <w:rFonts w:eastAsiaTheme="minorEastAsia"/>
                <w:bCs/>
                <w:iCs/>
                <w:sz w:val="24"/>
              </w:rPr>
              <w:t>参与单位名称及人员姓名</w:t>
            </w:r>
          </w:p>
        </w:tc>
        <w:tc>
          <w:tcPr>
            <w:tcW w:w="6876" w:type="dxa"/>
            <w:vAlign w:val="center"/>
          </w:tcPr>
          <w:p w:rsidR="009B3FCB" w:rsidRPr="00654B14" w:rsidRDefault="009B3FCB" w:rsidP="009B3FCB">
            <w:pPr>
              <w:spacing w:line="480" w:lineRule="atLeast"/>
              <w:rPr>
                <w:rFonts w:eastAsiaTheme="minorEastAsia"/>
                <w:b/>
                <w:bCs/>
                <w:iCs/>
                <w:sz w:val="24"/>
              </w:rPr>
            </w:pPr>
            <w:r w:rsidRPr="009B3FCB">
              <w:rPr>
                <w:rFonts w:eastAsiaTheme="minorEastAsia" w:hint="eastAsia"/>
                <w:bCs/>
                <w:iCs/>
                <w:sz w:val="24"/>
              </w:rPr>
              <w:t>机构投资者</w:t>
            </w:r>
          </w:p>
        </w:tc>
      </w:tr>
      <w:tr w:rsidR="00654B14" w:rsidRPr="00654B14" w:rsidTr="00A8721E">
        <w:trPr>
          <w:trHeight w:val="510"/>
          <w:jc w:val="center"/>
        </w:trPr>
        <w:tc>
          <w:tcPr>
            <w:tcW w:w="1908" w:type="dxa"/>
            <w:vAlign w:val="center"/>
          </w:tcPr>
          <w:p w:rsidR="001C0E24" w:rsidRPr="00654B14" w:rsidRDefault="00BE3A9F">
            <w:pPr>
              <w:jc w:val="center"/>
              <w:rPr>
                <w:rFonts w:eastAsiaTheme="minorEastAsia"/>
                <w:bCs/>
                <w:iCs/>
                <w:sz w:val="24"/>
              </w:rPr>
            </w:pPr>
            <w:r w:rsidRPr="00654B14">
              <w:rPr>
                <w:rFonts w:eastAsiaTheme="minorEastAsia"/>
                <w:bCs/>
                <w:iCs/>
                <w:sz w:val="24"/>
              </w:rPr>
              <w:t>时间</w:t>
            </w:r>
          </w:p>
        </w:tc>
        <w:tc>
          <w:tcPr>
            <w:tcW w:w="6876" w:type="dxa"/>
            <w:vAlign w:val="center"/>
          </w:tcPr>
          <w:p w:rsidR="0043430B" w:rsidRPr="00654B14" w:rsidRDefault="009B3FCB" w:rsidP="006C65E4">
            <w:pPr>
              <w:jc w:val="left"/>
              <w:rPr>
                <w:rFonts w:eastAsiaTheme="minorEastAsia"/>
                <w:bCs/>
                <w:iCs/>
                <w:sz w:val="24"/>
              </w:rPr>
            </w:pPr>
            <w:r>
              <w:rPr>
                <w:rFonts w:eastAsiaTheme="minorEastAsia"/>
                <w:bCs/>
                <w:iCs/>
                <w:sz w:val="24"/>
              </w:rPr>
              <w:t>2020</w:t>
            </w:r>
            <w:r w:rsidR="00BE3A9F" w:rsidRPr="00654B14">
              <w:rPr>
                <w:rFonts w:eastAsiaTheme="minorEastAsia"/>
                <w:bCs/>
                <w:iCs/>
                <w:sz w:val="24"/>
              </w:rPr>
              <w:t>年</w:t>
            </w:r>
            <w:r>
              <w:rPr>
                <w:rFonts w:eastAsiaTheme="minorEastAsia"/>
                <w:bCs/>
                <w:iCs/>
                <w:sz w:val="24"/>
              </w:rPr>
              <w:t>2</w:t>
            </w:r>
            <w:r w:rsidR="00BE3A9F" w:rsidRPr="00654B14">
              <w:rPr>
                <w:rFonts w:eastAsiaTheme="minorEastAsia"/>
                <w:bCs/>
                <w:iCs/>
                <w:sz w:val="24"/>
              </w:rPr>
              <w:t>月</w:t>
            </w:r>
            <w:r>
              <w:rPr>
                <w:rFonts w:eastAsiaTheme="minorEastAsia"/>
                <w:bCs/>
                <w:iCs/>
                <w:sz w:val="24"/>
              </w:rPr>
              <w:t>11</w:t>
            </w:r>
            <w:r w:rsidR="00BE3A9F" w:rsidRPr="00654B14">
              <w:rPr>
                <w:rFonts w:eastAsiaTheme="minorEastAsia"/>
                <w:bCs/>
                <w:iCs/>
                <w:sz w:val="24"/>
              </w:rPr>
              <w:t>日</w:t>
            </w:r>
            <w:r>
              <w:rPr>
                <w:rFonts w:eastAsiaTheme="minorEastAsia"/>
                <w:bCs/>
                <w:iCs/>
                <w:sz w:val="24"/>
              </w:rPr>
              <w:t>16</w:t>
            </w:r>
            <w:r w:rsidR="006C65E4">
              <w:rPr>
                <w:rFonts w:eastAsiaTheme="minorEastAsia"/>
                <w:bCs/>
                <w:iCs/>
                <w:sz w:val="24"/>
              </w:rPr>
              <w:t>:0</w:t>
            </w:r>
            <w:r>
              <w:rPr>
                <w:rFonts w:eastAsiaTheme="minorEastAsia"/>
                <w:bCs/>
                <w:iCs/>
                <w:sz w:val="24"/>
              </w:rPr>
              <w:t>0-17</w:t>
            </w:r>
            <w:r w:rsidR="006C65E4">
              <w:rPr>
                <w:rFonts w:eastAsiaTheme="minorEastAsia" w:hint="eastAsia"/>
                <w:bCs/>
                <w:iCs/>
                <w:sz w:val="24"/>
              </w:rPr>
              <w:t>:</w:t>
            </w:r>
            <w:r>
              <w:rPr>
                <w:rFonts w:eastAsiaTheme="minorEastAsia"/>
                <w:bCs/>
                <w:iCs/>
                <w:sz w:val="24"/>
              </w:rPr>
              <w:t>00</w:t>
            </w:r>
          </w:p>
        </w:tc>
      </w:tr>
      <w:tr w:rsidR="00654B14" w:rsidRPr="00654B14" w:rsidTr="00A8721E">
        <w:trPr>
          <w:trHeight w:val="510"/>
          <w:jc w:val="center"/>
        </w:trPr>
        <w:tc>
          <w:tcPr>
            <w:tcW w:w="1908" w:type="dxa"/>
            <w:vAlign w:val="center"/>
          </w:tcPr>
          <w:p w:rsidR="001C0E24" w:rsidRPr="00654B14" w:rsidRDefault="00BE3A9F">
            <w:pPr>
              <w:jc w:val="center"/>
              <w:rPr>
                <w:rFonts w:eastAsiaTheme="minorEastAsia"/>
                <w:bCs/>
                <w:iCs/>
                <w:sz w:val="24"/>
              </w:rPr>
            </w:pPr>
            <w:r w:rsidRPr="00654B14">
              <w:rPr>
                <w:rFonts w:eastAsiaTheme="minorEastAsia"/>
                <w:bCs/>
                <w:iCs/>
                <w:sz w:val="24"/>
              </w:rPr>
              <w:t>地点</w:t>
            </w:r>
          </w:p>
        </w:tc>
        <w:tc>
          <w:tcPr>
            <w:tcW w:w="6876" w:type="dxa"/>
            <w:vAlign w:val="center"/>
          </w:tcPr>
          <w:p w:rsidR="00211961" w:rsidRPr="00654B14" w:rsidRDefault="009B3FCB" w:rsidP="00211961">
            <w:pPr>
              <w:spacing w:line="300" w:lineRule="auto"/>
              <w:rPr>
                <w:rFonts w:eastAsiaTheme="minorEastAsia"/>
                <w:sz w:val="24"/>
              </w:rPr>
            </w:pPr>
            <w:r>
              <w:rPr>
                <w:rFonts w:eastAsiaTheme="minorEastAsia" w:hint="eastAsia"/>
                <w:sz w:val="24"/>
              </w:rPr>
              <w:t>电话会议</w:t>
            </w:r>
          </w:p>
        </w:tc>
      </w:tr>
      <w:tr w:rsidR="00654B14" w:rsidRPr="00654B14" w:rsidTr="00A8721E">
        <w:trPr>
          <w:trHeight w:val="510"/>
          <w:jc w:val="center"/>
        </w:trPr>
        <w:tc>
          <w:tcPr>
            <w:tcW w:w="1908" w:type="dxa"/>
            <w:vAlign w:val="center"/>
          </w:tcPr>
          <w:p w:rsidR="001C0E24" w:rsidRPr="00654B14" w:rsidRDefault="00BE3A9F">
            <w:pPr>
              <w:jc w:val="center"/>
              <w:rPr>
                <w:rFonts w:eastAsiaTheme="minorEastAsia"/>
                <w:bCs/>
                <w:iCs/>
                <w:sz w:val="24"/>
              </w:rPr>
            </w:pPr>
            <w:r w:rsidRPr="00654B14">
              <w:rPr>
                <w:rFonts w:eastAsiaTheme="minorEastAsia"/>
                <w:bCs/>
                <w:iCs/>
                <w:sz w:val="24"/>
              </w:rPr>
              <w:t>上市公司接待人员姓名</w:t>
            </w:r>
          </w:p>
        </w:tc>
        <w:tc>
          <w:tcPr>
            <w:tcW w:w="6876" w:type="dxa"/>
            <w:vAlign w:val="center"/>
          </w:tcPr>
          <w:p w:rsidR="00C5015E" w:rsidRPr="00654B14" w:rsidRDefault="00CA18AC" w:rsidP="008F48B3">
            <w:pPr>
              <w:spacing w:line="300" w:lineRule="auto"/>
              <w:rPr>
                <w:rFonts w:eastAsiaTheme="minorEastAsia"/>
                <w:bCs/>
                <w:iCs/>
                <w:sz w:val="24"/>
              </w:rPr>
            </w:pPr>
            <w:r w:rsidRPr="00CA18AC">
              <w:rPr>
                <w:rFonts w:eastAsiaTheme="minorEastAsia" w:hint="eastAsia"/>
                <w:bCs/>
                <w:iCs/>
                <w:sz w:val="24"/>
              </w:rPr>
              <w:t>董事长助理兼投资总监</w:t>
            </w:r>
            <w:r w:rsidR="009B3FCB">
              <w:rPr>
                <w:rFonts w:eastAsiaTheme="minorEastAsia" w:hint="eastAsia"/>
                <w:bCs/>
                <w:iCs/>
                <w:sz w:val="24"/>
              </w:rPr>
              <w:t>：</w:t>
            </w:r>
            <w:proofErr w:type="gramStart"/>
            <w:r w:rsidR="009B3FCB">
              <w:rPr>
                <w:rFonts w:eastAsiaTheme="minorEastAsia" w:hint="eastAsia"/>
                <w:bCs/>
                <w:iCs/>
                <w:sz w:val="24"/>
              </w:rPr>
              <w:t>李成琪</w:t>
            </w:r>
            <w:proofErr w:type="gramEnd"/>
          </w:p>
        </w:tc>
      </w:tr>
      <w:tr w:rsidR="00654B14" w:rsidRPr="00654B14" w:rsidTr="000C1968">
        <w:trPr>
          <w:trHeight w:val="1692"/>
          <w:jc w:val="center"/>
        </w:trPr>
        <w:tc>
          <w:tcPr>
            <w:tcW w:w="1908" w:type="dxa"/>
            <w:vAlign w:val="center"/>
          </w:tcPr>
          <w:p w:rsidR="001C0E24" w:rsidRPr="00654B14" w:rsidRDefault="008F48B3">
            <w:pPr>
              <w:spacing w:line="480" w:lineRule="atLeast"/>
              <w:jc w:val="center"/>
              <w:rPr>
                <w:rFonts w:eastAsiaTheme="minorEastAsia"/>
                <w:bCs/>
                <w:iCs/>
                <w:sz w:val="24"/>
              </w:rPr>
            </w:pPr>
            <w:r w:rsidRPr="00654B14">
              <w:rPr>
                <w:rFonts w:eastAsiaTheme="minorEastAsia"/>
                <w:bCs/>
                <w:iCs/>
                <w:sz w:val="24"/>
              </w:rPr>
              <w:t>投资者</w:t>
            </w:r>
            <w:r w:rsidR="00BE3A9F" w:rsidRPr="00654B14">
              <w:rPr>
                <w:rFonts w:eastAsiaTheme="minorEastAsia"/>
                <w:bCs/>
                <w:iCs/>
                <w:sz w:val="24"/>
              </w:rPr>
              <w:t>关系活动主要内容介绍</w:t>
            </w:r>
          </w:p>
        </w:tc>
        <w:tc>
          <w:tcPr>
            <w:tcW w:w="6876" w:type="dxa"/>
          </w:tcPr>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一）基本情况介绍</w:t>
            </w:r>
          </w:p>
          <w:p w:rsidR="00312016" w:rsidRPr="00312016" w:rsidRDefault="00CB60BC" w:rsidP="00312016">
            <w:pPr>
              <w:spacing w:line="360" w:lineRule="auto"/>
              <w:ind w:firstLineChars="200" w:firstLine="480"/>
              <w:rPr>
                <w:rFonts w:eastAsiaTheme="minorEastAsia"/>
                <w:sz w:val="24"/>
              </w:rPr>
            </w:pPr>
            <w:r>
              <w:rPr>
                <w:rFonts w:eastAsiaTheme="minorEastAsia" w:hint="eastAsia"/>
                <w:sz w:val="24"/>
              </w:rPr>
              <w:t>公司</w:t>
            </w:r>
            <w:r w:rsidR="00383D01" w:rsidRPr="00CA18AC">
              <w:rPr>
                <w:rFonts w:eastAsiaTheme="minorEastAsia" w:hint="eastAsia"/>
                <w:bCs/>
                <w:iCs/>
                <w:sz w:val="24"/>
              </w:rPr>
              <w:t>董事长助理</w:t>
            </w:r>
            <w:r w:rsidRPr="00CB60BC">
              <w:rPr>
                <w:rFonts w:eastAsiaTheme="minorEastAsia" w:hint="eastAsia"/>
                <w:sz w:val="24"/>
              </w:rPr>
              <w:t>兼投资总监李</w:t>
            </w:r>
            <w:r w:rsidR="00AE2349">
              <w:rPr>
                <w:rFonts w:eastAsiaTheme="minorEastAsia" w:hint="eastAsia"/>
                <w:sz w:val="24"/>
              </w:rPr>
              <w:t>总</w:t>
            </w:r>
            <w:r w:rsidRPr="00CB60BC">
              <w:rPr>
                <w:rFonts w:eastAsiaTheme="minorEastAsia" w:hint="eastAsia"/>
                <w:sz w:val="24"/>
              </w:rPr>
              <w:t>介绍了公司参与建设</w:t>
            </w:r>
            <w:r w:rsidR="00AE2349">
              <w:rPr>
                <w:rFonts w:eastAsiaTheme="minorEastAsia" w:hint="eastAsia"/>
                <w:sz w:val="24"/>
              </w:rPr>
              <w:t>广西区内首家“小汤山”医院</w:t>
            </w:r>
            <w:r w:rsidRPr="00CB60BC">
              <w:rPr>
                <w:rFonts w:eastAsiaTheme="minorEastAsia" w:hint="eastAsia"/>
                <w:sz w:val="24"/>
              </w:rPr>
              <w:t>——自治区人民医院</w:t>
            </w:r>
            <w:proofErr w:type="gramStart"/>
            <w:r w:rsidRPr="00CB60BC">
              <w:rPr>
                <w:rFonts w:eastAsiaTheme="minorEastAsia" w:hint="eastAsia"/>
                <w:sz w:val="24"/>
              </w:rPr>
              <w:t>邕武医院</w:t>
            </w:r>
            <w:proofErr w:type="gramEnd"/>
            <w:r w:rsidRPr="00CB60BC">
              <w:rPr>
                <w:rFonts w:eastAsiaTheme="minorEastAsia" w:hint="eastAsia"/>
                <w:sz w:val="24"/>
              </w:rPr>
              <w:t>污水处理系统改扩建工作，</w:t>
            </w:r>
            <w:r w:rsidR="00AE2349">
              <w:rPr>
                <w:rFonts w:eastAsiaTheme="minorEastAsia" w:hint="eastAsia"/>
                <w:sz w:val="24"/>
              </w:rPr>
              <w:t>公司</w:t>
            </w:r>
            <w:r w:rsidR="00312016">
              <w:rPr>
                <w:rFonts w:eastAsiaTheme="minorEastAsia" w:hint="eastAsia"/>
                <w:sz w:val="24"/>
              </w:rPr>
              <w:t>仅</w:t>
            </w:r>
            <w:r w:rsidR="00312016" w:rsidRPr="00312016">
              <w:rPr>
                <w:rFonts w:eastAsiaTheme="minorEastAsia" w:hint="eastAsia"/>
                <w:sz w:val="24"/>
              </w:rPr>
              <w:t>用时</w:t>
            </w:r>
            <w:r w:rsidR="00312016" w:rsidRPr="00312016">
              <w:rPr>
                <w:rFonts w:eastAsiaTheme="minorEastAsia" w:hint="eastAsia"/>
                <w:sz w:val="24"/>
              </w:rPr>
              <w:t>7</w:t>
            </w:r>
            <w:r w:rsidR="00312016" w:rsidRPr="00312016">
              <w:rPr>
                <w:rFonts w:eastAsiaTheme="minorEastAsia" w:hint="eastAsia"/>
                <w:sz w:val="24"/>
              </w:rPr>
              <w:t>天就完成了临时负压病房区污水处理工程、原有</w:t>
            </w:r>
            <w:proofErr w:type="gramStart"/>
            <w:r w:rsidR="00312016" w:rsidRPr="00312016">
              <w:rPr>
                <w:rFonts w:eastAsiaTheme="minorEastAsia" w:hint="eastAsia"/>
                <w:sz w:val="24"/>
              </w:rPr>
              <w:t>污水站消杀</w:t>
            </w:r>
            <w:proofErr w:type="gramEnd"/>
            <w:r w:rsidR="00312016" w:rsidRPr="00312016">
              <w:rPr>
                <w:rFonts w:eastAsiaTheme="minorEastAsia" w:hint="eastAsia"/>
                <w:sz w:val="24"/>
              </w:rPr>
              <w:t>应急处理工程的建设工作，博</w:t>
            </w:r>
            <w:proofErr w:type="gramStart"/>
            <w:r w:rsidR="00312016" w:rsidRPr="00312016">
              <w:rPr>
                <w:rFonts w:eastAsiaTheme="minorEastAsia" w:hint="eastAsia"/>
                <w:sz w:val="24"/>
              </w:rPr>
              <w:t>世</w:t>
            </w:r>
            <w:proofErr w:type="gramEnd"/>
            <w:r w:rsidR="00312016" w:rsidRPr="00312016">
              <w:rPr>
                <w:rFonts w:eastAsiaTheme="minorEastAsia" w:hint="eastAsia"/>
                <w:sz w:val="24"/>
              </w:rPr>
              <w:t>科综合环境服务提供商的效率与优势得到充分体现，从技术方案设计到施工方案编制，从设备生产安装到调试运行，博</w:t>
            </w:r>
            <w:proofErr w:type="gramStart"/>
            <w:r w:rsidR="00312016" w:rsidRPr="00312016">
              <w:rPr>
                <w:rFonts w:eastAsiaTheme="minorEastAsia" w:hint="eastAsia"/>
                <w:sz w:val="24"/>
              </w:rPr>
              <w:t>世</w:t>
            </w:r>
            <w:proofErr w:type="gramEnd"/>
            <w:r w:rsidR="00312016" w:rsidRPr="00312016">
              <w:rPr>
                <w:rFonts w:eastAsiaTheme="minorEastAsia" w:hint="eastAsia"/>
                <w:sz w:val="24"/>
              </w:rPr>
              <w:t>科提供了覆盖全过程、全周期的一站式服务。</w:t>
            </w:r>
          </w:p>
          <w:p w:rsidR="00AE2349" w:rsidRDefault="00CB60BC" w:rsidP="00CB60BC">
            <w:pPr>
              <w:spacing w:line="360" w:lineRule="auto"/>
              <w:ind w:firstLineChars="200" w:firstLine="480"/>
              <w:rPr>
                <w:rFonts w:eastAsiaTheme="minorEastAsia"/>
                <w:sz w:val="24"/>
              </w:rPr>
            </w:pPr>
            <w:r w:rsidRPr="00CB60BC">
              <w:rPr>
                <w:rFonts w:eastAsiaTheme="minorEastAsia" w:hint="eastAsia"/>
                <w:sz w:val="24"/>
              </w:rPr>
              <w:t>公司自主研发制造的</w:t>
            </w:r>
            <w:r w:rsidRPr="00CB60BC">
              <w:rPr>
                <w:rFonts w:eastAsiaTheme="minorEastAsia" w:hint="eastAsia"/>
                <w:sz w:val="24"/>
              </w:rPr>
              <w:t>MCO/MCI</w:t>
            </w:r>
            <w:r w:rsidRPr="00CB60BC">
              <w:rPr>
                <w:rFonts w:eastAsiaTheme="minorEastAsia" w:hint="eastAsia"/>
                <w:sz w:val="24"/>
              </w:rPr>
              <w:t>一体化污水处理系统、</w:t>
            </w:r>
            <w:r w:rsidRPr="00CB60BC">
              <w:rPr>
                <w:rFonts w:eastAsiaTheme="minorEastAsia" w:hint="eastAsia"/>
                <w:sz w:val="24"/>
              </w:rPr>
              <w:t>SMC</w:t>
            </w:r>
            <w:r w:rsidRPr="00CB60BC">
              <w:rPr>
                <w:rFonts w:eastAsiaTheme="minorEastAsia" w:hint="eastAsia"/>
                <w:sz w:val="24"/>
              </w:rPr>
              <w:t>玻璃钢材质消毒罐槽、次氯酸钠发生器、二氧化氯发生器等专业设备及相关工艺流程</w:t>
            </w:r>
            <w:r w:rsidR="00AE2349">
              <w:rPr>
                <w:rFonts w:eastAsiaTheme="minorEastAsia" w:hint="eastAsia"/>
                <w:sz w:val="24"/>
              </w:rPr>
              <w:t>成功应用于本次</w:t>
            </w:r>
            <w:proofErr w:type="gramStart"/>
            <w:r w:rsidR="00AE2349">
              <w:rPr>
                <w:rFonts w:eastAsiaTheme="minorEastAsia" w:hint="eastAsia"/>
                <w:sz w:val="24"/>
              </w:rPr>
              <w:t>邕武医院</w:t>
            </w:r>
            <w:proofErr w:type="gramEnd"/>
            <w:r w:rsidR="00AE2349">
              <w:rPr>
                <w:rFonts w:eastAsiaTheme="minorEastAsia" w:hint="eastAsia"/>
                <w:sz w:val="24"/>
              </w:rPr>
              <w:t>防疫建设。</w:t>
            </w:r>
            <w:r w:rsidR="00AE2349" w:rsidRPr="00AE2349">
              <w:rPr>
                <w:rFonts w:eastAsiaTheme="minorEastAsia" w:hint="eastAsia"/>
                <w:sz w:val="24"/>
              </w:rPr>
              <w:t>根据处理规模不同，</w:t>
            </w:r>
            <w:r w:rsidR="00AE2349" w:rsidRPr="00AE2349">
              <w:rPr>
                <w:rFonts w:eastAsiaTheme="minorEastAsia" w:hint="eastAsia"/>
                <w:sz w:val="24"/>
              </w:rPr>
              <w:t>100</w:t>
            </w:r>
            <w:r w:rsidR="00AE2349" w:rsidRPr="00AE2349">
              <w:rPr>
                <w:rFonts w:eastAsiaTheme="minorEastAsia" w:hint="eastAsia"/>
                <w:sz w:val="24"/>
              </w:rPr>
              <w:t>吨</w:t>
            </w:r>
            <w:r w:rsidR="00AE2349" w:rsidRPr="00AE2349">
              <w:rPr>
                <w:rFonts w:eastAsiaTheme="minorEastAsia" w:hint="eastAsia"/>
                <w:sz w:val="24"/>
              </w:rPr>
              <w:t>/</w:t>
            </w:r>
            <w:r w:rsidR="00AE2349" w:rsidRPr="00AE2349">
              <w:rPr>
                <w:rFonts w:eastAsiaTheme="minorEastAsia" w:hint="eastAsia"/>
                <w:sz w:val="24"/>
              </w:rPr>
              <w:t>天至</w:t>
            </w:r>
            <w:r w:rsidR="00AE2349" w:rsidRPr="00AE2349">
              <w:rPr>
                <w:rFonts w:eastAsiaTheme="minorEastAsia" w:hint="eastAsia"/>
                <w:sz w:val="24"/>
              </w:rPr>
              <w:t>1000</w:t>
            </w:r>
            <w:r w:rsidR="00AE2349" w:rsidRPr="00AE2349">
              <w:rPr>
                <w:rFonts w:eastAsiaTheme="minorEastAsia" w:hint="eastAsia"/>
                <w:sz w:val="24"/>
              </w:rPr>
              <w:t>吨</w:t>
            </w:r>
            <w:r w:rsidR="00AE2349" w:rsidRPr="00AE2349">
              <w:rPr>
                <w:rFonts w:eastAsiaTheme="minorEastAsia" w:hint="eastAsia"/>
                <w:sz w:val="24"/>
              </w:rPr>
              <w:t>/</w:t>
            </w:r>
            <w:r w:rsidR="00AE2349" w:rsidRPr="00AE2349">
              <w:rPr>
                <w:rFonts w:eastAsiaTheme="minorEastAsia" w:hint="eastAsia"/>
                <w:sz w:val="24"/>
              </w:rPr>
              <w:t>天污水的投资规模大约为</w:t>
            </w:r>
            <w:r w:rsidR="00AE2349" w:rsidRPr="00AE2349">
              <w:rPr>
                <w:rFonts w:eastAsiaTheme="minorEastAsia" w:hint="eastAsia"/>
                <w:sz w:val="24"/>
              </w:rPr>
              <w:t>300</w:t>
            </w:r>
            <w:r w:rsidR="00AE2349" w:rsidRPr="00AE2349">
              <w:rPr>
                <w:rFonts w:eastAsiaTheme="minorEastAsia" w:hint="eastAsia"/>
                <w:sz w:val="24"/>
              </w:rPr>
              <w:lastRenderedPageBreak/>
              <w:t>万元至</w:t>
            </w:r>
            <w:r w:rsidR="00AE2349" w:rsidRPr="00AE2349">
              <w:rPr>
                <w:rFonts w:eastAsiaTheme="minorEastAsia" w:hint="eastAsia"/>
                <w:sz w:val="24"/>
              </w:rPr>
              <w:t>1500</w:t>
            </w:r>
            <w:r w:rsidR="00AE2349" w:rsidRPr="00AE2349">
              <w:rPr>
                <w:rFonts w:eastAsiaTheme="minorEastAsia" w:hint="eastAsia"/>
                <w:sz w:val="24"/>
              </w:rPr>
              <w:t>万元，公司本次承担的</w:t>
            </w:r>
            <w:proofErr w:type="gramStart"/>
            <w:r w:rsidR="00AE2349" w:rsidRPr="00AE2349">
              <w:rPr>
                <w:rFonts w:eastAsiaTheme="minorEastAsia" w:hint="eastAsia"/>
                <w:sz w:val="24"/>
              </w:rPr>
              <w:t>邕武医院</w:t>
            </w:r>
            <w:proofErr w:type="gramEnd"/>
            <w:r w:rsidR="00AE2349" w:rsidRPr="00AE2349">
              <w:rPr>
                <w:rFonts w:eastAsiaTheme="minorEastAsia" w:hint="eastAsia"/>
                <w:sz w:val="24"/>
              </w:rPr>
              <w:t>污水处理系统改建工程包含了</w:t>
            </w:r>
            <w:r w:rsidR="00AE2349" w:rsidRPr="00AE2349">
              <w:rPr>
                <w:rFonts w:eastAsiaTheme="minorEastAsia" w:hint="eastAsia"/>
                <w:sz w:val="24"/>
              </w:rPr>
              <w:t>100</w:t>
            </w:r>
            <w:r w:rsidR="00AE2349" w:rsidRPr="00AE2349">
              <w:rPr>
                <w:rFonts w:eastAsiaTheme="minorEastAsia" w:hint="eastAsia"/>
                <w:sz w:val="24"/>
              </w:rPr>
              <w:t>吨</w:t>
            </w:r>
            <w:r w:rsidR="00AE2349" w:rsidRPr="00AE2349">
              <w:rPr>
                <w:rFonts w:eastAsiaTheme="minorEastAsia" w:hint="eastAsia"/>
                <w:sz w:val="24"/>
              </w:rPr>
              <w:t xml:space="preserve"> / </w:t>
            </w:r>
            <w:r w:rsidR="00AE2349" w:rsidRPr="00AE2349">
              <w:rPr>
                <w:rFonts w:eastAsiaTheme="minorEastAsia" w:hint="eastAsia"/>
                <w:sz w:val="24"/>
              </w:rPr>
              <w:t>天的负压病房、</w:t>
            </w:r>
            <w:r w:rsidR="00AE2349" w:rsidRPr="00AE2349">
              <w:rPr>
                <w:rFonts w:eastAsiaTheme="minorEastAsia" w:hint="eastAsia"/>
                <w:sz w:val="24"/>
              </w:rPr>
              <w:t>800</w:t>
            </w:r>
            <w:r w:rsidR="00AE2349" w:rsidRPr="00AE2349">
              <w:rPr>
                <w:rFonts w:eastAsiaTheme="minorEastAsia" w:hint="eastAsia"/>
                <w:sz w:val="24"/>
              </w:rPr>
              <w:t>吨</w:t>
            </w:r>
            <w:r w:rsidR="00AE2349" w:rsidRPr="00AE2349">
              <w:rPr>
                <w:rFonts w:eastAsiaTheme="minorEastAsia" w:hint="eastAsia"/>
                <w:sz w:val="24"/>
              </w:rPr>
              <w:t>/</w:t>
            </w:r>
            <w:r w:rsidR="00AE2349" w:rsidRPr="00AE2349">
              <w:rPr>
                <w:rFonts w:eastAsiaTheme="minorEastAsia" w:hint="eastAsia"/>
                <w:sz w:val="24"/>
              </w:rPr>
              <w:t>天的住院病房污水处理系统升级改造。</w:t>
            </w:r>
          </w:p>
          <w:p w:rsidR="00CB60BC" w:rsidRPr="00CB60BC" w:rsidRDefault="00AE2349" w:rsidP="00CB60BC">
            <w:pPr>
              <w:spacing w:line="360" w:lineRule="auto"/>
              <w:ind w:firstLineChars="200" w:firstLine="480"/>
              <w:rPr>
                <w:rFonts w:eastAsiaTheme="minorEastAsia"/>
                <w:b/>
                <w:sz w:val="24"/>
              </w:rPr>
            </w:pPr>
            <w:r>
              <w:rPr>
                <w:rFonts w:eastAsiaTheme="minorEastAsia" w:hint="eastAsia"/>
                <w:sz w:val="24"/>
              </w:rPr>
              <w:t>针对本次疫情，含氯的消毒剂是可以对新冠病毒进行有效消杀，公司拥有</w:t>
            </w:r>
            <w:r w:rsidRPr="00AE2349">
              <w:rPr>
                <w:rFonts w:eastAsiaTheme="minorEastAsia" w:hint="eastAsia"/>
                <w:sz w:val="24"/>
              </w:rPr>
              <w:t>成熟的含氯消毒剂制备</w:t>
            </w:r>
            <w:r w:rsidR="005C7D59">
              <w:rPr>
                <w:rFonts w:eastAsiaTheme="minorEastAsia" w:hint="eastAsia"/>
                <w:sz w:val="24"/>
              </w:rPr>
              <w:t>设备</w:t>
            </w:r>
            <w:r w:rsidRPr="00AE2349">
              <w:rPr>
                <w:rFonts w:eastAsiaTheme="minorEastAsia" w:hint="eastAsia"/>
                <w:sz w:val="24"/>
              </w:rPr>
              <w:t>（次氯酸钠、二氧化氯）的生产制造能力</w:t>
            </w:r>
            <w:r>
              <w:rPr>
                <w:rFonts w:eastAsiaTheme="minorEastAsia" w:hint="eastAsia"/>
                <w:sz w:val="24"/>
              </w:rPr>
              <w:t>，</w:t>
            </w:r>
            <w:r w:rsidRPr="005C7D59">
              <w:rPr>
                <w:rFonts w:eastAsiaTheme="minorEastAsia" w:hint="eastAsia"/>
                <w:sz w:val="24"/>
              </w:rPr>
              <w:t>公司开发的</w:t>
            </w:r>
            <w:proofErr w:type="spellStart"/>
            <w:r w:rsidRPr="005C7D59">
              <w:rPr>
                <w:rFonts w:eastAsiaTheme="minorEastAsia" w:hint="eastAsia"/>
                <w:sz w:val="24"/>
              </w:rPr>
              <w:t>InSH</w:t>
            </w:r>
            <w:proofErr w:type="spellEnd"/>
            <w:r w:rsidRPr="005C7D59">
              <w:rPr>
                <w:rFonts w:eastAsiaTheme="minorEastAsia" w:hint="eastAsia"/>
                <w:sz w:val="24"/>
              </w:rPr>
              <w:t>型号次氯酸钠制备系统，根据有效氯产量的不同，</w:t>
            </w:r>
            <w:r w:rsidR="005C7D59">
              <w:rPr>
                <w:rFonts w:eastAsiaTheme="minorEastAsia" w:hint="eastAsia"/>
                <w:sz w:val="24"/>
              </w:rPr>
              <w:t>共分为</w:t>
            </w:r>
            <w:r w:rsidR="005C7D59">
              <w:rPr>
                <w:rFonts w:eastAsiaTheme="minorEastAsia" w:hint="eastAsia"/>
                <w:sz w:val="24"/>
              </w:rPr>
              <w:t>10</w:t>
            </w:r>
            <w:r w:rsidR="005C7D59">
              <w:rPr>
                <w:rFonts w:eastAsiaTheme="minorEastAsia" w:hint="eastAsia"/>
                <w:sz w:val="24"/>
              </w:rPr>
              <w:t>个型号</w:t>
            </w:r>
            <w:r w:rsidR="00DA2FB5" w:rsidRPr="005C7D59">
              <w:rPr>
                <w:rFonts w:eastAsiaTheme="minorEastAsia" w:hint="eastAsia"/>
                <w:sz w:val="24"/>
              </w:rPr>
              <w:t>，产量自</w:t>
            </w:r>
            <w:r w:rsidR="00DA2FB5" w:rsidRPr="005C7D59">
              <w:rPr>
                <w:rFonts w:eastAsiaTheme="minorEastAsia" w:hint="eastAsia"/>
                <w:sz w:val="24"/>
              </w:rPr>
              <w:t>200g/h</w:t>
            </w:r>
            <w:r w:rsidR="00DA2FB5" w:rsidRPr="005C7D59">
              <w:rPr>
                <w:rFonts w:eastAsiaTheme="minorEastAsia" w:hint="eastAsia"/>
                <w:sz w:val="24"/>
              </w:rPr>
              <w:t>至</w:t>
            </w:r>
            <w:r w:rsidR="005C7D59">
              <w:rPr>
                <w:rFonts w:eastAsiaTheme="minorEastAsia" w:hint="eastAsia"/>
                <w:sz w:val="24"/>
              </w:rPr>
              <w:t>5</w:t>
            </w:r>
            <w:r w:rsidR="00DA2FB5" w:rsidRPr="005C7D59">
              <w:rPr>
                <w:rFonts w:eastAsiaTheme="minorEastAsia" w:hint="eastAsia"/>
                <w:sz w:val="24"/>
              </w:rPr>
              <w:t>00</w:t>
            </w:r>
            <w:r w:rsidR="005C7D59">
              <w:rPr>
                <w:rFonts w:eastAsiaTheme="minorEastAsia" w:hint="eastAsia"/>
                <w:sz w:val="24"/>
              </w:rPr>
              <w:t>0</w:t>
            </w:r>
            <w:r w:rsidR="00DA2FB5" w:rsidRPr="005C7D59">
              <w:rPr>
                <w:rFonts w:eastAsiaTheme="minorEastAsia" w:hint="eastAsia"/>
                <w:sz w:val="24"/>
              </w:rPr>
              <w:t>0g/h</w:t>
            </w:r>
            <w:r w:rsidR="005C7D59">
              <w:rPr>
                <w:rFonts w:eastAsiaTheme="minorEastAsia" w:hint="eastAsia"/>
                <w:sz w:val="24"/>
              </w:rPr>
              <w:t>不等，系统采用模块化与可视化设计，</w:t>
            </w:r>
            <w:r w:rsidRPr="00AE2349">
              <w:rPr>
                <w:rFonts w:eastAsiaTheme="minorEastAsia" w:hint="eastAsia"/>
                <w:sz w:val="24"/>
              </w:rPr>
              <w:t>具有产能配置灵活、占地小、产率高、运行成本低、生产自动控制等优势，适用于污水处理生产后的中水、医院废水消杀、养殖业及</w:t>
            </w:r>
            <w:proofErr w:type="gramStart"/>
            <w:r w:rsidRPr="00AE2349">
              <w:rPr>
                <w:rFonts w:eastAsiaTheme="minorEastAsia" w:hint="eastAsia"/>
                <w:sz w:val="24"/>
              </w:rPr>
              <w:t>畜禽舍消杀</w:t>
            </w:r>
            <w:proofErr w:type="gramEnd"/>
            <w:r w:rsidRPr="00AE2349">
              <w:rPr>
                <w:rFonts w:eastAsiaTheme="minorEastAsia" w:hint="eastAsia"/>
                <w:sz w:val="24"/>
              </w:rPr>
              <w:t>、畜产品消杀、自来水杀菌消毒以及酒店、饭店、医院、食品与肉类加工企业及公共设施环境消毒等。目前设备已成功应用于公司</w:t>
            </w:r>
            <w:r>
              <w:rPr>
                <w:rFonts w:eastAsiaTheme="minorEastAsia" w:hint="eastAsia"/>
                <w:sz w:val="24"/>
              </w:rPr>
              <w:t>多个供水、污水处理</w:t>
            </w:r>
            <w:r w:rsidR="00DA2FB5">
              <w:rPr>
                <w:rFonts w:eastAsiaTheme="minorEastAsia" w:hint="eastAsia"/>
                <w:sz w:val="24"/>
              </w:rPr>
              <w:t>厂</w:t>
            </w:r>
            <w:r>
              <w:rPr>
                <w:rFonts w:eastAsiaTheme="minorEastAsia" w:hint="eastAsia"/>
                <w:sz w:val="24"/>
              </w:rPr>
              <w:t>项目。</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w:t>
            </w:r>
            <w:r w:rsidRPr="00CB60BC">
              <w:rPr>
                <w:rFonts w:eastAsiaTheme="minorEastAsia" w:hint="eastAsia"/>
                <w:b/>
                <w:sz w:val="24"/>
              </w:rPr>
              <w:t>二</w:t>
            </w:r>
            <w:r w:rsidRPr="00CB60BC">
              <w:rPr>
                <w:rFonts w:eastAsiaTheme="minorEastAsia"/>
                <w:b/>
                <w:sz w:val="24"/>
              </w:rPr>
              <w:t>）</w:t>
            </w:r>
            <w:r w:rsidRPr="00CB60BC">
              <w:rPr>
                <w:rFonts w:eastAsiaTheme="minorEastAsia" w:hint="eastAsia"/>
                <w:b/>
                <w:sz w:val="24"/>
              </w:rPr>
              <w:t>问答环节</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w:t>
            </w:r>
            <w:r w:rsidRPr="00CB60BC">
              <w:rPr>
                <w:rFonts w:eastAsiaTheme="minorEastAsia"/>
                <w:b/>
                <w:sz w:val="24"/>
              </w:rPr>
              <w:t>、</w:t>
            </w:r>
            <w:r w:rsidRPr="00CB60BC">
              <w:rPr>
                <w:rFonts w:eastAsiaTheme="minorEastAsia" w:hint="eastAsia"/>
                <w:b/>
                <w:sz w:val="24"/>
              </w:rPr>
              <w:t>问：公司现金流情况？</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w:t>
            </w:r>
            <w:r w:rsidR="003C7BBA">
              <w:rPr>
                <w:rFonts w:eastAsiaTheme="minorEastAsia" w:hint="eastAsia"/>
                <w:sz w:val="24"/>
              </w:rPr>
              <w:t>在</w:t>
            </w:r>
            <w:r w:rsidRPr="00CB60BC">
              <w:rPr>
                <w:rFonts w:eastAsiaTheme="minorEastAsia" w:hint="eastAsia"/>
                <w:sz w:val="24"/>
              </w:rPr>
              <w:t>2015</w:t>
            </w:r>
            <w:r w:rsidRPr="00CB60BC">
              <w:rPr>
                <w:rFonts w:eastAsiaTheme="minorEastAsia" w:hint="eastAsia"/>
                <w:sz w:val="24"/>
              </w:rPr>
              <w:t>年为</w:t>
            </w:r>
            <w:r w:rsidR="008D1008">
              <w:rPr>
                <w:rFonts w:eastAsiaTheme="minorEastAsia" w:hint="eastAsia"/>
                <w:sz w:val="24"/>
              </w:rPr>
              <w:t>顺</w:t>
            </w:r>
            <w:r w:rsidRPr="00CB60BC">
              <w:rPr>
                <w:rFonts w:eastAsiaTheme="minorEastAsia" w:hint="eastAsia"/>
                <w:sz w:val="24"/>
              </w:rPr>
              <w:t>应</w:t>
            </w:r>
            <w:r w:rsidR="008D1008">
              <w:rPr>
                <w:rFonts w:eastAsiaTheme="minorEastAsia" w:hint="eastAsia"/>
                <w:sz w:val="24"/>
              </w:rPr>
              <w:t>行业发展和</w:t>
            </w:r>
            <w:r w:rsidRPr="00CB60BC">
              <w:rPr>
                <w:rFonts w:eastAsiaTheme="minorEastAsia" w:hint="eastAsia"/>
                <w:sz w:val="24"/>
              </w:rPr>
              <w:t>市场需求，</w:t>
            </w:r>
            <w:r w:rsidR="004560E9">
              <w:rPr>
                <w:rFonts w:eastAsiaTheme="minorEastAsia" w:hint="eastAsia"/>
                <w:sz w:val="24"/>
              </w:rPr>
              <w:t>签订</w:t>
            </w:r>
            <w:r w:rsidR="003C7BBA">
              <w:rPr>
                <w:rFonts w:eastAsiaTheme="minorEastAsia" w:hint="eastAsia"/>
                <w:sz w:val="24"/>
              </w:rPr>
              <w:t>了比较多的</w:t>
            </w:r>
            <w:r w:rsidRPr="00CB60BC">
              <w:rPr>
                <w:rFonts w:eastAsiaTheme="minorEastAsia" w:hint="eastAsia"/>
                <w:sz w:val="24"/>
              </w:rPr>
              <w:t>P</w:t>
            </w:r>
            <w:r w:rsidRPr="00CB60BC">
              <w:rPr>
                <w:rFonts w:eastAsiaTheme="minorEastAsia"/>
                <w:sz w:val="24"/>
              </w:rPr>
              <w:t>PP</w:t>
            </w:r>
            <w:r w:rsidRPr="00CB60BC">
              <w:rPr>
                <w:rFonts w:eastAsiaTheme="minorEastAsia" w:hint="eastAsia"/>
                <w:sz w:val="24"/>
              </w:rPr>
              <w:t>订单。</w:t>
            </w:r>
            <w:r w:rsidRPr="00CB60BC">
              <w:rPr>
                <w:rFonts w:eastAsiaTheme="minorEastAsia" w:hint="eastAsia"/>
                <w:sz w:val="24"/>
              </w:rPr>
              <w:t>2018</w:t>
            </w:r>
            <w:r w:rsidR="003C7BBA">
              <w:rPr>
                <w:rFonts w:eastAsiaTheme="minorEastAsia" w:hint="eastAsia"/>
                <w:sz w:val="24"/>
              </w:rPr>
              <w:t>开始</w:t>
            </w:r>
            <w:r w:rsidRPr="00CB60BC">
              <w:rPr>
                <w:rFonts w:eastAsiaTheme="minorEastAsia" w:hint="eastAsia"/>
                <w:sz w:val="24"/>
              </w:rPr>
              <w:t>，公司</w:t>
            </w:r>
            <w:r w:rsidR="008D1008">
              <w:rPr>
                <w:rFonts w:eastAsiaTheme="minorEastAsia" w:hint="eastAsia"/>
                <w:sz w:val="24"/>
              </w:rPr>
              <w:t>对新签订单类型和在手订单质量都进行了优化，新签订单</w:t>
            </w:r>
            <w:r w:rsidRPr="00CB60BC">
              <w:rPr>
                <w:rFonts w:eastAsiaTheme="minorEastAsia" w:hint="eastAsia"/>
                <w:sz w:val="24"/>
              </w:rPr>
              <w:t>主要以</w:t>
            </w:r>
            <w:r w:rsidRPr="00CB60BC">
              <w:rPr>
                <w:rFonts w:eastAsiaTheme="minorEastAsia" w:hint="eastAsia"/>
                <w:sz w:val="24"/>
              </w:rPr>
              <w:t>E</w:t>
            </w:r>
            <w:r w:rsidRPr="00CB60BC">
              <w:rPr>
                <w:rFonts w:eastAsiaTheme="minorEastAsia"/>
                <w:sz w:val="24"/>
              </w:rPr>
              <w:t>P</w:t>
            </w:r>
            <w:r w:rsidRPr="00CB60BC">
              <w:rPr>
                <w:rFonts w:eastAsiaTheme="minorEastAsia"/>
                <w:sz w:val="24"/>
              </w:rPr>
              <w:t>、</w:t>
            </w:r>
            <w:r w:rsidRPr="00CB60BC">
              <w:rPr>
                <w:rFonts w:eastAsiaTheme="minorEastAsia"/>
                <w:sz w:val="24"/>
              </w:rPr>
              <w:t>EPC</w:t>
            </w:r>
            <w:r w:rsidRPr="00CB60BC">
              <w:rPr>
                <w:rFonts w:eastAsiaTheme="minorEastAsia" w:hint="eastAsia"/>
                <w:sz w:val="24"/>
              </w:rPr>
              <w:t>为主</w:t>
            </w:r>
            <w:r w:rsidR="008D1008">
              <w:rPr>
                <w:rFonts w:eastAsiaTheme="minorEastAsia" w:hint="eastAsia"/>
                <w:sz w:val="24"/>
              </w:rPr>
              <w:t>，</w:t>
            </w:r>
            <w:r w:rsidR="003C7BBA">
              <w:rPr>
                <w:rFonts w:eastAsiaTheme="minorEastAsia" w:hint="eastAsia"/>
                <w:sz w:val="24"/>
              </w:rPr>
              <w:t>P</w:t>
            </w:r>
            <w:r w:rsidR="003C7BBA">
              <w:rPr>
                <w:rFonts w:eastAsiaTheme="minorEastAsia"/>
                <w:sz w:val="24"/>
              </w:rPr>
              <w:t>PP</w:t>
            </w:r>
            <w:r w:rsidR="003C7BBA">
              <w:rPr>
                <w:rFonts w:eastAsiaTheme="minorEastAsia" w:hint="eastAsia"/>
                <w:sz w:val="24"/>
              </w:rPr>
              <w:t>项目占收入比重有所下降，同时加强应收账款回收力度，</w:t>
            </w:r>
            <w:r w:rsidR="00543302">
              <w:rPr>
                <w:rFonts w:eastAsiaTheme="minorEastAsia" w:hint="eastAsia"/>
                <w:sz w:val="24"/>
              </w:rPr>
              <w:t>经</w:t>
            </w:r>
            <w:r w:rsidR="008D1008">
              <w:rPr>
                <w:rFonts w:eastAsiaTheme="minorEastAsia" w:hint="eastAsia"/>
                <w:sz w:val="24"/>
              </w:rPr>
              <w:t>公司财务</w:t>
            </w:r>
            <w:r w:rsidR="000D695F">
              <w:rPr>
                <w:rFonts w:eastAsiaTheme="minorEastAsia" w:hint="eastAsia"/>
                <w:sz w:val="24"/>
              </w:rPr>
              <w:t>部门</w:t>
            </w:r>
            <w:r w:rsidR="00DD166C">
              <w:rPr>
                <w:rFonts w:eastAsiaTheme="minorEastAsia" w:hint="eastAsia"/>
                <w:sz w:val="24"/>
              </w:rPr>
              <w:t>初步测算</w:t>
            </w:r>
            <w:r w:rsidR="00543302">
              <w:rPr>
                <w:rFonts w:eastAsiaTheme="minorEastAsia" w:hint="eastAsia"/>
                <w:sz w:val="24"/>
              </w:rPr>
              <w:t>，</w:t>
            </w:r>
            <w:r w:rsidR="008D1008">
              <w:rPr>
                <w:rFonts w:eastAsiaTheme="minorEastAsia" w:hint="eastAsia"/>
                <w:sz w:val="24"/>
              </w:rPr>
              <w:t>2019</w:t>
            </w:r>
            <w:r w:rsidR="008D1008">
              <w:rPr>
                <w:rFonts w:eastAsiaTheme="minorEastAsia" w:hint="eastAsia"/>
                <w:sz w:val="24"/>
              </w:rPr>
              <w:t>年公司经营性现金流将有比较大的改善，但最终</w:t>
            </w:r>
            <w:r w:rsidR="000D695F">
              <w:rPr>
                <w:rFonts w:eastAsiaTheme="minorEastAsia" w:hint="eastAsia"/>
                <w:sz w:val="24"/>
              </w:rPr>
              <w:t>数据</w:t>
            </w:r>
            <w:r w:rsidR="008D1008">
              <w:rPr>
                <w:rFonts w:eastAsiaTheme="minorEastAsia" w:hint="eastAsia"/>
                <w:sz w:val="24"/>
              </w:rPr>
              <w:t>需以披露的审计报告为准。</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2</w:t>
            </w:r>
            <w:r w:rsidRPr="00CB60BC">
              <w:rPr>
                <w:rFonts w:eastAsiaTheme="minorEastAsia"/>
                <w:b/>
                <w:sz w:val="24"/>
              </w:rPr>
              <w:t>、</w:t>
            </w:r>
            <w:r w:rsidRPr="00CB60BC">
              <w:rPr>
                <w:rFonts w:eastAsiaTheme="minorEastAsia" w:hint="eastAsia"/>
                <w:b/>
                <w:sz w:val="24"/>
              </w:rPr>
              <w:t>问：安仁县</w:t>
            </w:r>
            <w:r w:rsidRPr="00CB60BC">
              <w:rPr>
                <w:rFonts w:eastAsiaTheme="minorEastAsia" w:hint="eastAsia"/>
                <w:b/>
                <w:sz w:val="24"/>
              </w:rPr>
              <w:t>P</w:t>
            </w:r>
            <w:r w:rsidRPr="00CB60BC">
              <w:rPr>
                <w:rFonts w:eastAsiaTheme="minorEastAsia"/>
                <w:b/>
                <w:sz w:val="24"/>
              </w:rPr>
              <w:t>PP</w:t>
            </w:r>
            <w:r w:rsidRPr="00CB60BC">
              <w:rPr>
                <w:rFonts w:eastAsiaTheme="minorEastAsia" w:hint="eastAsia"/>
                <w:b/>
                <w:sz w:val="24"/>
              </w:rPr>
              <w:t>项目股权转让的原因？目前</w:t>
            </w:r>
            <w:r w:rsidRPr="00CB60BC">
              <w:rPr>
                <w:rFonts w:eastAsiaTheme="minorEastAsia" w:hint="eastAsia"/>
                <w:b/>
                <w:sz w:val="24"/>
              </w:rPr>
              <w:t>P</w:t>
            </w:r>
            <w:r w:rsidRPr="00CB60BC">
              <w:rPr>
                <w:rFonts w:eastAsiaTheme="minorEastAsia"/>
                <w:b/>
                <w:sz w:val="24"/>
              </w:rPr>
              <w:t>PP</w:t>
            </w:r>
            <w:r w:rsidRPr="00CB60BC">
              <w:rPr>
                <w:rFonts w:eastAsiaTheme="minorEastAsia" w:hint="eastAsia"/>
                <w:b/>
                <w:sz w:val="24"/>
              </w:rPr>
              <w:t>存量情况？</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75612B">
              <w:rPr>
                <w:rFonts w:eastAsiaTheme="minorEastAsia" w:hint="eastAsia"/>
                <w:sz w:val="24"/>
              </w:rPr>
              <w:t>目前公司在逐步梳理在手的</w:t>
            </w:r>
            <w:r w:rsidR="0075612B">
              <w:rPr>
                <w:rFonts w:eastAsiaTheme="minorEastAsia" w:hint="eastAsia"/>
                <w:sz w:val="24"/>
              </w:rPr>
              <w:t>P</w:t>
            </w:r>
            <w:r w:rsidR="0075612B">
              <w:rPr>
                <w:rFonts w:eastAsiaTheme="minorEastAsia"/>
                <w:sz w:val="24"/>
              </w:rPr>
              <w:t>PP</w:t>
            </w:r>
            <w:r w:rsidR="0075612B">
              <w:rPr>
                <w:rFonts w:eastAsiaTheme="minorEastAsia" w:hint="eastAsia"/>
                <w:sz w:val="24"/>
              </w:rPr>
              <w:t>项目，类似安仁</w:t>
            </w:r>
            <w:r w:rsidRPr="00CB60BC">
              <w:rPr>
                <w:rFonts w:eastAsiaTheme="minorEastAsia" w:hint="eastAsia"/>
                <w:sz w:val="24"/>
              </w:rPr>
              <w:t>PPP</w:t>
            </w:r>
            <w:r w:rsidRPr="00CB60BC">
              <w:rPr>
                <w:rFonts w:eastAsiaTheme="minorEastAsia" w:hint="eastAsia"/>
                <w:sz w:val="24"/>
              </w:rPr>
              <w:t>项目</w:t>
            </w:r>
            <w:r w:rsidR="0075612B">
              <w:rPr>
                <w:rFonts w:eastAsiaTheme="minorEastAsia" w:hint="eastAsia"/>
                <w:sz w:val="24"/>
              </w:rPr>
              <w:t>这类</w:t>
            </w:r>
            <w:r w:rsidRPr="00CB60BC">
              <w:rPr>
                <w:rFonts w:eastAsiaTheme="minorEastAsia" w:hint="eastAsia"/>
                <w:sz w:val="24"/>
              </w:rPr>
              <w:t>由于</w:t>
            </w:r>
            <w:r w:rsidR="0075612B">
              <w:rPr>
                <w:rFonts w:eastAsiaTheme="minorEastAsia" w:hint="eastAsia"/>
                <w:sz w:val="24"/>
              </w:rPr>
              <w:t>政府负责的</w:t>
            </w:r>
            <w:r w:rsidRPr="00CB60BC">
              <w:rPr>
                <w:rFonts w:eastAsiaTheme="minorEastAsia" w:hint="eastAsia"/>
                <w:sz w:val="24"/>
              </w:rPr>
              <w:t>征地拆迁或配套</w:t>
            </w:r>
            <w:r w:rsidR="0075612B">
              <w:rPr>
                <w:rFonts w:eastAsiaTheme="minorEastAsia" w:hint="eastAsia"/>
                <w:sz w:val="24"/>
              </w:rPr>
              <w:t>设施</w:t>
            </w:r>
            <w:r w:rsidRPr="00CB60BC">
              <w:rPr>
                <w:rFonts w:eastAsiaTheme="minorEastAsia" w:hint="eastAsia"/>
                <w:sz w:val="24"/>
              </w:rPr>
              <w:t>无法满足</w:t>
            </w:r>
            <w:r w:rsidR="0075612B">
              <w:rPr>
                <w:rFonts w:eastAsiaTheme="minorEastAsia" w:hint="eastAsia"/>
                <w:sz w:val="24"/>
              </w:rPr>
              <w:t>施工要求导致</w:t>
            </w:r>
            <w:r w:rsidRPr="00CB60BC">
              <w:rPr>
                <w:rFonts w:eastAsiaTheme="minorEastAsia" w:hint="eastAsia"/>
                <w:sz w:val="24"/>
              </w:rPr>
              <w:t>项目无法推进</w:t>
            </w:r>
            <w:r w:rsidR="0075612B">
              <w:rPr>
                <w:rFonts w:eastAsiaTheme="minorEastAsia" w:hint="eastAsia"/>
                <w:sz w:val="24"/>
              </w:rPr>
              <w:t>的，公司将与政府协商解决，如仍无法解决的，将根据合同相关条款，退出</w:t>
            </w:r>
            <w:proofErr w:type="spellStart"/>
            <w:r w:rsidR="0075612B">
              <w:rPr>
                <w:rFonts w:eastAsiaTheme="minorEastAsia" w:hint="eastAsia"/>
                <w:sz w:val="24"/>
              </w:rPr>
              <w:t>P</w:t>
            </w:r>
            <w:r w:rsidR="0075612B">
              <w:rPr>
                <w:rFonts w:eastAsiaTheme="minorEastAsia"/>
                <w:sz w:val="24"/>
              </w:rPr>
              <w:t>PP</w:t>
            </w:r>
            <w:proofErr w:type="spellEnd"/>
            <w:r w:rsidR="0075612B">
              <w:rPr>
                <w:rFonts w:eastAsiaTheme="minorEastAsia" w:hint="eastAsia"/>
                <w:sz w:val="24"/>
              </w:rPr>
              <w:t>项目</w:t>
            </w:r>
            <w:r w:rsidRPr="00CB60BC">
              <w:rPr>
                <w:rFonts w:eastAsiaTheme="minorEastAsia" w:hint="eastAsia"/>
                <w:sz w:val="24"/>
              </w:rPr>
              <w:t>。</w:t>
            </w:r>
            <w:r w:rsidR="000E1BB2">
              <w:rPr>
                <w:rFonts w:eastAsiaTheme="minorEastAsia" w:hint="eastAsia"/>
                <w:sz w:val="24"/>
              </w:rPr>
              <w:t>目前</w:t>
            </w:r>
            <w:r w:rsidR="0075612B">
              <w:rPr>
                <w:rFonts w:eastAsiaTheme="minorEastAsia" w:hint="eastAsia"/>
                <w:sz w:val="24"/>
              </w:rPr>
              <w:t>公司在手</w:t>
            </w:r>
            <w:r w:rsidRPr="00CB60BC">
              <w:rPr>
                <w:rFonts w:eastAsiaTheme="minorEastAsia" w:hint="eastAsia"/>
                <w:sz w:val="24"/>
              </w:rPr>
              <w:t>P</w:t>
            </w:r>
            <w:r w:rsidRPr="00CB60BC">
              <w:rPr>
                <w:rFonts w:eastAsiaTheme="minorEastAsia"/>
                <w:sz w:val="24"/>
              </w:rPr>
              <w:t>PP</w:t>
            </w:r>
            <w:r w:rsidRPr="00CB60BC">
              <w:rPr>
                <w:rFonts w:eastAsiaTheme="minorEastAsia" w:hint="eastAsia"/>
                <w:sz w:val="24"/>
              </w:rPr>
              <w:t>订单规模约</w:t>
            </w:r>
            <w:r w:rsidR="00692A60">
              <w:rPr>
                <w:rFonts w:eastAsiaTheme="minorEastAsia" w:hint="eastAsia"/>
                <w:sz w:val="24"/>
              </w:rPr>
              <w:t>40</w:t>
            </w:r>
            <w:r w:rsidRPr="00CB60BC">
              <w:rPr>
                <w:rFonts w:eastAsiaTheme="minorEastAsia" w:hint="eastAsia"/>
                <w:sz w:val="24"/>
              </w:rPr>
              <w:t>亿左右，其中建造部分约</w:t>
            </w:r>
            <w:r w:rsidRPr="00CB60BC">
              <w:rPr>
                <w:rFonts w:eastAsiaTheme="minorEastAsia" w:hint="eastAsia"/>
                <w:sz w:val="24"/>
              </w:rPr>
              <w:t>10</w:t>
            </w:r>
            <w:r w:rsidRPr="00CB60BC">
              <w:rPr>
                <w:rFonts w:eastAsiaTheme="minorEastAsia" w:hint="eastAsia"/>
                <w:sz w:val="24"/>
              </w:rPr>
              <w:t>亿</w:t>
            </w:r>
            <w:r w:rsidR="0075612B">
              <w:rPr>
                <w:rFonts w:eastAsiaTheme="minorEastAsia" w:hint="eastAsia"/>
                <w:sz w:val="24"/>
              </w:rPr>
              <w:t>，随着订单结构进一步优化，</w:t>
            </w:r>
            <w:r w:rsidRPr="00CB60BC">
              <w:rPr>
                <w:rFonts w:eastAsiaTheme="minorEastAsia" w:hint="eastAsia"/>
                <w:sz w:val="24"/>
              </w:rPr>
              <w:t>P</w:t>
            </w:r>
            <w:r w:rsidRPr="00CB60BC">
              <w:rPr>
                <w:rFonts w:eastAsiaTheme="minorEastAsia"/>
                <w:sz w:val="24"/>
              </w:rPr>
              <w:t>PP</w:t>
            </w:r>
            <w:r w:rsidR="0075612B">
              <w:rPr>
                <w:rFonts w:eastAsiaTheme="minorEastAsia" w:hint="eastAsia"/>
                <w:sz w:val="24"/>
              </w:rPr>
              <w:t>建设</w:t>
            </w:r>
            <w:r w:rsidRPr="00CB60BC">
              <w:rPr>
                <w:rFonts w:eastAsiaTheme="minorEastAsia" w:hint="eastAsia"/>
                <w:sz w:val="24"/>
              </w:rPr>
              <w:t>收入占比</w:t>
            </w:r>
            <w:r w:rsidR="0075612B">
              <w:rPr>
                <w:rFonts w:eastAsiaTheme="minorEastAsia" w:hint="eastAsia"/>
                <w:sz w:val="24"/>
              </w:rPr>
              <w:t>将逐步</w:t>
            </w:r>
            <w:r w:rsidRPr="00CB60BC">
              <w:rPr>
                <w:rFonts w:eastAsiaTheme="minorEastAsia" w:hint="eastAsia"/>
                <w:sz w:val="24"/>
              </w:rPr>
              <w:t>降低</w:t>
            </w:r>
            <w:r w:rsidR="0075612B">
              <w:rPr>
                <w:rFonts w:eastAsiaTheme="minorEastAsia" w:hint="eastAsia"/>
                <w:sz w:val="24"/>
              </w:rPr>
              <w:t>，设备销售收入及运营收入</w:t>
            </w:r>
            <w:r w:rsidR="0075612B">
              <w:rPr>
                <w:rFonts w:eastAsiaTheme="minorEastAsia" w:hint="eastAsia"/>
                <w:sz w:val="24"/>
              </w:rPr>
              <w:lastRenderedPageBreak/>
              <w:t>占比将逐步提升</w:t>
            </w:r>
            <w:r w:rsidRPr="00CB60BC">
              <w:rPr>
                <w:rFonts w:eastAsiaTheme="minorEastAsia" w:hint="eastAsia"/>
                <w:sz w:val="24"/>
              </w:rPr>
              <w:t>。</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3</w:t>
            </w:r>
            <w:r w:rsidRPr="00CB60BC">
              <w:rPr>
                <w:rFonts w:eastAsiaTheme="minorEastAsia"/>
                <w:b/>
                <w:sz w:val="24"/>
              </w:rPr>
              <w:t>、</w:t>
            </w:r>
            <w:r w:rsidRPr="00CB60BC">
              <w:rPr>
                <w:rFonts w:eastAsiaTheme="minorEastAsia" w:hint="eastAsia"/>
                <w:b/>
                <w:sz w:val="24"/>
              </w:rPr>
              <w:t>问：水污染治理的发展空间？</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答：水污染治理主要包括工业污水治理和市政污水处理。工业污水治理主要针对制浆造纸</w:t>
            </w:r>
            <w:r w:rsidR="0075612B">
              <w:rPr>
                <w:rFonts w:eastAsiaTheme="minorEastAsia" w:hint="eastAsia"/>
                <w:sz w:val="24"/>
              </w:rPr>
              <w:t>等行业。针对这次疫情爆发，</w:t>
            </w:r>
            <w:r w:rsidRPr="00CB60BC">
              <w:rPr>
                <w:rFonts w:eastAsiaTheme="minorEastAsia" w:hint="eastAsia"/>
                <w:sz w:val="24"/>
              </w:rPr>
              <w:t>公司也将加大</w:t>
            </w:r>
            <w:r w:rsidR="0075612B">
              <w:rPr>
                <w:rFonts w:eastAsiaTheme="minorEastAsia" w:hint="eastAsia"/>
                <w:sz w:val="24"/>
              </w:rPr>
              <w:t>对</w:t>
            </w:r>
            <w:r w:rsidRPr="00CB60BC">
              <w:rPr>
                <w:rFonts w:eastAsiaTheme="minorEastAsia" w:hint="eastAsia"/>
                <w:sz w:val="24"/>
              </w:rPr>
              <w:t>医疗废水处理的拓展</w:t>
            </w:r>
            <w:r w:rsidR="0075612B">
              <w:rPr>
                <w:rFonts w:eastAsiaTheme="minorEastAsia" w:hint="eastAsia"/>
                <w:sz w:val="24"/>
              </w:rPr>
              <w:t>和研究</w:t>
            </w:r>
            <w:r w:rsidR="00C03DF2">
              <w:rPr>
                <w:rFonts w:eastAsiaTheme="minorEastAsia" w:hint="eastAsia"/>
                <w:sz w:val="24"/>
              </w:rPr>
              <w:t>，这一块</w:t>
            </w:r>
            <w:r w:rsidR="00F928B7">
              <w:rPr>
                <w:rFonts w:eastAsiaTheme="minorEastAsia" w:hint="eastAsia"/>
                <w:sz w:val="24"/>
              </w:rPr>
              <w:t>新增的</w:t>
            </w:r>
            <w:r w:rsidR="00C03DF2">
              <w:rPr>
                <w:rFonts w:eastAsiaTheme="minorEastAsia" w:hint="eastAsia"/>
                <w:sz w:val="24"/>
              </w:rPr>
              <w:t>体量</w:t>
            </w:r>
            <w:r w:rsidR="00B4543F">
              <w:rPr>
                <w:rFonts w:eastAsiaTheme="minorEastAsia" w:hint="eastAsia"/>
                <w:sz w:val="24"/>
              </w:rPr>
              <w:t>未来一两年</w:t>
            </w:r>
            <w:r w:rsidR="00C03DF2">
              <w:rPr>
                <w:rFonts w:eastAsiaTheme="minorEastAsia" w:hint="eastAsia"/>
                <w:sz w:val="24"/>
              </w:rPr>
              <w:t>增长空间较大</w:t>
            </w:r>
            <w:r w:rsidRPr="00CB60BC">
              <w:rPr>
                <w:rFonts w:eastAsiaTheme="minorEastAsia" w:hint="eastAsia"/>
                <w:sz w:val="24"/>
              </w:rPr>
              <w:t>。市政污水处理方面，农村人居环境的改造</w:t>
            </w:r>
            <w:r w:rsidR="0047372C">
              <w:rPr>
                <w:rFonts w:eastAsiaTheme="minorEastAsia" w:hint="eastAsia"/>
                <w:sz w:val="24"/>
              </w:rPr>
              <w:t>市场广阔</w:t>
            </w:r>
            <w:r w:rsidRPr="00CB60BC">
              <w:rPr>
                <w:rFonts w:eastAsiaTheme="minorEastAsia" w:hint="eastAsia"/>
                <w:sz w:val="24"/>
              </w:rPr>
              <w:t>，公司</w:t>
            </w:r>
            <w:r w:rsidR="0047372C">
              <w:rPr>
                <w:rFonts w:eastAsiaTheme="minorEastAsia" w:hint="eastAsia"/>
                <w:sz w:val="24"/>
              </w:rPr>
              <w:t>的高安生产基地（二期）</w:t>
            </w:r>
            <w:r w:rsidRPr="00CB60BC">
              <w:rPr>
                <w:rFonts w:eastAsiaTheme="minorEastAsia" w:hint="eastAsia"/>
                <w:sz w:val="24"/>
              </w:rPr>
              <w:t>拥有</w:t>
            </w:r>
            <w:r w:rsidR="0075612B">
              <w:rPr>
                <w:rFonts w:eastAsiaTheme="minorEastAsia" w:hint="eastAsia"/>
                <w:sz w:val="24"/>
              </w:rPr>
              <w:t>小型</w:t>
            </w:r>
            <w:r w:rsidR="0047372C">
              <w:rPr>
                <w:rFonts w:eastAsiaTheme="minorEastAsia" w:hint="eastAsia"/>
                <w:sz w:val="24"/>
              </w:rPr>
              <w:t>化</w:t>
            </w:r>
            <w:r w:rsidR="0075612B">
              <w:rPr>
                <w:rFonts w:eastAsiaTheme="minorEastAsia" w:hint="eastAsia"/>
                <w:sz w:val="24"/>
              </w:rPr>
              <w:t>污水处理设备</w:t>
            </w:r>
            <w:r w:rsidRPr="00CB60BC">
              <w:rPr>
                <w:rFonts w:eastAsiaTheme="minorEastAsia" w:hint="eastAsia"/>
                <w:sz w:val="24"/>
              </w:rPr>
              <w:t>全自动化生产线，</w:t>
            </w:r>
            <w:r w:rsidR="0047372C">
              <w:rPr>
                <w:rFonts w:eastAsiaTheme="minorEastAsia" w:hint="eastAsia"/>
                <w:sz w:val="24"/>
              </w:rPr>
              <w:t>公司自主研发的</w:t>
            </w:r>
            <w:r w:rsidR="0047372C">
              <w:rPr>
                <w:rFonts w:eastAsiaTheme="minorEastAsia" w:hint="eastAsia"/>
                <w:sz w:val="24"/>
              </w:rPr>
              <w:t>A</w:t>
            </w:r>
            <w:r w:rsidR="0047372C">
              <w:rPr>
                <w:rFonts w:eastAsiaTheme="minorEastAsia"/>
                <w:sz w:val="24"/>
              </w:rPr>
              <w:t>CM</w:t>
            </w:r>
            <w:r w:rsidR="0047372C">
              <w:rPr>
                <w:rFonts w:eastAsiaTheme="minorEastAsia"/>
                <w:sz w:val="24"/>
              </w:rPr>
              <w:t>、</w:t>
            </w:r>
            <w:r w:rsidR="0047372C">
              <w:rPr>
                <w:rFonts w:eastAsiaTheme="minorEastAsia" w:hint="eastAsia"/>
                <w:sz w:val="24"/>
              </w:rPr>
              <w:t>M</w:t>
            </w:r>
            <w:r w:rsidR="0047372C">
              <w:rPr>
                <w:rFonts w:eastAsiaTheme="minorEastAsia"/>
                <w:sz w:val="24"/>
              </w:rPr>
              <w:t>CO</w:t>
            </w:r>
            <w:r w:rsidR="0047372C">
              <w:rPr>
                <w:rFonts w:eastAsiaTheme="minorEastAsia"/>
                <w:sz w:val="24"/>
              </w:rPr>
              <w:t>、</w:t>
            </w:r>
            <w:r w:rsidR="0047372C">
              <w:rPr>
                <w:rFonts w:eastAsiaTheme="minorEastAsia"/>
                <w:sz w:val="24"/>
              </w:rPr>
              <w:t>MCI</w:t>
            </w:r>
            <w:r w:rsidR="0047372C">
              <w:rPr>
                <w:rFonts w:eastAsiaTheme="minorEastAsia" w:hint="eastAsia"/>
                <w:sz w:val="24"/>
              </w:rPr>
              <w:t>的污水处理一体化设备</w:t>
            </w:r>
            <w:r w:rsidRPr="00CB60BC">
              <w:rPr>
                <w:rFonts w:eastAsiaTheme="minorEastAsia" w:hint="eastAsia"/>
                <w:sz w:val="24"/>
              </w:rPr>
              <w:t>能</w:t>
            </w:r>
            <w:r w:rsidR="0047372C">
              <w:rPr>
                <w:rFonts w:eastAsiaTheme="minorEastAsia" w:hint="eastAsia"/>
                <w:sz w:val="24"/>
              </w:rPr>
              <w:t>够</w:t>
            </w:r>
            <w:r w:rsidRPr="00CB60BC">
              <w:rPr>
                <w:rFonts w:eastAsiaTheme="minorEastAsia" w:hint="eastAsia"/>
                <w:sz w:val="24"/>
              </w:rPr>
              <w:t>针对不同</w:t>
            </w:r>
            <w:r w:rsidR="0047372C">
              <w:rPr>
                <w:rFonts w:eastAsiaTheme="minorEastAsia" w:hint="eastAsia"/>
                <w:sz w:val="24"/>
              </w:rPr>
              <w:t>处理要求</w:t>
            </w:r>
            <w:r w:rsidRPr="00CB60BC">
              <w:rPr>
                <w:rFonts w:eastAsiaTheme="minorEastAsia" w:hint="eastAsia"/>
                <w:sz w:val="24"/>
              </w:rPr>
              <w:t>的</w:t>
            </w:r>
            <w:r w:rsidR="0047372C">
              <w:rPr>
                <w:rFonts w:eastAsiaTheme="minorEastAsia" w:hint="eastAsia"/>
                <w:sz w:val="24"/>
              </w:rPr>
              <w:t>乡镇、</w:t>
            </w:r>
            <w:r w:rsidRPr="00CB60BC">
              <w:rPr>
                <w:rFonts w:eastAsiaTheme="minorEastAsia" w:hint="eastAsia"/>
                <w:sz w:val="24"/>
              </w:rPr>
              <w:t>农村</w:t>
            </w:r>
            <w:r w:rsidR="0047372C">
              <w:rPr>
                <w:rFonts w:eastAsiaTheme="minorEastAsia" w:hint="eastAsia"/>
                <w:sz w:val="24"/>
              </w:rPr>
              <w:t>污水进行处理</w:t>
            </w:r>
            <w:r w:rsidRPr="00CB60BC">
              <w:rPr>
                <w:rFonts w:eastAsiaTheme="minorEastAsia" w:hint="eastAsia"/>
                <w:sz w:val="24"/>
              </w:rPr>
              <w:t>。</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4</w:t>
            </w:r>
            <w:r w:rsidRPr="00CB60BC">
              <w:rPr>
                <w:rFonts w:eastAsiaTheme="minorEastAsia"/>
                <w:b/>
                <w:sz w:val="24"/>
              </w:rPr>
              <w:t>、</w:t>
            </w:r>
            <w:r w:rsidRPr="00CB60BC">
              <w:rPr>
                <w:rFonts w:eastAsiaTheme="minorEastAsia" w:hint="eastAsia"/>
                <w:b/>
                <w:sz w:val="24"/>
              </w:rPr>
              <w:t>问：公司在农村水污染治理的战略布局？目前的进展？占水污染治理的比例？</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47372C">
              <w:rPr>
                <w:rFonts w:eastAsiaTheme="minorEastAsia" w:hint="eastAsia"/>
                <w:sz w:val="24"/>
              </w:rPr>
              <w:t>农村污水治理及农村环境综合整治的市场需求巨大，目前公司</w:t>
            </w:r>
            <w:r w:rsidR="0047372C" w:rsidRPr="00CB60BC">
              <w:rPr>
                <w:rFonts w:eastAsiaTheme="minorEastAsia" w:hint="eastAsia"/>
                <w:sz w:val="24"/>
              </w:rPr>
              <w:t>在广西</w:t>
            </w:r>
            <w:r w:rsidR="0047372C">
              <w:rPr>
                <w:rFonts w:eastAsiaTheme="minorEastAsia" w:hint="eastAsia"/>
                <w:sz w:val="24"/>
              </w:rPr>
              <w:t>、</w:t>
            </w:r>
            <w:r w:rsidR="0047372C" w:rsidRPr="00CB60BC">
              <w:rPr>
                <w:rFonts w:eastAsiaTheme="minorEastAsia" w:hint="eastAsia"/>
                <w:sz w:val="24"/>
              </w:rPr>
              <w:t>湖南</w:t>
            </w:r>
            <w:r w:rsidR="0047372C">
              <w:rPr>
                <w:rFonts w:eastAsiaTheme="minorEastAsia" w:hint="eastAsia"/>
                <w:sz w:val="24"/>
              </w:rPr>
              <w:t>、</w:t>
            </w:r>
            <w:r w:rsidR="0047372C" w:rsidRPr="00CB60BC">
              <w:rPr>
                <w:rFonts w:eastAsiaTheme="minorEastAsia" w:hint="eastAsia"/>
                <w:sz w:val="24"/>
              </w:rPr>
              <w:t>云南、贵州和四川</w:t>
            </w:r>
            <w:r w:rsidR="0047372C">
              <w:rPr>
                <w:rFonts w:eastAsiaTheme="minorEastAsia" w:hint="eastAsia"/>
                <w:sz w:val="24"/>
              </w:rPr>
              <w:t>等区域均有布局</w:t>
            </w:r>
            <w:r w:rsidR="0047372C" w:rsidRPr="00CB60BC">
              <w:rPr>
                <w:rFonts w:eastAsiaTheme="minorEastAsia" w:hint="eastAsia"/>
                <w:sz w:val="24"/>
              </w:rPr>
              <w:t>，</w:t>
            </w:r>
            <w:r w:rsidR="0047372C">
              <w:rPr>
                <w:rFonts w:eastAsiaTheme="minorEastAsia" w:hint="eastAsia"/>
                <w:sz w:val="24"/>
              </w:rPr>
              <w:t>在</w:t>
            </w:r>
            <w:r w:rsidR="0047372C" w:rsidRPr="00CB60BC">
              <w:rPr>
                <w:rFonts w:eastAsiaTheme="minorEastAsia" w:hint="eastAsia"/>
                <w:sz w:val="24"/>
              </w:rPr>
              <w:t>广西武鸣、四川德阳，眉山丹</w:t>
            </w:r>
            <w:proofErr w:type="gramStart"/>
            <w:r w:rsidR="0047372C" w:rsidRPr="00CB60BC">
              <w:rPr>
                <w:rFonts w:eastAsiaTheme="minorEastAsia" w:hint="eastAsia"/>
                <w:sz w:val="24"/>
              </w:rPr>
              <w:t>棱</w:t>
            </w:r>
            <w:proofErr w:type="gramEnd"/>
            <w:r w:rsidR="0047372C" w:rsidRPr="00CB60BC">
              <w:rPr>
                <w:rFonts w:eastAsiaTheme="minorEastAsia" w:hint="eastAsia"/>
                <w:sz w:val="24"/>
              </w:rPr>
              <w:t>都有</w:t>
            </w:r>
            <w:r w:rsidR="0047372C">
              <w:rPr>
                <w:rFonts w:eastAsiaTheme="minorEastAsia" w:hint="eastAsia"/>
                <w:sz w:val="24"/>
              </w:rPr>
              <w:t>项目，眉山丹棱的</w:t>
            </w:r>
            <w:r w:rsidR="0047372C" w:rsidRPr="00CB60BC">
              <w:rPr>
                <w:rFonts w:eastAsiaTheme="minorEastAsia" w:hint="eastAsia"/>
                <w:sz w:val="24"/>
              </w:rPr>
              <w:t>农村人居环境改造</w:t>
            </w:r>
            <w:r w:rsidR="0047372C">
              <w:rPr>
                <w:rFonts w:eastAsiaTheme="minorEastAsia" w:hint="eastAsia"/>
                <w:sz w:val="24"/>
              </w:rPr>
              <w:t>项目还是全国重点</w:t>
            </w:r>
            <w:r w:rsidR="0047372C" w:rsidRPr="00CB60BC">
              <w:rPr>
                <w:rFonts w:eastAsiaTheme="minorEastAsia" w:hint="eastAsia"/>
                <w:sz w:val="24"/>
              </w:rPr>
              <w:t>示范项目。</w:t>
            </w:r>
            <w:r w:rsidR="0047372C" w:rsidRPr="0047372C">
              <w:rPr>
                <w:rFonts w:eastAsiaTheme="minorEastAsia" w:hint="eastAsia"/>
                <w:sz w:val="24"/>
              </w:rPr>
              <w:t>公司</w:t>
            </w:r>
            <w:r w:rsidR="0047372C">
              <w:rPr>
                <w:rFonts w:eastAsiaTheme="minorEastAsia" w:hint="eastAsia"/>
                <w:sz w:val="24"/>
              </w:rPr>
              <w:t>自主研发制造的</w:t>
            </w:r>
            <w:r w:rsidR="0047372C" w:rsidRPr="0047372C">
              <w:rPr>
                <w:rFonts w:eastAsiaTheme="minorEastAsia" w:hint="eastAsia"/>
                <w:sz w:val="24"/>
              </w:rPr>
              <w:t>MCO</w:t>
            </w:r>
            <w:r w:rsidR="0047372C" w:rsidRPr="0047372C">
              <w:rPr>
                <w:rFonts w:eastAsiaTheme="minorEastAsia" w:hint="eastAsia"/>
                <w:sz w:val="24"/>
              </w:rPr>
              <w:t>、</w:t>
            </w:r>
            <w:r w:rsidR="0047372C" w:rsidRPr="0047372C">
              <w:rPr>
                <w:rFonts w:eastAsiaTheme="minorEastAsia" w:hint="eastAsia"/>
                <w:sz w:val="24"/>
              </w:rPr>
              <w:t>MCI</w:t>
            </w:r>
            <w:r w:rsidR="0047372C">
              <w:rPr>
                <w:rFonts w:eastAsiaTheme="minorEastAsia" w:hint="eastAsia"/>
                <w:sz w:val="24"/>
              </w:rPr>
              <w:t>小型</w:t>
            </w:r>
            <w:r w:rsidR="0047372C" w:rsidRPr="0047372C">
              <w:rPr>
                <w:rFonts w:eastAsiaTheme="minorEastAsia" w:hint="eastAsia"/>
                <w:sz w:val="24"/>
              </w:rPr>
              <w:t>污水处理一体化设备</w:t>
            </w:r>
            <w:r w:rsidR="0047372C">
              <w:rPr>
                <w:rFonts w:eastAsiaTheme="minorEastAsia" w:hint="eastAsia"/>
                <w:sz w:val="24"/>
              </w:rPr>
              <w:t>适用于</w:t>
            </w:r>
            <w:r w:rsidR="0047372C" w:rsidRPr="0047372C">
              <w:rPr>
                <w:rFonts w:eastAsiaTheme="minorEastAsia" w:hint="eastAsia"/>
                <w:sz w:val="24"/>
              </w:rPr>
              <w:t>农村污水进行处理</w:t>
            </w:r>
            <w:r w:rsidR="0047372C">
              <w:rPr>
                <w:rFonts w:eastAsiaTheme="minorEastAsia" w:hint="eastAsia"/>
                <w:sz w:val="24"/>
              </w:rPr>
              <w:t>，</w:t>
            </w:r>
            <w:r w:rsidR="0047372C" w:rsidRPr="00CB60BC">
              <w:rPr>
                <w:rFonts w:eastAsiaTheme="minorEastAsia" w:hint="eastAsia"/>
                <w:sz w:val="24"/>
              </w:rPr>
              <w:t>公司</w:t>
            </w:r>
            <w:r w:rsidR="0047372C">
              <w:rPr>
                <w:rFonts w:eastAsiaTheme="minorEastAsia" w:hint="eastAsia"/>
                <w:sz w:val="24"/>
              </w:rPr>
              <w:t>的高安生产基地（二期）小型化污水处理设备</w:t>
            </w:r>
            <w:r w:rsidR="0047372C" w:rsidRPr="00CB60BC">
              <w:rPr>
                <w:rFonts w:eastAsiaTheme="minorEastAsia" w:hint="eastAsia"/>
                <w:sz w:val="24"/>
              </w:rPr>
              <w:t>全自动化生产线</w:t>
            </w:r>
            <w:r w:rsidR="0047372C">
              <w:rPr>
                <w:rFonts w:eastAsiaTheme="minorEastAsia" w:hint="eastAsia"/>
                <w:sz w:val="24"/>
              </w:rPr>
              <w:t>全部</w:t>
            </w:r>
            <w:r w:rsidR="0047372C" w:rsidRPr="0047372C">
              <w:rPr>
                <w:rFonts w:eastAsiaTheme="minorEastAsia" w:hint="eastAsia"/>
                <w:sz w:val="24"/>
              </w:rPr>
              <w:t>达</w:t>
            </w:r>
            <w:proofErr w:type="gramStart"/>
            <w:r w:rsidR="0047372C" w:rsidRPr="0047372C">
              <w:rPr>
                <w:rFonts w:eastAsiaTheme="minorEastAsia" w:hint="eastAsia"/>
                <w:sz w:val="24"/>
              </w:rPr>
              <w:t>产后</w:t>
            </w:r>
            <w:r w:rsidR="0047372C">
              <w:rPr>
                <w:rFonts w:eastAsiaTheme="minorEastAsia" w:hint="eastAsia"/>
                <w:sz w:val="24"/>
              </w:rPr>
              <w:t>将</w:t>
            </w:r>
            <w:proofErr w:type="gramEnd"/>
            <w:r w:rsidR="0047372C" w:rsidRPr="0047372C">
              <w:rPr>
                <w:rFonts w:eastAsiaTheme="minorEastAsia" w:hint="eastAsia"/>
                <w:sz w:val="24"/>
              </w:rPr>
              <w:t>年产</w:t>
            </w:r>
            <w:r w:rsidR="0047372C" w:rsidRPr="0047372C">
              <w:rPr>
                <w:rFonts w:eastAsiaTheme="minorEastAsia" w:hint="eastAsia"/>
                <w:sz w:val="24"/>
              </w:rPr>
              <w:t>1.8</w:t>
            </w:r>
            <w:r w:rsidR="0047372C" w:rsidRPr="0047372C">
              <w:rPr>
                <w:rFonts w:eastAsiaTheme="minorEastAsia" w:hint="eastAsia"/>
                <w:sz w:val="24"/>
              </w:rPr>
              <w:t>万套小型污水处理设备</w:t>
            </w:r>
            <w:r w:rsidR="0047372C">
              <w:rPr>
                <w:rFonts w:eastAsiaTheme="minorEastAsia" w:hint="eastAsia"/>
                <w:sz w:val="24"/>
              </w:rPr>
              <w:t>，结合农村污水治理广阔市场需求，公司设备收入</w:t>
            </w:r>
            <w:r w:rsidR="00324025">
              <w:rPr>
                <w:rFonts w:eastAsiaTheme="minorEastAsia" w:hint="eastAsia"/>
                <w:sz w:val="24"/>
              </w:rPr>
              <w:t>将逐步提升。</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5</w:t>
            </w:r>
            <w:r w:rsidRPr="00CB60BC">
              <w:rPr>
                <w:rFonts w:eastAsiaTheme="minorEastAsia"/>
                <w:b/>
                <w:sz w:val="24"/>
              </w:rPr>
              <w:t>、</w:t>
            </w:r>
            <w:r w:rsidRPr="00CB60BC">
              <w:rPr>
                <w:rFonts w:eastAsiaTheme="minorEastAsia" w:hint="eastAsia"/>
                <w:b/>
                <w:sz w:val="24"/>
              </w:rPr>
              <w:t>问：公司将如何降低资产负债率？</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答：一是通过公开增发的方式降低杠杆，二是促进可转债的转股，三是引入战略投资者，但不会涉及实际控制人的变更。另外在业务方面，</w:t>
            </w:r>
            <w:r w:rsidR="009C2CF0" w:rsidRPr="009C2CF0">
              <w:rPr>
                <w:rFonts w:eastAsiaTheme="minorEastAsia" w:hint="eastAsia"/>
                <w:sz w:val="24"/>
              </w:rPr>
              <w:t>设备销售的占比提升，</w:t>
            </w:r>
            <w:r w:rsidRPr="00CB60BC">
              <w:rPr>
                <w:rFonts w:eastAsiaTheme="minorEastAsia" w:hint="eastAsia"/>
                <w:sz w:val="24"/>
              </w:rPr>
              <w:t>减少</w:t>
            </w:r>
            <w:r w:rsidRPr="00CB60BC">
              <w:rPr>
                <w:rFonts w:eastAsiaTheme="minorEastAsia" w:hint="eastAsia"/>
                <w:sz w:val="24"/>
              </w:rPr>
              <w:t>P</w:t>
            </w:r>
            <w:r w:rsidRPr="00CB60BC">
              <w:rPr>
                <w:rFonts w:eastAsiaTheme="minorEastAsia"/>
                <w:sz w:val="24"/>
              </w:rPr>
              <w:t>PP</w:t>
            </w:r>
            <w:r w:rsidRPr="00CB60BC">
              <w:rPr>
                <w:rFonts w:eastAsiaTheme="minorEastAsia" w:hint="eastAsia"/>
                <w:sz w:val="24"/>
              </w:rPr>
              <w:t>项目，加快现金回笼，减少负债。</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6</w:t>
            </w:r>
            <w:r w:rsidRPr="00CB60BC">
              <w:rPr>
                <w:rFonts w:eastAsiaTheme="minorEastAsia"/>
                <w:b/>
                <w:sz w:val="24"/>
              </w:rPr>
              <w:t>、</w:t>
            </w:r>
            <w:r w:rsidRPr="00CB60BC">
              <w:rPr>
                <w:rFonts w:eastAsiaTheme="minorEastAsia" w:hint="eastAsia"/>
                <w:b/>
                <w:sz w:val="24"/>
              </w:rPr>
              <w:t>问：公司期间费用率较往年提高的原因，以及降低费用率的措施？</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答：公司规模和员工数量不断扩大，子公司扩张较快，销售费用增长符合公司发展情况；管理费用中研发费用增长较多，研</w:t>
            </w:r>
            <w:r w:rsidRPr="00CB60BC">
              <w:rPr>
                <w:rFonts w:eastAsiaTheme="minorEastAsia" w:hint="eastAsia"/>
                <w:sz w:val="24"/>
              </w:rPr>
              <w:lastRenderedPageBreak/>
              <w:t>发投入</w:t>
            </w:r>
            <w:proofErr w:type="gramStart"/>
            <w:r w:rsidRPr="00CB60BC">
              <w:rPr>
                <w:rFonts w:eastAsiaTheme="minorEastAsia" w:hint="eastAsia"/>
                <w:sz w:val="24"/>
              </w:rPr>
              <w:t>占比较</w:t>
            </w:r>
            <w:proofErr w:type="gramEnd"/>
            <w:r w:rsidRPr="00CB60BC">
              <w:rPr>
                <w:rFonts w:eastAsiaTheme="minorEastAsia" w:hint="eastAsia"/>
                <w:sz w:val="24"/>
              </w:rPr>
              <w:t>高；财务费用增加主要还是由于负债规模较高。公司将通过降低负债、控制公司规模等方式降低期间费用的增长率。</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7</w:t>
            </w:r>
            <w:r w:rsidRPr="00CB60BC">
              <w:rPr>
                <w:rFonts w:eastAsiaTheme="minorEastAsia"/>
                <w:b/>
                <w:sz w:val="24"/>
              </w:rPr>
              <w:t>、</w:t>
            </w:r>
            <w:r w:rsidRPr="00CB60BC">
              <w:rPr>
                <w:rFonts w:eastAsiaTheme="minorEastAsia" w:hint="eastAsia"/>
                <w:b/>
                <w:sz w:val="24"/>
              </w:rPr>
              <w:t>问：公司消</w:t>
            </w:r>
            <w:proofErr w:type="gramStart"/>
            <w:r w:rsidRPr="00CB60BC">
              <w:rPr>
                <w:rFonts w:eastAsiaTheme="minorEastAsia" w:hint="eastAsia"/>
                <w:b/>
                <w:sz w:val="24"/>
              </w:rPr>
              <w:t>杀设备</w:t>
            </w:r>
            <w:proofErr w:type="gramEnd"/>
            <w:r w:rsidRPr="00CB60BC">
              <w:rPr>
                <w:rFonts w:eastAsiaTheme="minorEastAsia" w:hint="eastAsia"/>
                <w:b/>
                <w:sz w:val="24"/>
              </w:rPr>
              <w:t>的供货情况？复工情况？</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答：目前公司的</w:t>
            </w:r>
            <w:r w:rsidRPr="00CB60BC">
              <w:rPr>
                <w:rFonts w:eastAsiaTheme="minorEastAsia"/>
                <w:sz w:val="24"/>
              </w:rPr>
              <w:t>MCO/MCI</w:t>
            </w:r>
            <w:r w:rsidRPr="00CB60BC">
              <w:rPr>
                <w:rFonts w:eastAsiaTheme="minorEastAsia"/>
                <w:sz w:val="24"/>
              </w:rPr>
              <w:t>、消毒罐槽、次氯酸钠发生器、二氧化氯发生器等</w:t>
            </w:r>
            <w:r w:rsidRPr="00CB60BC">
              <w:rPr>
                <w:rFonts w:eastAsiaTheme="minorEastAsia" w:hint="eastAsia"/>
                <w:sz w:val="24"/>
              </w:rPr>
              <w:t>消</w:t>
            </w:r>
            <w:proofErr w:type="gramStart"/>
            <w:r w:rsidRPr="00CB60BC">
              <w:rPr>
                <w:rFonts w:eastAsiaTheme="minorEastAsia" w:hint="eastAsia"/>
                <w:sz w:val="24"/>
              </w:rPr>
              <w:t>杀</w:t>
            </w:r>
            <w:r w:rsidRPr="00CB60BC">
              <w:rPr>
                <w:rFonts w:eastAsiaTheme="minorEastAsia"/>
                <w:sz w:val="24"/>
              </w:rPr>
              <w:t>设备</w:t>
            </w:r>
            <w:proofErr w:type="gramEnd"/>
            <w:r w:rsidR="00324025">
              <w:rPr>
                <w:rFonts w:eastAsiaTheme="minorEastAsia" w:hint="eastAsia"/>
                <w:sz w:val="24"/>
              </w:rPr>
              <w:t>已成功应用</w:t>
            </w:r>
            <w:r w:rsidRPr="00CB60BC">
              <w:rPr>
                <w:rFonts w:eastAsiaTheme="minorEastAsia" w:hint="eastAsia"/>
                <w:sz w:val="24"/>
              </w:rPr>
              <w:t>于广西区内的区人民医院</w:t>
            </w:r>
            <w:proofErr w:type="gramStart"/>
            <w:r w:rsidRPr="00CB60BC">
              <w:rPr>
                <w:rFonts w:eastAsiaTheme="minorEastAsia" w:hint="eastAsia"/>
                <w:sz w:val="24"/>
              </w:rPr>
              <w:t>邕武医院</w:t>
            </w:r>
            <w:proofErr w:type="gramEnd"/>
            <w:r w:rsidRPr="00CB60BC">
              <w:rPr>
                <w:rFonts w:eastAsiaTheme="minorEastAsia" w:hint="eastAsia"/>
                <w:sz w:val="24"/>
              </w:rPr>
              <w:t>和上林县人民医院、崇左市</w:t>
            </w:r>
            <w:proofErr w:type="gramStart"/>
            <w:r w:rsidRPr="00CB60BC">
              <w:rPr>
                <w:rFonts w:eastAsiaTheme="minorEastAsia" w:hint="eastAsia"/>
                <w:sz w:val="24"/>
              </w:rPr>
              <w:t>宁明县驮龙乡</w:t>
            </w:r>
            <w:proofErr w:type="gramEnd"/>
            <w:r w:rsidRPr="00CB60BC">
              <w:rPr>
                <w:rFonts w:eastAsiaTheme="minorEastAsia" w:hint="eastAsia"/>
                <w:sz w:val="24"/>
              </w:rPr>
              <w:t>卫生院</w:t>
            </w:r>
            <w:r w:rsidRPr="00CB60BC">
              <w:rPr>
                <w:rFonts w:eastAsiaTheme="minorEastAsia"/>
                <w:sz w:val="24"/>
              </w:rPr>
              <w:t>，</w:t>
            </w:r>
            <w:r w:rsidRPr="00CB60BC">
              <w:rPr>
                <w:rFonts w:eastAsiaTheme="minorEastAsia" w:hint="eastAsia"/>
                <w:sz w:val="24"/>
              </w:rPr>
              <w:t>区内十几个应急点医院也在对接中，</w:t>
            </w:r>
            <w:r w:rsidR="00324025">
              <w:rPr>
                <w:rFonts w:eastAsiaTheme="minorEastAsia" w:hint="eastAsia"/>
                <w:sz w:val="24"/>
              </w:rPr>
              <w:t>同时</w:t>
            </w:r>
            <w:r w:rsidRPr="00CB60BC">
              <w:rPr>
                <w:rFonts w:eastAsiaTheme="minorEastAsia" w:hint="eastAsia"/>
                <w:sz w:val="24"/>
              </w:rPr>
              <w:t>拓展区外项目。公司根据自治区的相关文件要求进行有序复工，</w:t>
            </w:r>
            <w:r w:rsidR="00324025">
              <w:rPr>
                <w:rFonts w:eastAsiaTheme="minorEastAsia" w:hint="eastAsia"/>
                <w:sz w:val="24"/>
              </w:rPr>
              <w:t>根据自治区文件，区内</w:t>
            </w:r>
            <w:r w:rsidRPr="00CB60BC">
              <w:rPr>
                <w:rFonts w:eastAsiaTheme="minorEastAsia" w:hint="eastAsia"/>
                <w:sz w:val="24"/>
              </w:rPr>
              <w:t>建设工程项目于</w:t>
            </w:r>
            <w:r w:rsidRPr="00CB60BC">
              <w:rPr>
                <w:rFonts w:eastAsiaTheme="minorEastAsia" w:hint="eastAsia"/>
                <w:sz w:val="24"/>
              </w:rPr>
              <w:t>2</w:t>
            </w:r>
            <w:r w:rsidRPr="00CB60BC">
              <w:rPr>
                <w:rFonts w:eastAsiaTheme="minorEastAsia" w:hint="eastAsia"/>
                <w:sz w:val="24"/>
              </w:rPr>
              <w:t>月</w:t>
            </w:r>
            <w:r w:rsidRPr="00CB60BC">
              <w:rPr>
                <w:rFonts w:eastAsiaTheme="minorEastAsia" w:hint="eastAsia"/>
                <w:sz w:val="24"/>
              </w:rPr>
              <w:t>24</w:t>
            </w:r>
            <w:r w:rsidRPr="00CB60BC">
              <w:rPr>
                <w:rFonts w:eastAsiaTheme="minorEastAsia" w:hint="eastAsia"/>
                <w:sz w:val="24"/>
              </w:rPr>
              <w:t>日可以复工</w:t>
            </w:r>
            <w:r w:rsidR="00324025">
              <w:rPr>
                <w:rFonts w:eastAsiaTheme="minorEastAsia" w:hint="eastAsia"/>
                <w:sz w:val="24"/>
              </w:rPr>
              <w:t>，区外项目需根据当地政策要求执行</w:t>
            </w:r>
            <w:r w:rsidRPr="00CB60BC">
              <w:rPr>
                <w:rFonts w:eastAsiaTheme="minorEastAsia" w:hint="eastAsia"/>
                <w:sz w:val="24"/>
              </w:rPr>
              <w:t>。</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8</w:t>
            </w:r>
            <w:r w:rsidRPr="00CB60BC">
              <w:rPr>
                <w:rFonts w:eastAsiaTheme="minorEastAsia"/>
                <w:b/>
                <w:sz w:val="24"/>
              </w:rPr>
              <w:t>、</w:t>
            </w:r>
            <w:r w:rsidRPr="00CB60BC">
              <w:rPr>
                <w:rFonts w:eastAsiaTheme="minorEastAsia" w:hint="eastAsia"/>
                <w:b/>
                <w:sz w:val="24"/>
              </w:rPr>
              <w:t>问：公司是否涉及</w:t>
            </w:r>
            <w:proofErr w:type="gramStart"/>
            <w:r w:rsidRPr="00CB60BC">
              <w:rPr>
                <w:rFonts w:eastAsiaTheme="minorEastAsia" w:hint="eastAsia"/>
                <w:b/>
                <w:sz w:val="24"/>
              </w:rPr>
              <w:t>医</w:t>
            </w:r>
            <w:proofErr w:type="gramEnd"/>
            <w:r w:rsidRPr="00CB60BC">
              <w:rPr>
                <w:rFonts w:eastAsiaTheme="minorEastAsia" w:hint="eastAsia"/>
                <w:b/>
                <w:sz w:val="24"/>
              </w:rPr>
              <w:t>废处理？</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00324025">
              <w:rPr>
                <w:rFonts w:eastAsiaTheme="minorEastAsia" w:hint="eastAsia"/>
                <w:sz w:val="24"/>
              </w:rPr>
              <w:t>公司的</w:t>
            </w:r>
            <w:r w:rsidRPr="00CB60BC">
              <w:rPr>
                <w:rFonts w:eastAsiaTheme="minorEastAsia" w:hint="eastAsia"/>
                <w:sz w:val="24"/>
              </w:rPr>
              <w:t>全资子公司</w:t>
            </w:r>
            <w:proofErr w:type="gramStart"/>
            <w:r w:rsidRPr="00CB60BC">
              <w:rPr>
                <w:rFonts w:eastAsiaTheme="minorEastAsia" w:hint="eastAsia"/>
                <w:sz w:val="24"/>
              </w:rPr>
              <w:t>广西科清环境</w:t>
            </w:r>
            <w:proofErr w:type="gramEnd"/>
            <w:r w:rsidRPr="00CB60BC">
              <w:rPr>
                <w:rFonts w:eastAsiaTheme="minorEastAsia" w:hint="eastAsia"/>
                <w:sz w:val="24"/>
              </w:rPr>
              <w:t>服务有限公司在广西北海投资建设的北部湾资源再生环保服务中心项目（一期），定位为区域性、综合性工业废物处理处置项目，根据项目可</w:t>
            </w:r>
            <w:proofErr w:type="gramStart"/>
            <w:r w:rsidRPr="00CB60BC">
              <w:rPr>
                <w:rFonts w:eastAsiaTheme="minorEastAsia" w:hint="eastAsia"/>
                <w:sz w:val="24"/>
              </w:rPr>
              <w:t>研</w:t>
            </w:r>
            <w:proofErr w:type="gramEnd"/>
            <w:r w:rsidRPr="00CB60BC">
              <w:rPr>
                <w:rFonts w:eastAsiaTheme="minorEastAsia" w:hint="eastAsia"/>
                <w:sz w:val="24"/>
              </w:rPr>
              <w:t>及环评批复，按照《国家危险废物名录》分类，本项目拟接收的危险废物种类有</w:t>
            </w:r>
            <w:r w:rsidRPr="00CB60BC">
              <w:rPr>
                <w:rFonts w:eastAsiaTheme="minorEastAsia" w:hint="eastAsia"/>
                <w:sz w:val="24"/>
              </w:rPr>
              <w:t>32</w:t>
            </w:r>
            <w:r w:rsidRPr="00CB60BC">
              <w:rPr>
                <w:rFonts w:eastAsiaTheme="minorEastAsia" w:hint="eastAsia"/>
                <w:sz w:val="24"/>
              </w:rPr>
              <w:t>种，其中包括类别为</w:t>
            </w:r>
            <w:r w:rsidRPr="00CB60BC">
              <w:rPr>
                <w:rFonts w:eastAsiaTheme="minorEastAsia"/>
                <w:sz w:val="24"/>
              </w:rPr>
              <w:t>HW02</w:t>
            </w:r>
            <w:r w:rsidRPr="00CB60BC">
              <w:rPr>
                <w:rFonts w:eastAsiaTheme="minorEastAsia"/>
                <w:sz w:val="24"/>
              </w:rPr>
              <w:t>的医药废物、</w:t>
            </w:r>
            <w:r w:rsidRPr="00CB60BC">
              <w:rPr>
                <w:rFonts w:eastAsiaTheme="minorEastAsia"/>
                <w:sz w:val="24"/>
              </w:rPr>
              <w:t>HW03</w:t>
            </w:r>
            <w:r w:rsidRPr="00CB60BC">
              <w:rPr>
                <w:rFonts w:eastAsiaTheme="minorEastAsia"/>
                <w:sz w:val="24"/>
              </w:rPr>
              <w:t>的废药物、药品</w:t>
            </w:r>
            <w:r w:rsidRPr="00CB60BC">
              <w:rPr>
                <w:rFonts w:eastAsiaTheme="minorEastAsia" w:hint="eastAsia"/>
                <w:sz w:val="24"/>
              </w:rPr>
              <w:t>等。在当前的新型冠状病毒疫情情况下，北部湾资源再生环保服务中心项目焚烧车间在建成后应急情况下经当地环保局或政府同意下可接收处置</w:t>
            </w:r>
            <w:r w:rsidRPr="00CB60BC">
              <w:rPr>
                <w:rFonts w:eastAsiaTheme="minorEastAsia" w:hint="eastAsia"/>
                <w:sz w:val="24"/>
              </w:rPr>
              <w:t>HW01</w:t>
            </w:r>
            <w:r w:rsidRPr="00CB60BC">
              <w:rPr>
                <w:rFonts w:eastAsiaTheme="minorEastAsia" w:hint="eastAsia"/>
                <w:sz w:val="24"/>
              </w:rPr>
              <w:t>医疗废物。</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hint="eastAsia"/>
                <w:b/>
                <w:sz w:val="24"/>
              </w:rPr>
              <w:t>9</w:t>
            </w:r>
            <w:r w:rsidRPr="00CB60BC">
              <w:rPr>
                <w:rFonts w:eastAsiaTheme="minorEastAsia" w:hint="eastAsia"/>
                <w:b/>
                <w:sz w:val="24"/>
              </w:rPr>
              <w:t>、问：公司将以什么合作方式引入广西环保集团？</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答：公司一直在推进与广西环保集团的战略合作，包括业务合作和股权融资等方式。</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10</w:t>
            </w:r>
            <w:r w:rsidRPr="00CB60BC">
              <w:rPr>
                <w:rFonts w:eastAsiaTheme="minorEastAsia"/>
                <w:b/>
                <w:sz w:val="24"/>
              </w:rPr>
              <w:t>：</w:t>
            </w:r>
            <w:r w:rsidRPr="00CB60BC">
              <w:rPr>
                <w:rFonts w:eastAsiaTheme="minorEastAsia" w:hint="eastAsia"/>
                <w:b/>
                <w:sz w:val="24"/>
              </w:rPr>
              <w:t>问：小型污水处理设备的市场规模？是否有落地项目？</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答：公司是唯一一家拥有</w:t>
            </w:r>
            <w:r w:rsidR="00324025">
              <w:rPr>
                <w:rFonts w:eastAsiaTheme="minorEastAsia" w:hint="eastAsia"/>
                <w:sz w:val="24"/>
              </w:rPr>
              <w:t>小型</w:t>
            </w:r>
            <w:r w:rsidRPr="00CB60BC">
              <w:rPr>
                <w:rFonts w:eastAsiaTheme="minorEastAsia" w:hint="eastAsia"/>
                <w:sz w:val="24"/>
              </w:rPr>
              <w:t>污水处理设备全自动化生产线的公司，小型污水处理设备的生产效率提高</w:t>
            </w:r>
            <w:r w:rsidRPr="00CB60BC">
              <w:rPr>
                <w:rFonts w:eastAsiaTheme="minorEastAsia" w:hint="eastAsia"/>
                <w:sz w:val="24"/>
              </w:rPr>
              <w:t>30-40%</w:t>
            </w:r>
            <w:r w:rsidRPr="00CB60BC">
              <w:rPr>
                <w:rFonts w:eastAsiaTheme="minorEastAsia" w:hint="eastAsia"/>
                <w:sz w:val="24"/>
              </w:rPr>
              <w:t>，成本降低</w:t>
            </w:r>
            <w:r w:rsidRPr="00CB60BC">
              <w:rPr>
                <w:rFonts w:eastAsiaTheme="minorEastAsia" w:hint="eastAsia"/>
                <w:sz w:val="24"/>
              </w:rPr>
              <w:t>30-40%</w:t>
            </w:r>
            <w:r w:rsidRPr="00CB60BC">
              <w:rPr>
                <w:rFonts w:eastAsiaTheme="minorEastAsia" w:hint="eastAsia"/>
                <w:sz w:val="24"/>
              </w:rPr>
              <w:t>，在市场上具备竞争优势，并且技术层面优势明显。农村人居环境改造的市场规模以百亿计，公司具有技术优势和成本优势，经营策略是立足广西，推进区外合作。目前落地的项目主要</w:t>
            </w:r>
            <w:r w:rsidRPr="00CB60BC">
              <w:rPr>
                <w:rFonts w:eastAsiaTheme="minorEastAsia" w:hint="eastAsia"/>
                <w:sz w:val="24"/>
              </w:rPr>
              <w:lastRenderedPageBreak/>
              <w:t>有眉山丹棱的示范项目，并在积极对接其他合作项目。</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11</w:t>
            </w:r>
            <w:r w:rsidRPr="00CB60BC">
              <w:rPr>
                <w:rFonts w:eastAsiaTheme="minorEastAsia"/>
                <w:b/>
                <w:sz w:val="24"/>
              </w:rPr>
              <w:t>、</w:t>
            </w:r>
            <w:r w:rsidRPr="00CB60BC">
              <w:rPr>
                <w:rFonts w:eastAsiaTheme="minorEastAsia" w:hint="eastAsia"/>
                <w:b/>
                <w:sz w:val="24"/>
              </w:rPr>
              <w:t>问：含氯消</w:t>
            </w:r>
            <w:proofErr w:type="gramStart"/>
            <w:r w:rsidRPr="00CB60BC">
              <w:rPr>
                <w:rFonts w:eastAsiaTheme="minorEastAsia" w:hint="eastAsia"/>
                <w:b/>
                <w:sz w:val="24"/>
              </w:rPr>
              <w:t>杀设备</w:t>
            </w:r>
            <w:proofErr w:type="gramEnd"/>
            <w:r w:rsidRPr="00CB60BC">
              <w:rPr>
                <w:rFonts w:eastAsiaTheme="minorEastAsia" w:hint="eastAsia"/>
                <w:b/>
                <w:sz w:val="24"/>
              </w:rPr>
              <w:t>有哪些优势？研发费用上升的比例？</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w:t>
            </w:r>
            <w:r w:rsidRPr="00CB60BC">
              <w:rPr>
                <w:rFonts w:eastAsiaTheme="minorEastAsia" w:hint="eastAsia"/>
                <w:sz w:val="24"/>
              </w:rPr>
              <w:t>:</w:t>
            </w:r>
            <w:r w:rsidRPr="00CB60BC">
              <w:rPr>
                <w:rFonts w:eastAsiaTheme="minorEastAsia" w:hint="eastAsia"/>
                <w:sz w:val="24"/>
              </w:rPr>
              <w:t>公司</w:t>
            </w:r>
            <w:r w:rsidR="00324025">
              <w:rPr>
                <w:rFonts w:eastAsiaTheme="minorEastAsia" w:hint="eastAsia"/>
                <w:sz w:val="24"/>
              </w:rPr>
              <w:t>参与完成的</w:t>
            </w:r>
            <w:r w:rsidRPr="00CB60BC">
              <w:rPr>
                <w:rFonts w:eastAsiaTheme="minorEastAsia" w:hint="eastAsia"/>
                <w:sz w:val="24"/>
              </w:rPr>
              <w:t>“大型二氧化氯制备系统及纸浆无元素氯漂白关键技术及应用”项目荣获</w:t>
            </w:r>
            <w:r w:rsidRPr="00CB60BC">
              <w:rPr>
                <w:rFonts w:eastAsiaTheme="minorEastAsia" w:hint="eastAsia"/>
                <w:sz w:val="24"/>
              </w:rPr>
              <w:t>2019</w:t>
            </w:r>
            <w:r w:rsidRPr="00CB60BC">
              <w:rPr>
                <w:rFonts w:eastAsiaTheme="minorEastAsia" w:hint="eastAsia"/>
                <w:sz w:val="24"/>
              </w:rPr>
              <w:t>年度国家技术发明奖二等奖，攻克了二氧化氯制备体系核心技术的瓶颈，达到国际先进水平。公司拥有较强的技术转化能力，能迅速推出适应市场需求的设备。公司秉承“博览世界</w:t>
            </w:r>
            <w:r w:rsidRPr="00CB60BC">
              <w:rPr>
                <w:rFonts w:eastAsiaTheme="minorEastAsia" w:hint="eastAsia"/>
                <w:sz w:val="24"/>
              </w:rPr>
              <w:t xml:space="preserve"> </w:t>
            </w:r>
            <w:r w:rsidRPr="00CB60BC">
              <w:rPr>
                <w:rFonts w:eastAsiaTheme="minorEastAsia" w:hint="eastAsia"/>
                <w:sz w:val="24"/>
              </w:rPr>
              <w:t>科技为先”的理念，</w:t>
            </w:r>
            <w:r w:rsidR="00CB3DAB" w:rsidRPr="00CB3DAB">
              <w:rPr>
                <w:rFonts w:eastAsiaTheme="minorEastAsia" w:hint="eastAsia"/>
                <w:sz w:val="24"/>
              </w:rPr>
              <w:t>只有依靠核心技术，才能推出有竞争力的产品</w:t>
            </w:r>
            <w:r w:rsidR="00CB3DAB">
              <w:rPr>
                <w:rFonts w:eastAsiaTheme="minorEastAsia" w:hint="eastAsia"/>
                <w:sz w:val="24"/>
              </w:rPr>
              <w:t>，</w:t>
            </w:r>
            <w:r w:rsidR="0061766D">
              <w:rPr>
                <w:rFonts w:eastAsiaTheme="minorEastAsia" w:hint="eastAsia"/>
                <w:sz w:val="24"/>
              </w:rPr>
              <w:t>2018</w:t>
            </w:r>
            <w:r w:rsidR="0061766D">
              <w:rPr>
                <w:rFonts w:eastAsiaTheme="minorEastAsia" w:hint="eastAsia"/>
                <w:sz w:val="24"/>
              </w:rPr>
              <w:t>年</w:t>
            </w:r>
            <w:r w:rsidRPr="00CB60BC">
              <w:rPr>
                <w:rFonts w:eastAsiaTheme="minorEastAsia" w:hint="eastAsia"/>
                <w:sz w:val="24"/>
              </w:rPr>
              <w:t>研发费用占管理费用比例大约</w:t>
            </w:r>
            <w:r w:rsidRPr="00CB60BC">
              <w:rPr>
                <w:rFonts w:eastAsiaTheme="minorEastAsia" w:hint="eastAsia"/>
                <w:sz w:val="24"/>
              </w:rPr>
              <w:t>60%</w:t>
            </w:r>
            <w:r w:rsidRPr="00CB60BC">
              <w:rPr>
                <w:rFonts w:eastAsiaTheme="minorEastAsia" w:hint="eastAsia"/>
                <w:sz w:val="24"/>
              </w:rPr>
              <w:t>左右，</w:t>
            </w:r>
            <w:r w:rsidR="0061766D">
              <w:rPr>
                <w:rFonts w:eastAsiaTheme="minorEastAsia" w:hint="eastAsia"/>
                <w:sz w:val="24"/>
              </w:rPr>
              <w:t>2019</w:t>
            </w:r>
            <w:r w:rsidR="0061766D">
              <w:rPr>
                <w:rFonts w:eastAsiaTheme="minorEastAsia" w:hint="eastAsia"/>
                <w:sz w:val="24"/>
              </w:rPr>
              <w:t>年呈上升趋势，</w:t>
            </w:r>
            <w:r w:rsidRPr="00CB60BC">
              <w:rPr>
                <w:rFonts w:eastAsiaTheme="minorEastAsia" w:hint="eastAsia"/>
                <w:sz w:val="24"/>
              </w:rPr>
              <w:t>公司研发人员数量较多，</w:t>
            </w:r>
            <w:r w:rsidR="0061766D">
              <w:rPr>
                <w:rFonts w:eastAsiaTheme="minorEastAsia" w:hint="eastAsia"/>
                <w:sz w:val="24"/>
              </w:rPr>
              <w:t>以</w:t>
            </w:r>
            <w:r w:rsidRPr="00CB60BC">
              <w:rPr>
                <w:rFonts w:eastAsiaTheme="minorEastAsia" w:hint="eastAsia"/>
                <w:sz w:val="24"/>
              </w:rPr>
              <w:t>保证研发的技术实力储备。</w:t>
            </w:r>
          </w:p>
          <w:p w:rsidR="00CB60BC" w:rsidRPr="00CB60BC" w:rsidRDefault="00CB60BC" w:rsidP="00CB60BC">
            <w:pPr>
              <w:spacing w:line="360" w:lineRule="auto"/>
              <w:ind w:firstLineChars="200" w:firstLine="482"/>
              <w:rPr>
                <w:rFonts w:eastAsiaTheme="minorEastAsia"/>
                <w:b/>
                <w:sz w:val="24"/>
              </w:rPr>
            </w:pPr>
            <w:r w:rsidRPr="00CB60BC">
              <w:rPr>
                <w:rFonts w:eastAsiaTheme="minorEastAsia"/>
                <w:b/>
                <w:sz w:val="24"/>
              </w:rPr>
              <w:t>12</w:t>
            </w:r>
            <w:r w:rsidRPr="00CB60BC">
              <w:rPr>
                <w:rFonts w:eastAsiaTheme="minorEastAsia"/>
                <w:b/>
                <w:sz w:val="24"/>
              </w:rPr>
              <w:t>、</w:t>
            </w:r>
            <w:r w:rsidRPr="00CB60BC">
              <w:rPr>
                <w:rFonts w:eastAsiaTheme="minorEastAsia" w:hint="eastAsia"/>
                <w:b/>
                <w:sz w:val="24"/>
              </w:rPr>
              <w:t>问：设备销售</w:t>
            </w:r>
            <w:r w:rsidR="00324025">
              <w:rPr>
                <w:rFonts w:eastAsiaTheme="minorEastAsia" w:hint="eastAsia"/>
                <w:b/>
                <w:sz w:val="24"/>
              </w:rPr>
              <w:t>收入占比提升，这块的回款时间如何</w:t>
            </w:r>
            <w:r w:rsidRPr="00CB60BC">
              <w:rPr>
                <w:rFonts w:eastAsiaTheme="minorEastAsia" w:hint="eastAsia"/>
                <w:b/>
                <w:sz w:val="24"/>
              </w:rPr>
              <w:t>？</w:t>
            </w:r>
          </w:p>
          <w:p w:rsidR="00CB60BC" w:rsidRPr="00CB60BC" w:rsidRDefault="00CB60BC" w:rsidP="00CB60BC">
            <w:pPr>
              <w:spacing w:line="360" w:lineRule="auto"/>
              <w:ind w:firstLineChars="200" w:firstLine="480"/>
              <w:rPr>
                <w:rFonts w:eastAsiaTheme="minorEastAsia"/>
                <w:sz w:val="24"/>
              </w:rPr>
            </w:pPr>
            <w:r w:rsidRPr="00CB60BC">
              <w:rPr>
                <w:rFonts w:eastAsiaTheme="minorEastAsia" w:hint="eastAsia"/>
                <w:sz w:val="24"/>
              </w:rPr>
              <w:t>答：根据</w:t>
            </w:r>
            <w:r w:rsidR="00324025">
              <w:rPr>
                <w:rFonts w:eastAsiaTheme="minorEastAsia" w:hint="eastAsia"/>
                <w:sz w:val="24"/>
              </w:rPr>
              <w:t>设备销售</w:t>
            </w:r>
            <w:r w:rsidRPr="00CB60BC">
              <w:rPr>
                <w:rFonts w:eastAsiaTheme="minorEastAsia" w:hint="eastAsia"/>
                <w:sz w:val="24"/>
              </w:rPr>
              <w:t>合同条款，</w:t>
            </w:r>
            <w:r w:rsidR="00324025">
              <w:rPr>
                <w:rFonts w:eastAsiaTheme="minorEastAsia" w:hint="eastAsia"/>
                <w:sz w:val="24"/>
              </w:rPr>
              <w:t>一般来说，客户在</w:t>
            </w:r>
            <w:r w:rsidRPr="00CB60BC">
              <w:rPr>
                <w:rFonts w:eastAsiaTheme="minorEastAsia" w:hint="eastAsia"/>
                <w:sz w:val="24"/>
              </w:rPr>
              <w:t>签订合同后</w:t>
            </w:r>
            <w:r w:rsidR="00324025">
              <w:rPr>
                <w:rFonts w:eastAsiaTheme="minorEastAsia" w:hint="eastAsia"/>
                <w:sz w:val="24"/>
              </w:rPr>
              <w:t>支付总金额</w:t>
            </w:r>
            <w:r w:rsidR="00324025">
              <w:rPr>
                <w:rFonts w:eastAsiaTheme="minorEastAsia" w:hint="eastAsia"/>
                <w:sz w:val="24"/>
              </w:rPr>
              <w:t>30%</w:t>
            </w:r>
            <w:r w:rsidR="00324025">
              <w:rPr>
                <w:rFonts w:eastAsiaTheme="minorEastAsia" w:hint="eastAsia"/>
                <w:sz w:val="24"/>
              </w:rPr>
              <w:t>作为</w:t>
            </w:r>
            <w:r w:rsidRPr="00CB60BC">
              <w:rPr>
                <w:rFonts w:eastAsiaTheme="minorEastAsia" w:hint="eastAsia"/>
                <w:sz w:val="24"/>
              </w:rPr>
              <w:t>预付款，设备</w:t>
            </w:r>
            <w:r w:rsidR="00324025">
              <w:rPr>
                <w:rFonts w:eastAsiaTheme="minorEastAsia" w:hint="eastAsia"/>
                <w:sz w:val="24"/>
              </w:rPr>
              <w:t>供货至指定地点再支付</w:t>
            </w:r>
            <w:r w:rsidRPr="00CB60BC">
              <w:rPr>
                <w:rFonts w:eastAsiaTheme="minorEastAsia" w:hint="eastAsia"/>
                <w:sz w:val="24"/>
              </w:rPr>
              <w:t>30%</w:t>
            </w:r>
            <w:r w:rsidR="00324025">
              <w:rPr>
                <w:rFonts w:eastAsiaTheme="minorEastAsia" w:hint="eastAsia"/>
                <w:sz w:val="24"/>
              </w:rPr>
              <w:t>到货款</w:t>
            </w:r>
            <w:r w:rsidRPr="00CB60BC">
              <w:rPr>
                <w:rFonts w:eastAsiaTheme="minorEastAsia" w:hint="eastAsia"/>
                <w:sz w:val="24"/>
              </w:rPr>
              <w:t>，</w:t>
            </w:r>
            <w:r w:rsidR="00324025">
              <w:rPr>
                <w:rFonts w:eastAsiaTheme="minorEastAsia" w:hint="eastAsia"/>
                <w:sz w:val="24"/>
              </w:rPr>
              <w:t>设备</w:t>
            </w:r>
            <w:r w:rsidRPr="00CB60BC">
              <w:rPr>
                <w:rFonts w:eastAsiaTheme="minorEastAsia" w:hint="eastAsia"/>
                <w:sz w:val="24"/>
              </w:rPr>
              <w:t>安装完毕</w:t>
            </w:r>
            <w:r w:rsidR="00324025">
              <w:rPr>
                <w:rFonts w:eastAsiaTheme="minorEastAsia" w:hint="eastAsia"/>
                <w:sz w:val="24"/>
              </w:rPr>
              <w:t>后支付</w:t>
            </w:r>
            <w:r w:rsidR="00324025">
              <w:rPr>
                <w:rFonts w:eastAsiaTheme="minorEastAsia" w:hint="eastAsia"/>
                <w:sz w:val="24"/>
              </w:rPr>
              <w:t>90</w:t>
            </w:r>
            <w:r w:rsidRPr="00CB60BC">
              <w:rPr>
                <w:rFonts w:eastAsiaTheme="minorEastAsia" w:hint="eastAsia"/>
                <w:sz w:val="24"/>
              </w:rPr>
              <w:t>%</w:t>
            </w:r>
            <w:r w:rsidR="00324025">
              <w:rPr>
                <w:rFonts w:eastAsiaTheme="minorEastAsia" w:hint="eastAsia"/>
                <w:sz w:val="24"/>
              </w:rPr>
              <w:t>-95%</w:t>
            </w:r>
            <w:r w:rsidRPr="00CB60BC">
              <w:rPr>
                <w:rFonts w:eastAsiaTheme="minorEastAsia" w:hint="eastAsia"/>
                <w:sz w:val="24"/>
              </w:rPr>
              <w:t>，</w:t>
            </w:r>
            <w:r w:rsidR="00324025">
              <w:rPr>
                <w:rFonts w:eastAsiaTheme="minorEastAsia" w:hint="eastAsia"/>
                <w:sz w:val="24"/>
              </w:rPr>
              <w:t>5%-</w:t>
            </w:r>
            <w:r w:rsidRPr="00CB60BC">
              <w:rPr>
                <w:rFonts w:eastAsiaTheme="minorEastAsia" w:hint="eastAsia"/>
                <w:sz w:val="24"/>
              </w:rPr>
              <w:t>10%</w:t>
            </w:r>
            <w:r w:rsidRPr="00CB60BC">
              <w:rPr>
                <w:rFonts w:eastAsiaTheme="minorEastAsia" w:hint="eastAsia"/>
                <w:sz w:val="24"/>
              </w:rPr>
              <w:t>为质保金，项目竣工验收</w:t>
            </w:r>
            <w:r w:rsidRPr="00CB60BC">
              <w:rPr>
                <w:rFonts w:eastAsiaTheme="minorEastAsia" w:hint="eastAsia"/>
                <w:sz w:val="24"/>
              </w:rPr>
              <w:t>12</w:t>
            </w:r>
            <w:r w:rsidRPr="00CB60BC">
              <w:rPr>
                <w:rFonts w:eastAsiaTheme="minorEastAsia" w:hint="eastAsia"/>
                <w:sz w:val="24"/>
              </w:rPr>
              <w:t>个月内收回，</w:t>
            </w:r>
            <w:r w:rsidR="00324025">
              <w:rPr>
                <w:rFonts w:eastAsiaTheme="minorEastAsia" w:hint="eastAsia"/>
                <w:sz w:val="24"/>
              </w:rPr>
              <w:t>资金回笼时间较快</w:t>
            </w:r>
            <w:r w:rsidRPr="00CB60BC">
              <w:rPr>
                <w:rFonts w:eastAsiaTheme="minorEastAsia" w:hint="eastAsia"/>
                <w:sz w:val="24"/>
              </w:rPr>
              <w:t>。</w:t>
            </w:r>
          </w:p>
          <w:p w:rsidR="008C7DD0" w:rsidRPr="00CB60BC" w:rsidRDefault="008C7DD0" w:rsidP="000C1968">
            <w:pPr>
              <w:spacing w:line="360" w:lineRule="auto"/>
              <w:ind w:firstLineChars="350" w:firstLine="840"/>
              <w:rPr>
                <w:rFonts w:eastAsiaTheme="minorEastAsia"/>
                <w:sz w:val="24"/>
              </w:rPr>
            </w:pPr>
          </w:p>
        </w:tc>
      </w:tr>
      <w:tr w:rsidR="001C0E24" w:rsidRPr="00654B14" w:rsidTr="00A8721E">
        <w:trPr>
          <w:trHeight w:val="510"/>
          <w:jc w:val="center"/>
        </w:trPr>
        <w:tc>
          <w:tcPr>
            <w:tcW w:w="1908" w:type="dxa"/>
            <w:vAlign w:val="center"/>
          </w:tcPr>
          <w:p w:rsidR="001C0E24" w:rsidRPr="00654B14" w:rsidRDefault="00BE3A9F">
            <w:pPr>
              <w:spacing w:line="480" w:lineRule="atLeast"/>
              <w:jc w:val="center"/>
              <w:rPr>
                <w:rFonts w:eastAsiaTheme="minorEastAsia"/>
                <w:bCs/>
                <w:iCs/>
                <w:sz w:val="24"/>
              </w:rPr>
            </w:pPr>
            <w:r w:rsidRPr="00654B14">
              <w:rPr>
                <w:rFonts w:eastAsiaTheme="minorEastAsia"/>
                <w:bCs/>
                <w:iCs/>
                <w:sz w:val="24"/>
              </w:rPr>
              <w:lastRenderedPageBreak/>
              <w:t>日</w:t>
            </w:r>
            <w:r w:rsidRPr="00654B14">
              <w:rPr>
                <w:rFonts w:eastAsiaTheme="minorEastAsia"/>
                <w:bCs/>
                <w:iCs/>
                <w:sz w:val="24"/>
              </w:rPr>
              <w:t xml:space="preserve">  </w:t>
            </w:r>
            <w:r w:rsidRPr="00654B14">
              <w:rPr>
                <w:rFonts w:eastAsiaTheme="minorEastAsia"/>
                <w:bCs/>
                <w:iCs/>
                <w:sz w:val="24"/>
              </w:rPr>
              <w:t>期</w:t>
            </w:r>
          </w:p>
        </w:tc>
        <w:tc>
          <w:tcPr>
            <w:tcW w:w="6876" w:type="dxa"/>
          </w:tcPr>
          <w:p w:rsidR="001C0E24" w:rsidRPr="00654B14" w:rsidRDefault="00BE3A9F" w:rsidP="00A8083E">
            <w:pPr>
              <w:spacing w:line="480" w:lineRule="atLeast"/>
              <w:rPr>
                <w:rFonts w:eastAsiaTheme="minorEastAsia"/>
                <w:bCs/>
                <w:iCs/>
                <w:sz w:val="24"/>
              </w:rPr>
            </w:pPr>
            <w:r w:rsidRPr="00654B14">
              <w:rPr>
                <w:rFonts w:eastAsiaTheme="minorEastAsia"/>
                <w:bCs/>
                <w:iCs/>
                <w:sz w:val="24"/>
              </w:rPr>
              <w:t>20</w:t>
            </w:r>
            <w:r w:rsidR="00CB60BC">
              <w:rPr>
                <w:rFonts w:eastAsiaTheme="minorEastAsia"/>
                <w:bCs/>
                <w:iCs/>
                <w:sz w:val="24"/>
              </w:rPr>
              <w:t>20</w:t>
            </w:r>
            <w:r w:rsidRPr="00654B14">
              <w:rPr>
                <w:rFonts w:eastAsiaTheme="minorEastAsia"/>
                <w:bCs/>
                <w:iCs/>
                <w:sz w:val="24"/>
              </w:rPr>
              <w:t>年</w:t>
            </w:r>
            <w:r w:rsidR="00CB60BC">
              <w:rPr>
                <w:rFonts w:eastAsiaTheme="minorEastAsia"/>
                <w:bCs/>
                <w:iCs/>
                <w:sz w:val="24"/>
              </w:rPr>
              <w:t>2</w:t>
            </w:r>
            <w:r w:rsidRPr="00654B14">
              <w:rPr>
                <w:rFonts w:eastAsiaTheme="minorEastAsia"/>
                <w:bCs/>
                <w:iCs/>
                <w:sz w:val="24"/>
              </w:rPr>
              <w:t>月</w:t>
            </w:r>
            <w:r w:rsidR="00CB60BC">
              <w:rPr>
                <w:rFonts w:eastAsiaTheme="minorEastAsia"/>
                <w:bCs/>
                <w:iCs/>
                <w:sz w:val="24"/>
              </w:rPr>
              <w:t>11</w:t>
            </w:r>
            <w:r w:rsidRPr="00654B14">
              <w:rPr>
                <w:rFonts w:eastAsiaTheme="minorEastAsia"/>
                <w:bCs/>
                <w:iCs/>
                <w:sz w:val="24"/>
              </w:rPr>
              <w:t>日</w:t>
            </w:r>
          </w:p>
        </w:tc>
      </w:tr>
    </w:tbl>
    <w:p w:rsidR="001C0E24" w:rsidRPr="00654B14" w:rsidRDefault="001C0E24"/>
    <w:sectPr w:rsidR="001C0E24" w:rsidRPr="00654B14">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7B" w:rsidRDefault="00544D7B">
      <w:r>
        <w:separator/>
      </w:r>
    </w:p>
  </w:endnote>
  <w:endnote w:type="continuationSeparator" w:id="0">
    <w:p w:rsidR="00544D7B" w:rsidRDefault="0054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7B" w:rsidRDefault="00544D7B">
      <w:r>
        <w:separator/>
      </w:r>
    </w:p>
  </w:footnote>
  <w:footnote w:type="continuationSeparator" w:id="0">
    <w:p w:rsidR="00544D7B" w:rsidRDefault="0054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E24" w:rsidRDefault="00BE3A9F">
    <w:pPr>
      <w:pBdr>
        <w:bottom w:val="single" w:sz="6" w:space="1" w:color="auto"/>
      </w:pBdr>
      <w:tabs>
        <w:tab w:val="center" w:pos="4153"/>
        <w:tab w:val="left" w:pos="4260"/>
        <w:tab w:val="right" w:pos="8306"/>
      </w:tabs>
      <w:snapToGrid w:val="0"/>
      <w:jc w:val="right"/>
      <w:rPr>
        <w:kern w:val="0"/>
        <w:sz w:val="18"/>
        <w:szCs w:val="18"/>
      </w:rPr>
    </w:pPr>
    <w:bookmarkStart w:id="1" w:name="_Hlk496279207"/>
    <w:bookmarkStart w:id="2" w:name="_Hlk496279208"/>
    <w:r>
      <w:rPr>
        <w:noProof/>
        <w:kern w:val="0"/>
      </w:rPr>
      <w:drawing>
        <wp:inline distT="0" distB="0" distL="0" distR="0">
          <wp:extent cx="1212850" cy="180975"/>
          <wp:effectExtent l="0" t="0" r="635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2850" cy="180975"/>
                  </a:xfrm>
                  <a:prstGeom prst="rect">
                    <a:avLst/>
                  </a:prstGeom>
                  <a:noFill/>
                  <a:ln>
                    <a:noFill/>
                  </a:ln>
                </pic:spPr>
              </pic:pic>
            </a:graphicData>
          </a:graphic>
        </wp:inline>
      </w:drawing>
    </w:r>
    <w:r>
      <w:rPr>
        <w:kern w:val="0"/>
        <w:sz w:val="18"/>
        <w:szCs w:val="18"/>
      </w:rPr>
      <w:t xml:space="preserve">                         </w:t>
    </w:r>
    <w:r>
      <w:rPr>
        <w:rFonts w:hint="eastAsia"/>
        <w:kern w:val="0"/>
        <w:sz w:val="18"/>
        <w:szCs w:val="18"/>
      </w:rPr>
      <w:t xml:space="preserve">                 </w:t>
    </w:r>
    <w:r>
      <w:rPr>
        <w:kern w:val="0"/>
        <w:sz w:val="18"/>
        <w:szCs w:val="18"/>
      </w:rPr>
      <w:t xml:space="preserve">      </w:t>
    </w:r>
    <w:r>
      <w:rPr>
        <w:rFonts w:ascii="微软雅黑" w:eastAsia="微软雅黑" w:hAnsi="微软雅黑" w:hint="eastAsia"/>
        <w:kern w:val="0"/>
        <w:sz w:val="24"/>
      </w:rPr>
      <w:t>博览世界</w:t>
    </w:r>
    <w:r>
      <w:rPr>
        <w:rFonts w:ascii="微软雅黑" w:eastAsia="微软雅黑" w:hAnsi="微软雅黑"/>
        <w:kern w:val="0"/>
        <w:sz w:val="24"/>
      </w:rPr>
      <w:t xml:space="preserve"> </w:t>
    </w:r>
    <w:r>
      <w:rPr>
        <w:rFonts w:ascii="微软雅黑" w:eastAsia="微软雅黑" w:hAnsi="微软雅黑" w:hint="eastAsia"/>
        <w:kern w:val="0"/>
        <w:sz w:val="24"/>
      </w:rPr>
      <w:t>科技为先</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9EC"/>
    <w:multiLevelType w:val="hybridMultilevel"/>
    <w:tmpl w:val="06BE1488"/>
    <w:lvl w:ilvl="0" w:tplc="E8C092E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415486"/>
    <w:multiLevelType w:val="hybridMultilevel"/>
    <w:tmpl w:val="EC10AAEA"/>
    <w:lvl w:ilvl="0" w:tplc="C78A99C6">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06F2CA7"/>
    <w:multiLevelType w:val="hybridMultilevel"/>
    <w:tmpl w:val="B7944692"/>
    <w:lvl w:ilvl="0" w:tplc="93DE35A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784EDD"/>
    <w:multiLevelType w:val="hybridMultilevel"/>
    <w:tmpl w:val="912E0AF6"/>
    <w:lvl w:ilvl="0" w:tplc="FDE60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EA5397"/>
    <w:multiLevelType w:val="hybridMultilevel"/>
    <w:tmpl w:val="F37EAE80"/>
    <w:lvl w:ilvl="0" w:tplc="94EC8C7C">
      <w:start w:val="2"/>
      <w:numFmt w:val="japaneseCounting"/>
      <w:lvlText w:val="%1、"/>
      <w:lvlJc w:val="left"/>
      <w:pPr>
        <w:ind w:left="628" w:hanging="51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5">
    <w:nsid w:val="43001007"/>
    <w:multiLevelType w:val="hybridMultilevel"/>
    <w:tmpl w:val="79B452F0"/>
    <w:lvl w:ilvl="0" w:tplc="895C0CE2">
      <w:start w:val="1"/>
      <w:numFmt w:val="japaneseCounting"/>
      <w:lvlText w:val="%1、"/>
      <w:lvlJc w:val="left"/>
      <w:pPr>
        <w:ind w:left="690" w:hanging="48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48826DD3"/>
    <w:multiLevelType w:val="hybridMultilevel"/>
    <w:tmpl w:val="50C61050"/>
    <w:lvl w:ilvl="0" w:tplc="A9F6D19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0E3A06"/>
    <w:multiLevelType w:val="multilevel"/>
    <w:tmpl w:val="4A0E3A06"/>
    <w:lvl w:ilvl="0">
      <w:start w:val="1"/>
      <w:numFmt w:val="decimal"/>
      <w:suff w:val="nothing"/>
      <w:lvlText w:val="%1、"/>
      <w:lvlJc w:val="left"/>
      <w:pPr>
        <w:ind w:left="502"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0822507"/>
    <w:multiLevelType w:val="hybridMultilevel"/>
    <w:tmpl w:val="00949CCA"/>
    <w:lvl w:ilvl="0" w:tplc="9498F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4305C"/>
    <w:multiLevelType w:val="hybridMultilevel"/>
    <w:tmpl w:val="34C85B2C"/>
    <w:lvl w:ilvl="0" w:tplc="E1FC45A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6"/>
  </w:num>
  <w:num w:numId="7">
    <w:abstractNumId w:val="0"/>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78"/>
    <w:rsid w:val="00001B73"/>
    <w:rsid w:val="00002212"/>
    <w:rsid w:val="00002483"/>
    <w:rsid w:val="00003E44"/>
    <w:rsid w:val="00005046"/>
    <w:rsid w:val="00007B5E"/>
    <w:rsid w:val="00010314"/>
    <w:rsid w:val="000112D4"/>
    <w:rsid w:val="00011D1B"/>
    <w:rsid w:val="00014199"/>
    <w:rsid w:val="00014E1F"/>
    <w:rsid w:val="0001592A"/>
    <w:rsid w:val="00015F9D"/>
    <w:rsid w:val="00020373"/>
    <w:rsid w:val="00024140"/>
    <w:rsid w:val="000253A4"/>
    <w:rsid w:val="00025915"/>
    <w:rsid w:val="000301AD"/>
    <w:rsid w:val="000324DF"/>
    <w:rsid w:val="000326E4"/>
    <w:rsid w:val="00032877"/>
    <w:rsid w:val="000331E7"/>
    <w:rsid w:val="000333AC"/>
    <w:rsid w:val="00034370"/>
    <w:rsid w:val="00035137"/>
    <w:rsid w:val="00036AB5"/>
    <w:rsid w:val="00040953"/>
    <w:rsid w:val="00042C36"/>
    <w:rsid w:val="00043EC3"/>
    <w:rsid w:val="00046332"/>
    <w:rsid w:val="00046F1E"/>
    <w:rsid w:val="0005056E"/>
    <w:rsid w:val="00052A95"/>
    <w:rsid w:val="00053149"/>
    <w:rsid w:val="000549C5"/>
    <w:rsid w:val="00054FCD"/>
    <w:rsid w:val="0005516F"/>
    <w:rsid w:val="00057939"/>
    <w:rsid w:val="0006053C"/>
    <w:rsid w:val="000615FC"/>
    <w:rsid w:val="00063661"/>
    <w:rsid w:val="00063B11"/>
    <w:rsid w:val="00064E08"/>
    <w:rsid w:val="00065DAB"/>
    <w:rsid w:val="00070E33"/>
    <w:rsid w:val="00071054"/>
    <w:rsid w:val="0007162A"/>
    <w:rsid w:val="00072C7C"/>
    <w:rsid w:val="00073AC1"/>
    <w:rsid w:val="000770B1"/>
    <w:rsid w:val="000776F3"/>
    <w:rsid w:val="00077983"/>
    <w:rsid w:val="00080571"/>
    <w:rsid w:val="00082871"/>
    <w:rsid w:val="00085C2F"/>
    <w:rsid w:val="000879CB"/>
    <w:rsid w:val="0009226E"/>
    <w:rsid w:val="000931F7"/>
    <w:rsid w:val="000A2099"/>
    <w:rsid w:val="000A5029"/>
    <w:rsid w:val="000B0918"/>
    <w:rsid w:val="000B3F53"/>
    <w:rsid w:val="000B46DC"/>
    <w:rsid w:val="000B627E"/>
    <w:rsid w:val="000C05C9"/>
    <w:rsid w:val="000C1968"/>
    <w:rsid w:val="000C382B"/>
    <w:rsid w:val="000C4690"/>
    <w:rsid w:val="000C5D66"/>
    <w:rsid w:val="000C6B36"/>
    <w:rsid w:val="000C70CC"/>
    <w:rsid w:val="000D47DE"/>
    <w:rsid w:val="000D52D3"/>
    <w:rsid w:val="000D59DA"/>
    <w:rsid w:val="000D5D8A"/>
    <w:rsid w:val="000D5F27"/>
    <w:rsid w:val="000D695F"/>
    <w:rsid w:val="000D6D4D"/>
    <w:rsid w:val="000D6E03"/>
    <w:rsid w:val="000D75CF"/>
    <w:rsid w:val="000E06E1"/>
    <w:rsid w:val="000E1BB2"/>
    <w:rsid w:val="000E5BA8"/>
    <w:rsid w:val="000E680F"/>
    <w:rsid w:val="000F3A4F"/>
    <w:rsid w:val="00100C21"/>
    <w:rsid w:val="00102818"/>
    <w:rsid w:val="00102DD9"/>
    <w:rsid w:val="00104144"/>
    <w:rsid w:val="00106125"/>
    <w:rsid w:val="00107716"/>
    <w:rsid w:val="0010789F"/>
    <w:rsid w:val="001131B6"/>
    <w:rsid w:val="001134D6"/>
    <w:rsid w:val="00114EDE"/>
    <w:rsid w:val="00115084"/>
    <w:rsid w:val="00120139"/>
    <w:rsid w:val="00121B8B"/>
    <w:rsid w:val="00121F69"/>
    <w:rsid w:val="00122CEE"/>
    <w:rsid w:val="00123D26"/>
    <w:rsid w:val="00124713"/>
    <w:rsid w:val="0012597C"/>
    <w:rsid w:val="00126E6D"/>
    <w:rsid w:val="0013122A"/>
    <w:rsid w:val="00133C77"/>
    <w:rsid w:val="0013547A"/>
    <w:rsid w:val="001417CF"/>
    <w:rsid w:val="00142D1D"/>
    <w:rsid w:val="001432B6"/>
    <w:rsid w:val="00150234"/>
    <w:rsid w:val="0015464B"/>
    <w:rsid w:val="00155078"/>
    <w:rsid w:val="00156A11"/>
    <w:rsid w:val="00166976"/>
    <w:rsid w:val="0017166C"/>
    <w:rsid w:val="00173914"/>
    <w:rsid w:val="00174AC2"/>
    <w:rsid w:val="00177AB5"/>
    <w:rsid w:val="0018180D"/>
    <w:rsid w:val="00183570"/>
    <w:rsid w:val="00183B90"/>
    <w:rsid w:val="00187939"/>
    <w:rsid w:val="00190399"/>
    <w:rsid w:val="00190CEA"/>
    <w:rsid w:val="001926E0"/>
    <w:rsid w:val="00197D0A"/>
    <w:rsid w:val="001A08B4"/>
    <w:rsid w:val="001A2F1E"/>
    <w:rsid w:val="001B6946"/>
    <w:rsid w:val="001C0E24"/>
    <w:rsid w:val="001C1050"/>
    <w:rsid w:val="001C2236"/>
    <w:rsid w:val="001C389F"/>
    <w:rsid w:val="001C724F"/>
    <w:rsid w:val="001D43A8"/>
    <w:rsid w:val="001E169B"/>
    <w:rsid w:val="001E2448"/>
    <w:rsid w:val="001E4B20"/>
    <w:rsid w:val="001E7AB9"/>
    <w:rsid w:val="001F30A6"/>
    <w:rsid w:val="001F6B48"/>
    <w:rsid w:val="001F6FD8"/>
    <w:rsid w:val="002012D0"/>
    <w:rsid w:val="00201926"/>
    <w:rsid w:val="0020207C"/>
    <w:rsid w:val="00202739"/>
    <w:rsid w:val="00205281"/>
    <w:rsid w:val="00206952"/>
    <w:rsid w:val="00211961"/>
    <w:rsid w:val="00212465"/>
    <w:rsid w:val="00212566"/>
    <w:rsid w:val="002146E2"/>
    <w:rsid w:val="0021509B"/>
    <w:rsid w:val="002153A3"/>
    <w:rsid w:val="00222272"/>
    <w:rsid w:val="002224E2"/>
    <w:rsid w:val="00223572"/>
    <w:rsid w:val="0022492D"/>
    <w:rsid w:val="002269C6"/>
    <w:rsid w:val="00230ED0"/>
    <w:rsid w:val="00233EE2"/>
    <w:rsid w:val="002353C3"/>
    <w:rsid w:val="00236E93"/>
    <w:rsid w:val="00237315"/>
    <w:rsid w:val="002374ED"/>
    <w:rsid w:val="00237CC7"/>
    <w:rsid w:val="00240143"/>
    <w:rsid w:val="002413EF"/>
    <w:rsid w:val="00242547"/>
    <w:rsid w:val="002451BF"/>
    <w:rsid w:val="00246056"/>
    <w:rsid w:val="0025042A"/>
    <w:rsid w:val="00250FB6"/>
    <w:rsid w:val="00254A7F"/>
    <w:rsid w:val="00254ACD"/>
    <w:rsid w:val="002568D2"/>
    <w:rsid w:val="002604C2"/>
    <w:rsid w:val="00263C16"/>
    <w:rsid w:val="002703BE"/>
    <w:rsid w:val="0027165A"/>
    <w:rsid w:val="00272E37"/>
    <w:rsid w:val="0027307E"/>
    <w:rsid w:val="00273227"/>
    <w:rsid w:val="00273612"/>
    <w:rsid w:val="0027477B"/>
    <w:rsid w:val="002769F2"/>
    <w:rsid w:val="002801C8"/>
    <w:rsid w:val="002802A2"/>
    <w:rsid w:val="00280564"/>
    <w:rsid w:val="0028191C"/>
    <w:rsid w:val="00283355"/>
    <w:rsid w:val="00284AC1"/>
    <w:rsid w:val="00284E2C"/>
    <w:rsid w:val="002851A1"/>
    <w:rsid w:val="0028550C"/>
    <w:rsid w:val="0028655D"/>
    <w:rsid w:val="002908BB"/>
    <w:rsid w:val="00290DB0"/>
    <w:rsid w:val="00292A80"/>
    <w:rsid w:val="00293233"/>
    <w:rsid w:val="0029357B"/>
    <w:rsid w:val="002966F2"/>
    <w:rsid w:val="0029700F"/>
    <w:rsid w:val="00297FDA"/>
    <w:rsid w:val="002A1C7E"/>
    <w:rsid w:val="002A208E"/>
    <w:rsid w:val="002A240D"/>
    <w:rsid w:val="002A378B"/>
    <w:rsid w:val="002A3C9F"/>
    <w:rsid w:val="002A546F"/>
    <w:rsid w:val="002A693D"/>
    <w:rsid w:val="002A6DE4"/>
    <w:rsid w:val="002B2874"/>
    <w:rsid w:val="002B2CE7"/>
    <w:rsid w:val="002B335B"/>
    <w:rsid w:val="002B4262"/>
    <w:rsid w:val="002B45B2"/>
    <w:rsid w:val="002C2772"/>
    <w:rsid w:val="002C350B"/>
    <w:rsid w:val="002C4593"/>
    <w:rsid w:val="002C74B3"/>
    <w:rsid w:val="002D1641"/>
    <w:rsid w:val="002D1DEF"/>
    <w:rsid w:val="002D2B5F"/>
    <w:rsid w:val="002D50CF"/>
    <w:rsid w:val="002D5593"/>
    <w:rsid w:val="002E054C"/>
    <w:rsid w:val="002E2751"/>
    <w:rsid w:val="002E6573"/>
    <w:rsid w:val="002F5031"/>
    <w:rsid w:val="002F6AE3"/>
    <w:rsid w:val="002F6E85"/>
    <w:rsid w:val="002F7A36"/>
    <w:rsid w:val="00301B54"/>
    <w:rsid w:val="0030430C"/>
    <w:rsid w:val="003047B3"/>
    <w:rsid w:val="00304EC2"/>
    <w:rsid w:val="003052AC"/>
    <w:rsid w:val="00311447"/>
    <w:rsid w:val="00312016"/>
    <w:rsid w:val="00312041"/>
    <w:rsid w:val="003121F1"/>
    <w:rsid w:val="0031278A"/>
    <w:rsid w:val="003149F5"/>
    <w:rsid w:val="00324025"/>
    <w:rsid w:val="00327357"/>
    <w:rsid w:val="00331591"/>
    <w:rsid w:val="00333146"/>
    <w:rsid w:val="0033333D"/>
    <w:rsid w:val="003333DD"/>
    <w:rsid w:val="00333A4B"/>
    <w:rsid w:val="00343131"/>
    <w:rsid w:val="00343C0C"/>
    <w:rsid w:val="00344667"/>
    <w:rsid w:val="003462E3"/>
    <w:rsid w:val="003479A6"/>
    <w:rsid w:val="003523A8"/>
    <w:rsid w:val="00352FC2"/>
    <w:rsid w:val="00353492"/>
    <w:rsid w:val="00356091"/>
    <w:rsid w:val="00356291"/>
    <w:rsid w:val="00360BF5"/>
    <w:rsid w:val="003613EF"/>
    <w:rsid w:val="00361C0D"/>
    <w:rsid w:val="00361ED5"/>
    <w:rsid w:val="003621A2"/>
    <w:rsid w:val="003626CF"/>
    <w:rsid w:val="00364754"/>
    <w:rsid w:val="00367DD4"/>
    <w:rsid w:val="003747C6"/>
    <w:rsid w:val="003764F6"/>
    <w:rsid w:val="003778F7"/>
    <w:rsid w:val="0038109F"/>
    <w:rsid w:val="00381311"/>
    <w:rsid w:val="00383D01"/>
    <w:rsid w:val="00393F50"/>
    <w:rsid w:val="00394754"/>
    <w:rsid w:val="00395EFE"/>
    <w:rsid w:val="003963B1"/>
    <w:rsid w:val="0039722A"/>
    <w:rsid w:val="00397892"/>
    <w:rsid w:val="003A0C87"/>
    <w:rsid w:val="003A3AE7"/>
    <w:rsid w:val="003A3DFC"/>
    <w:rsid w:val="003A5C29"/>
    <w:rsid w:val="003A6381"/>
    <w:rsid w:val="003B03DE"/>
    <w:rsid w:val="003B4CCB"/>
    <w:rsid w:val="003B6607"/>
    <w:rsid w:val="003B6F62"/>
    <w:rsid w:val="003B7072"/>
    <w:rsid w:val="003B7AFB"/>
    <w:rsid w:val="003C0432"/>
    <w:rsid w:val="003C0E31"/>
    <w:rsid w:val="003C26C1"/>
    <w:rsid w:val="003C2995"/>
    <w:rsid w:val="003C3CE1"/>
    <w:rsid w:val="003C4132"/>
    <w:rsid w:val="003C4480"/>
    <w:rsid w:val="003C6B7F"/>
    <w:rsid w:val="003C7BBA"/>
    <w:rsid w:val="003C7D78"/>
    <w:rsid w:val="003D08FC"/>
    <w:rsid w:val="003D2002"/>
    <w:rsid w:val="003D2CF1"/>
    <w:rsid w:val="003D33F5"/>
    <w:rsid w:val="003D4F5B"/>
    <w:rsid w:val="003D77A7"/>
    <w:rsid w:val="003E0A31"/>
    <w:rsid w:val="003E1532"/>
    <w:rsid w:val="003E3356"/>
    <w:rsid w:val="003E650A"/>
    <w:rsid w:val="003E6F00"/>
    <w:rsid w:val="003F2C7F"/>
    <w:rsid w:val="003F5314"/>
    <w:rsid w:val="00404532"/>
    <w:rsid w:val="00404B1D"/>
    <w:rsid w:val="00405B90"/>
    <w:rsid w:val="00410931"/>
    <w:rsid w:val="004112E7"/>
    <w:rsid w:val="00414BBB"/>
    <w:rsid w:val="00414D2E"/>
    <w:rsid w:val="004158E9"/>
    <w:rsid w:val="00415D06"/>
    <w:rsid w:val="004167B1"/>
    <w:rsid w:val="00416DEF"/>
    <w:rsid w:val="004175F4"/>
    <w:rsid w:val="004201A7"/>
    <w:rsid w:val="00420902"/>
    <w:rsid w:val="00423037"/>
    <w:rsid w:val="004238D7"/>
    <w:rsid w:val="00426304"/>
    <w:rsid w:val="004302F5"/>
    <w:rsid w:val="0043172E"/>
    <w:rsid w:val="00432AEA"/>
    <w:rsid w:val="0043390F"/>
    <w:rsid w:val="0043430B"/>
    <w:rsid w:val="004353CF"/>
    <w:rsid w:val="00435E54"/>
    <w:rsid w:val="004373EB"/>
    <w:rsid w:val="00440EBB"/>
    <w:rsid w:val="00441913"/>
    <w:rsid w:val="00442B4D"/>
    <w:rsid w:val="00443465"/>
    <w:rsid w:val="00446363"/>
    <w:rsid w:val="00446C0E"/>
    <w:rsid w:val="00447FE8"/>
    <w:rsid w:val="00451AD5"/>
    <w:rsid w:val="00451CF9"/>
    <w:rsid w:val="0045215E"/>
    <w:rsid w:val="0045349E"/>
    <w:rsid w:val="004560E9"/>
    <w:rsid w:val="00457B5E"/>
    <w:rsid w:val="004603FB"/>
    <w:rsid w:val="0046047E"/>
    <w:rsid w:val="00472D7E"/>
    <w:rsid w:val="00472D83"/>
    <w:rsid w:val="0047372C"/>
    <w:rsid w:val="00475437"/>
    <w:rsid w:val="00476DC1"/>
    <w:rsid w:val="00477849"/>
    <w:rsid w:val="00477B99"/>
    <w:rsid w:val="00477E2C"/>
    <w:rsid w:val="00477F4C"/>
    <w:rsid w:val="00477FC9"/>
    <w:rsid w:val="004807AA"/>
    <w:rsid w:val="0048104F"/>
    <w:rsid w:val="004820A6"/>
    <w:rsid w:val="004845AF"/>
    <w:rsid w:val="00490350"/>
    <w:rsid w:val="00490DDB"/>
    <w:rsid w:val="00491DAE"/>
    <w:rsid w:val="0049305B"/>
    <w:rsid w:val="004950A2"/>
    <w:rsid w:val="004A0E6B"/>
    <w:rsid w:val="004A1492"/>
    <w:rsid w:val="004A1D9C"/>
    <w:rsid w:val="004B2D13"/>
    <w:rsid w:val="004B44B7"/>
    <w:rsid w:val="004B66CB"/>
    <w:rsid w:val="004B7053"/>
    <w:rsid w:val="004C070D"/>
    <w:rsid w:val="004C11B2"/>
    <w:rsid w:val="004C47BE"/>
    <w:rsid w:val="004C5ACF"/>
    <w:rsid w:val="004C69C1"/>
    <w:rsid w:val="004C7622"/>
    <w:rsid w:val="004D2F4D"/>
    <w:rsid w:val="004D56CE"/>
    <w:rsid w:val="004D5E99"/>
    <w:rsid w:val="004D6BF1"/>
    <w:rsid w:val="004E1491"/>
    <w:rsid w:val="004E2C48"/>
    <w:rsid w:val="004E6391"/>
    <w:rsid w:val="004F0A14"/>
    <w:rsid w:val="004F0A47"/>
    <w:rsid w:val="004F13E3"/>
    <w:rsid w:val="004F2B42"/>
    <w:rsid w:val="004F464C"/>
    <w:rsid w:val="004F51C8"/>
    <w:rsid w:val="004F755A"/>
    <w:rsid w:val="00500B49"/>
    <w:rsid w:val="00503233"/>
    <w:rsid w:val="00503BA2"/>
    <w:rsid w:val="00506039"/>
    <w:rsid w:val="0050695A"/>
    <w:rsid w:val="00506B67"/>
    <w:rsid w:val="0051024C"/>
    <w:rsid w:val="00510EB8"/>
    <w:rsid w:val="00516F00"/>
    <w:rsid w:val="0051791A"/>
    <w:rsid w:val="0052213D"/>
    <w:rsid w:val="00522398"/>
    <w:rsid w:val="0052367C"/>
    <w:rsid w:val="00524E87"/>
    <w:rsid w:val="00525ACE"/>
    <w:rsid w:val="005260F2"/>
    <w:rsid w:val="00530F6A"/>
    <w:rsid w:val="00536383"/>
    <w:rsid w:val="00537926"/>
    <w:rsid w:val="00537C36"/>
    <w:rsid w:val="00541242"/>
    <w:rsid w:val="005430F5"/>
    <w:rsid w:val="00543302"/>
    <w:rsid w:val="00544D7B"/>
    <w:rsid w:val="0054634F"/>
    <w:rsid w:val="00550B39"/>
    <w:rsid w:val="00550E1F"/>
    <w:rsid w:val="00551D44"/>
    <w:rsid w:val="005557F0"/>
    <w:rsid w:val="00556918"/>
    <w:rsid w:val="00561303"/>
    <w:rsid w:val="00563F7F"/>
    <w:rsid w:val="0056497F"/>
    <w:rsid w:val="00567DA9"/>
    <w:rsid w:val="00570EAF"/>
    <w:rsid w:val="00571EB4"/>
    <w:rsid w:val="005742DD"/>
    <w:rsid w:val="0057487C"/>
    <w:rsid w:val="005775D8"/>
    <w:rsid w:val="00577B70"/>
    <w:rsid w:val="00583937"/>
    <w:rsid w:val="00584F60"/>
    <w:rsid w:val="00587A2A"/>
    <w:rsid w:val="005900E4"/>
    <w:rsid w:val="00590B8F"/>
    <w:rsid w:val="00590C7D"/>
    <w:rsid w:val="00591BAB"/>
    <w:rsid w:val="00591EE1"/>
    <w:rsid w:val="0059311D"/>
    <w:rsid w:val="00593EC0"/>
    <w:rsid w:val="005943B2"/>
    <w:rsid w:val="00594DFC"/>
    <w:rsid w:val="005974FD"/>
    <w:rsid w:val="005A0938"/>
    <w:rsid w:val="005A16A8"/>
    <w:rsid w:val="005A1CF3"/>
    <w:rsid w:val="005A4805"/>
    <w:rsid w:val="005A587E"/>
    <w:rsid w:val="005A7246"/>
    <w:rsid w:val="005B1CEA"/>
    <w:rsid w:val="005B1F30"/>
    <w:rsid w:val="005B52A7"/>
    <w:rsid w:val="005C1346"/>
    <w:rsid w:val="005C1862"/>
    <w:rsid w:val="005C2339"/>
    <w:rsid w:val="005C43CC"/>
    <w:rsid w:val="005C452B"/>
    <w:rsid w:val="005C54B2"/>
    <w:rsid w:val="005C76F7"/>
    <w:rsid w:val="005C7D59"/>
    <w:rsid w:val="005D0034"/>
    <w:rsid w:val="005D14EC"/>
    <w:rsid w:val="005D2E5D"/>
    <w:rsid w:val="005D2EA4"/>
    <w:rsid w:val="005D3FAC"/>
    <w:rsid w:val="005D4A8B"/>
    <w:rsid w:val="005E0562"/>
    <w:rsid w:val="005E1398"/>
    <w:rsid w:val="005E1D6C"/>
    <w:rsid w:val="005E357F"/>
    <w:rsid w:val="005E35F6"/>
    <w:rsid w:val="005E3CC5"/>
    <w:rsid w:val="005F09A2"/>
    <w:rsid w:val="005F1111"/>
    <w:rsid w:val="005F2E11"/>
    <w:rsid w:val="005F6109"/>
    <w:rsid w:val="00600765"/>
    <w:rsid w:val="00600D2D"/>
    <w:rsid w:val="0060425E"/>
    <w:rsid w:val="00604CC9"/>
    <w:rsid w:val="00604DBC"/>
    <w:rsid w:val="006050B4"/>
    <w:rsid w:val="006110C3"/>
    <w:rsid w:val="00611FC4"/>
    <w:rsid w:val="00613AEE"/>
    <w:rsid w:val="00614AF8"/>
    <w:rsid w:val="00614CA9"/>
    <w:rsid w:val="00615569"/>
    <w:rsid w:val="0061766D"/>
    <w:rsid w:val="00622870"/>
    <w:rsid w:val="00622F8E"/>
    <w:rsid w:val="006233E9"/>
    <w:rsid w:val="00624C14"/>
    <w:rsid w:val="00627911"/>
    <w:rsid w:val="0063054A"/>
    <w:rsid w:val="00631832"/>
    <w:rsid w:val="00634301"/>
    <w:rsid w:val="00636F9B"/>
    <w:rsid w:val="00640B78"/>
    <w:rsid w:val="00640D6C"/>
    <w:rsid w:val="00641FB7"/>
    <w:rsid w:val="00642CFA"/>
    <w:rsid w:val="00642DCC"/>
    <w:rsid w:val="00644248"/>
    <w:rsid w:val="006469D9"/>
    <w:rsid w:val="00651401"/>
    <w:rsid w:val="006541F3"/>
    <w:rsid w:val="00654B14"/>
    <w:rsid w:val="00654CA7"/>
    <w:rsid w:val="006614DB"/>
    <w:rsid w:val="00661CD2"/>
    <w:rsid w:val="00663818"/>
    <w:rsid w:val="0066427E"/>
    <w:rsid w:val="00664CBB"/>
    <w:rsid w:val="00665838"/>
    <w:rsid w:val="006705F6"/>
    <w:rsid w:val="00672282"/>
    <w:rsid w:val="00673C3C"/>
    <w:rsid w:val="00674319"/>
    <w:rsid w:val="006753FC"/>
    <w:rsid w:val="00680F3B"/>
    <w:rsid w:val="006813BE"/>
    <w:rsid w:val="006817ED"/>
    <w:rsid w:val="00682F2A"/>
    <w:rsid w:val="00686FA4"/>
    <w:rsid w:val="00687AF7"/>
    <w:rsid w:val="00692A60"/>
    <w:rsid w:val="006A0ED3"/>
    <w:rsid w:val="006A2650"/>
    <w:rsid w:val="006A3593"/>
    <w:rsid w:val="006A4F13"/>
    <w:rsid w:val="006A6DD8"/>
    <w:rsid w:val="006A75FE"/>
    <w:rsid w:val="006A7AA2"/>
    <w:rsid w:val="006B03B4"/>
    <w:rsid w:val="006B145A"/>
    <w:rsid w:val="006B1528"/>
    <w:rsid w:val="006B1783"/>
    <w:rsid w:val="006B1834"/>
    <w:rsid w:val="006B1E7C"/>
    <w:rsid w:val="006B3077"/>
    <w:rsid w:val="006B6249"/>
    <w:rsid w:val="006C568D"/>
    <w:rsid w:val="006C65E4"/>
    <w:rsid w:val="006C6DCE"/>
    <w:rsid w:val="006C765D"/>
    <w:rsid w:val="006D0F20"/>
    <w:rsid w:val="006D467A"/>
    <w:rsid w:val="006D5675"/>
    <w:rsid w:val="006D5C65"/>
    <w:rsid w:val="006D70A8"/>
    <w:rsid w:val="006D7AA0"/>
    <w:rsid w:val="006E02A0"/>
    <w:rsid w:val="006E4BE6"/>
    <w:rsid w:val="006E5712"/>
    <w:rsid w:val="006E5C30"/>
    <w:rsid w:val="006E7313"/>
    <w:rsid w:val="006F1C60"/>
    <w:rsid w:val="006F4100"/>
    <w:rsid w:val="006F448C"/>
    <w:rsid w:val="006F5286"/>
    <w:rsid w:val="006F5F59"/>
    <w:rsid w:val="00700C9C"/>
    <w:rsid w:val="00701411"/>
    <w:rsid w:val="007019E1"/>
    <w:rsid w:val="00702DAE"/>
    <w:rsid w:val="007032CE"/>
    <w:rsid w:val="00703CEE"/>
    <w:rsid w:val="00706CFD"/>
    <w:rsid w:val="00706DDD"/>
    <w:rsid w:val="007136E9"/>
    <w:rsid w:val="00715668"/>
    <w:rsid w:val="007205C5"/>
    <w:rsid w:val="0072134E"/>
    <w:rsid w:val="0072141D"/>
    <w:rsid w:val="00721C87"/>
    <w:rsid w:val="00721F5B"/>
    <w:rsid w:val="00724092"/>
    <w:rsid w:val="00725E7F"/>
    <w:rsid w:val="00734826"/>
    <w:rsid w:val="00734966"/>
    <w:rsid w:val="007354B0"/>
    <w:rsid w:val="00737440"/>
    <w:rsid w:val="007413D1"/>
    <w:rsid w:val="00741D6F"/>
    <w:rsid w:val="00743A89"/>
    <w:rsid w:val="007443A3"/>
    <w:rsid w:val="0075104F"/>
    <w:rsid w:val="00751FD0"/>
    <w:rsid w:val="007528A6"/>
    <w:rsid w:val="00753F5D"/>
    <w:rsid w:val="0075612B"/>
    <w:rsid w:val="007579EC"/>
    <w:rsid w:val="007609AF"/>
    <w:rsid w:val="00762542"/>
    <w:rsid w:val="007644E3"/>
    <w:rsid w:val="00771152"/>
    <w:rsid w:val="00771752"/>
    <w:rsid w:val="00772432"/>
    <w:rsid w:val="00772967"/>
    <w:rsid w:val="00783539"/>
    <w:rsid w:val="00783D27"/>
    <w:rsid w:val="00784127"/>
    <w:rsid w:val="00786C8A"/>
    <w:rsid w:val="00790FBE"/>
    <w:rsid w:val="007921DE"/>
    <w:rsid w:val="00792943"/>
    <w:rsid w:val="00792F60"/>
    <w:rsid w:val="00793F30"/>
    <w:rsid w:val="00794FC0"/>
    <w:rsid w:val="007A5608"/>
    <w:rsid w:val="007A58FA"/>
    <w:rsid w:val="007B0284"/>
    <w:rsid w:val="007B03E6"/>
    <w:rsid w:val="007B16BE"/>
    <w:rsid w:val="007B27B6"/>
    <w:rsid w:val="007B2EC9"/>
    <w:rsid w:val="007B3459"/>
    <w:rsid w:val="007B3C08"/>
    <w:rsid w:val="007B46E2"/>
    <w:rsid w:val="007B47A6"/>
    <w:rsid w:val="007C0EB1"/>
    <w:rsid w:val="007C43E3"/>
    <w:rsid w:val="007C4FFA"/>
    <w:rsid w:val="007C59FD"/>
    <w:rsid w:val="007C5AFE"/>
    <w:rsid w:val="007C61F6"/>
    <w:rsid w:val="007C66AB"/>
    <w:rsid w:val="007C6BAC"/>
    <w:rsid w:val="007D120F"/>
    <w:rsid w:val="007D39FA"/>
    <w:rsid w:val="007D42F1"/>
    <w:rsid w:val="007D43BC"/>
    <w:rsid w:val="007D67FC"/>
    <w:rsid w:val="007D6E7A"/>
    <w:rsid w:val="007D795F"/>
    <w:rsid w:val="007E1B2B"/>
    <w:rsid w:val="007E1CE8"/>
    <w:rsid w:val="007E44EE"/>
    <w:rsid w:val="007E6ADC"/>
    <w:rsid w:val="007F54E4"/>
    <w:rsid w:val="00800183"/>
    <w:rsid w:val="00801BC2"/>
    <w:rsid w:val="00802203"/>
    <w:rsid w:val="00805237"/>
    <w:rsid w:val="0080567C"/>
    <w:rsid w:val="0080606E"/>
    <w:rsid w:val="008062CC"/>
    <w:rsid w:val="0081211D"/>
    <w:rsid w:val="008134C0"/>
    <w:rsid w:val="00815944"/>
    <w:rsid w:val="008170CD"/>
    <w:rsid w:val="00817308"/>
    <w:rsid w:val="00820975"/>
    <w:rsid w:val="00823C5F"/>
    <w:rsid w:val="00830B66"/>
    <w:rsid w:val="00832AAB"/>
    <w:rsid w:val="008375C4"/>
    <w:rsid w:val="00837EB6"/>
    <w:rsid w:val="00841249"/>
    <w:rsid w:val="008460CA"/>
    <w:rsid w:val="00850B81"/>
    <w:rsid w:val="00850D6B"/>
    <w:rsid w:val="00851E2D"/>
    <w:rsid w:val="008522A5"/>
    <w:rsid w:val="00853BFC"/>
    <w:rsid w:val="00855FEA"/>
    <w:rsid w:val="008561A5"/>
    <w:rsid w:val="008568DE"/>
    <w:rsid w:val="008577DE"/>
    <w:rsid w:val="00857AAF"/>
    <w:rsid w:val="00857ABB"/>
    <w:rsid w:val="00857CD1"/>
    <w:rsid w:val="008615FF"/>
    <w:rsid w:val="00861652"/>
    <w:rsid w:val="008646B5"/>
    <w:rsid w:val="00864B7D"/>
    <w:rsid w:val="00867489"/>
    <w:rsid w:val="00870F93"/>
    <w:rsid w:val="00873566"/>
    <w:rsid w:val="00873BC5"/>
    <w:rsid w:val="0087592C"/>
    <w:rsid w:val="008767B1"/>
    <w:rsid w:val="0087745E"/>
    <w:rsid w:val="00884101"/>
    <w:rsid w:val="00890720"/>
    <w:rsid w:val="0089271E"/>
    <w:rsid w:val="00892755"/>
    <w:rsid w:val="008941E7"/>
    <w:rsid w:val="00894C44"/>
    <w:rsid w:val="008953C6"/>
    <w:rsid w:val="00896D50"/>
    <w:rsid w:val="008979E5"/>
    <w:rsid w:val="008A1F63"/>
    <w:rsid w:val="008A3BD8"/>
    <w:rsid w:val="008A4D0E"/>
    <w:rsid w:val="008A7DAA"/>
    <w:rsid w:val="008B04BE"/>
    <w:rsid w:val="008B0EB9"/>
    <w:rsid w:val="008B1357"/>
    <w:rsid w:val="008B3286"/>
    <w:rsid w:val="008B4ACF"/>
    <w:rsid w:val="008B4DC3"/>
    <w:rsid w:val="008B69B5"/>
    <w:rsid w:val="008B69EC"/>
    <w:rsid w:val="008C06EB"/>
    <w:rsid w:val="008C0D33"/>
    <w:rsid w:val="008C1AE0"/>
    <w:rsid w:val="008C257D"/>
    <w:rsid w:val="008C2B07"/>
    <w:rsid w:val="008C3697"/>
    <w:rsid w:val="008C43BA"/>
    <w:rsid w:val="008C7DD0"/>
    <w:rsid w:val="008D1008"/>
    <w:rsid w:val="008D2767"/>
    <w:rsid w:val="008D2875"/>
    <w:rsid w:val="008D2F59"/>
    <w:rsid w:val="008D32B5"/>
    <w:rsid w:val="008D4549"/>
    <w:rsid w:val="008D5302"/>
    <w:rsid w:val="008D7917"/>
    <w:rsid w:val="008F0F4E"/>
    <w:rsid w:val="008F1C98"/>
    <w:rsid w:val="008F33AF"/>
    <w:rsid w:val="008F3D5D"/>
    <w:rsid w:val="008F48B3"/>
    <w:rsid w:val="008F48B9"/>
    <w:rsid w:val="008F5458"/>
    <w:rsid w:val="008F6240"/>
    <w:rsid w:val="008F7443"/>
    <w:rsid w:val="00901861"/>
    <w:rsid w:val="00903E21"/>
    <w:rsid w:val="00903F49"/>
    <w:rsid w:val="00904E3B"/>
    <w:rsid w:val="00906581"/>
    <w:rsid w:val="00906C1E"/>
    <w:rsid w:val="009071FC"/>
    <w:rsid w:val="009076A4"/>
    <w:rsid w:val="00907C4D"/>
    <w:rsid w:val="00907E6F"/>
    <w:rsid w:val="00910503"/>
    <w:rsid w:val="00911957"/>
    <w:rsid w:val="00911D11"/>
    <w:rsid w:val="0091229C"/>
    <w:rsid w:val="00912655"/>
    <w:rsid w:val="009136D6"/>
    <w:rsid w:val="00913A14"/>
    <w:rsid w:val="0091408E"/>
    <w:rsid w:val="0091527D"/>
    <w:rsid w:val="00917741"/>
    <w:rsid w:val="00917F5E"/>
    <w:rsid w:val="00920218"/>
    <w:rsid w:val="0092311F"/>
    <w:rsid w:val="0092366E"/>
    <w:rsid w:val="00923AF9"/>
    <w:rsid w:val="0093054A"/>
    <w:rsid w:val="00930BC0"/>
    <w:rsid w:val="00931D35"/>
    <w:rsid w:val="00935188"/>
    <w:rsid w:val="0094087E"/>
    <w:rsid w:val="00941013"/>
    <w:rsid w:val="00941640"/>
    <w:rsid w:val="0094583F"/>
    <w:rsid w:val="0094708F"/>
    <w:rsid w:val="00950F9C"/>
    <w:rsid w:val="00951CEE"/>
    <w:rsid w:val="0095338A"/>
    <w:rsid w:val="00954E66"/>
    <w:rsid w:val="00956525"/>
    <w:rsid w:val="00966FC5"/>
    <w:rsid w:val="00967B09"/>
    <w:rsid w:val="00970059"/>
    <w:rsid w:val="0097196A"/>
    <w:rsid w:val="009732C1"/>
    <w:rsid w:val="009753D0"/>
    <w:rsid w:val="009779F0"/>
    <w:rsid w:val="00977F22"/>
    <w:rsid w:val="009819C0"/>
    <w:rsid w:val="0098218F"/>
    <w:rsid w:val="00983FBD"/>
    <w:rsid w:val="009873A4"/>
    <w:rsid w:val="009913FF"/>
    <w:rsid w:val="0099241D"/>
    <w:rsid w:val="0099298C"/>
    <w:rsid w:val="00993232"/>
    <w:rsid w:val="00993FD5"/>
    <w:rsid w:val="00995689"/>
    <w:rsid w:val="00997A44"/>
    <w:rsid w:val="009A2F52"/>
    <w:rsid w:val="009A4C5A"/>
    <w:rsid w:val="009A5CE9"/>
    <w:rsid w:val="009A66D9"/>
    <w:rsid w:val="009A6AF9"/>
    <w:rsid w:val="009A6EDB"/>
    <w:rsid w:val="009A7A71"/>
    <w:rsid w:val="009A7CEC"/>
    <w:rsid w:val="009B3FCB"/>
    <w:rsid w:val="009C01B1"/>
    <w:rsid w:val="009C2CF0"/>
    <w:rsid w:val="009C2E5B"/>
    <w:rsid w:val="009C3365"/>
    <w:rsid w:val="009C4469"/>
    <w:rsid w:val="009D0562"/>
    <w:rsid w:val="009D273A"/>
    <w:rsid w:val="009D2BBB"/>
    <w:rsid w:val="009D2CC9"/>
    <w:rsid w:val="009D4026"/>
    <w:rsid w:val="009D6BCA"/>
    <w:rsid w:val="009D7668"/>
    <w:rsid w:val="009D7D60"/>
    <w:rsid w:val="009E0D69"/>
    <w:rsid w:val="009E1FAF"/>
    <w:rsid w:val="009E2470"/>
    <w:rsid w:val="009E2839"/>
    <w:rsid w:val="009E3AA7"/>
    <w:rsid w:val="009E69C2"/>
    <w:rsid w:val="009E7B9F"/>
    <w:rsid w:val="009F0E32"/>
    <w:rsid w:val="009F12F7"/>
    <w:rsid w:val="009F3663"/>
    <w:rsid w:val="009F62D0"/>
    <w:rsid w:val="009F65B6"/>
    <w:rsid w:val="00A00ED7"/>
    <w:rsid w:val="00A03EE4"/>
    <w:rsid w:val="00A140B4"/>
    <w:rsid w:val="00A17F03"/>
    <w:rsid w:val="00A220E9"/>
    <w:rsid w:val="00A227E6"/>
    <w:rsid w:val="00A22830"/>
    <w:rsid w:val="00A263BD"/>
    <w:rsid w:val="00A2651A"/>
    <w:rsid w:val="00A34B9C"/>
    <w:rsid w:val="00A410A0"/>
    <w:rsid w:val="00A418A3"/>
    <w:rsid w:val="00A434BF"/>
    <w:rsid w:val="00A44F26"/>
    <w:rsid w:val="00A5250F"/>
    <w:rsid w:val="00A527AD"/>
    <w:rsid w:val="00A54CEC"/>
    <w:rsid w:val="00A56431"/>
    <w:rsid w:val="00A57F46"/>
    <w:rsid w:val="00A62B08"/>
    <w:rsid w:val="00A6559A"/>
    <w:rsid w:val="00A65A72"/>
    <w:rsid w:val="00A661A6"/>
    <w:rsid w:val="00A6637C"/>
    <w:rsid w:val="00A66738"/>
    <w:rsid w:val="00A66F41"/>
    <w:rsid w:val="00A71173"/>
    <w:rsid w:val="00A728AA"/>
    <w:rsid w:val="00A73716"/>
    <w:rsid w:val="00A74C5D"/>
    <w:rsid w:val="00A77FE0"/>
    <w:rsid w:val="00A8083E"/>
    <w:rsid w:val="00A820BF"/>
    <w:rsid w:val="00A846E4"/>
    <w:rsid w:val="00A86009"/>
    <w:rsid w:val="00A865A9"/>
    <w:rsid w:val="00A8721E"/>
    <w:rsid w:val="00A90ECB"/>
    <w:rsid w:val="00A91260"/>
    <w:rsid w:val="00A92C18"/>
    <w:rsid w:val="00A973F4"/>
    <w:rsid w:val="00AA1897"/>
    <w:rsid w:val="00AA1F7E"/>
    <w:rsid w:val="00AA5CBC"/>
    <w:rsid w:val="00AA67F3"/>
    <w:rsid w:val="00AB271D"/>
    <w:rsid w:val="00AB4E91"/>
    <w:rsid w:val="00AB50C2"/>
    <w:rsid w:val="00AC2727"/>
    <w:rsid w:val="00AC49CE"/>
    <w:rsid w:val="00AC5DD2"/>
    <w:rsid w:val="00AD140E"/>
    <w:rsid w:val="00AD2344"/>
    <w:rsid w:val="00AD3BD9"/>
    <w:rsid w:val="00AD451B"/>
    <w:rsid w:val="00AD4F25"/>
    <w:rsid w:val="00AD5EC9"/>
    <w:rsid w:val="00AD747B"/>
    <w:rsid w:val="00AE2349"/>
    <w:rsid w:val="00AE4A64"/>
    <w:rsid w:val="00AF008B"/>
    <w:rsid w:val="00AF122E"/>
    <w:rsid w:val="00AF6BC7"/>
    <w:rsid w:val="00AF70FB"/>
    <w:rsid w:val="00AF7FF4"/>
    <w:rsid w:val="00B00653"/>
    <w:rsid w:val="00B0065C"/>
    <w:rsid w:val="00B0389B"/>
    <w:rsid w:val="00B10F08"/>
    <w:rsid w:val="00B12CB2"/>
    <w:rsid w:val="00B14F14"/>
    <w:rsid w:val="00B163F6"/>
    <w:rsid w:val="00B17C6B"/>
    <w:rsid w:val="00B20B35"/>
    <w:rsid w:val="00B222B3"/>
    <w:rsid w:val="00B23975"/>
    <w:rsid w:val="00B23CBB"/>
    <w:rsid w:val="00B25E40"/>
    <w:rsid w:val="00B27FF8"/>
    <w:rsid w:val="00B325AB"/>
    <w:rsid w:val="00B32C51"/>
    <w:rsid w:val="00B35556"/>
    <w:rsid w:val="00B3601A"/>
    <w:rsid w:val="00B364B3"/>
    <w:rsid w:val="00B43B76"/>
    <w:rsid w:val="00B44AB8"/>
    <w:rsid w:val="00B44DA1"/>
    <w:rsid w:val="00B4543F"/>
    <w:rsid w:val="00B4544C"/>
    <w:rsid w:val="00B471B0"/>
    <w:rsid w:val="00B47886"/>
    <w:rsid w:val="00B518A3"/>
    <w:rsid w:val="00B5205E"/>
    <w:rsid w:val="00B52E0C"/>
    <w:rsid w:val="00B562B6"/>
    <w:rsid w:val="00B576A6"/>
    <w:rsid w:val="00B615E7"/>
    <w:rsid w:val="00B61D67"/>
    <w:rsid w:val="00B61D86"/>
    <w:rsid w:val="00B66056"/>
    <w:rsid w:val="00B67624"/>
    <w:rsid w:val="00B677AA"/>
    <w:rsid w:val="00B76FCA"/>
    <w:rsid w:val="00B77466"/>
    <w:rsid w:val="00B776CB"/>
    <w:rsid w:val="00B8163F"/>
    <w:rsid w:val="00B82DAE"/>
    <w:rsid w:val="00B84A84"/>
    <w:rsid w:val="00B869B4"/>
    <w:rsid w:val="00B87EAC"/>
    <w:rsid w:val="00B917DD"/>
    <w:rsid w:val="00B91FF1"/>
    <w:rsid w:val="00B92709"/>
    <w:rsid w:val="00B932F4"/>
    <w:rsid w:val="00B93D4B"/>
    <w:rsid w:val="00B96CEC"/>
    <w:rsid w:val="00B96F36"/>
    <w:rsid w:val="00BA1299"/>
    <w:rsid w:val="00BA2113"/>
    <w:rsid w:val="00BA4426"/>
    <w:rsid w:val="00BA4466"/>
    <w:rsid w:val="00BA6346"/>
    <w:rsid w:val="00BA7BF2"/>
    <w:rsid w:val="00BB1051"/>
    <w:rsid w:val="00BB3F5B"/>
    <w:rsid w:val="00BB5ACB"/>
    <w:rsid w:val="00BB7D78"/>
    <w:rsid w:val="00BC42A7"/>
    <w:rsid w:val="00BC6D8A"/>
    <w:rsid w:val="00BD0093"/>
    <w:rsid w:val="00BD0F71"/>
    <w:rsid w:val="00BD3048"/>
    <w:rsid w:val="00BD317A"/>
    <w:rsid w:val="00BD4892"/>
    <w:rsid w:val="00BE0674"/>
    <w:rsid w:val="00BE07B9"/>
    <w:rsid w:val="00BE16E8"/>
    <w:rsid w:val="00BE1C5B"/>
    <w:rsid w:val="00BE2F31"/>
    <w:rsid w:val="00BE3A9F"/>
    <w:rsid w:val="00BE452E"/>
    <w:rsid w:val="00BE4A0C"/>
    <w:rsid w:val="00BE508F"/>
    <w:rsid w:val="00BE5398"/>
    <w:rsid w:val="00BE6396"/>
    <w:rsid w:val="00BE7A2B"/>
    <w:rsid w:val="00BF2F37"/>
    <w:rsid w:val="00BF32BD"/>
    <w:rsid w:val="00BF439D"/>
    <w:rsid w:val="00BF4DAA"/>
    <w:rsid w:val="00BF5692"/>
    <w:rsid w:val="00BF6EF0"/>
    <w:rsid w:val="00BF736E"/>
    <w:rsid w:val="00C029B3"/>
    <w:rsid w:val="00C03DF2"/>
    <w:rsid w:val="00C04C89"/>
    <w:rsid w:val="00C06F69"/>
    <w:rsid w:val="00C10F3C"/>
    <w:rsid w:val="00C1429F"/>
    <w:rsid w:val="00C145AC"/>
    <w:rsid w:val="00C1469A"/>
    <w:rsid w:val="00C15D5C"/>
    <w:rsid w:val="00C161A3"/>
    <w:rsid w:val="00C1710B"/>
    <w:rsid w:val="00C20692"/>
    <w:rsid w:val="00C225DB"/>
    <w:rsid w:val="00C2266A"/>
    <w:rsid w:val="00C24A5B"/>
    <w:rsid w:val="00C32F6E"/>
    <w:rsid w:val="00C33973"/>
    <w:rsid w:val="00C4484E"/>
    <w:rsid w:val="00C5015E"/>
    <w:rsid w:val="00C51DF8"/>
    <w:rsid w:val="00C537C4"/>
    <w:rsid w:val="00C53A54"/>
    <w:rsid w:val="00C553FC"/>
    <w:rsid w:val="00C56ABC"/>
    <w:rsid w:val="00C56C5F"/>
    <w:rsid w:val="00C56FB5"/>
    <w:rsid w:val="00C572F9"/>
    <w:rsid w:val="00C60A9C"/>
    <w:rsid w:val="00C61D0B"/>
    <w:rsid w:val="00C64878"/>
    <w:rsid w:val="00C65231"/>
    <w:rsid w:val="00C652E5"/>
    <w:rsid w:val="00C65ACF"/>
    <w:rsid w:val="00C66B02"/>
    <w:rsid w:val="00C7184A"/>
    <w:rsid w:val="00C71D0B"/>
    <w:rsid w:val="00C72186"/>
    <w:rsid w:val="00C74307"/>
    <w:rsid w:val="00C761BD"/>
    <w:rsid w:val="00C77F4B"/>
    <w:rsid w:val="00C804F8"/>
    <w:rsid w:val="00C86452"/>
    <w:rsid w:val="00C90AA0"/>
    <w:rsid w:val="00C91DE4"/>
    <w:rsid w:val="00C91EA0"/>
    <w:rsid w:val="00C91EA7"/>
    <w:rsid w:val="00C945FC"/>
    <w:rsid w:val="00C954E4"/>
    <w:rsid w:val="00C95C66"/>
    <w:rsid w:val="00C96404"/>
    <w:rsid w:val="00C97FEF"/>
    <w:rsid w:val="00CA0CD1"/>
    <w:rsid w:val="00CA1657"/>
    <w:rsid w:val="00CA18AC"/>
    <w:rsid w:val="00CA3CDC"/>
    <w:rsid w:val="00CA4B79"/>
    <w:rsid w:val="00CA6215"/>
    <w:rsid w:val="00CB0A6C"/>
    <w:rsid w:val="00CB1937"/>
    <w:rsid w:val="00CB1B99"/>
    <w:rsid w:val="00CB2058"/>
    <w:rsid w:val="00CB2421"/>
    <w:rsid w:val="00CB3B71"/>
    <w:rsid w:val="00CB3DAB"/>
    <w:rsid w:val="00CB3F3B"/>
    <w:rsid w:val="00CB60BC"/>
    <w:rsid w:val="00CB61B4"/>
    <w:rsid w:val="00CB6433"/>
    <w:rsid w:val="00CB6755"/>
    <w:rsid w:val="00CC127B"/>
    <w:rsid w:val="00CC4361"/>
    <w:rsid w:val="00CC498C"/>
    <w:rsid w:val="00CC7034"/>
    <w:rsid w:val="00CD0759"/>
    <w:rsid w:val="00CD0E0A"/>
    <w:rsid w:val="00CD1208"/>
    <w:rsid w:val="00CD123F"/>
    <w:rsid w:val="00CD2ADB"/>
    <w:rsid w:val="00CD4EF1"/>
    <w:rsid w:val="00CD5D2F"/>
    <w:rsid w:val="00CE15A5"/>
    <w:rsid w:val="00CE1977"/>
    <w:rsid w:val="00CE2911"/>
    <w:rsid w:val="00CE4B14"/>
    <w:rsid w:val="00CE5550"/>
    <w:rsid w:val="00CE5C3E"/>
    <w:rsid w:val="00CF1CC9"/>
    <w:rsid w:val="00CF2131"/>
    <w:rsid w:val="00CF27B4"/>
    <w:rsid w:val="00CF5FF1"/>
    <w:rsid w:val="00CF688D"/>
    <w:rsid w:val="00CF6B73"/>
    <w:rsid w:val="00CF7180"/>
    <w:rsid w:val="00CF79EA"/>
    <w:rsid w:val="00D03737"/>
    <w:rsid w:val="00D05E4E"/>
    <w:rsid w:val="00D061A2"/>
    <w:rsid w:val="00D06C62"/>
    <w:rsid w:val="00D06CDD"/>
    <w:rsid w:val="00D101C9"/>
    <w:rsid w:val="00D148C3"/>
    <w:rsid w:val="00D14B45"/>
    <w:rsid w:val="00D1591E"/>
    <w:rsid w:val="00D16917"/>
    <w:rsid w:val="00D21057"/>
    <w:rsid w:val="00D21196"/>
    <w:rsid w:val="00D23300"/>
    <w:rsid w:val="00D266DD"/>
    <w:rsid w:val="00D34578"/>
    <w:rsid w:val="00D35024"/>
    <w:rsid w:val="00D353C5"/>
    <w:rsid w:val="00D402A2"/>
    <w:rsid w:val="00D414E2"/>
    <w:rsid w:val="00D414E8"/>
    <w:rsid w:val="00D42087"/>
    <w:rsid w:val="00D4556D"/>
    <w:rsid w:val="00D46827"/>
    <w:rsid w:val="00D50DB4"/>
    <w:rsid w:val="00D53EFF"/>
    <w:rsid w:val="00D56D7E"/>
    <w:rsid w:val="00D63B01"/>
    <w:rsid w:val="00D674CE"/>
    <w:rsid w:val="00D70ED9"/>
    <w:rsid w:val="00D71140"/>
    <w:rsid w:val="00D7360B"/>
    <w:rsid w:val="00D73984"/>
    <w:rsid w:val="00D753E7"/>
    <w:rsid w:val="00D772A8"/>
    <w:rsid w:val="00D80684"/>
    <w:rsid w:val="00D80D24"/>
    <w:rsid w:val="00D829CE"/>
    <w:rsid w:val="00D82BCB"/>
    <w:rsid w:val="00D83FDE"/>
    <w:rsid w:val="00D866BD"/>
    <w:rsid w:val="00D87A4C"/>
    <w:rsid w:val="00D90955"/>
    <w:rsid w:val="00D9259D"/>
    <w:rsid w:val="00D97B4A"/>
    <w:rsid w:val="00DA2722"/>
    <w:rsid w:val="00DA2E5B"/>
    <w:rsid w:val="00DA2FB5"/>
    <w:rsid w:val="00DA3F50"/>
    <w:rsid w:val="00DA5B53"/>
    <w:rsid w:val="00DA6A0F"/>
    <w:rsid w:val="00DB28D6"/>
    <w:rsid w:val="00DB2E6A"/>
    <w:rsid w:val="00DB49C4"/>
    <w:rsid w:val="00DB4DD7"/>
    <w:rsid w:val="00DB6AD5"/>
    <w:rsid w:val="00DC2262"/>
    <w:rsid w:val="00DC27E5"/>
    <w:rsid w:val="00DC37F4"/>
    <w:rsid w:val="00DD0025"/>
    <w:rsid w:val="00DD166C"/>
    <w:rsid w:val="00DD1D8C"/>
    <w:rsid w:val="00DD1F4F"/>
    <w:rsid w:val="00DD200B"/>
    <w:rsid w:val="00DD3172"/>
    <w:rsid w:val="00DD43EF"/>
    <w:rsid w:val="00DD492B"/>
    <w:rsid w:val="00DD5838"/>
    <w:rsid w:val="00DD5B32"/>
    <w:rsid w:val="00DD5E64"/>
    <w:rsid w:val="00DE13CA"/>
    <w:rsid w:val="00DE197E"/>
    <w:rsid w:val="00DE35FF"/>
    <w:rsid w:val="00DE547D"/>
    <w:rsid w:val="00DE5913"/>
    <w:rsid w:val="00DE7422"/>
    <w:rsid w:val="00DF05B3"/>
    <w:rsid w:val="00DF1E84"/>
    <w:rsid w:val="00DF237F"/>
    <w:rsid w:val="00E0061C"/>
    <w:rsid w:val="00E02EF2"/>
    <w:rsid w:val="00E03A0C"/>
    <w:rsid w:val="00E06892"/>
    <w:rsid w:val="00E06BB8"/>
    <w:rsid w:val="00E06E34"/>
    <w:rsid w:val="00E16E05"/>
    <w:rsid w:val="00E172B8"/>
    <w:rsid w:val="00E2057A"/>
    <w:rsid w:val="00E225E9"/>
    <w:rsid w:val="00E23F3D"/>
    <w:rsid w:val="00E2422B"/>
    <w:rsid w:val="00E253CE"/>
    <w:rsid w:val="00E268E3"/>
    <w:rsid w:val="00E307AB"/>
    <w:rsid w:val="00E30EBB"/>
    <w:rsid w:val="00E30FA0"/>
    <w:rsid w:val="00E32327"/>
    <w:rsid w:val="00E3407A"/>
    <w:rsid w:val="00E345BB"/>
    <w:rsid w:val="00E3652E"/>
    <w:rsid w:val="00E37354"/>
    <w:rsid w:val="00E41703"/>
    <w:rsid w:val="00E4296F"/>
    <w:rsid w:val="00E4595E"/>
    <w:rsid w:val="00E45D97"/>
    <w:rsid w:val="00E465A9"/>
    <w:rsid w:val="00E46611"/>
    <w:rsid w:val="00E46B41"/>
    <w:rsid w:val="00E46DDD"/>
    <w:rsid w:val="00E5035D"/>
    <w:rsid w:val="00E51360"/>
    <w:rsid w:val="00E51590"/>
    <w:rsid w:val="00E5159F"/>
    <w:rsid w:val="00E5260F"/>
    <w:rsid w:val="00E53066"/>
    <w:rsid w:val="00E577D7"/>
    <w:rsid w:val="00E62114"/>
    <w:rsid w:val="00E661ED"/>
    <w:rsid w:val="00E66484"/>
    <w:rsid w:val="00E67574"/>
    <w:rsid w:val="00E70766"/>
    <w:rsid w:val="00E7087D"/>
    <w:rsid w:val="00E70B83"/>
    <w:rsid w:val="00E71865"/>
    <w:rsid w:val="00E72636"/>
    <w:rsid w:val="00E7371E"/>
    <w:rsid w:val="00E74C65"/>
    <w:rsid w:val="00E7550D"/>
    <w:rsid w:val="00E755AF"/>
    <w:rsid w:val="00E75613"/>
    <w:rsid w:val="00E76022"/>
    <w:rsid w:val="00E762AD"/>
    <w:rsid w:val="00E76820"/>
    <w:rsid w:val="00E80B14"/>
    <w:rsid w:val="00E83897"/>
    <w:rsid w:val="00E86E97"/>
    <w:rsid w:val="00E87CB4"/>
    <w:rsid w:val="00E92341"/>
    <w:rsid w:val="00E92C4C"/>
    <w:rsid w:val="00EA1CC9"/>
    <w:rsid w:val="00EA2CDC"/>
    <w:rsid w:val="00EA3BBB"/>
    <w:rsid w:val="00EB286D"/>
    <w:rsid w:val="00EB36C1"/>
    <w:rsid w:val="00EC150F"/>
    <w:rsid w:val="00EC1D39"/>
    <w:rsid w:val="00EC3292"/>
    <w:rsid w:val="00EC3E96"/>
    <w:rsid w:val="00EC41A6"/>
    <w:rsid w:val="00EC4DA8"/>
    <w:rsid w:val="00EC63FD"/>
    <w:rsid w:val="00EC69E3"/>
    <w:rsid w:val="00EC7FF0"/>
    <w:rsid w:val="00ED168A"/>
    <w:rsid w:val="00ED1A82"/>
    <w:rsid w:val="00ED288D"/>
    <w:rsid w:val="00ED32CD"/>
    <w:rsid w:val="00ED4797"/>
    <w:rsid w:val="00ED4C48"/>
    <w:rsid w:val="00ED6E7D"/>
    <w:rsid w:val="00EE0FC4"/>
    <w:rsid w:val="00EE3035"/>
    <w:rsid w:val="00EE5513"/>
    <w:rsid w:val="00EE5671"/>
    <w:rsid w:val="00EE66D0"/>
    <w:rsid w:val="00EF17A2"/>
    <w:rsid w:val="00EF7441"/>
    <w:rsid w:val="00EF7EC2"/>
    <w:rsid w:val="00F004B3"/>
    <w:rsid w:val="00F033E8"/>
    <w:rsid w:val="00F06EBA"/>
    <w:rsid w:val="00F12BB6"/>
    <w:rsid w:val="00F14237"/>
    <w:rsid w:val="00F153D9"/>
    <w:rsid w:val="00F20835"/>
    <w:rsid w:val="00F23748"/>
    <w:rsid w:val="00F303BF"/>
    <w:rsid w:val="00F31001"/>
    <w:rsid w:val="00F32852"/>
    <w:rsid w:val="00F3361F"/>
    <w:rsid w:val="00F35DDD"/>
    <w:rsid w:val="00F37336"/>
    <w:rsid w:val="00F40D8F"/>
    <w:rsid w:val="00F41CAB"/>
    <w:rsid w:val="00F420C5"/>
    <w:rsid w:val="00F44EAE"/>
    <w:rsid w:val="00F4659D"/>
    <w:rsid w:val="00F468F3"/>
    <w:rsid w:val="00F46B59"/>
    <w:rsid w:val="00F5046C"/>
    <w:rsid w:val="00F51AC8"/>
    <w:rsid w:val="00F55864"/>
    <w:rsid w:val="00F60375"/>
    <w:rsid w:val="00F633C9"/>
    <w:rsid w:val="00F648B6"/>
    <w:rsid w:val="00F71B90"/>
    <w:rsid w:val="00F71BE9"/>
    <w:rsid w:val="00F8109C"/>
    <w:rsid w:val="00F8155C"/>
    <w:rsid w:val="00F82C58"/>
    <w:rsid w:val="00F85B57"/>
    <w:rsid w:val="00F8722F"/>
    <w:rsid w:val="00F87BE3"/>
    <w:rsid w:val="00F87D1D"/>
    <w:rsid w:val="00F9021E"/>
    <w:rsid w:val="00F912F1"/>
    <w:rsid w:val="00F91679"/>
    <w:rsid w:val="00F928B7"/>
    <w:rsid w:val="00F93010"/>
    <w:rsid w:val="00F93185"/>
    <w:rsid w:val="00F94CFF"/>
    <w:rsid w:val="00F958E4"/>
    <w:rsid w:val="00FA0594"/>
    <w:rsid w:val="00FA2C54"/>
    <w:rsid w:val="00FA451D"/>
    <w:rsid w:val="00FA60FC"/>
    <w:rsid w:val="00FA65AC"/>
    <w:rsid w:val="00FA7F25"/>
    <w:rsid w:val="00FB0D4B"/>
    <w:rsid w:val="00FB1F3D"/>
    <w:rsid w:val="00FB3CDC"/>
    <w:rsid w:val="00FB77F5"/>
    <w:rsid w:val="00FC00A0"/>
    <w:rsid w:val="00FC0A09"/>
    <w:rsid w:val="00FC13F3"/>
    <w:rsid w:val="00FC1F7C"/>
    <w:rsid w:val="00FC216E"/>
    <w:rsid w:val="00FC2552"/>
    <w:rsid w:val="00FC34CA"/>
    <w:rsid w:val="00FC6273"/>
    <w:rsid w:val="00FC677B"/>
    <w:rsid w:val="00FC7C24"/>
    <w:rsid w:val="00FD20E7"/>
    <w:rsid w:val="00FD749D"/>
    <w:rsid w:val="00FD7C10"/>
    <w:rsid w:val="00FE0C32"/>
    <w:rsid w:val="00FE1797"/>
    <w:rsid w:val="00FE24A4"/>
    <w:rsid w:val="00FE42E2"/>
    <w:rsid w:val="00FE6DCE"/>
    <w:rsid w:val="00FE71DC"/>
    <w:rsid w:val="00FE7A60"/>
    <w:rsid w:val="00FF34C7"/>
    <w:rsid w:val="00FF36A8"/>
    <w:rsid w:val="00FF4C5C"/>
    <w:rsid w:val="00FF5A0A"/>
    <w:rsid w:val="00FF5ECC"/>
    <w:rsid w:val="00FF75BF"/>
    <w:rsid w:val="00FF7FEA"/>
    <w:rsid w:val="6E0B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59297-B726-4CEF-945E-6CFAA0F0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color w:val="CC0000"/>
    </w:rPr>
  </w:style>
  <w:style w:type="character" w:styleId="a7">
    <w:name w:val="Hyperlink"/>
    <w:basedOn w:val="a0"/>
    <w:uiPriority w:val="99"/>
    <w:unhideWhenUsed/>
    <w:rPr>
      <w:color w:val="3F3F3F"/>
      <w:u w:val="none"/>
    </w:rPr>
  </w:style>
  <w:style w:type="character" w:customStyle="1" w:styleId="Char1">
    <w:name w:val="页眉 Char"/>
    <w:basedOn w:val="a0"/>
    <w:link w:val="a5"/>
    <w:uiPriority w:val="99"/>
    <w:rPr>
      <w:rFonts w:ascii="Times New Roman" w:eastAsia="宋体" w:hAnsi="Times New Roman" w:cs="Times New Roman"/>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Theme="minorHAnsi" w:eastAsiaTheme="minorEastAsia" w:hAnsiTheme="minorHAnsi" w:cstheme="minorBidi"/>
      <w:szCs w:val="22"/>
    </w:rPr>
  </w:style>
  <w:style w:type="character" w:styleId="a9">
    <w:name w:val="annotation reference"/>
    <w:basedOn w:val="a0"/>
    <w:uiPriority w:val="99"/>
    <w:semiHidden/>
    <w:unhideWhenUsed/>
    <w:rsid w:val="00405B90"/>
    <w:rPr>
      <w:sz w:val="21"/>
      <w:szCs w:val="21"/>
    </w:rPr>
  </w:style>
  <w:style w:type="paragraph" w:styleId="aa">
    <w:name w:val="annotation text"/>
    <w:basedOn w:val="a"/>
    <w:link w:val="Char2"/>
    <w:uiPriority w:val="99"/>
    <w:semiHidden/>
    <w:unhideWhenUsed/>
    <w:rsid w:val="00405B90"/>
    <w:pPr>
      <w:jc w:val="left"/>
    </w:pPr>
  </w:style>
  <w:style w:type="character" w:customStyle="1" w:styleId="Char2">
    <w:name w:val="批注文字 Char"/>
    <w:basedOn w:val="a0"/>
    <w:link w:val="aa"/>
    <w:uiPriority w:val="99"/>
    <w:semiHidden/>
    <w:rsid w:val="00405B90"/>
    <w:rPr>
      <w:rFonts w:ascii="Times New Roman" w:eastAsia="宋体" w:hAnsi="Times New Roman" w:cs="Times New Roman"/>
      <w:kern w:val="2"/>
      <w:sz w:val="21"/>
      <w:szCs w:val="24"/>
    </w:rPr>
  </w:style>
  <w:style w:type="paragraph" w:styleId="ab">
    <w:name w:val="annotation subject"/>
    <w:basedOn w:val="aa"/>
    <w:next w:val="aa"/>
    <w:link w:val="Char3"/>
    <w:uiPriority w:val="99"/>
    <w:semiHidden/>
    <w:unhideWhenUsed/>
    <w:rsid w:val="00405B90"/>
    <w:rPr>
      <w:b/>
      <w:bCs/>
    </w:rPr>
  </w:style>
  <w:style w:type="character" w:customStyle="1" w:styleId="Char3">
    <w:name w:val="批注主题 Char"/>
    <w:basedOn w:val="Char2"/>
    <w:link w:val="ab"/>
    <w:uiPriority w:val="99"/>
    <w:semiHidden/>
    <w:rsid w:val="00405B90"/>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2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C3777-D3B5-4070-B8D7-C9B8E548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488</Words>
  <Characters>2782</Characters>
  <Application>Microsoft Office Word</Application>
  <DocSecurity>0</DocSecurity>
  <Lines>23</Lines>
  <Paragraphs>6</Paragraphs>
  <ScaleCrop>false</ScaleCrop>
  <Company>Microsoft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朱芷凝</dc:creator>
  <cp:lastModifiedBy>夏莎莎</cp:lastModifiedBy>
  <cp:revision>7</cp:revision>
  <dcterms:created xsi:type="dcterms:W3CDTF">2020-02-13T06:00:00Z</dcterms:created>
  <dcterms:modified xsi:type="dcterms:W3CDTF">2020-02-13T06:58:00Z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