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5020D5" w:rsidTr="00152675">
        <w:trPr>
          <w:trHeight w:val="416"/>
        </w:trPr>
        <w:tc>
          <w:tcPr>
            <w:tcW w:w="2844" w:type="dxa"/>
            <w:shd w:val="clear" w:color="auto" w:fill="auto"/>
          </w:tcPr>
          <w:p w:rsidR="001C1B67" w:rsidRPr="005020D5" w:rsidRDefault="001C1B67" w:rsidP="006723BB">
            <w:pPr>
              <w:pStyle w:val="154"/>
              <w:spacing w:before="120" w:after="120"/>
              <w:ind w:firstLineChars="0" w:firstLine="0"/>
              <w:jc w:val="left"/>
              <w:outlineLvl w:val="9"/>
              <w:rPr>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5020D5">
              <w:rPr>
                <w:rFonts w:ascii="宋体" w:cs="宋体" w:hint="eastAsia"/>
                <w:b w:val="0"/>
                <w:color w:val="000000"/>
                <w:kern w:val="0"/>
                <w:szCs w:val="24"/>
              </w:rPr>
              <w:t>证券代码：</w:t>
            </w:r>
            <w:r w:rsidRPr="005020D5">
              <w:rPr>
                <w:b w:val="0"/>
                <w:color w:val="000000"/>
                <w:kern w:val="0"/>
                <w:szCs w:val="24"/>
              </w:rPr>
              <w:t>0029</w:t>
            </w:r>
            <w:r w:rsidRPr="005020D5">
              <w:rPr>
                <w:rFonts w:hint="eastAsia"/>
                <w:b w:val="0"/>
                <w:color w:val="000000"/>
                <w:kern w:val="0"/>
                <w:szCs w:val="24"/>
              </w:rPr>
              <w:t>20</w:t>
            </w:r>
          </w:p>
        </w:tc>
        <w:tc>
          <w:tcPr>
            <w:tcW w:w="2827" w:type="dxa"/>
            <w:shd w:val="clear" w:color="auto" w:fill="auto"/>
          </w:tcPr>
          <w:p w:rsidR="001C1B67" w:rsidRPr="005020D5" w:rsidRDefault="00EB04FE" w:rsidP="00EB04FE">
            <w:pPr>
              <w:pStyle w:val="154"/>
              <w:spacing w:before="120" w:after="120"/>
              <w:ind w:firstLineChars="0" w:firstLine="0"/>
              <w:jc w:val="center"/>
              <w:outlineLvl w:val="9"/>
              <w:rPr>
                <w:b w:val="0"/>
              </w:rPr>
            </w:pPr>
            <w:r w:rsidRPr="005020D5">
              <w:rPr>
                <w:rFonts w:ascii="宋体" w:cs="宋体" w:hint="eastAsia"/>
                <w:b w:val="0"/>
                <w:color w:val="000000"/>
                <w:kern w:val="0"/>
                <w:szCs w:val="24"/>
              </w:rPr>
              <w:t xml:space="preserve">                     </w:t>
            </w:r>
          </w:p>
        </w:tc>
        <w:tc>
          <w:tcPr>
            <w:tcW w:w="2857" w:type="dxa"/>
            <w:shd w:val="clear" w:color="auto" w:fill="auto"/>
          </w:tcPr>
          <w:p w:rsidR="001C1B67" w:rsidRPr="005020D5" w:rsidRDefault="00EB04FE" w:rsidP="0038243D">
            <w:pPr>
              <w:pStyle w:val="154"/>
              <w:spacing w:before="120" w:after="120"/>
              <w:ind w:firstLineChars="0" w:firstLine="0"/>
              <w:jc w:val="right"/>
              <w:outlineLvl w:val="9"/>
              <w:rPr>
                <w:b w:val="0"/>
              </w:rPr>
            </w:pPr>
            <w:r w:rsidRPr="005020D5">
              <w:rPr>
                <w:rFonts w:ascii="宋体" w:cs="宋体" w:hint="eastAsia"/>
                <w:b w:val="0"/>
                <w:color w:val="000000"/>
                <w:kern w:val="0"/>
                <w:szCs w:val="24"/>
              </w:rPr>
              <w:t>证券简称：德赛西威</w:t>
            </w:r>
          </w:p>
        </w:tc>
      </w:tr>
    </w:tbl>
    <w:p w:rsidR="00A4276B" w:rsidRPr="005020D5" w:rsidRDefault="001C1B67" w:rsidP="00F00AD2">
      <w:pPr>
        <w:pStyle w:val="111"/>
        <w:tabs>
          <w:tab w:val="center" w:pos="4365"/>
          <w:tab w:val="left" w:pos="6105"/>
        </w:tabs>
        <w:spacing w:before="240" w:after="240"/>
        <w:ind w:left="562" w:hanging="562"/>
        <w:rPr>
          <w:rFonts w:ascii="黑体" w:hAnsi="黑体" w:cs="Times New Roman"/>
          <w:bCs w:val="0"/>
          <w:color w:val="000000"/>
          <w:kern w:val="2"/>
          <w:sz w:val="28"/>
          <w:lang w:val="en-US" w:eastAsia="zh-CN"/>
        </w:rPr>
      </w:pPr>
      <w:bookmarkStart w:id="11" w:name="_Toc175303719"/>
      <w:bookmarkStart w:id="12" w:name="_Toc188162758"/>
      <w:bookmarkStart w:id="13" w:name="_Toc197096932"/>
      <w:bookmarkStart w:id="14" w:name="_Toc198881848"/>
      <w:bookmarkStart w:id="15" w:name="_Toc199051537"/>
      <w:bookmarkStart w:id="16" w:name="_Toc199053062"/>
      <w:bookmarkStart w:id="17" w:name="_Toc233370319"/>
      <w:bookmarkStart w:id="18" w:name="_Toc233370726"/>
      <w:bookmarkStart w:id="19" w:name="_Toc233372209"/>
      <w:bookmarkStart w:id="20" w:name="_Toc233375577"/>
      <w:bookmarkStart w:id="21" w:name="_Toc234401517"/>
      <w:bookmarkStart w:id="22" w:name="_Toc252279446"/>
      <w:bookmarkStart w:id="23" w:name="_Toc311380607"/>
      <w:bookmarkStart w:id="24" w:name="_Toc311380856"/>
      <w:bookmarkStart w:id="25" w:name="_Toc312151153"/>
      <w:bookmarkStart w:id="26" w:name="_Toc312156392"/>
      <w:bookmarkStart w:id="27" w:name="_Toc312157030"/>
      <w:bookmarkStart w:id="28" w:name="_Toc314083123"/>
      <w:bookmarkStart w:id="29" w:name="_Toc316459415"/>
      <w:bookmarkStart w:id="30" w:name="_Toc316461781"/>
      <w:bookmarkStart w:id="31" w:name="_Toc316462134"/>
      <w:bookmarkStart w:id="32" w:name="_Toc317974383"/>
      <w:bookmarkStart w:id="33" w:name="_Toc318038799"/>
      <w:bookmarkStart w:id="34" w:name="_Toc318041666"/>
      <w:bookmarkStart w:id="35" w:name="_Toc320044061"/>
      <w:bookmarkStart w:id="36" w:name="_Toc320450852"/>
      <w:bookmarkStart w:id="37" w:name="_Toc332697385"/>
      <w:bookmarkStart w:id="38" w:name="_Toc333795518"/>
      <w:bookmarkStart w:id="39" w:name="_Toc333795632"/>
      <w:bookmarkStart w:id="40" w:name="_Toc334470007"/>
      <w:bookmarkStart w:id="41" w:name="_Toc334734535"/>
      <w:bookmarkStart w:id="42" w:name="_Toc363135370"/>
      <w:bookmarkStart w:id="43" w:name="_Toc387169702"/>
      <w:bookmarkStart w:id="44" w:name="_Toc388875843"/>
      <w:bookmarkStart w:id="45" w:name="_Toc394957323"/>
      <w:bookmarkStart w:id="46" w:name="_Toc406506559"/>
      <w:bookmarkStart w:id="47" w:name="_Toc451675206"/>
      <w:bookmarkStart w:id="48" w:name="_Toc497944184"/>
      <w:bookmarkEnd w:id="0"/>
      <w:bookmarkEnd w:id="1"/>
      <w:bookmarkEnd w:id="2"/>
      <w:bookmarkEnd w:id="3"/>
      <w:bookmarkEnd w:id="4"/>
      <w:bookmarkEnd w:id="5"/>
      <w:bookmarkEnd w:id="6"/>
      <w:bookmarkEnd w:id="7"/>
      <w:bookmarkEnd w:id="8"/>
      <w:bookmarkEnd w:id="9"/>
      <w:bookmarkEnd w:id="10"/>
      <w:r w:rsidRPr="005020D5">
        <w:rPr>
          <w:rFonts w:ascii="黑体" w:hAnsi="黑体" w:cs="Times New Roman" w:hint="eastAsia"/>
          <w:bCs w:val="0"/>
          <w:color w:val="000000"/>
          <w:kern w:val="2"/>
          <w:sz w:val="28"/>
          <w:lang w:val="en-US" w:eastAsia="zh-CN"/>
        </w:rPr>
        <w:t>惠州市德赛西威汽车电子股份有限公司</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B04FE" w:rsidRPr="005020D5" w:rsidRDefault="00EB04FE" w:rsidP="00EB04FE">
      <w:pPr>
        <w:ind w:right="-65"/>
        <w:jc w:val="center"/>
        <w:rPr>
          <w:rFonts w:ascii="黑体" w:eastAsia="黑体" w:hAnsi="黑体"/>
          <w:b/>
          <w:color w:val="000000"/>
          <w:sz w:val="28"/>
          <w:szCs w:val="20"/>
        </w:rPr>
      </w:pPr>
      <w:r w:rsidRPr="005020D5">
        <w:rPr>
          <w:rFonts w:ascii="黑体" w:eastAsia="黑体" w:hAnsi="黑体"/>
          <w:b/>
          <w:color w:val="000000"/>
          <w:sz w:val="28"/>
          <w:szCs w:val="20"/>
        </w:rPr>
        <w:t>投资者关系活动记录表</w:t>
      </w:r>
    </w:p>
    <w:p w:rsidR="00EB04FE" w:rsidRPr="005020D5" w:rsidRDefault="00EB04FE" w:rsidP="00EB04FE">
      <w:pPr>
        <w:ind w:right="-65" w:firstLineChars="596" w:firstLine="1369"/>
        <w:rPr>
          <w:rFonts w:ascii="宋体" w:hAnsi="宋体"/>
          <w:b/>
          <w:w w:val="95"/>
          <w:sz w:val="24"/>
        </w:rPr>
      </w:pPr>
      <w:r w:rsidRPr="005020D5">
        <w:rPr>
          <w:rFonts w:ascii="宋体" w:hAnsi="宋体" w:hint="eastAsia"/>
          <w:b/>
          <w:w w:val="95"/>
          <w:sz w:val="24"/>
        </w:rPr>
        <w:t xml:space="preserve">                                               </w:t>
      </w:r>
      <w:r w:rsidRPr="005020D5">
        <w:rPr>
          <w:rFonts w:ascii="宋体" w:hAnsi="宋体"/>
          <w:b/>
          <w:w w:val="95"/>
          <w:sz w:val="24"/>
        </w:rPr>
        <w:t>编号：</w:t>
      </w:r>
      <w:r w:rsidR="00BF248A">
        <w:rPr>
          <w:rFonts w:ascii="宋体" w:hAnsi="宋体" w:hint="eastAsia"/>
          <w:b/>
          <w:w w:val="95"/>
          <w:sz w:val="24"/>
        </w:rPr>
        <w:t>20</w:t>
      </w:r>
      <w:r w:rsidR="003E7DEE">
        <w:rPr>
          <w:rFonts w:ascii="宋体" w:hAnsi="宋体"/>
          <w:b/>
          <w:w w:val="95"/>
          <w:sz w:val="24"/>
        </w:rPr>
        <w:t>20</w:t>
      </w:r>
      <w:r w:rsidR="00BF248A">
        <w:rPr>
          <w:rFonts w:ascii="宋体" w:hAnsi="宋体" w:hint="eastAsia"/>
          <w:b/>
          <w:w w:val="95"/>
          <w:sz w:val="24"/>
        </w:rPr>
        <w:t>-0</w:t>
      </w:r>
      <w:r w:rsidR="003E7DEE">
        <w:rPr>
          <w:rFonts w:ascii="宋体" w:hAnsi="宋体"/>
          <w:b/>
          <w:w w:val="95"/>
          <w:sz w:val="24"/>
        </w:rPr>
        <w:t>0</w:t>
      </w:r>
      <w:r w:rsidR="002A79C6">
        <w:rPr>
          <w:rFonts w:ascii="宋体" w:hAnsi="宋体"/>
          <w:b/>
          <w:w w:val="95"/>
          <w:sz w:val="24"/>
        </w:rPr>
        <w:t>5</w:t>
      </w:r>
    </w:p>
    <w:p w:rsidR="00EB04FE" w:rsidRPr="005020D5" w:rsidRDefault="00EB04FE" w:rsidP="00EB04FE">
      <w:pPr>
        <w:pStyle w:val="af7"/>
        <w:spacing w:before="8" w:after="1"/>
        <w:rPr>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5020D5" w:rsidTr="00A1430F">
        <w:trPr>
          <w:trHeight w:val="2343"/>
          <w:jc w:val="center"/>
        </w:trPr>
        <w:tc>
          <w:tcPr>
            <w:tcW w:w="1952" w:type="dxa"/>
            <w:shd w:val="clear" w:color="auto" w:fill="auto"/>
          </w:tcPr>
          <w:p w:rsidR="00EB04FE" w:rsidRPr="005020D5" w:rsidRDefault="00EB04FE" w:rsidP="00A1430F">
            <w:pPr>
              <w:pStyle w:val="TableParagraph"/>
              <w:spacing w:before="154"/>
              <w:ind w:left="108"/>
              <w:rPr>
                <w:sz w:val="24"/>
                <w:lang w:eastAsia="zh-CN"/>
              </w:rPr>
            </w:pPr>
            <w:r w:rsidRPr="005020D5">
              <w:rPr>
                <w:sz w:val="24"/>
                <w:lang w:eastAsia="zh-CN"/>
              </w:rPr>
              <w:t>投资者关系活动类别</w:t>
            </w:r>
          </w:p>
        </w:tc>
        <w:tc>
          <w:tcPr>
            <w:tcW w:w="6766" w:type="dxa"/>
            <w:shd w:val="clear" w:color="auto" w:fill="auto"/>
          </w:tcPr>
          <w:p w:rsidR="00EB04FE" w:rsidRPr="005020D5" w:rsidRDefault="00BD7463" w:rsidP="00A1430F">
            <w:pPr>
              <w:pStyle w:val="TableParagraph"/>
              <w:tabs>
                <w:tab w:val="left" w:pos="2756"/>
              </w:tabs>
              <w:spacing w:before="40"/>
              <w:ind w:left="106"/>
              <w:rPr>
                <w:sz w:val="24"/>
                <w:lang w:eastAsia="zh-CN"/>
              </w:rPr>
            </w:pPr>
            <w:r w:rsidRPr="005020D5">
              <w:rPr>
                <w:rFonts w:ascii="MS Mincho" w:eastAsia="MS Mincho" w:hAnsi="MS Mincho" w:cs="MS Mincho" w:hint="eastAsia"/>
                <w:sz w:val="24"/>
                <w:lang w:eastAsia="zh-CN"/>
              </w:rPr>
              <w:t>☑</w:t>
            </w:r>
            <w:r w:rsidR="00EB04FE" w:rsidRPr="005020D5">
              <w:rPr>
                <w:sz w:val="24"/>
                <w:lang w:eastAsia="zh-CN"/>
              </w:rPr>
              <w:t>特定对象调研</w:t>
            </w:r>
            <w:r w:rsidR="00EB04FE" w:rsidRPr="005020D5">
              <w:rPr>
                <w:sz w:val="24"/>
                <w:lang w:eastAsia="zh-CN"/>
              </w:rPr>
              <w:tab/>
              <w:t>□分析师会议</w:t>
            </w:r>
          </w:p>
          <w:p w:rsidR="00EB04FE" w:rsidRPr="005020D5" w:rsidRDefault="00EB04FE" w:rsidP="00A1430F">
            <w:pPr>
              <w:pStyle w:val="TableParagraph"/>
              <w:tabs>
                <w:tab w:val="left" w:pos="2756"/>
              </w:tabs>
              <w:spacing w:before="154"/>
              <w:ind w:left="106"/>
              <w:rPr>
                <w:sz w:val="24"/>
                <w:lang w:eastAsia="zh-CN"/>
              </w:rPr>
            </w:pPr>
            <w:r w:rsidRPr="005020D5">
              <w:rPr>
                <w:sz w:val="24"/>
                <w:lang w:eastAsia="zh-CN"/>
              </w:rPr>
              <w:t>□媒体采访</w:t>
            </w:r>
            <w:r w:rsidRPr="005020D5">
              <w:rPr>
                <w:sz w:val="24"/>
                <w:lang w:eastAsia="zh-CN"/>
              </w:rPr>
              <w:tab/>
              <w:t>□业绩说明会</w:t>
            </w:r>
          </w:p>
          <w:p w:rsidR="00EB04FE" w:rsidRPr="005020D5" w:rsidRDefault="00EB04FE" w:rsidP="00A1430F">
            <w:pPr>
              <w:pStyle w:val="TableParagraph"/>
              <w:tabs>
                <w:tab w:val="left" w:pos="2756"/>
              </w:tabs>
              <w:spacing w:before="154"/>
              <w:ind w:left="106"/>
              <w:rPr>
                <w:sz w:val="24"/>
                <w:lang w:eastAsia="zh-CN"/>
              </w:rPr>
            </w:pPr>
            <w:r w:rsidRPr="005020D5">
              <w:rPr>
                <w:sz w:val="24"/>
                <w:lang w:eastAsia="zh-CN"/>
              </w:rPr>
              <w:t>□新闻发布会</w:t>
            </w:r>
            <w:r w:rsidRPr="005020D5">
              <w:rPr>
                <w:sz w:val="24"/>
                <w:lang w:eastAsia="zh-CN"/>
              </w:rPr>
              <w:tab/>
              <w:t>□路演活动</w:t>
            </w:r>
          </w:p>
          <w:p w:rsidR="00EB04FE" w:rsidRPr="005020D5" w:rsidRDefault="004A08D3" w:rsidP="00A1430F">
            <w:pPr>
              <w:pStyle w:val="TableParagraph"/>
              <w:spacing w:before="154"/>
              <w:ind w:left="106"/>
              <w:rPr>
                <w:sz w:val="24"/>
                <w:lang w:eastAsia="zh-CN"/>
              </w:rPr>
            </w:pPr>
            <w:r w:rsidRPr="005020D5">
              <w:rPr>
                <w:sz w:val="24"/>
                <w:lang w:eastAsia="zh-CN"/>
              </w:rPr>
              <w:t>□</w:t>
            </w:r>
            <w:r w:rsidR="00EB04FE" w:rsidRPr="005020D5">
              <w:rPr>
                <w:sz w:val="24"/>
                <w:lang w:eastAsia="zh-CN"/>
              </w:rPr>
              <w:t>现场参观</w:t>
            </w:r>
          </w:p>
          <w:p w:rsidR="00EB04FE" w:rsidRPr="005020D5" w:rsidRDefault="00BD7463" w:rsidP="00BD7463">
            <w:pPr>
              <w:pStyle w:val="TableParagraph"/>
              <w:spacing w:before="154"/>
              <w:ind w:left="106"/>
              <w:rPr>
                <w:sz w:val="24"/>
                <w:lang w:eastAsia="zh-CN"/>
              </w:rPr>
            </w:pPr>
            <w:r w:rsidRPr="005020D5">
              <w:rPr>
                <w:sz w:val="24"/>
                <w:lang w:eastAsia="zh-CN"/>
              </w:rPr>
              <w:t>□</w:t>
            </w:r>
            <w:r w:rsidR="00EB04FE" w:rsidRPr="005020D5">
              <w:rPr>
                <w:sz w:val="24"/>
                <w:lang w:eastAsia="zh-CN"/>
              </w:rPr>
              <w:t xml:space="preserve">其他 </w:t>
            </w:r>
            <w:r w:rsidRPr="005020D5">
              <w:rPr>
                <w:sz w:val="24"/>
                <w:lang w:eastAsia="zh-CN"/>
              </w:rPr>
              <w:t>（</w:t>
            </w:r>
            <w:r w:rsidRPr="005020D5">
              <w:rPr>
                <w:sz w:val="24"/>
                <w:u w:val="single"/>
                <w:lang w:eastAsia="zh-CN"/>
              </w:rPr>
              <w:t>请文字说明其他活动内容）</w:t>
            </w:r>
          </w:p>
        </w:tc>
      </w:tr>
      <w:tr w:rsidR="00EB04FE" w:rsidRPr="005020D5" w:rsidTr="00A1430F">
        <w:trPr>
          <w:trHeight w:val="938"/>
          <w:jc w:val="center"/>
        </w:trPr>
        <w:tc>
          <w:tcPr>
            <w:tcW w:w="1952" w:type="dxa"/>
            <w:shd w:val="clear" w:color="auto" w:fill="auto"/>
          </w:tcPr>
          <w:p w:rsidR="00EB04FE" w:rsidRPr="005020D5" w:rsidRDefault="00EB04FE" w:rsidP="00A1430F">
            <w:pPr>
              <w:pStyle w:val="TableParagraph"/>
              <w:spacing w:before="154"/>
              <w:ind w:left="108"/>
              <w:rPr>
                <w:sz w:val="24"/>
                <w:lang w:eastAsia="zh-CN"/>
              </w:rPr>
            </w:pPr>
            <w:r w:rsidRPr="005020D5">
              <w:rPr>
                <w:sz w:val="24"/>
                <w:lang w:eastAsia="zh-CN"/>
              </w:rPr>
              <w:t>参与单位名称及</w:t>
            </w:r>
          </w:p>
          <w:p w:rsidR="00EB04FE" w:rsidRPr="005020D5" w:rsidRDefault="00EB04FE" w:rsidP="00A1430F">
            <w:pPr>
              <w:pStyle w:val="TableParagraph"/>
              <w:spacing w:before="154"/>
              <w:ind w:left="108"/>
              <w:rPr>
                <w:sz w:val="24"/>
                <w:lang w:eastAsia="zh-CN"/>
              </w:rPr>
            </w:pPr>
            <w:r w:rsidRPr="005020D5">
              <w:rPr>
                <w:sz w:val="24"/>
                <w:lang w:eastAsia="zh-CN"/>
              </w:rPr>
              <w:t>人员姓名</w:t>
            </w:r>
          </w:p>
        </w:tc>
        <w:tc>
          <w:tcPr>
            <w:tcW w:w="6766" w:type="dxa"/>
            <w:shd w:val="clear" w:color="auto" w:fill="auto"/>
            <w:vAlign w:val="center"/>
          </w:tcPr>
          <w:p w:rsidR="002A79C6" w:rsidRDefault="002A79C6" w:rsidP="002A79C6">
            <w:pPr>
              <w:pStyle w:val="TableParagraph"/>
              <w:rPr>
                <w:rFonts w:ascii="Times New Roman" w:hAnsi="Times New Roman" w:cs="Times New Roman"/>
                <w:sz w:val="24"/>
                <w:lang w:eastAsia="zh-CN"/>
              </w:rPr>
            </w:pPr>
            <w:r>
              <w:rPr>
                <w:rFonts w:ascii="Times New Roman" w:hAnsi="Times New Roman" w:cs="Times New Roman" w:hint="eastAsia"/>
                <w:sz w:val="24"/>
                <w:lang w:eastAsia="zh-CN"/>
              </w:rPr>
              <w:t>申万宏源：</w:t>
            </w:r>
            <w:proofErr w:type="gramStart"/>
            <w:r>
              <w:rPr>
                <w:rFonts w:ascii="Times New Roman" w:hAnsi="Times New Roman" w:cs="Times New Roman" w:hint="eastAsia"/>
                <w:sz w:val="24"/>
                <w:lang w:eastAsia="zh-CN"/>
              </w:rPr>
              <w:t>蒲梦洁</w:t>
            </w:r>
            <w:proofErr w:type="gramEnd"/>
          </w:p>
          <w:p w:rsidR="00B50BCE" w:rsidRPr="006D2425" w:rsidRDefault="002A79C6" w:rsidP="002A79C6">
            <w:pPr>
              <w:pStyle w:val="TableParagraph"/>
              <w:rPr>
                <w:rFonts w:ascii="Times New Roman" w:hAnsi="Times New Roman" w:cs="Times New Roman"/>
                <w:sz w:val="24"/>
                <w:lang w:eastAsia="zh-CN"/>
              </w:rPr>
            </w:pPr>
            <w:r>
              <w:rPr>
                <w:rFonts w:ascii="Times New Roman" w:hAnsi="Times New Roman" w:cs="Times New Roman" w:hint="eastAsia"/>
                <w:sz w:val="24"/>
                <w:lang w:eastAsia="zh-CN"/>
              </w:rPr>
              <w:t>建信基金：</w:t>
            </w:r>
            <w:r w:rsidRPr="002A79C6">
              <w:rPr>
                <w:rFonts w:ascii="Times New Roman" w:hAnsi="Times New Roman" w:cs="Times New Roman" w:hint="eastAsia"/>
                <w:sz w:val="24"/>
                <w:lang w:eastAsia="zh-CN"/>
              </w:rPr>
              <w:t>黄斐玉</w:t>
            </w:r>
            <w:r>
              <w:rPr>
                <w:rFonts w:ascii="Times New Roman" w:hAnsi="Times New Roman" w:cs="Times New Roman" w:hint="eastAsia"/>
                <w:sz w:val="24"/>
                <w:lang w:eastAsia="zh-CN"/>
              </w:rPr>
              <w:t>、</w:t>
            </w:r>
            <w:r w:rsidRPr="002A79C6">
              <w:rPr>
                <w:rFonts w:ascii="Times New Roman" w:hAnsi="Times New Roman" w:cs="Times New Roman" w:hint="eastAsia"/>
                <w:sz w:val="24"/>
                <w:lang w:eastAsia="zh-CN"/>
              </w:rPr>
              <w:t>孙晟</w:t>
            </w:r>
            <w:r>
              <w:rPr>
                <w:rFonts w:ascii="Times New Roman" w:hAnsi="Times New Roman" w:cs="Times New Roman" w:hint="eastAsia"/>
                <w:sz w:val="24"/>
                <w:lang w:eastAsia="zh-CN"/>
              </w:rPr>
              <w:t>、</w:t>
            </w:r>
            <w:r w:rsidRPr="002A79C6">
              <w:rPr>
                <w:rFonts w:ascii="Times New Roman" w:hAnsi="Times New Roman" w:cs="Times New Roman" w:hint="eastAsia"/>
                <w:sz w:val="24"/>
                <w:lang w:eastAsia="zh-CN"/>
              </w:rPr>
              <w:t>许杰</w:t>
            </w:r>
          </w:p>
        </w:tc>
      </w:tr>
      <w:tr w:rsidR="00EB04FE" w:rsidRPr="005020D5" w:rsidTr="009A4FE3">
        <w:trPr>
          <w:trHeight w:val="468"/>
          <w:jc w:val="center"/>
        </w:trPr>
        <w:tc>
          <w:tcPr>
            <w:tcW w:w="1952" w:type="dxa"/>
            <w:shd w:val="clear" w:color="auto" w:fill="auto"/>
            <w:vAlign w:val="center"/>
          </w:tcPr>
          <w:p w:rsidR="00EB04FE" w:rsidRPr="00BD5973" w:rsidRDefault="00EB04FE" w:rsidP="009A4FE3">
            <w:pPr>
              <w:pStyle w:val="TableParagraph"/>
              <w:ind w:left="108"/>
              <w:jc w:val="both"/>
              <w:rPr>
                <w:rFonts w:ascii="Times New Roman" w:hAnsi="Times New Roman" w:cs="Times New Roman"/>
                <w:sz w:val="24"/>
                <w:lang w:eastAsia="zh-CN"/>
              </w:rPr>
            </w:pPr>
            <w:r w:rsidRPr="00BD5973">
              <w:rPr>
                <w:rFonts w:ascii="Times New Roman" w:hAnsi="Times New Roman" w:cs="Times New Roman"/>
                <w:sz w:val="24"/>
                <w:lang w:eastAsia="zh-CN"/>
              </w:rPr>
              <w:t>时间</w:t>
            </w:r>
          </w:p>
        </w:tc>
        <w:tc>
          <w:tcPr>
            <w:tcW w:w="6766" w:type="dxa"/>
            <w:shd w:val="clear" w:color="auto" w:fill="auto"/>
            <w:vAlign w:val="center"/>
          </w:tcPr>
          <w:p w:rsidR="00EB04FE" w:rsidRPr="00BD5973" w:rsidRDefault="003E7DEE" w:rsidP="00B50BCE">
            <w:pPr>
              <w:pStyle w:val="TableParagraph"/>
              <w:spacing w:line="240" w:lineRule="atLeast"/>
              <w:jc w:val="both"/>
              <w:rPr>
                <w:rFonts w:ascii="Times New Roman" w:hAnsi="Times New Roman" w:cs="Times New Roman"/>
                <w:sz w:val="24"/>
              </w:rPr>
            </w:pPr>
            <w:r>
              <w:rPr>
                <w:rFonts w:ascii="Times New Roman" w:hAnsi="Times New Roman" w:cs="Times New Roman"/>
                <w:sz w:val="24"/>
                <w:lang w:eastAsia="zh-CN"/>
              </w:rPr>
              <w:t>2020</w:t>
            </w:r>
            <w:r w:rsidR="00EB04FE" w:rsidRPr="00BD5973">
              <w:rPr>
                <w:rFonts w:ascii="Times New Roman" w:hAnsi="Times New Roman" w:cs="Times New Roman"/>
                <w:sz w:val="24"/>
                <w:lang w:eastAsia="zh-CN"/>
              </w:rPr>
              <w:t>年</w:t>
            </w:r>
            <w:r w:rsidR="00B50BCE">
              <w:rPr>
                <w:rFonts w:ascii="Times New Roman" w:hAnsi="Times New Roman" w:cs="Times New Roman"/>
                <w:sz w:val="24"/>
                <w:lang w:eastAsia="zh-CN"/>
              </w:rPr>
              <w:t>2</w:t>
            </w:r>
            <w:r w:rsidR="00EB04FE" w:rsidRPr="00BD5973">
              <w:rPr>
                <w:rFonts w:ascii="Times New Roman" w:hAnsi="Times New Roman" w:cs="Times New Roman"/>
                <w:sz w:val="24"/>
                <w:lang w:eastAsia="zh-CN"/>
              </w:rPr>
              <w:t>月</w:t>
            </w:r>
            <w:r w:rsidR="002A79C6">
              <w:rPr>
                <w:rFonts w:ascii="Times New Roman" w:hAnsi="Times New Roman" w:cs="Times New Roman"/>
                <w:sz w:val="24"/>
                <w:lang w:eastAsia="zh-CN"/>
              </w:rPr>
              <w:t>19</w:t>
            </w:r>
            <w:r w:rsidR="00EB04FE" w:rsidRPr="00BD5973">
              <w:rPr>
                <w:rFonts w:ascii="Times New Roman" w:hAnsi="Times New Roman" w:cs="Times New Roman"/>
                <w:sz w:val="24"/>
                <w:lang w:eastAsia="zh-CN"/>
              </w:rPr>
              <w:t>日</w:t>
            </w:r>
            <w:r>
              <w:rPr>
                <w:rFonts w:ascii="Times New Roman" w:hAnsi="Times New Roman" w:cs="Times New Roman"/>
                <w:sz w:val="24"/>
                <w:lang w:eastAsia="zh-CN"/>
              </w:rPr>
              <w:t>1</w:t>
            </w:r>
            <w:r w:rsidR="002A79C6">
              <w:rPr>
                <w:rFonts w:ascii="Times New Roman" w:hAnsi="Times New Roman" w:cs="Times New Roman"/>
                <w:sz w:val="24"/>
                <w:lang w:eastAsia="zh-CN"/>
              </w:rPr>
              <w:t>5</w:t>
            </w:r>
            <w:r w:rsidR="00EB04FE" w:rsidRPr="00BD5973">
              <w:rPr>
                <w:rFonts w:ascii="Times New Roman" w:hAnsi="Times New Roman" w:cs="Times New Roman"/>
                <w:sz w:val="24"/>
                <w:lang w:eastAsia="zh-CN"/>
              </w:rPr>
              <w:t>:</w:t>
            </w:r>
            <w:r w:rsidR="00B50BCE">
              <w:rPr>
                <w:rFonts w:ascii="Times New Roman" w:hAnsi="Times New Roman" w:cs="Times New Roman"/>
                <w:sz w:val="24"/>
                <w:lang w:eastAsia="zh-CN"/>
              </w:rPr>
              <w:t>3</w:t>
            </w:r>
            <w:r w:rsidR="00EB04FE" w:rsidRPr="00BD5973">
              <w:rPr>
                <w:rFonts w:ascii="Times New Roman" w:hAnsi="Times New Roman" w:cs="Times New Roman"/>
                <w:sz w:val="24"/>
                <w:lang w:eastAsia="zh-CN"/>
              </w:rPr>
              <w:t>0-</w:t>
            </w:r>
            <w:r w:rsidR="004B1FF2" w:rsidRPr="00BD5973">
              <w:rPr>
                <w:rFonts w:ascii="Times New Roman" w:hAnsi="Times New Roman" w:cs="Times New Roman"/>
                <w:sz w:val="24"/>
                <w:lang w:eastAsia="zh-CN"/>
              </w:rPr>
              <w:t>1</w:t>
            </w:r>
            <w:r w:rsidR="00B50BCE">
              <w:rPr>
                <w:rFonts w:ascii="Times New Roman" w:hAnsi="Times New Roman" w:cs="Times New Roman"/>
                <w:sz w:val="24"/>
                <w:lang w:eastAsia="zh-CN"/>
              </w:rPr>
              <w:t>6</w:t>
            </w:r>
            <w:r w:rsidR="00EB04FE" w:rsidRPr="00BD5973">
              <w:rPr>
                <w:rFonts w:ascii="Times New Roman" w:hAnsi="Times New Roman" w:cs="Times New Roman"/>
                <w:sz w:val="24"/>
                <w:lang w:eastAsia="zh-CN"/>
              </w:rPr>
              <w:t>:</w:t>
            </w:r>
            <w:r w:rsidR="00B50BCE">
              <w:rPr>
                <w:rFonts w:ascii="Times New Roman" w:hAnsi="Times New Roman" w:cs="Times New Roman"/>
                <w:sz w:val="24"/>
                <w:lang w:eastAsia="zh-CN"/>
              </w:rPr>
              <w:t>0</w:t>
            </w:r>
            <w:r w:rsidR="00937A55" w:rsidRPr="00BD5973">
              <w:rPr>
                <w:rFonts w:ascii="Times New Roman" w:hAnsi="Times New Roman" w:cs="Times New Roman"/>
                <w:sz w:val="24"/>
                <w:lang w:eastAsia="zh-CN"/>
              </w:rPr>
              <w:t>0</w:t>
            </w:r>
          </w:p>
        </w:tc>
      </w:tr>
      <w:tr w:rsidR="00EB04FE" w:rsidRPr="005020D5" w:rsidTr="009A4FE3">
        <w:trPr>
          <w:trHeight w:val="468"/>
          <w:jc w:val="center"/>
        </w:trPr>
        <w:tc>
          <w:tcPr>
            <w:tcW w:w="1952" w:type="dxa"/>
            <w:shd w:val="clear" w:color="auto" w:fill="auto"/>
            <w:vAlign w:val="center"/>
          </w:tcPr>
          <w:p w:rsidR="00EB04FE" w:rsidRPr="005020D5" w:rsidRDefault="00EB04FE" w:rsidP="009A4FE3">
            <w:pPr>
              <w:pStyle w:val="TableParagraph"/>
              <w:ind w:left="108"/>
              <w:jc w:val="both"/>
              <w:rPr>
                <w:sz w:val="24"/>
                <w:lang w:eastAsia="zh-CN"/>
              </w:rPr>
            </w:pPr>
            <w:r w:rsidRPr="005020D5">
              <w:rPr>
                <w:sz w:val="24"/>
                <w:lang w:eastAsia="zh-CN"/>
              </w:rPr>
              <w:t>地点</w:t>
            </w:r>
          </w:p>
        </w:tc>
        <w:tc>
          <w:tcPr>
            <w:tcW w:w="6766" w:type="dxa"/>
            <w:shd w:val="clear" w:color="auto" w:fill="auto"/>
            <w:vAlign w:val="center"/>
          </w:tcPr>
          <w:p w:rsidR="004B1FF2" w:rsidRPr="005020D5" w:rsidRDefault="00B50BCE" w:rsidP="006723BB">
            <w:pPr>
              <w:pStyle w:val="TableParagraph"/>
              <w:spacing w:line="240" w:lineRule="atLeast"/>
              <w:jc w:val="both"/>
              <w:rPr>
                <w:sz w:val="24"/>
                <w:lang w:eastAsia="zh-CN"/>
              </w:rPr>
            </w:pPr>
            <w:r>
              <w:rPr>
                <w:rFonts w:hint="eastAsia"/>
                <w:sz w:val="24"/>
                <w:lang w:eastAsia="zh-CN"/>
              </w:rPr>
              <w:t>电话会议</w:t>
            </w:r>
          </w:p>
        </w:tc>
      </w:tr>
      <w:tr w:rsidR="00AF6497" w:rsidRPr="00276375" w:rsidTr="00BD5973">
        <w:trPr>
          <w:trHeight w:val="641"/>
          <w:jc w:val="center"/>
        </w:trPr>
        <w:tc>
          <w:tcPr>
            <w:tcW w:w="1952" w:type="dxa"/>
            <w:shd w:val="clear" w:color="auto" w:fill="auto"/>
          </w:tcPr>
          <w:p w:rsidR="00AF6497" w:rsidRPr="005020D5" w:rsidRDefault="00AF6497" w:rsidP="00AF6497">
            <w:pPr>
              <w:pStyle w:val="TableParagraph"/>
              <w:spacing w:before="154"/>
              <w:rPr>
                <w:sz w:val="24"/>
                <w:lang w:eastAsia="zh-CN"/>
              </w:rPr>
            </w:pPr>
            <w:r w:rsidRPr="005020D5">
              <w:rPr>
                <w:sz w:val="24"/>
                <w:lang w:eastAsia="zh-CN"/>
              </w:rPr>
              <w:t>上市公司接待</w:t>
            </w:r>
          </w:p>
          <w:p w:rsidR="00AF6497" w:rsidRPr="005020D5" w:rsidRDefault="00AF6497" w:rsidP="00AF6497">
            <w:pPr>
              <w:pStyle w:val="TableParagraph"/>
              <w:spacing w:line="360" w:lineRule="auto"/>
              <w:rPr>
                <w:sz w:val="24"/>
                <w:lang w:eastAsia="zh-CN"/>
              </w:rPr>
            </w:pPr>
            <w:r w:rsidRPr="005020D5">
              <w:rPr>
                <w:sz w:val="24"/>
                <w:lang w:eastAsia="zh-CN"/>
              </w:rPr>
              <w:t>人员姓名</w:t>
            </w:r>
          </w:p>
        </w:tc>
        <w:tc>
          <w:tcPr>
            <w:tcW w:w="6766" w:type="dxa"/>
            <w:shd w:val="clear" w:color="auto" w:fill="auto"/>
            <w:vAlign w:val="center"/>
          </w:tcPr>
          <w:p w:rsidR="00B636C1" w:rsidRDefault="00B636C1" w:rsidP="008C0257">
            <w:pPr>
              <w:pStyle w:val="TableParagraph"/>
              <w:jc w:val="both"/>
              <w:rPr>
                <w:sz w:val="24"/>
                <w:lang w:eastAsia="zh-CN"/>
              </w:rPr>
            </w:pPr>
            <w:r>
              <w:rPr>
                <w:rFonts w:hint="eastAsia"/>
                <w:sz w:val="24"/>
                <w:lang w:eastAsia="zh-CN"/>
              </w:rPr>
              <w:t>公司董事会秘书：章俊先生</w:t>
            </w:r>
          </w:p>
          <w:p w:rsidR="00174AD1" w:rsidRPr="00AE5CE0" w:rsidRDefault="00AE5CE0" w:rsidP="008C0257">
            <w:pPr>
              <w:pStyle w:val="TableParagraph"/>
              <w:jc w:val="both"/>
              <w:rPr>
                <w:sz w:val="24"/>
                <w:lang w:eastAsia="zh-CN"/>
              </w:rPr>
            </w:pPr>
            <w:r>
              <w:rPr>
                <w:rFonts w:hint="eastAsia"/>
                <w:sz w:val="24"/>
                <w:lang w:eastAsia="zh-CN"/>
              </w:rPr>
              <w:t>公司</w:t>
            </w:r>
            <w:r w:rsidR="00155C9D">
              <w:rPr>
                <w:rFonts w:hint="eastAsia"/>
                <w:sz w:val="24"/>
                <w:lang w:eastAsia="zh-CN"/>
              </w:rPr>
              <w:t>证券事务代表：林洵沛</w:t>
            </w:r>
            <w:r>
              <w:rPr>
                <w:rFonts w:hint="eastAsia"/>
                <w:sz w:val="24"/>
                <w:lang w:eastAsia="zh-CN"/>
              </w:rPr>
              <w:t>先生</w:t>
            </w:r>
          </w:p>
        </w:tc>
      </w:tr>
      <w:tr w:rsidR="00AF6497" w:rsidRPr="005020D5" w:rsidTr="001C75D9">
        <w:trPr>
          <w:trHeight w:val="699"/>
          <w:jc w:val="center"/>
        </w:trPr>
        <w:tc>
          <w:tcPr>
            <w:tcW w:w="1952" w:type="dxa"/>
            <w:shd w:val="clear" w:color="auto" w:fill="auto"/>
          </w:tcPr>
          <w:p w:rsidR="00AF6497" w:rsidRPr="00E5752D" w:rsidRDefault="00AF6497" w:rsidP="00AF6497">
            <w:pPr>
              <w:pStyle w:val="TableParagraph"/>
              <w:spacing w:before="154"/>
              <w:ind w:left="108"/>
              <w:rPr>
                <w:rFonts w:cs="Times New Roman"/>
                <w:kern w:val="2"/>
                <w:sz w:val="24"/>
                <w:szCs w:val="24"/>
                <w:lang w:eastAsia="zh-CN"/>
              </w:rPr>
            </w:pPr>
          </w:p>
          <w:p w:rsidR="00AF6497" w:rsidRPr="00C03D3E" w:rsidRDefault="00AF6497" w:rsidP="00AF6497">
            <w:pPr>
              <w:pStyle w:val="TableParagraph"/>
              <w:spacing w:before="154"/>
              <w:ind w:left="108"/>
              <w:rPr>
                <w:rFonts w:cs="Times New Roman"/>
                <w:kern w:val="2"/>
                <w:sz w:val="24"/>
                <w:szCs w:val="24"/>
                <w:lang w:val="zh-CN" w:eastAsia="zh-CN"/>
              </w:rPr>
            </w:pPr>
          </w:p>
          <w:p w:rsidR="00AF6497" w:rsidRPr="00C03D3E" w:rsidRDefault="00AF6497" w:rsidP="00AF6497">
            <w:pPr>
              <w:pStyle w:val="TableParagraph"/>
              <w:spacing w:before="154" w:line="357" w:lineRule="auto"/>
              <w:ind w:left="108" w:right="97"/>
              <w:rPr>
                <w:rFonts w:cs="Times New Roman"/>
                <w:kern w:val="2"/>
                <w:sz w:val="24"/>
                <w:szCs w:val="24"/>
                <w:lang w:val="zh-CN" w:eastAsia="zh-CN"/>
              </w:rPr>
            </w:pPr>
            <w:r w:rsidRPr="00C03D3E">
              <w:rPr>
                <w:rFonts w:cs="Times New Roman"/>
                <w:kern w:val="2"/>
                <w:sz w:val="24"/>
                <w:szCs w:val="24"/>
                <w:lang w:val="zh-CN" w:eastAsia="zh-CN"/>
              </w:rPr>
              <w:t>投资者关系活动主要内容介绍</w:t>
            </w:r>
          </w:p>
        </w:tc>
        <w:tc>
          <w:tcPr>
            <w:tcW w:w="6766" w:type="dxa"/>
            <w:shd w:val="clear" w:color="auto" w:fill="auto"/>
            <w:vAlign w:val="center"/>
          </w:tcPr>
          <w:p w:rsidR="00B636C1" w:rsidRPr="00C03D3E" w:rsidRDefault="00B636C1" w:rsidP="00B636C1">
            <w:pPr>
              <w:pStyle w:val="TableParagraph"/>
              <w:spacing w:line="400" w:lineRule="exact"/>
              <w:ind w:firstLineChars="200" w:firstLine="480"/>
              <w:jc w:val="both"/>
              <w:rPr>
                <w:rFonts w:cs="Times New Roman"/>
                <w:kern w:val="2"/>
                <w:sz w:val="24"/>
                <w:szCs w:val="24"/>
                <w:lang w:val="zh-CN" w:eastAsia="zh-CN"/>
              </w:rPr>
            </w:pPr>
            <w:r w:rsidRPr="0031413B">
              <w:rPr>
                <w:rFonts w:cs="Times New Roman" w:hint="eastAsia"/>
                <w:kern w:val="2"/>
                <w:sz w:val="24"/>
                <w:szCs w:val="24"/>
                <w:lang w:val="zh-CN" w:eastAsia="zh-CN"/>
              </w:rPr>
              <w:t>1、</w:t>
            </w:r>
            <w:r w:rsidR="002A79C6">
              <w:rPr>
                <w:rFonts w:cs="Times New Roman" w:hint="eastAsia"/>
                <w:kern w:val="2"/>
                <w:sz w:val="24"/>
                <w:szCs w:val="24"/>
                <w:lang w:val="zh-CN" w:eastAsia="zh-CN"/>
              </w:rPr>
              <w:t>公司主要客户情况</w:t>
            </w:r>
            <w:r w:rsidRPr="00C03D3E">
              <w:rPr>
                <w:rFonts w:cs="Times New Roman" w:hint="eastAsia"/>
                <w:kern w:val="2"/>
                <w:sz w:val="24"/>
                <w:szCs w:val="24"/>
                <w:lang w:val="zh-CN" w:eastAsia="zh-CN"/>
              </w:rPr>
              <w:t>？</w:t>
            </w:r>
            <w:r w:rsidRPr="00C03D3E">
              <w:rPr>
                <w:rFonts w:cs="Times New Roman"/>
                <w:kern w:val="2"/>
                <w:sz w:val="24"/>
                <w:szCs w:val="24"/>
                <w:lang w:val="zh-CN" w:eastAsia="zh-CN"/>
              </w:rPr>
              <w:t xml:space="preserve"> </w:t>
            </w:r>
          </w:p>
          <w:p w:rsidR="00B636C1" w:rsidRDefault="00B636C1" w:rsidP="00B636C1">
            <w:pPr>
              <w:pStyle w:val="TableParagraph"/>
              <w:spacing w:line="400" w:lineRule="exact"/>
              <w:ind w:firstLineChars="200" w:firstLine="480"/>
              <w:rPr>
                <w:rFonts w:cs="Times New Roman"/>
                <w:kern w:val="2"/>
                <w:sz w:val="24"/>
                <w:szCs w:val="24"/>
                <w:lang w:val="zh-CN" w:eastAsia="zh-CN"/>
              </w:rPr>
            </w:pPr>
            <w:r w:rsidRPr="003B29B2">
              <w:rPr>
                <w:rFonts w:cs="Times New Roman" w:hint="eastAsia"/>
                <w:kern w:val="2"/>
                <w:sz w:val="24"/>
                <w:szCs w:val="24"/>
                <w:lang w:val="zh-CN" w:eastAsia="zh-CN"/>
              </w:rPr>
              <w:t>答：</w:t>
            </w:r>
            <w:r w:rsidR="002A79C6">
              <w:rPr>
                <w:rFonts w:cs="Times New Roman" w:hint="eastAsia"/>
                <w:kern w:val="2"/>
                <w:sz w:val="24"/>
                <w:szCs w:val="24"/>
                <w:lang w:val="zh-CN" w:eastAsia="zh-CN"/>
              </w:rPr>
              <w:t>近年来公司聚焦优质客户，陆续获得丰田、上汽大众、上汽通用、长安汽车、长安福特等优质客户的新项目订单，与</w:t>
            </w:r>
            <w:proofErr w:type="gramStart"/>
            <w:r w:rsidR="002A79C6">
              <w:rPr>
                <w:rFonts w:cs="Times New Roman" w:hint="eastAsia"/>
                <w:kern w:val="2"/>
                <w:sz w:val="24"/>
                <w:szCs w:val="24"/>
                <w:lang w:val="zh-CN" w:eastAsia="zh-CN"/>
              </w:rPr>
              <w:t>一</w:t>
            </w:r>
            <w:proofErr w:type="gramEnd"/>
            <w:r w:rsidR="002A79C6">
              <w:rPr>
                <w:rFonts w:cs="Times New Roman" w:hint="eastAsia"/>
                <w:kern w:val="2"/>
                <w:sz w:val="24"/>
                <w:szCs w:val="24"/>
                <w:lang w:val="zh-CN" w:eastAsia="zh-CN"/>
              </w:rPr>
              <w:t>汽大众、马自达、吉利汽车、</w:t>
            </w:r>
            <w:proofErr w:type="gramStart"/>
            <w:r w:rsidR="002A79C6">
              <w:rPr>
                <w:rFonts w:cs="Times New Roman" w:hint="eastAsia"/>
                <w:kern w:val="2"/>
                <w:sz w:val="24"/>
                <w:szCs w:val="24"/>
                <w:lang w:val="zh-CN" w:eastAsia="zh-CN"/>
              </w:rPr>
              <w:t>广汽集团</w:t>
            </w:r>
            <w:proofErr w:type="gramEnd"/>
            <w:r w:rsidR="002A79C6">
              <w:rPr>
                <w:rFonts w:cs="Times New Roman" w:hint="eastAsia"/>
                <w:kern w:val="2"/>
                <w:sz w:val="24"/>
                <w:szCs w:val="24"/>
                <w:lang w:val="zh-CN" w:eastAsia="zh-CN"/>
              </w:rPr>
              <w:t>、上汽集团、</w:t>
            </w:r>
            <w:proofErr w:type="gramStart"/>
            <w:r w:rsidR="002A79C6">
              <w:rPr>
                <w:rFonts w:cs="Times New Roman" w:hint="eastAsia"/>
                <w:kern w:val="2"/>
                <w:sz w:val="24"/>
                <w:szCs w:val="24"/>
                <w:lang w:val="zh-CN" w:eastAsia="zh-CN"/>
              </w:rPr>
              <w:t>一</w:t>
            </w:r>
            <w:proofErr w:type="gramEnd"/>
            <w:r w:rsidR="002A79C6">
              <w:rPr>
                <w:rFonts w:cs="Times New Roman" w:hint="eastAsia"/>
                <w:kern w:val="2"/>
                <w:sz w:val="24"/>
                <w:szCs w:val="24"/>
                <w:lang w:val="zh-CN" w:eastAsia="zh-CN"/>
              </w:rPr>
              <w:t>汽轿车等继续保持良好的合作关系并加强合作力度</w:t>
            </w:r>
            <w:r w:rsidRPr="003B29B2">
              <w:rPr>
                <w:rFonts w:cs="Times New Roman" w:hint="eastAsia"/>
                <w:kern w:val="2"/>
                <w:sz w:val="24"/>
                <w:szCs w:val="24"/>
                <w:lang w:val="zh-CN" w:eastAsia="zh-CN"/>
              </w:rPr>
              <w:t>。</w:t>
            </w:r>
            <w:r w:rsidR="002A79C6">
              <w:rPr>
                <w:rFonts w:cs="Times New Roman" w:hint="eastAsia"/>
                <w:kern w:val="2"/>
                <w:sz w:val="24"/>
                <w:szCs w:val="24"/>
                <w:lang w:val="zh-CN" w:eastAsia="zh-CN"/>
              </w:rPr>
              <w:t>客户结构逐步优化。</w:t>
            </w:r>
          </w:p>
          <w:p w:rsidR="00E95981" w:rsidRDefault="00E95981" w:rsidP="00B636C1">
            <w:pPr>
              <w:pStyle w:val="TableParagraph"/>
              <w:spacing w:line="400" w:lineRule="exact"/>
              <w:ind w:firstLineChars="200" w:firstLine="480"/>
              <w:rPr>
                <w:rFonts w:cs="Times New Roman"/>
                <w:kern w:val="2"/>
                <w:sz w:val="24"/>
                <w:szCs w:val="24"/>
                <w:lang w:val="zh-CN" w:eastAsia="zh-CN"/>
              </w:rPr>
            </w:pPr>
          </w:p>
          <w:p w:rsidR="00E95981" w:rsidRPr="00C03D3E" w:rsidRDefault="002A79C6" w:rsidP="00E95981">
            <w:pPr>
              <w:pStyle w:val="TableParagraph"/>
              <w:spacing w:line="400" w:lineRule="exact"/>
              <w:ind w:firstLineChars="200" w:firstLine="480"/>
              <w:jc w:val="both"/>
              <w:rPr>
                <w:rFonts w:cs="Times New Roman"/>
                <w:kern w:val="2"/>
                <w:sz w:val="24"/>
                <w:szCs w:val="24"/>
                <w:lang w:val="zh-CN" w:eastAsia="zh-CN"/>
              </w:rPr>
            </w:pPr>
            <w:r>
              <w:rPr>
                <w:sz w:val="24"/>
                <w:lang w:val="zh-CN" w:eastAsia="zh-CN"/>
              </w:rPr>
              <w:t>2</w:t>
            </w:r>
            <w:r w:rsidR="00E95981">
              <w:rPr>
                <w:rFonts w:hint="eastAsia"/>
                <w:sz w:val="24"/>
                <w:lang w:val="zh-CN" w:eastAsia="zh-CN"/>
              </w:rPr>
              <w:t>、公司</w:t>
            </w:r>
            <w:r>
              <w:rPr>
                <w:rFonts w:hint="eastAsia"/>
                <w:sz w:val="24"/>
                <w:lang w:val="zh-CN" w:eastAsia="zh-CN"/>
              </w:rPr>
              <w:t>自动泊车系统等A</w:t>
            </w:r>
            <w:r>
              <w:rPr>
                <w:sz w:val="24"/>
                <w:lang w:val="zh-CN" w:eastAsia="zh-CN"/>
              </w:rPr>
              <w:t>DAS</w:t>
            </w:r>
            <w:r>
              <w:rPr>
                <w:rFonts w:hint="eastAsia"/>
                <w:sz w:val="24"/>
                <w:lang w:val="zh-CN" w:eastAsia="zh-CN"/>
              </w:rPr>
              <w:t>产品</w:t>
            </w:r>
            <w:r w:rsidR="00E95981">
              <w:rPr>
                <w:rFonts w:hint="eastAsia"/>
                <w:sz w:val="24"/>
                <w:lang w:val="zh-CN" w:eastAsia="zh-CN"/>
              </w:rPr>
              <w:t>进展如何</w:t>
            </w:r>
            <w:r w:rsidR="00E95981" w:rsidRPr="00C03D3E">
              <w:rPr>
                <w:rFonts w:cs="Times New Roman" w:hint="eastAsia"/>
                <w:kern w:val="2"/>
                <w:sz w:val="24"/>
                <w:szCs w:val="24"/>
                <w:lang w:val="zh-CN" w:eastAsia="zh-CN"/>
              </w:rPr>
              <w:t>？</w:t>
            </w:r>
            <w:r w:rsidR="00E95981" w:rsidRPr="00C03D3E">
              <w:rPr>
                <w:rFonts w:cs="Times New Roman"/>
                <w:kern w:val="2"/>
                <w:sz w:val="24"/>
                <w:szCs w:val="24"/>
                <w:lang w:val="zh-CN" w:eastAsia="zh-CN"/>
              </w:rPr>
              <w:t xml:space="preserve"> </w:t>
            </w:r>
          </w:p>
          <w:p w:rsidR="00E95981" w:rsidRPr="00EE7996" w:rsidRDefault="002A79C6" w:rsidP="00E95981">
            <w:pPr>
              <w:pStyle w:val="TableParagraph"/>
              <w:spacing w:line="400" w:lineRule="exact"/>
              <w:ind w:firstLineChars="200" w:firstLine="480"/>
              <w:jc w:val="both"/>
              <w:rPr>
                <w:rFonts w:cs="Times New Roman"/>
                <w:kern w:val="2"/>
                <w:sz w:val="24"/>
                <w:szCs w:val="24"/>
                <w:lang w:val="zh-CN" w:eastAsia="zh-CN"/>
              </w:rPr>
            </w:pPr>
            <w:r>
              <w:rPr>
                <w:rFonts w:cs="Times New Roman" w:hint="eastAsia"/>
                <w:kern w:val="2"/>
                <w:sz w:val="24"/>
                <w:szCs w:val="24"/>
                <w:lang w:val="zh-CN" w:eastAsia="zh-CN"/>
              </w:rPr>
              <w:t>答：公司的</w:t>
            </w:r>
            <w:r w:rsidR="00E95981">
              <w:rPr>
                <w:rFonts w:cs="Times New Roman" w:hint="eastAsia"/>
                <w:kern w:val="2"/>
                <w:sz w:val="24"/>
                <w:szCs w:val="24"/>
                <w:lang w:val="zh-CN" w:eastAsia="zh-CN"/>
              </w:rPr>
              <w:t>全自动泊车系统已在奇瑞星途、</w:t>
            </w:r>
            <w:proofErr w:type="gramStart"/>
            <w:r w:rsidR="00E95981">
              <w:rPr>
                <w:rFonts w:cs="Times New Roman" w:hint="eastAsia"/>
                <w:kern w:val="2"/>
                <w:sz w:val="24"/>
                <w:szCs w:val="24"/>
                <w:lang w:val="zh-CN" w:eastAsia="zh-CN"/>
              </w:rPr>
              <w:t>吉利星越等</w:t>
            </w:r>
            <w:proofErr w:type="gramEnd"/>
            <w:r w:rsidR="00E95981">
              <w:rPr>
                <w:rFonts w:cs="Times New Roman" w:hint="eastAsia"/>
                <w:kern w:val="2"/>
                <w:sz w:val="24"/>
                <w:szCs w:val="24"/>
                <w:lang w:val="zh-CN" w:eastAsia="zh-CN"/>
              </w:rPr>
              <w:t>车型上</w:t>
            </w:r>
            <w:r w:rsidR="00E95981" w:rsidRPr="002A3B45">
              <w:rPr>
                <w:rFonts w:cs="Times New Roman" w:hint="eastAsia"/>
                <w:kern w:val="2"/>
                <w:sz w:val="24"/>
                <w:szCs w:val="24"/>
                <w:lang w:val="zh-CN" w:eastAsia="zh-CN"/>
              </w:rPr>
              <w:t>量产</w:t>
            </w:r>
            <w:r>
              <w:rPr>
                <w:rFonts w:cs="Times New Roman" w:hint="eastAsia"/>
                <w:kern w:val="2"/>
                <w:sz w:val="24"/>
                <w:szCs w:val="24"/>
                <w:lang w:val="zh-CN" w:eastAsia="zh-CN"/>
              </w:rPr>
              <w:t>，</w:t>
            </w:r>
            <w:r w:rsidR="00E95981">
              <w:rPr>
                <w:rFonts w:cs="Times New Roman" w:hint="eastAsia"/>
                <w:kern w:val="2"/>
                <w:sz w:val="24"/>
                <w:szCs w:val="24"/>
                <w:lang w:val="zh-CN" w:eastAsia="zh-CN"/>
              </w:rPr>
              <w:t>新项目订单陆续获取中</w:t>
            </w:r>
            <w:r>
              <w:rPr>
                <w:rFonts w:cs="Times New Roman" w:hint="eastAsia"/>
                <w:kern w:val="2"/>
                <w:sz w:val="24"/>
                <w:szCs w:val="24"/>
                <w:lang w:val="zh-CN" w:eastAsia="zh-CN"/>
              </w:rPr>
              <w:t>，产品推广稳步前行</w:t>
            </w:r>
            <w:r w:rsidR="00E95981">
              <w:rPr>
                <w:rFonts w:cs="Times New Roman" w:hint="eastAsia"/>
                <w:kern w:val="2"/>
                <w:sz w:val="24"/>
                <w:szCs w:val="24"/>
                <w:lang w:val="zh-CN" w:eastAsia="zh-CN"/>
              </w:rPr>
              <w:t>；与小鹏汽车合作开发的L3级别自动驾驶计算平台将在2</w:t>
            </w:r>
            <w:r w:rsidR="00E95981">
              <w:rPr>
                <w:rFonts w:cs="Times New Roman"/>
                <w:kern w:val="2"/>
                <w:sz w:val="24"/>
                <w:szCs w:val="24"/>
                <w:lang w:val="zh-CN" w:eastAsia="zh-CN"/>
              </w:rPr>
              <w:t>020</w:t>
            </w:r>
            <w:r w:rsidR="00E95981">
              <w:rPr>
                <w:rFonts w:cs="Times New Roman" w:hint="eastAsia"/>
                <w:kern w:val="2"/>
                <w:sz w:val="24"/>
                <w:szCs w:val="24"/>
                <w:lang w:val="zh-CN" w:eastAsia="zh-CN"/>
              </w:rPr>
              <w:t>年量产；7</w:t>
            </w:r>
            <w:r w:rsidR="00E95981">
              <w:rPr>
                <w:rFonts w:cs="Times New Roman"/>
                <w:kern w:val="2"/>
                <w:sz w:val="24"/>
                <w:szCs w:val="24"/>
                <w:lang w:val="zh-CN" w:eastAsia="zh-CN"/>
              </w:rPr>
              <w:t>7G</w:t>
            </w:r>
            <w:r w:rsidR="00E95981">
              <w:rPr>
                <w:rFonts w:cs="Times New Roman" w:hint="eastAsia"/>
                <w:kern w:val="2"/>
                <w:sz w:val="24"/>
                <w:szCs w:val="24"/>
                <w:lang w:val="zh-CN" w:eastAsia="zh-CN"/>
              </w:rPr>
              <w:t>毫米波雷达已达到可量</w:t>
            </w:r>
            <w:proofErr w:type="gramStart"/>
            <w:r w:rsidR="00E95981">
              <w:rPr>
                <w:rFonts w:cs="Times New Roman" w:hint="eastAsia"/>
                <w:kern w:val="2"/>
                <w:sz w:val="24"/>
                <w:szCs w:val="24"/>
                <w:lang w:val="zh-CN" w:eastAsia="zh-CN"/>
              </w:rPr>
              <w:t>产转态</w:t>
            </w:r>
            <w:proofErr w:type="gramEnd"/>
            <w:r w:rsidR="00E95981">
              <w:rPr>
                <w:rFonts w:cs="Times New Roman" w:hint="eastAsia"/>
                <w:kern w:val="2"/>
                <w:sz w:val="24"/>
                <w:szCs w:val="24"/>
                <w:lang w:val="zh-CN" w:eastAsia="zh-CN"/>
              </w:rPr>
              <w:t>。</w:t>
            </w:r>
          </w:p>
          <w:p w:rsidR="00E95981" w:rsidRPr="00B636C1" w:rsidRDefault="00E95981" w:rsidP="00E95981">
            <w:pPr>
              <w:pStyle w:val="TableParagraph"/>
              <w:spacing w:line="400" w:lineRule="exact"/>
              <w:ind w:firstLineChars="200" w:firstLine="480"/>
              <w:jc w:val="both"/>
              <w:rPr>
                <w:sz w:val="24"/>
                <w:lang w:val="zh-CN" w:eastAsia="zh-CN"/>
              </w:rPr>
            </w:pPr>
          </w:p>
          <w:p w:rsidR="00B636C1" w:rsidRPr="00C03D3E" w:rsidRDefault="002A79C6" w:rsidP="00B636C1">
            <w:pPr>
              <w:pStyle w:val="TableParagraph"/>
              <w:spacing w:line="400" w:lineRule="exact"/>
              <w:ind w:firstLineChars="200" w:firstLine="480"/>
              <w:jc w:val="both"/>
              <w:rPr>
                <w:rFonts w:cs="Times New Roman"/>
                <w:kern w:val="2"/>
                <w:sz w:val="24"/>
                <w:szCs w:val="24"/>
                <w:lang w:val="zh-CN" w:eastAsia="zh-CN"/>
              </w:rPr>
            </w:pPr>
            <w:r>
              <w:rPr>
                <w:sz w:val="24"/>
                <w:lang w:val="zh-CN" w:eastAsia="zh-CN"/>
              </w:rPr>
              <w:t>3</w:t>
            </w:r>
            <w:r w:rsidR="00B636C1" w:rsidRPr="00715295">
              <w:rPr>
                <w:rFonts w:hint="eastAsia"/>
                <w:sz w:val="24"/>
                <w:lang w:val="zh-CN" w:eastAsia="zh-CN"/>
              </w:rPr>
              <w:t>、</w:t>
            </w:r>
            <w:r w:rsidR="00B636C1">
              <w:rPr>
                <w:rFonts w:hint="eastAsia"/>
                <w:sz w:val="24"/>
                <w:lang w:val="zh-CN" w:eastAsia="zh-CN"/>
              </w:rPr>
              <w:t>公司研发</w:t>
            </w:r>
            <w:r w:rsidR="00B56DB5">
              <w:rPr>
                <w:rFonts w:hint="eastAsia"/>
                <w:sz w:val="24"/>
                <w:lang w:val="zh-CN" w:eastAsia="zh-CN"/>
              </w:rPr>
              <w:t>投入情况</w:t>
            </w:r>
            <w:r w:rsidR="00B636C1" w:rsidRPr="00C03D3E">
              <w:rPr>
                <w:rFonts w:cs="Times New Roman" w:hint="eastAsia"/>
                <w:kern w:val="2"/>
                <w:sz w:val="24"/>
                <w:szCs w:val="24"/>
                <w:lang w:val="zh-CN" w:eastAsia="zh-CN"/>
              </w:rPr>
              <w:t>？</w:t>
            </w:r>
            <w:r w:rsidR="00B636C1" w:rsidRPr="00C03D3E">
              <w:rPr>
                <w:rFonts w:cs="Times New Roman"/>
                <w:kern w:val="2"/>
                <w:sz w:val="24"/>
                <w:szCs w:val="24"/>
                <w:lang w:val="zh-CN" w:eastAsia="zh-CN"/>
              </w:rPr>
              <w:t xml:space="preserve"> </w:t>
            </w:r>
          </w:p>
          <w:p w:rsidR="006D2425" w:rsidRPr="003E6A42" w:rsidRDefault="00B636C1" w:rsidP="00B56DB5">
            <w:pPr>
              <w:pStyle w:val="TableParagraph"/>
              <w:spacing w:line="400" w:lineRule="exact"/>
              <w:ind w:firstLineChars="200" w:firstLine="480"/>
              <w:jc w:val="both"/>
              <w:rPr>
                <w:rFonts w:cs="Times New Roman"/>
                <w:kern w:val="2"/>
                <w:sz w:val="24"/>
                <w:szCs w:val="24"/>
                <w:lang w:val="zh-CN" w:eastAsia="zh-CN"/>
              </w:rPr>
            </w:pPr>
            <w:r>
              <w:rPr>
                <w:rFonts w:cs="Times New Roman" w:hint="eastAsia"/>
                <w:kern w:val="2"/>
                <w:sz w:val="24"/>
                <w:szCs w:val="24"/>
                <w:lang w:val="zh-CN" w:eastAsia="zh-CN"/>
              </w:rPr>
              <w:t>答：</w:t>
            </w:r>
            <w:r w:rsidR="00E95981">
              <w:rPr>
                <w:rFonts w:hint="eastAsia"/>
                <w:sz w:val="24"/>
                <w:lang w:val="zh-CN" w:eastAsia="zh-CN"/>
              </w:rPr>
              <w:t>公司近年来持续维持较高水平的研发投入，</w:t>
            </w:r>
            <w:r w:rsidR="00B56DB5" w:rsidRPr="00B56DB5">
              <w:rPr>
                <w:rFonts w:hint="eastAsia"/>
                <w:sz w:val="24"/>
                <w:lang w:val="zh-CN" w:eastAsia="zh-CN"/>
              </w:rPr>
              <w:t>2019年1-9月产生研发费用占销售比例约13%</w:t>
            </w:r>
            <w:r w:rsidR="00B56DB5">
              <w:rPr>
                <w:rFonts w:hint="eastAsia"/>
                <w:sz w:val="24"/>
                <w:lang w:val="zh-CN" w:eastAsia="zh-CN"/>
              </w:rPr>
              <w:t>，</w:t>
            </w:r>
            <w:r>
              <w:rPr>
                <w:rFonts w:cs="Times New Roman" w:hint="eastAsia"/>
                <w:kern w:val="2"/>
                <w:sz w:val="24"/>
                <w:szCs w:val="24"/>
                <w:lang w:val="zh-CN" w:eastAsia="zh-CN"/>
              </w:rPr>
              <w:t>主要</w:t>
            </w:r>
            <w:r w:rsidR="00E95981">
              <w:rPr>
                <w:rFonts w:cs="Times New Roman" w:hint="eastAsia"/>
                <w:kern w:val="2"/>
                <w:sz w:val="24"/>
                <w:szCs w:val="24"/>
                <w:lang w:val="zh-CN" w:eastAsia="zh-CN"/>
              </w:rPr>
              <w:t>投入于</w:t>
            </w:r>
            <w:r>
              <w:rPr>
                <w:rFonts w:cs="Times New Roman" w:hint="eastAsia"/>
                <w:kern w:val="2"/>
                <w:sz w:val="24"/>
                <w:szCs w:val="24"/>
                <w:lang w:val="zh-CN" w:eastAsia="zh-CN"/>
              </w:rPr>
              <w:t>智能驾驶、车联网等新技术</w:t>
            </w:r>
            <w:r w:rsidR="00B56DB5">
              <w:rPr>
                <w:rFonts w:cs="Times New Roman" w:hint="eastAsia"/>
                <w:kern w:val="2"/>
                <w:sz w:val="24"/>
                <w:szCs w:val="24"/>
                <w:lang w:val="zh-CN" w:eastAsia="zh-CN"/>
              </w:rPr>
              <w:t>。</w:t>
            </w:r>
          </w:p>
        </w:tc>
      </w:tr>
      <w:tr w:rsidR="00AF6497" w:rsidRPr="005020D5" w:rsidTr="00A1430F">
        <w:trPr>
          <w:trHeight w:val="468"/>
          <w:jc w:val="center"/>
        </w:trPr>
        <w:tc>
          <w:tcPr>
            <w:tcW w:w="1952" w:type="dxa"/>
            <w:shd w:val="clear" w:color="auto" w:fill="auto"/>
            <w:vAlign w:val="center"/>
          </w:tcPr>
          <w:p w:rsidR="00AF6497" w:rsidRPr="005020D5" w:rsidRDefault="00AF6497" w:rsidP="00AF6497">
            <w:pPr>
              <w:pStyle w:val="TableParagraph"/>
              <w:ind w:left="108"/>
              <w:jc w:val="center"/>
              <w:rPr>
                <w:sz w:val="24"/>
                <w:lang w:eastAsia="zh-CN"/>
              </w:rPr>
            </w:pPr>
            <w:r w:rsidRPr="005020D5">
              <w:rPr>
                <w:sz w:val="24"/>
                <w:lang w:eastAsia="zh-CN"/>
              </w:rPr>
              <w:lastRenderedPageBreak/>
              <w:t>附件清单（如有）</w:t>
            </w:r>
          </w:p>
        </w:tc>
        <w:tc>
          <w:tcPr>
            <w:tcW w:w="6766" w:type="dxa"/>
            <w:shd w:val="clear" w:color="auto" w:fill="auto"/>
            <w:vAlign w:val="center"/>
          </w:tcPr>
          <w:p w:rsidR="00AF6497" w:rsidRPr="005020D5" w:rsidRDefault="00AF6497" w:rsidP="00AF6497">
            <w:pPr>
              <w:pStyle w:val="TableParagraph"/>
              <w:jc w:val="center"/>
              <w:rPr>
                <w:sz w:val="24"/>
                <w:lang w:eastAsia="zh-CN"/>
              </w:rPr>
            </w:pPr>
            <w:r w:rsidRPr="005020D5">
              <w:rPr>
                <w:rFonts w:hint="eastAsia"/>
                <w:sz w:val="24"/>
                <w:lang w:eastAsia="zh-CN"/>
              </w:rPr>
              <w:t>无</w:t>
            </w:r>
          </w:p>
        </w:tc>
      </w:tr>
      <w:tr w:rsidR="00AF6497" w:rsidRPr="005147BD" w:rsidTr="00A1430F">
        <w:trPr>
          <w:trHeight w:val="469"/>
          <w:jc w:val="center"/>
        </w:trPr>
        <w:tc>
          <w:tcPr>
            <w:tcW w:w="1952" w:type="dxa"/>
            <w:shd w:val="clear" w:color="auto" w:fill="auto"/>
            <w:vAlign w:val="center"/>
          </w:tcPr>
          <w:p w:rsidR="00AF6497" w:rsidRPr="005020D5" w:rsidRDefault="00AF6497" w:rsidP="00AF6497">
            <w:pPr>
              <w:pStyle w:val="TableParagraph"/>
              <w:ind w:left="108"/>
              <w:jc w:val="center"/>
              <w:rPr>
                <w:sz w:val="24"/>
                <w:lang w:eastAsia="zh-CN"/>
              </w:rPr>
            </w:pPr>
            <w:r w:rsidRPr="005020D5">
              <w:rPr>
                <w:sz w:val="24"/>
                <w:lang w:eastAsia="zh-CN"/>
              </w:rPr>
              <w:t>日期</w:t>
            </w:r>
          </w:p>
        </w:tc>
        <w:tc>
          <w:tcPr>
            <w:tcW w:w="6766" w:type="dxa"/>
            <w:shd w:val="clear" w:color="auto" w:fill="auto"/>
            <w:vAlign w:val="center"/>
          </w:tcPr>
          <w:p w:rsidR="00AF6497" w:rsidRPr="005147BD" w:rsidRDefault="003E7DEE" w:rsidP="00FA459D">
            <w:pPr>
              <w:pStyle w:val="TableParagraph"/>
              <w:jc w:val="center"/>
              <w:rPr>
                <w:sz w:val="24"/>
                <w:lang w:eastAsia="zh-CN"/>
              </w:rPr>
            </w:pPr>
            <w:r>
              <w:rPr>
                <w:rFonts w:hint="eastAsia"/>
                <w:sz w:val="24"/>
                <w:lang w:eastAsia="zh-CN"/>
              </w:rPr>
              <w:t>2</w:t>
            </w:r>
            <w:r>
              <w:rPr>
                <w:sz w:val="24"/>
                <w:lang w:eastAsia="zh-CN"/>
              </w:rPr>
              <w:t>020</w:t>
            </w:r>
            <w:r w:rsidR="00AF6497" w:rsidRPr="005020D5">
              <w:rPr>
                <w:rFonts w:hint="eastAsia"/>
                <w:sz w:val="24"/>
                <w:lang w:eastAsia="zh-CN"/>
              </w:rPr>
              <w:t>年</w:t>
            </w:r>
            <w:r w:rsidR="00A57115">
              <w:rPr>
                <w:sz w:val="24"/>
                <w:lang w:eastAsia="zh-CN"/>
              </w:rPr>
              <w:t>2</w:t>
            </w:r>
            <w:r w:rsidR="00AF6497" w:rsidRPr="005020D5">
              <w:rPr>
                <w:rFonts w:hint="eastAsia"/>
                <w:sz w:val="24"/>
                <w:lang w:eastAsia="zh-CN"/>
              </w:rPr>
              <w:t>月</w:t>
            </w:r>
            <w:r w:rsidR="00A57115">
              <w:rPr>
                <w:sz w:val="24"/>
                <w:lang w:eastAsia="zh-CN"/>
              </w:rPr>
              <w:t>1</w:t>
            </w:r>
            <w:r w:rsidR="00FA459D">
              <w:rPr>
                <w:sz w:val="24"/>
                <w:lang w:eastAsia="zh-CN"/>
              </w:rPr>
              <w:t>9</w:t>
            </w:r>
            <w:bookmarkStart w:id="49" w:name="_GoBack"/>
            <w:bookmarkEnd w:id="49"/>
            <w:r w:rsidR="00AF6497" w:rsidRPr="005020D5">
              <w:rPr>
                <w:rFonts w:hint="eastAsia"/>
                <w:sz w:val="24"/>
                <w:lang w:eastAsia="zh-CN"/>
              </w:rPr>
              <w:t>日</w:t>
            </w:r>
          </w:p>
        </w:tc>
      </w:tr>
    </w:tbl>
    <w:p w:rsidR="00EB04FE" w:rsidRDefault="00EB04FE" w:rsidP="00833999">
      <w:pPr>
        <w:pStyle w:val="af7"/>
        <w:tabs>
          <w:tab w:val="left" w:pos="2380"/>
          <w:tab w:val="left" w:pos="3820"/>
        </w:tabs>
        <w:spacing w:before="1" w:line="477" w:lineRule="auto"/>
        <w:rPr>
          <w:lang w:eastAsia="zh-CN"/>
        </w:rPr>
      </w:pPr>
    </w:p>
    <w:sectPr w:rsidR="00EB04FE"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BF" w:rsidRDefault="007728BF" w:rsidP="00020E9C"/>
  </w:endnote>
  <w:endnote w:type="continuationSeparator" w:id="0">
    <w:p w:rsidR="007728BF" w:rsidRDefault="007728BF" w:rsidP="00020E9C">
      <w:r>
        <w:continuationSeparator/>
      </w:r>
    </w:p>
  </w:endnote>
  <w:endnote w:type="continuationNotice" w:id="1">
    <w:p w:rsidR="007728BF" w:rsidRDefault="00772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altName w:val="Times New Roman"/>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65" w:rsidRPr="00C66770" w:rsidRDefault="008F3165"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8F3165" w:rsidRDefault="008F3165">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BF" w:rsidRDefault="007728BF" w:rsidP="00020E9C">
      <w:r>
        <w:separator/>
      </w:r>
    </w:p>
  </w:footnote>
  <w:footnote w:type="continuationSeparator" w:id="0">
    <w:p w:rsidR="007728BF" w:rsidRDefault="007728BF" w:rsidP="00020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3D" w:rsidRPr="00A855B7" w:rsidRDefault="00F07E57"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8243D"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65" w:rsidRPr="00516309" w:rsidRDefault="008F3165"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24929"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50B2"/>
    <w:rsid w:val="005353FD"/>
    <w:rsid w:val="00535515"/>
    <w:rsid w:val="00535620"/>
    <w:rsid w:val="005359F3"/>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4410"/>
    <w:rsid w:val="009445F3"/>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C07"/>
    <w:rsid w:val="00950DDB"/>
    <w:rsid w:val="00951147"/>
    <w:rsid w:val="00951273"/>
    <w:rsid w:val="0095127C"/>
    <w:rsid w:val="00951290"/>
    <w:rsid w:val="009512C5"/>
    <w:rsid w:val="009516B8"/>
    <w:rsid w:val="00951DAD"/>
    <w:rsid w:val="00952489"/>
    <w:rsid w:val="0095255F"/>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5981"/>
    <w:rsid w:val="00E95C94"/>
    <w:rsid w:val="00E95DDA"/>
    <w:rsid w:val="00E95F71"/>
    <w:rsid w:val="00E964B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EE"/>
    <w:rsid w:val="00F2700F"/>
    <w:rsid w:val="00F27110"/>
    <w:rsid w:val="00F27801"/>
    <w:rsid w:val="00F27956"/>
    <w:rsid w:val="00F27B54"/>
    <w:rsid w:val="00F27C41"/>
    <w:rsid w:val="00F27E58"/>
    <w:rsid w:val="00F305D7"/>
    <w:rsid w:val="00F30643"/>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4929" fillcolor="white">
      <v:fill color="white"/>
      <v:textbox inset="1.3mm,5mm,1.3mm,5mm"/>
    </o:shapedefaults>
    <o:shapelayout v:ext="edit">
      <o:idmap v:ext="edit" data="1"/>
    </o:shapelayout>
  </w:shapeDefaults>
  <w:decimalSymbol w:val="."/>
  <w:listSeparator w:val=","/>
  <w14:docId w14:val="187BA68D"/>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0BC4-AC17-45B2-B443-9E794A9C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2</Pages>
  <Words>104</Words>
  <Characters>593</Characters>
  <Application>Microsoft Office Word</Application>
  <DocSecurity>0</DocSecurity>
  <Lines>4</Lines>
  <Paragraphs>1</Paragraphs>
  <ScaleCrop>false</ScaleCrop>
  <Company>China</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Lin, Xunpei</cp:lastModifiedBy>
  <cp:revision>77</cp:revision>
  <cp:lastPrinted>2017-12-28T08:59:00Z</cp:lastPrinted>
  <dcterms:created xsi:type="dcterms:W3CDTF">2019-09-20T08:21:00Z</dcterms:created>
  <dcterms:modified xsi:type="dcterms:W3CDTF">2020-02-19T09:09:00Z</dcterms:modified>
</cp:coreProperties>
</file>