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2F" w:rsidRDefault="00A2340E">
      <w:pPr>
        <w:adjustRightInd w:val="0"/>
        <w:snapToGrid w:val="0"/>
        <w:spacing w:line="360" w:lineRule="auto"/>
        <w:jc w:val="center"/>
        <w:rPr>
          <w:rFonts w:ascii="黑体" w:eastAsia="黑体" w:hAnsi="黑体"/>
          <w:b/>
          <w:bCs/>
          <w:sz w:val="48"/>
        </w:rPr>
      </w:pPr>
      <w:bookmarkStart w:id="0" w:name="_GoBack"/>
      <w:bookmarkEnd w:id="0"/>
      <w:r>
        <w:rPr>
          <w:rFonts w:ascii="黑体" w:eastAsia="黑体" w:hAnsi="黑体" w:hint="eastAsia"/>
          <w:b/>
          <w:bCs/>
          <w:sz w:val="48"/>
        </w:rPr>
        <w:t>江苏神通电话会议</w:t>
      </w:r>
    </w:p>
    <w:p w:rsidR="00492E2F" w:rsidRDefault="00A2340E">
      <w:pPr>
        <w:adjustRightInd w:val="0"/>
        <w:snapToGrid w:val="0"/>
        <w:spacing w:line="360" w:lineRule="auto"/>
        <w:jc w:val="center"/>
        <w:rPr>
          <w:rFonts w:ascii="黑体" w:eastAsia="黑体" w:hAnsi="黑体"/>
          <w:b/>
          <w:bCs/>
          <w:sz w:val="48"/>
        </w:rPr>
      </w:pPr>
      <w:r>
        <w:rPr>
          <w:rFonts w:ascii="黑体" w:eastAsia="黑体" w:hAnsi="黑体" w:hint="eastAsia"/>
          <w:b/>
          <w:bCs/>
          <w:sz w:val="48"/>
        </w:rPr>
        <w:t>调研活动记录</w:t>
      </w:r>
    </w:p>
    <w:p w:rsidR="00492E2F" w:rsidRDefault="00A2340E">
      <w:pPr>
        <w:spacing w:line="360" w:lineRule="auto"/>
        <w:rPr>
          <w:rFonts w:ascii="宋体" w:hAnsi="宋体" w:cs="宋体"/>
          <w:szCs w:val="24"/>
        </w:rPr>
      </w:pPr>
      <w:r>
        <w:rPr>
          <w:rFonts w:ascii="宋体" w:hAnsi="宋体" w:cs="宋体" w:hint="eastAsia"/>
          <w:szCs w:val="24"/>
        </w:rPr>
        <w:t>电话会议地点：公司董事会办公室</w:t>
      </w:r>
    </w:p>
    <w:p w:rsidR="00492E2F" w:rsidRDefault="00A2340E">
      <w:pPr>
        <w:spacing w:line="360" w:lineRule="auto"/>
        <w:rPr>
          <w:rFonts w:ascii="宋体" w:hAnsi="宋体" w:cs="宋体"/>
          <w:szCs w:val="24"/>
        </w:rPr>
      </w:pPr>
      <w:r>
        <w:rPr>
          <w:rFonts w:ascii="宋体" w:hAnsi="宋体" w:cs="宋体" w:hint="eastAsia"/>
          <w:szCs w:val="24"/>
        </w:rPr>
        <w:t>电话会议时间：2020年2月24日下午15：00—16:00</w:t>
      </w:r>
    </w:p>
    <w:p w:rsidR="00492E2F" w:rsidRDefault="00A2340E">
      <w:pPr>
        <w:spacing w:line="360" w:lineRule="auto"/>
        <w:rPr>
          <w:rFonts w:ascii="宋体" w:hAnsi="宋体" w:cs="宋体"/>
          <w:szCs w:val="24"/>
        </w:rPr>
      </w:pPr>
      <w:r>
        <w:rPr>
          <w:rFonts w:ascii="宋体" w:hAnsi="宋体" w:cs="宋体" w:hint="eastAsia"/>
          <w:szCs w:val="24"/>
        </w:rPr>
        <w:t>电话会议主持：章其强</w:t>
      </w:r>
    </w:p>
    <w:p w:rsidR="00492E2F" w:rsidRDefault="00A2340E">
      <w:pPr>
        <w:spacing w:line="360" w:lineRule="auto"/>
        <w:rPr>
          <w:rFonts w:ascii="宋体" w:hAnsi="宋体" w:cs="宋体"/>
          <w:szCs w:val="24"/>
        </w:rPr>
      </w:pPr>
      <w:r>
        <w:rPr>
          <w:rFonts w:ascii="宋体" w:hAnsi="宋体" w:cs="宋体" w:hint="eastAsia"/>
          <w:szCs w:val="24"/>
        </w:rPr>
        <w:t>电话会议记录：陈鸣迪</w:t>
      </w:r>
    </w:p>
    <w:p w:rsidR="00492E2F" w:rsidRDefault="00A2340E">
      <w:pPr>
        <w:spacing w:line="360" w:lineRule="auto"/>
        <w:rPr>
          <w:rFonts w:ascii="宋体" w:hAnsi="宋体" w:cs="宋体"/>
          <w:szCs w:val="24"/>
        </w:rPr>
      </w:pPr>
      <w:r>
        <w:rPr>
          <w:rFonts w:ascii="宋体" w:hAnsi="宋体" w:cs="宋体" w:hint="eastAsia"/>
          <w:szCs w:val="24"/>
        </w:rPr>
        <w:t>会议出席人数：9名</w:t>
      </w:r>
    </w:p>
    <w:p w:rsidR="00492E2F" w:rsidRDefault="00A2340E">
      <w:pPr>
        <w:spacing w:line="360" w:lineRule="auto"/>
        <w:rPr>
          <w:rFonts w:ascii="宋体" w:hAnsi="宋体" w:cs="宋体"/>
          <w:szCs w:val="24"/>
        </w:rPr>
      </w:pPr>
      <w:r>
        <w:rPr>
          <w:rFonts w:ascii="宋体" w:hAnsi="宋体" w:cs="宋体" w:hint="eastAsia"/>
          <w:b/>
          <w:szCs w:val="24"/>
        </w:rPr>
        <w:t>一、会议开始</w:t>
      </w:r>
    </w:p>
    <w:p w:rsidR="00492E2F" w:rsidRDefault="00A2340E">
      <w:pPr>
        <w:spacing w:line="360" w:lineRule="auto"/>
        <w:ind w:firstLineChars="200" w:firstLine="480"/>
        <w:rPr>
          <w:rFonts w:ascii="宋体" w:hAnsi="宋体" w:cs="宋体"/>
          <w:szCs w:val="24"/>
        </w:rPr>
      </w:pPr>
      <w:r>
        <w:rPr>
          <w:rFonts w:ascii="宋体" w:hAnsi="宋体" w:cs="宋体" w:hint="eastAsia"/>
          <w:szCs w:val="24"/>
        </w:rPr>
        <w:t>本次机构投资者电话调研会议由国泰君安</w:t>
      </w:r>
      <w:r w:rsidR="00214077">
        <w:rPr>
          <w:rFonts w:ascii="宋体" w:hAnsi="宋体" w:cs="宋体" w:hint="eastAsia"/>
          <w:szCs w:val="24"/>
        </w:rPr>
        <w:t>证券</w:t>
      </w:r>
      <w:r>
        <w:rPr>
          <w:rFonts w:ascii="宋体" w:hAnsi="宋体" w:cs="宋体" w:hint="eastAsia"/>
          <w:szCs w:val="24"/>
        </w:rPr>
        <w:t>组织，公司总裁吴建新先生、副总裁</w:t>
      </w:r>
      <w:proofErr w:type="gramStart"/>
      <w:r>
        <w:rPr>
          <w:rFonts w:ascii="宋体" w:hAnsi="宋体" w:cs="宋体" w:hint="eastAsia"/>
          <w:szCs w:val="24"/>
        </w:rPr>
        <w:t>兼董秘</w:t>
      </w:r>
      <w:proofErr w:type="gramEnd"/>
      <w:r>
        <w:rPr>
          <w:rFonts w:ascii="宋体" w:hAnsi="宋体" w:cs="宋体" w:hint="eastAsia"/>
          <w:szCs w:val="24"/>
        </w:rPr>
        <w:t>章其强先生、证券事务代表陈鸣迪女士应约参加电话会议，首先向参加此次电话会议的机构投资者表示感谢，同时强调了关于遵守上市公司信息披露的有关规定。</w:t>
      </w:r>
    </w:p>
    <w:p w:rsidR="00492E2F" w:rsidRDefault="00A2340E">
      <w:pPr>
        <w:spacing w:line="360" w:lineRule="auto"/>
        <w:rPr>
          <w:rFonts w:ascii="宋体" w:hAnsi="宋体" w:cs="宋体"/>
          <w:b/>
          <w:szCs w:val="24"/>
        </w:rPr>
      </w:pPr>
      <w:r>
        <w:rPr>
          <w:rFonts w:ascii="宋体" w:hAnsi="宋体" w:cs="宋体" w:hint="eastAsia"/>
          <w:b/>
          <w:szCs w:val="24"/>
        </w:rPr>
        <w:t>二、沟通交流</w:t>
      </w:r>
    </w:p>
    <w:p w:rsidR="00492E2F" w:rsidRDefault="00492E2F">
      <w:pPr>
        <w:spacing w:line="360" w:lineRule="auto"/>
        <w:rPr>
          <w:rFonts w:ascii="宋体" w:hAnsi="宋体" w:cs="宋体"/>
          <w:b/>
          <w:szCs w:val="24"/>
        </w:rPr>
      </w:pPr>
    </w:p>
    <w:p w:rsidR="00492E2F" w:rsidRDefault="00A2340E">
      <w:pPr>
        <w:spacing w:line="360" w:lineRule="auto"/>
        <w:rPr>
          <w:rFonts w:ascii="宋体" w:hAnsi="宋体" w:cs="宋体"/>
          <w:b/>
          <w:bCs/>
          <w:spacing w:val="-4"/>
          <w:szCs w:val="24"/>
        </w:rPr>
      </w:pPr>
      <w:r>
        <w:rPr>
          <w:rFonts w:ascii="宋体" w:hAnsi="宋体" w:cs="宋体" w:hint="eastAsia"/>
          <w:b/>
          <w:bCs/>
          <w:spacing w:val="-4"/>
          <w:szCs w:val="24"/>
        </w:rPr>
        <w:t>问：疫情对公司</w:t>
      </w:r>
      <w:r>
        <w:rPr>
          <w:rFonts w:ascii="宋体" w:hAnsi="宋体" w:cs="宋体"/>
          <w:b/>
          <w:bCs/>
          <w:spacing w:val="-4"/>
          <w:szCs w:val="24"/>
        </w:rPr>
        <w:t>今年的业绩、对未来业绩有什么影响？</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答：</w:t>
      </w:r>
      <w:r>
        <w:rPr>
          <w:rFonts w:ascii="宋体" w:hAnsi="宋体" w:cs="宋体"/>
          <w:bCs/>
          <w:spacing w:val="-4"/>
          <w:szCs w:val="24"/>
        </w:rPr>
        <w:t>短期来讲，我们</w:t>
      </w:r>
      <w:r w:rsidR="00214077">
        <w:rPr>
          <w:rFonts w:ascii="宋体" w:hAnsi="宋体" w:cs="宋体"/>
          <w:bCs/>
          <w:spacing w:val="-4"/>
          <w:szCs w:val="24"/>
        </w:rPr>
        <w:t>是</w:t>
      </w:r>
      <w:r>
        <w:rPr>
          <w:rFonts w:ascii="宋体" w:hAnsi="宋体" w:cs="宋体"/>
          <w:bCs/>
          <w:spacing w:val="-4"/>
          <w:szCs w:val="24"/>
        </w:rPr>
        <w:t>2月11号</w:t>
      </w:r>
      <w:r w:rsidR="00214077">
        <w:rPr>
          <w:rFonts w:ascii="宋体" w:hAnsi="宋体" w:cs="宋体" w:hint="eastAsia"/>
          <w:bCs/>
          <w:spacing w:val="-4"/>
          <w:szCs w:val="24"/>
        </w:rPr>
        <w:t>复</w:t>
      </w:r>
      <w:r>
        <w:rPr>
          <w:rFonts w:ascii="宋体" w:hAnsi="宋体" w:cs="宋体"/>
          <w:bCs/>
          <w:spacing w:val="-4"/>
          <w:szCs w:val="24"/>
        </w:rPr>
        <w:t>工的，耽误了</w:t>
      </w:r>
      <w:r w:rsidR="00214077">
        <w:rPr>
          <w:rFonts w:ascii="宋体" w:hAnsi="宋体" w:cs="宋体" w:hint="eastAsia"/>
          <w:bCs/>
          <w:spacing w:val="-4"/>
          <w:szCs w:val="24"/>
        </w:rPr>
        <w:t>约11</w:t>
      </w:r>
      <w:r w:rsidR="00214077">
        <w:rPr>
          <w:rFonts w:ascii="宋体" w:hAnsi="宋体" w:cs="宋体"/>
          <w:bCs/>
          <w:spacing w:val="-4"/>
          <w:szCs w:val="24"/>
        </w:rPr>
        <w:t>天</w:t>
      </w:r>
      <w:r>
        <w:rPr>
          <w:rFonts w:ascii="宋体" w:hAnsi="宋体" w:cs="宋体"/>
          <w:bCs/>
          <w:spacing w:val="-4"/>
          <w:szCs w:val="24"/>
        </w:rPr>
        <w:t>开工时间，开工以后，我们的一些配套企业没有全部跟上，我们的物流，还有人员的流动，有些影响还没</w:t>
      </w:r>
      <w:r w:rsidR="00214077">
        <w:rPr>
          <w:rFonts w:ascii="宋体" w:hAnsi="宋体" w:cs="宋体" w:hint="eastAsia"/>
          <w:bCs/>
          <w:spacing w:val="-4"/>
          <w:szCs w:val="24"/>
        </w:rPr>
        <w:t>同步</w:t>
      </w:r>
      <w:r>
        <w:rPr>
          <w:rFonts w:ascii="宋体" w:hAnsi="宋体" w:cs="宋体"/>
          <w:bCs/>
          <w:spacing w:val="-4"/>
          <w:szCs w:val="24"/>
        </w:rPr>
        <w:t>恢复</w:t>
      </w:r>
      <w:r>
        <w:rPr>
          <w:rFonts w:ascii="宋体" w:hAnsi="宋体" w:cs="宋体" w:hint="eastAsia"/>
          <w:bCs/>
          <w:spacing w:val="-4"/>
          <w:szCs w:val="24"/>
        </w:rPr>
        <w:t>，</w:t>
      </w:r>
      <w:r>
        <w:rPr>
          <w:rFonts w:ascii="宋体" w:hAnsi="宋体" w:cs="宋体"/>
          <w:bCs/>
          <w:spacing w:val="-4"/>
          <w:szCs w:val="24"/>
        </w:rPr>
        <w:t>但是影响还是比较短暂的。</w:t>
      </w:r>
      <w:r>
        <w:rPr>
          <w:rFonts w:ascii="宋体" w:hAnsi="宋体" w:cs="宋体" w:hint="eastAsia"/>
          <w:bCs/>
          <w:spacing w:val="-4"/>
          <w:szCs w:val="24"/>
        </w:rPr>
        <w:t>我们在</w:t>
      </w:r>
      <w:proofErr w:type="gramStart"/>
      <w:r>
        <w:rPr>
          <w:rFonts w:ascii="宋体" w:hAnsi="宋体" w:cs="宋体" w:hint="eastAsia"/>
          <w:bCs/>
          <w:spacing w:val="-4"/>
          <w:szCs w:val="24"/>
        </w:rPr>
        <w:t>持续抓好</w:t>
      </w:r>
      <w:proofErr w:type="gramEnd"/>
      <w:r>
        <w:rPr>
          <w:rFonts w:ascii="宋体" w:hAnsi="宋体" w:cs="宋体" w:hint="eastAsia"/>
          <w:bCs/>
          <w:spacing w:val="-4"/>
          <w:szCs w:val="24"/>
        </w:rPr>
        <w:t>疫情防控措施的同时，协调各方力量</w:t>
      </w:r>
      <w:proofErr w:type="gramStart"/>
      <w:r>
        <w:rPr>
          <w:rFonts w:ascii="宋体" w:hAnsi="宋体" w:cs="宋体" w:hint="eastAsia"/>
          <w:bCs/>
          <w:spacing w:val="-4"/>
          <w:szCs w:val="24"/>
        </w:rPr>
        <w:t>牢牢抓</w:t>
      </w:r>
      <w:proofErr w:type="gramEnd"/>
      <w:r>
        <w:rPr>
          <w:rFonts w:ascii="宋体" w:hAnsi="宋体" w:cs="宋体" w:hint="eastAsia"/>
          <w:bCs/>
          <w:spacing w:val="-4"/>
          <w:szCs w:val="24"/>
        </w:rPr>
        <w:t>生产，目前各项生产供应已基本恢复正常，</w:t>
      </w:r>
      <w:r>
        <w:rPr>
          <w:rFonts w:ascii="宋体" w:hAnsi="宋体" w:cs="宋体"/>
          <w:bCs/>
          <w:spacing w:val="-4"/>
          <w:szCs w:val="24"/>
        </w:rPr>
        <w:t>公司将严格落实疫情防控各项措施，确保员工身体健康的前提下，协调各方</w:t>
      </w:r>
      <w:proofErr w:type="gramStart"/>
      <w:r>
        <w:rPr>
          <w:rFonts w:ascii="宋体" w:hAnsi="宋体" w:cs="宋体"/>
          <w:bCs/>
          <w:spacing w:val="-4"/>
          <w:szCs w:val="24"/>
        </w:rPr>
        <w:t>面资源</w:t>
      </w:r>
      <w:proofErr w:type="gramEnd"/>
      <w:r>
        <w:rPr>
          <w:rFonts w:ascii="宋体" w:hAnsi="宋体" w:cs="宋体"/>
          <w:bCs/>
          <w:spacing w:val="-4"/>
          <w:szCs w:val="24"/>
        </w:rPr>
        <w:t>抓紧生产，疫情防控与生产发展两手抓，两手都要硬，把疫情影响降低到最低限度</w:t>
      </w:r>
      <w:r>
        <w:rPr>
          <w:rFonts w:ascii="宋体" w:hAnsi="宋体" w:cs="宋体" w:hint="eastAsia"/>
          <w:bCs/>
          <w:spacing w:val="-4"/>
          <w:szCs w:val="24"/>
        </w:rPr>
        <w:t>，</w:t>
      </w:r>
      <w:r>
        <w:rPr>
          <w:rFonts w:ascii="宋体" w:hAnsi="宋体" w:cs="宋体"/>
          <w:bCs/>
          <w:spacing w:val="-4"/>
          <w:szCs w:val="24"/>
        </w:rPr>
        <w:t>从全年的目标来讲，对</w:t>
      </w:r>
      <w:r>
        <w:rPr>
          <w:rFonts w:ascii="宋体" w:hAnsi="宋体" w:cs="宋体" w:hint="eastAsia"/>
          <w:bCs/>
          <w:spacing w:val="-4"/>
          <w:szCs w:val="24"/>
        </w:rPr>
        <w:t>公司</w:t>
      </w:r>
      <w:r>
        <w:rPr>
          <w:rFonts w:ascii="宋体" w:hAnsi="宋体" w:cs="宋体"/>
          <w:bCs/>
          <w:spacing w:val="-4"/>
          <w:szCs w:val="24"/>
        </w:rPr>
        <w:t>今年的业绩，对明年的、未来几年的业绩影响不大</w:t>
      </w:r>
      <w:r>
        <w:rPr>
          <w:rFonts w:ascii="宋体" w:hAnsi="宋体" w:cs="宋体" w:hint="eastAsia"/>
          <w:bCs/>
          <w:spacing w:val="-4"/>
          <w:szCs w:val="24"/>
        </w:rPr>
        <w:t>；同时公司密切关注各类适用的优惠扶持政策，以争取更多生产经营所需的支持和保障。</w:t>
      </w:r>
    </w:p>
    <w:p w:rsidR="00492E2F" w:rsidRDefault="00492E2F">
      <w:pPr>
        <w:spacing w:line="360" w:lineRule="auto"/>
        <w:rPr>
          <w:rFonts w:ascii="宋体" w:hAnsi="宋体" w:cs="宋体"/>
          <w:b/>
          <w:bCs/>
          <w:szCs w:val="24"/>
        </w:rPr>
      </w:pPr>
    </w:p>
    <w:p w:rsidR="00492E2F" w:rsidRDefault="00A2340E">
      <w:pPr>
        <w:spacing w:line="360" w:lineRule="auto"/>
        <w:rPr>
          <w:rFonts w:ascii="宋体" w:hAnsi="宋体" w:cs="宋体"/>
          <w:b/>
          <w:bCs/>
          <w:spacing w:val="-4"/>
          <w:szCs w:val="24"/>
        </w:rPr>
      </w:pPr>
      <w:r>
        <w:rPr>
          <w:rFonts w:ascii="宋体" w:hAnsi="宋体" w:cs="宋体" w:hint="eastAsia"/>
          <w:b/>
          <w:bCs/>
          <w:spacing w:val="-4"/>
          <w:szCs w:val="24"/>
        </w:rPr>
        <w:t>问：</w:t>
      </w:r>
      <w:r>
        <w:rPr>
          <w:rFonts w:asciiTheme="minorEastAsia" w:hAnsiTheme="minorEastAsia" w:hint="eastAsia"/>
          <w:b/>
          <w:szCs w:val="21"/>
        </w:rPr>
        <w:t>冶金和能源行业需求的可持续性如何？核电在去年恢复新项目审批后公司新增订单情况？</w:t>
      </w:r>
    </w:p>
    <w:p w:rsidR="00492E2F" w:rsidRDefault="00A2340E">
      <w:pPr>
        <w:spacing w:line="360" w:lineRule="auto"/>
        <w:rPr>
          <w:rFonts w:ascii="宋体" w:hAnsi="宋体" w:cs="宋体"/>
          <w:bCs/>
          <w:spacing w:val="-4"/>
          <w:szCs w:val="24"/>
        </w:rPr>
      </w:pPr>
      <w:r>
        <w:rPr>
          <w:rFonts w:ascii="宋体" w:hAnsi="宋体" w:cs="宋体"/>
          <w:bCs/>
          <w:spacing w:val="-4"/>
          <w:szCs w:val="24"/>
        </w:rPr>
        <w:lastRenderedPageBreak/>
        <w:t>答</w:t>
      </w:r>
      <w:r>
        <w:rPr>
          <w:rFonts w:ascii="宋体" w:hAnsi="宋体" w:cs="宋体" w:hint="eastAsia"/>
          <w:bCs/>
          <w:spacing w:val="-4"/>
          <w:szCs w:val="24"/>
        </w:rPr>
        <w:t>：冶金行业：冶金行业是国民经济基础性行业，产能基数大，而阀门属于易耗品，随着装置运行时间的增加，阀门将会损耗而需要更换，这就是第一方面更换的备件需求。第二，随着经济发展和生活水平的提高，老百姓对清洁空气水源的需求将越来越高，原有冶金系统的节能、减排改造需求，比如，国家已经明确在钢铁行业实施超低排放政策，这将带来大量市场需求。第三，城市钢铁产能的异地搬迁，比如江苏中天钢铁的南通项目，宝武钢铁的盐城项目，津西钢铁的防城港项目等。我们认为钢铁行业市场空间大，修护备件、技改建设、异地搬迁等都将带来较大市场需求。</w:t>
      </w:r>
    </w:p>
    <w:p w:rsidR="00492E2F" w:rsidRDefault="00A2340E" w:rsidP="007B4742">
      <w:pPr>
        <w:spacing w:line="360" w:lineRule="auto"/>
        <w:ind w:firstLineChars="200" w:firstLine="464"/>
        <w:rPr>
          <w:rFonts w:ascii="宋体" w:hAnsi="宋体" w:cs="宋体"/>
          <w:bCs/>
          <w:spacing w:val="-4"/>
          <w:szCs w:val="24"/>
        </w:rPr>
      </w:pPr>
      <w:r>
        <w:rPr>
          <w:rFonts w:ascii="宋体" w:hAnsi="宋体" w:cs="宋体" w:hint="eastAsia"/>
          <w:bCs/>
          <w:spacing w:val="-4"/>
          <w:szCs w:val="24"/>
        </w:rPr>
        <w:t>核电行业：核电是当前新能源中唯一具备大规模批量建设的清洁能源，过去2016-2018年三年新项目零核准，2019年已明确恢复审批新建机组，国内新核电项目漳州核电1-</w:t>
      </w:r>
      <w:r>
        <w:rPr>
          <w:rFonts w:ascii="宋体" w:hAnsi="宋体" w:cs="宋体"/>
          <w:bCs/>
          <w:spacing w:val="-4"/>
          <w:szCs w:val="24"/>
        </w:rPr>
        <w:t>2号</w:t>
      </w:r>
      <w:r>
        <w:rPr>
          <w:rFonts w:ascii="宋体" w:hAnsi="宋体" w:cs="宋体" w:hint="eastAsia"/>
          <w:bCs/>
          <w:spacing w:val="-4"/>
          <w:szCs w:val="24"/>
        </w:rPr>
        <w:t>机组、</w:t>
      </w:r>
      <w:proofErr w:type="gramStart"/>
      <w:r>
        <w:rPr>
          <w:rFonts w:ascii="宋体" w:hAnsi="宋体" w:cs="宋体" w:hint="eastAsia"/>
          <w:bCs/>
          <w:spacing w:val="-4"/>
          <w:szCs w:val="24"/>
        </w:rPr>
        <w:t>太平岭</w:t>
      </w:r>
      <w:proofErr w:type="gramEnd"/>
      <w:r>
        <w:rPr>
          <w:rFonts w:ascii="宋体" w:hAnsi="宋体" w:cs="宋体" w:hint="eastAsia"/>
          <w:bCs/>
          <w:spacing w:val="-4"/>
          <w:szCs w:val="24"/>
        </w:rPr>
        <w:t>核电1-</w:t>
      </w:r>
      <w:r>
        <w:rPr>
          <w:rFonts w:ascii="宋体" w:hAnsi="宋体" w:cs="宋体"/>
          <w:bCs/>
          <w:spacing w:val="-4"/>
          <w:szCs w:val="24"/>
        </w:rPr>
        <w:t>2机组等</w:t>
      </w:r>
      <w:r>
        <w:rPr>
          <w:rFonts w:ascii="宋体" w:hAnsi="宋体" w:cs="宋体" w:hint="eastAsia"/>
          <w:bCs/>
          <w:spacing w:val="-4"/>
          <w:szCs w:val="24"/>
        </w:rPr>
        <w:t>陆续获</w:t>
      </w:r>
      <w:proofErr w:type="gramStart"/>
      <w:r>
        <w:rPr>
          <w:rFonts w:ascii="宋体" w:hAnsi="宋体" w:cs="宋体" w:hint="eastAsia"/>
          <w:bCs/>
          <w:spacing w:val="-4"/>
          <w:szCs w:val="24"/>
        </w:rPr>
        <w:t>批符合</w:t>
      </w:r>
      <w:proofErr w:type="gramEnd"/>
      <w:r>
        <w:rPr>
          <w:rFonts w:ascii="宋体" w:hAnsi="宋体" w:cs="宋体" w:hint="eastAsia"/>
          <w:bCs/>
          <w:spacing w:val="-4"/>
          <w:szCs w:val="24"/>
        </w:rPr>
        <w:t>预期，根据核能发展现状及能源需求，预计未来几年每年保持4-</w:t>
      </w:r>
      <w:r>
        <w:rPr>
          <w:rFonts w:ascii="宋体" w:hAnsi="宋体" w:cs="宋体"/>
          <w:bCs/>
          <w:spacing w:val="-4"/>
          <w:szCs w:val="24"/>
        </w:rPr>
        <w:t>6台新核电</w:t>
      </w:r>
      <w:proofErr w:type="gramStart"/>
      <w:r>
        <w:rPr>
          <w:rFonts w:ascii="宋体" w:hAnsi="宋体" w:cs="宋体"/>
          <w:bCs/>
          <w:spacing w:val="-4"/>
          <w:szCs w:val="24"/>
        </w:rPr>
        <w:t>机组获</w:t>
      </w:r>
      <w:proofErr w:type="gramEnd"/>
      <w:r>
        <w:rPr>
          <w:rFonts w:ascii="宋体" w:hAnsi="宋体" w:cs="宋体"/>
          <w:bCs/>
          <w:spacing w:val="-4"/>
          <w:szCs w:val="24"/>
        </w:rPr>
        <w:t>批建设概率较大</w:t>
      </w:r>
      <w:r>
        <w:rPr>
          <w:rFonts w:ascii="宋体" w:hAnsi="宋体" w:cs="宋体" w:hint="eastAsia"/>
          <w:bCs/>
          <w:spacing w:val="-4"/>
          <w:szCs w:val="24"/>
        </w:rPr>
        <w:t>。</w:t>
      </w:r>
    </w:p>
    <w:p w:rsidR="00492E2F" w:rsidRDefault="00A2340E" w:rsidP="007B4742">
      <w:pPr>
        <w:spacing w:line="360" w:lineRule="auto"/>
        <w:ind w:firstLineChars="200" w:firstLine="464"/>
        <w:rPr>
          <w:rFonts w:ascii="宋体" w:hAnsi="宋体" w:cs="宋体"/>
          <w:bCs/>
          <w:spacing w:val="-4"/>
          <w:szCs w:val="24"/>
        </w:rPr>
      </w:pPr>
      <w:r>
        <w:rPr>
          <w:rFonts w:ascii="宋体" w:hAnsi="宋体" w:cs="宋体" w:hint="eastAsia"/>
          <w:bCs/>
          <w:spacing w:val="-4"/>
          <w:szCs w:val="24"/>
        </w:rPr>
        <w:t>如果预测的每年获批建设4-6台新核电机组成为现实，则预计每年将对应新增核电新建项目阀门订单约3亿左右，加上现有存量运行机组越来越多，根据规划到2020年底要建成58</w:t>
      </w:r>
      <w:r w:rsidR="00FA68D5">
        <w:rPr>
          <w:rFonts w:ascii="宋体" w:hAnsi="宋体" w:cs="宋体"/>
          <w:bCs/>
          <w:spacing w:val="-4"/>
          <w:szCs w:val="24"/>
        </w:rPr>
        <w:t>00万千瓦</w:t>
      </w:r>
      <w:r>
        <w:rPr>
          <w:rFonts w:ascii="宋体" w:hAnsi="宋体" w:cs="宋体" w:hint="eastAsia"/>
          <w:bCs/>
          <w:spacing w:val="-4"/>
          <w:szCs w:val="24"/>
        </w:rPr>
        <w:t>机组投入运行，这些核电机组运行带来的备件、维修市场需求每年也能获得2-3亿的备件订单，公司核电阀门业务领域的订单需求将实现稳中有升。</w:t>
      </w:r>
    </w:p>
    <w:p w:rsidR="00492E2F" w:rsidRDefault="00A2340E" w:rsidP="007B4742">
      <w:pPr>
        <w:spacing w:line="360" w:lineRule="auto"/>
        <w:ind w:firstLineChars="200" w:firstLine="464"/>
        <w:rPr>
          <w:rFonts w:ascii="宋体" w:hAnsi="宋体" w:cs="宋体"/>
          <w:bCs/>
          <w:spacing w:val="-4"/>
          <w:szCs w:val="24"/>
        </w:rPr>
      </w:pPr>
      <w:r>
        <w:rPr>
          <w:rFonts w:ascii="宋体" w:hAnsi="宋体" w:cs="宋体" w:hint="eastAsia"/>
          <w:bCs/>
          <w:spacing w:val="-4"/>
          <w:szCs w:val="24"/>
        </w:rPr>
        <w:t>随着我国建成并投入运营的核电站越来越多，核电乏燃料的后处理显得尤为迫切和重要。公司早在三年前就已布局乏燃料后处理产品线，在服务核电站建设阶段阀门设备供应的同时，布局核电应用的后端，是公司在后核电时代的重要战略方向。公司已投入人力、物力、财力研发了气动送取样系统、空气提升、料液循环及贮存井等设备，公司通过募集资金投资项目变更，计划投资7500万建设“乏燃料后处理关键设备研发及产业化”项目，通过该项目的建设，进一步巩固和增强公司在乏燃料后处理领域气动送样系统、空气提升系统及贮存井等设备的布局。目前公司已陆续取得部分气动送取样系统和贮存井设备的项目订单，根据合同约定将在2</w:t>
      </w:r>
      <w:r>
        <w:rPr>
          <w:rFonts w:ascii="宋体" w:hAnsi="宋体" w:cs="宋体"/>
          <w:bCs/>
          <w:spacing w:val="-4"/>
          <w:szCs w:val="24"/>
        </w:rPr>
        <w:t>020</w:t>
      </w:r>
      <w:r>
        <w:rPr>
          <w:rFonts w:ascii="宋体" w:hAnsi="宋体" w:cs="宋体" w:hint="eastAsia"/>
          <w:bCs/>
          <w:spacing w:val="-4"/>
          <w:szCs w:val="24"/>
        </w:rPr>
        <w:t>年下半年将陆续交货。公司在核电站乏燃料后处理业务这块投入了较多的研发力量，也走在了国内乏燃料处理关键设备研发制造领域的前列，预计未来将在上述产品领域保持较强的领先优势。</w:t>
      </w:r>
    </w:p>
    <w:p w:rsidR="00492E2F" w:rsidRDefault="00A2340E">
      <w:pPr>
        <w:spacing w:line="360" w:lineRule="auto"/>
        <w:ind w:firstLineChars="200" w:firstLine="464"/>
        <w:rPr>
          <w:rFonts w:ascii="宋体" w:hAnsi="宋体" w:cs="宋体"/>
          <w:bCs/>
          <w:spacing w:val="-4"/>
          <w:szCs w:val="24"/>
        </w:rPr>
      </w:pPr>
      <w:r>
        <w:rPr>
          <w:rFonts w:ascii="宋体" w:hAnsi="宋体" w:cs="宋体" w:hint="eastAsia"/>
          <w:bCs/>
          <w:spacing w:val="-4"/>
          <w:szCs w:val="24"/>
        </w:rPr>
        <w:lastRenderedPageBreak/>
        <w:t>石化和能源装备行业：能源石化行业的增长逻辑与冶金行业类似，一方面是化工大型化、规模化，过去两年有恒力石化、浙江石化等大型炼化一体化项目几百亿投资规模的项目投入建设；另一方面，处于石化安全生产角度，特别是响水事故后，一大批石化企业将实施搬迁改造，比如启东化工园区要在两年内全部关闭，但产能从哪里来，只能另外选址建设，这就带来一波新的建设浪潮，第三，</w:t>
      </w:r>
      <w:proofErr w:type="gramStart"/>
      <w:r>
        <w:rPr>
          <w:rFonts w:ascii="宋体" w:hAnsi="宋体" w:cs="宋体" w:hint="eastAsia"/>
          <w:bCs/>
          <w:spacing w:val="-4"/>
          <w:szCs w:val="24"/>
        </w:rPr>
        <w:t>受贸易</w:t>
      </w:r>
      <w:proofErr w:type="gramEnd"/>
      <w:r>
        <w:rPr>
          <w:rFonts w:ascii="宋体" w:hAnsi="宋体" w:cs="宋体" w:hint="eastAsia"/>
          <w:bCs/>
          <w:spacing w:val="-4"/>
          <w:szCs w:val="24"/>
        </w:rPr>
        <w:t>战和近期疫情影响，国内投资拉动大型石化项目建设将加快启动，预计需求将快速增加。</w:t>
      </w:r>
    </w:p>
    <w:p w:rsidR="00492E2F" w:rsidRDefault="00492E2F">
      <w:pPr>
        <w:spacing w:line="360" w:lineRule="auto"/>
        <w:rPr>
          <w:rFonts w:ascii="宋体" w:hAnsi="宋体" w:cs="宋体"/>
          <w:szCs w:val="24"/>
        </w:rPr>
      </w:pPr>
    </w:p>
    <w:p w:rsidR="00492E2F" w:rsidRDefault="00A2340E">
      <w:pPr>
        <w:spacing w:line="360" w:lineRule="auto"/>
        <w:rPr>
          <w:rFonts w:ascii="宋体" w:hAnsi="宋体" w:cs="宋体"/>
          <w:b/>
          <w:bCs/>
          <w:szCs w:val="24"/>
        </w:rPr>
      </w:pPr>
      <w:r>
        <w:rPr>
          <w:rFonts w:ascii="宋体" w:hAnsi="宋体" w:cs="宋体" w:hint="eastAsia"/>
          <w:b/>
          <w:bCs/>
          <w:szCs w:val="24"/>
        </w:rPr>
        <w:t>问</w:t>
      </w:r>
      <w:r>
        <w:rPr>
          <w:rFonts w:ascii="宋体" w:hAnsi="宋体" w:cs="宋体"/>
          <w:b/>
          <w:bCs/>
          <w:szCs w:val="24"/>
        </w:rPr>
        <w:t>：后处理厂用的阀门，</w:t>
      </w:r>
      <w:r>
        <w:rPr>
          <w:rFonts w:ascii="宋体" w:hAnsi="宋体" w:cs="宋体" w:hint="eastAsia"/>
          <w:b/>
          <w:bCs/>
          <w:szCs w:val="24"/>
        </w:rPr>
        <w:t>包括</w:t>
      </w:r>
      <w:r>
        <w:rPr>
          <w:rFonts w:ascii="宋体" w:hAnsi="宋体" w:cs="宋体"/>
          <w:b/>
          <w:bCs/>
          <w:szCs w:val="24"/>
        </w:rPr>
        <w:t>一些</w:t>
      </w:r>
      <w:r>
        <w:rPr>
          <w:rFonts w:ascii="宋体" w:hAnsi="宋体" w:cs="宋体" w:hint="eastAsia"/>
          <w:b/>
          <w:bCs/>
          <w:szCs w:val="24"/>
        </w:rPr>
        <w:t>后</w:t>
      </w:r>
      <w:r>
        <w:rPr>
          <w:rFonts w:ascii="宋体" w:hAnsi="宋体" w:cs="宋体"/>
          <w:b/>
          <w:bCs/>
          <w:szCs w:val="24"/>
        </w:rPr>
        <w:t>处理的设备，它们预计的交货时间，收入确认周期大概是多长？</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答</w:t>
      </w:r>
      <w:r>
        <w:rPr>
          <w:rFonts w:ascii="宋体" w:hAnsi="宋体" w:cs="宋体"/>
          <w:bCs/>
          <w:spacing w:val="-4"/>
          <w:szCs w:val="24"/>
        </w:rPr>
        <w:t xml:space="preserve">：交付周期最短的不到半年就开始交付，一般情况还是在9个月到15个月之间。 </w:t>
      </w:r>
    </w:p>
    <w:p w:rsidR="00492E2F" w:rsidRDefault="00492E2F">
      <w:pPr>
        <w:spacing w:line="360" w:lineRule="auto"/>
        <w:rPr>
          <w:rFonts w:ascii="宋体" w:hAnsi="宋体" w:cs="宋体"/>
          <w:szCs w:val="24"/>
        </w:rPr>
      </w:pPr>
    </w:p>
    <w:p w:rsidR="00492E2F" w:rsidRDefault="00A2340E">
      <w:pPr>
        <w:spacing w:line="360" w:lineRule="auto"/>
        <w:rPr>
          <w:rFonts w:ascii="宋体" w:hAnsi="宋体" w:cs="宋体"/>
          <w:b/>
          <w:bCs/>
          <w:szCs w:val="24"/>
        </w:rPr>
      </w:pPr>
      <w:r>
        <w:rPr>
          <w:rFonts w:ascii="宋体" w:hAnsi="宋体" w:cs="宋体" w:hint="eastAsia"/>
          <w:b/>
          <w:bCs/>
          <w:szCs w:val="24"/>
        </w:rPr>
        <w:t>问：公司</w:t>
      </w:r>
      <w:r>
        <w:rPr>
          <w:rFonts w:ascii="宋体" w:hAnsi="宋体" w:cs="宋体"/>
          <w:b/>
          <w:bCs/>
          <w:szCs w:val="24"/>
        </w:rPr>
        <w:t xml:space="preserve">未来的三五年发展规划？ </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答</w:t>
      </w:r>
      <w:r>
        <w:rPr>
          <w:rFonts w:ascii="宋体" w:hAnsi="宋体" w:cs="宋体"/>
          <w:bCs/>
          <w:spacing w:val="-4"/>
          <w:szCs w:val="24"/>
        </w:rPr>
        <w:t>：首先</w:t>
      </w:r>
      <w:r>
        <w:rPr>
          <w:rFonts w:ascii="宋体" w:hAnsi="宋体" w:cs="宋体" w:hint="eastAsia"/>
          <w:bCs/>
          <w:spacing w:val="-4"/>
          <w:szCs w:val="24"/>
        </w:rPr>
        <w:t>，公司</w:t>
      </w:r>
      <w:r>
        <w:rPr>
          <w:rFonts w:ascii="宋体" w:hAnsi="宋体" w:cs="宋体"/>
          <w:bCs/>
          <w:spacing w:val="-4"/>
          <w:szCs w:val="24"/>
        </w:rPr>
        <w:t>服务于冶金、核电、石化、能源，这几个领域都是国民经济的支柱产业</w:t>
      </w:r>
      <w:r>
        <w:rPr>
          <w:rFonts w:ascii="宋体" w:hAnsi="宋体" w:cs="宋体" w:hint="eastAsia"/>
          <w:bCs/>
          <w:spacing w:val="-4"/>
          <w:szCs w:val="24"/>
        </w:rPr>
        <w:t>，</w:t>
      </w:r>
      <w:r>
        <w:rPr>
          <w:rFonts w:ascii="宋体" w:hAnsi="宋体" w:cs="宋体"/>
          <w:bCs/>
          <w:spacing w:val="-4"/>
          <w:szCs w:val="24"/>
        </w:rPr>
        <w:t>所以</w:t>
      </w:r>
      <w:r>
        <w:rPr>
          <w:rFonts w:ascii="宋体" w:hAnsi="宋体" w:cs="宋体" w:hint="eastAsia"/>
          <w:bCs/>
          <w:spacing w:val="-4"/>
          <w:szCs w:val="24"/>
        </w:rPr>
        <w:t>公司</w:t>
      </w:r>
      <w:r>
        <w:rPr>
          <w:rFonts w:ascii="宋体" w:hAnsi="宋体" w:cs="宋体"/>
          <w:bCs/>
          <w:spacing w:val="-4"/>
          <w:szCs w:val="24"/>
        </w:rPr>
        <w:t>还是</w:t>
      </w:r>
      <w:r>
        <w:rPr>
          <w:rFonts w:ascii="宋体" w:hAnsi="宋体" w:cs="宋体" w:hint="eastAsia"/>
          <w:bCs/>
          <w:spacing w:val="-4"/>
          <w:szCs w:val="24"/>
        </w:rPr>
        <w:t>更想</w:t>
      </w:r>
      <w:r>
        <w:rPr>
          <w:rFonts w:ascii="宋体" w:hAnsi="宋体" w:cs="宋体"/>
          <w:bCs/>
          <w:spacing w:val="-4"/>
          <w:szCs w:val="24"/>
        </w:rPr>
        <w:t>专注</w:t>
      </w:r>
      <w:r>
        <w:rPr>
          <w:rFonts w:ascii="宋体" w:hAnsi="宋体" w:cs="宋体" w:hint="eastAsia"/>
          <w:bCs/>
          <w:spacing w:val="-4"/>
          <w:szCs w:val="24"/>
        </w:rPr>
        <w:t>、</w:t>
      </w:r>
      <w:r>
        <w:rPr>
          <w:rFonts w:ascii="宋体" w:hAnsi="宋体" w:cs="宋体"/>
          <w:bCs/>
          <w:spacing w:val="-4"/>
          <w:szCs w:val="24"/>
        </w:rPr>
        <w:t>做精自己的主业，</w:t>
      </w:r>
      <w:r>
        <w:rPr>
          <w:rFonts w:ascii="宋体" w:hAnsi="宋体" w:cs="宋体" w:hint="eastAsia"/>
          <w:bCs/>
          <w:spacing w:val="-4"/>
          <w:szCs w:val="24"/>
        </w:rPr>
        <w:t>成为</w:t>
      </w:r>
      <w:r>
        <w:rPr>
          <w:rFonts w:ascii="宋体" w:hAnsi="宋体" w:cs="宋体"/>
          <w:bCs/>
          <w:spacing w:val="-4"/>
          <w:szCs w:val="24"/>
        </w:rPr>
        <w:t>行业的专家。在发展过程当中，</w:t>
      </w:r>
      <w:r>
        <w:rPr>
          <w:rFonts w:ascii="宋体" w:hAnsi="宋体" w:cs="宋体" w:hint="eastAsia"/>
          <w:bCs/>
          <w:spacing w:val="-4"/>
          <w:szCs w:val="24"/>
        </w:rPr>
        <w:t>公司</w:t>
      </w:r>
      <w:r>
        <w:rPr>
          <w:rFonts w:ascii="宋体" w:hAnsi="宋体" w:cs="宋体"/>
          <w:bCs/>
          <w:spacing w:val="-4"/>
          <w:szCs w:val="24"/>
        </w:rPr>
        <w:t>从制造型向制造加服务型进行转型，为用户提供全生命周期的服务，</w:t>
      </w:r>
      <w:r>
        <w:rPr>
          <w:rFonts w:ascii="宋体" w:hAnsi="宋体" w:cs="宋体" w:hint="eastAsia"/>
          <w:bCs/>
          <w:spacing w:val="-4"/>
          <w:szCs w:val="24"/>
        </w:rPr>
        <w:t>通过对</w:t>
      </w:r>
      <w:r>
        <w:rPr>
          <w:rFonts w:ascii="宋体" w:hAnsi="宋体" w:cs="宋体"/>
          <w:bCs/>
          <w:spacing w:val="-4"/>
          <w:szCs w:val="24"/>
        </w:rPr>
        <w:t>用户的全方位服务，来实现企业的持续的发展，让用户离不开神通。</w:t>
      </w:r>
      <w:r>
        <w:rPr>
          <w:rFonts w:ascii="宋体" w:hAnsi="宋体" w:cs="宋体" w:hint="eastAsia"/>
          <w:bCs/>
          <w:spacing w:val="-4"/>
          <w:szCs w:val="24"/>
        </w:rPr>
        <w:t>公司</w:t>
      </w:r>
      <w:r>
        <w:rPr>
          <w:rFonts w:ascii="宋体" w:hAnsi="宋体" w:cs="宋体"/>
          <w:bCs/>
          <w:spacing w:val="-4"/>
          <w:szCs w:val="24"/>
        </w:rPr>
        <w:t>从</w:t>
      </w:r>
      <w:r>
        <w:rPr>
          <w:rFonts w:ascii="宋体" w:hAnsi="宋体" w:cs="宋体" w:hint="eastAsia"/>
          <w:bCs/>
          <w:spacing w:val="-4"/>
          <w:szCs w:val="24"/>
        </w:rPr>
        <w:t>备件更新维护</w:t>
      </w:r>
      <w:r>
        <w:rPr>
          <w:rFonts w:ascii="宋体" w:hAnsi="宋体" w:cs="宋体"/>
          <w:bCs/>
          <w:spacing w:val="-4"/>
          <w:szCs w:val="24"/>
        </w:rPr>
        <w:t>开始，到技术改造，甚至到后续新项目的建设，</w:t>
      </w:r>
      <w:r>
        <w:rPr>
          <w:rFonts w:ascii="宋体" w:hAnsi="宋体" w:cs="宋体" w:hint="eastAsia"/>
          <w:bCs/>
          <w:spacing w:val="-4"/>
          <w:szCs w:val="24"/>
        </w:rPr>
        <w:t>都从用户</w:t>
      </w:r>
      <w:r>
        <w:rPr>
          <w:rFonts w:ascii="宋体" w:hAnsi="宋体" w:cs="宋体"/>
          <w:bCs/>
          <w:spacing w:val="-4"/>
          <w:szCs w:val="24"/>
        </w:rPr>
        <w:t>的角度考虑</w:t>
      </w:r>
      <w:r>
        <w:rPr>
          <w:rFonts w:ascii="宋体" w:hAnsi="宋体" w:cs="宋体" w:hint="eastAsia"/>
          <w:bCs/>
          <w:spacing w:val="-4"/>
          <w:szCs w:val="24"/>
        </w:rPr>
        <w:t>，</w:t>
      </w:r>
      <w:r>
        <w:rPr>
          <w:rFonts w:ascii="宋体" w:hAnsi="宋体" w:cs="宋体"/>
          <w:bCs/>
          <w:spacing w:val="-4"/>
          <w:szCs w:val="24"/>
        </w:rPr>
        <w:t>帮助</w:t>
      </w:r>
      <w:r>
        <w:rPr>
          <w:rFonts w:ascii="宋体" w:hAnsi="宋体" w:cs="宋体" w:hint="eastAsia"/>
          <w:bCs/>
          <w:spacing w:val="-4"/>
          <w:szCs w:val="24"/>
        </w:rPr>
        <w:t>更</w:t>
      </w:r>
      <w:r>
        <w:rPr>
          <w:rFonts w:ascii="宋体" w:hAnsi="宋体" w:cs="宋体"/>
          <w:bCs/>
          <w:spacing w:val="-4"/>
          <w:szCs w:val="24"/>
        </w:rPr>
        <w:t>多用户解决了装置运行中各种实际难题，这不仅仅赢得了</w:t>
      </w:r>
      <w:r>
        <w:rPr>
          <w:rFonts w:ascii="宋体" w:hAnsi="宋体" w:cs="宋体" w:hint="eastAsia"/>
          <w:bCs/>
          <w:spacing w:val="-4"/>
          <w:szCs w:val="24"/>
        </w:rPr>
        <w:t>用户</w:t>
      </w:r>
      <w:r>
        <w:rPr>
          <w:rFonts w:ascii="宋体" w:hAnsi="宋体" w:cs="宋体"/>
          <w:bCs/>
          <w:spacing w:val="-4"/>
          <w:szCs w:val="24"/>
        </w:rPr>
        <w:t>的好评</w:t>
      </w:r>
      <w:r>
        <w:rPr>
          <w:rFonts w:ascii="宋体" w:hAnsi="宋体" w:cs="宋体" w:hint="eastAsia"/>
          <w:bCs/>
          <w:spacing w:val="-4"/>
          <w:szCs w:val="24"/>
        </w:rPr>
        <w:t>，</w:t>
      </w:r>
      <w:r>
        <w:rPr>
          <w:rFonts w:ascii="宋体" w:hAnsi="宋体" w:cs="宋体"/>
          <w:bCs/>
          <w:spacing w:val="-4"/>
          <w:szCs w:val="24"/>
        </w:rPr>
        <w:t>也为神通发展应该带来一些比较好的机遇</w:t>
      </w:r>
      <w:r>
        <w:rPr>
          <w:rFonts w:ascii="宋体" w:hAnsi="宋体" w:cs="宋体" w:hint="eastAsia"/>
          <w:bCs/>
          <w:spacing w:val="-4"/>
          <w:szCs w:val="24"/>
        </w:rPr>
        <w:t>，</w:t>
      </w:r>
      <w:r>
        <w:rPr>
          <w:rFonts w:ascii="宋体" w:hAnsi="宋体" w:cs="宋体"/>
          <w:bCs/>
          <w:spacing w:val="-4"/>
          <w:szCs w:val="24"/>
        </w:rPr>
        <w:t>实现了双赢发展。</w:t>
      </w:r>
    </w:p>
    <w:p w:rsidR="00492E2F" w:rsidRDefault="00A2340E" w:rsidP="007B4742">
      <w:pPr>
        <w:spacing w:line="360" w:lineRule="auto"/>
        <w:ind w:firstLineChars="200" w:firstLine="464"/>
        <w:rPr>
          <w:rFonts w:ascii="宋体" w:hAnsi="宋体" w:cs="宋体"/>
          <w:bCs/>
          <w:spacing w:val="-4"/>
          <w:szCs w:val="24"/>
        </w:rPr>
      </w:pPr>
      <w:r>
        <w:rPr>
          <w:rFonts w:ascii="宋体" w:hAnsi="宋体" w:cs="宋体" w:hint="eastAsia"/>
          <w:bCs/>
          <w:spacing w:val="-4"/>
          <w:szCs w:val="24"/>
        </w:rPr>
        <w:t>其次，</w:t>
      </w:r>
      <w:r>
        <w:rPr>
          <w:rFonts w:ascii="宋体" w:hAnsi="宋体" w:cs="宋体"/>
          <w:bCs/>
          <w:spacing w:val="-4"/>
          <w:szCs w:val="24"/>
        </w:rPr>
        <w:t>就是</w:t>
      </w:r>
      <w:r>
        <w:rPr>
          <w:rFonts w:ascii="宋体" w:hAnsi="宋体" w:cs="宋体" w:hint="eastAsia"/>
          <w:bCs/>
          <w:spacing w:val="-4"/>
          <w:szCs w:val="24"/>
        </w:rPr>
        <w:t>逐步</w:t>
      </w:r>
      <w:r>
        <w:rPr>
          <w:rFonts w:ascii="宋体" w:hAnsi="宋体" w:cs="宋体"/>
          <w:bCs/>
          <w:spacing w:val="-4"/>
          <w:szCs w:val="24"/>
        </w:rPr>
        <w:t>实现了从</w:t>
      </w:r>
      <w:r>
        <w:rPr>
          <w:rFonts w:ascii="宋体" w:hAnsi="宋体" w:cs="宋体" w:hint="eastAsia"/>
          <w:bCs/>
          <w:spacing w:val="-4"/>
          <w:szCs w:val="24"/>
        </w:rPr>
        <w:t>民</w:t>
      </w:r>
      <w:r>
        <w:rPr>
          <w:rFonts w:ascii="宋体" w:hAnsi="宋体" w:cs="宋体"/>
          <w:bCs/>
          <w:spacing w:val="-4"/>
          <w:szCs w:val="24"/>
        </w:rPr>
        <w:t>品向军品升级。</w:t>
      </w:r>
      <w:r>
        <w:rPr>
          <w:rFonts w:ascii="宋体" w:hAnsi="宋体" w:cs="宋体" w:hint="eastAsia"/>
          <w:bCs/>
          <w:spacing w:val="-4"/>
          <w:szCs w:val="24"/>
        </w:rPr>
        <w:t>公司</w:t>
      </w:r>
      <w:r>
        <w:rPr>
          <w:rFonts w:ascii="宋体" w:hAnsi="宋体" w:cs="宋体"/>
          <w:bCs/>
          <w:spacing w:val="-4"/>
          <w:szCs w:val="24"/>
        </w:rPr>
        <w:t>这两年也是取得了保密认证、国</w:t>
      </w:r>
      <w:r>
        <w:rPr>
          <w:rFonts w:ascii="宋体" w:hAnsi="宋体" w:cs="宋体" w:hint="eastAsia"/>
          <w:bCs/>
          <w:spacing w:val="-4"/>
          <w:szCs w:val="24"/>
        </w:rPr>
        <w:t>军</w:t>
      </w:r>
      <w:r>
        <w:rPr>
          <w:rFonts w:ascii="宋体" w:hAnsi="宋体" w:cs="宋体"/>
          <w:bCs/>
          <w:spacing w:val="-4"/>
          <w:szCs w:val="24"/>
        </w:rPr>
        <w:t>标</w:t>
      </w:r>
      <w:r>
        <w:rPr>
          <w:rFonts w:ascii="宋体" w:hAnsi="宋体" w:cs="宋体" w:hint="eastAsia"/>
          <w:bCs/>
          <w:spacing w:val="-4"/>
          <w:szCs w:val="24"/>
        </w:rPr>
        <w:t>认</w:t>
      </w:r>
      <w:r>
        <w:rPr>
          <w:rFonts w:ascii="宋体" w:hAnsi="宋体" w:cs="宋体"/>
          <w:bCs/>
          <w:spacing w:val="-4"/>
          <w:szCs w:val="24"/>
        </w:rPr>
        <w:t>证、武器装备制造许可证等等这些证书，通过从</w:t>
      </w:r>
      <w:r>
        <w:rPr>
          <w:rFonts w:ascii="宋体" w:hAnsi="宋体" w:cs="宋体" w:hint="eastAsia"/>
          <w:bCs/>
          <w:spacing w:val="-4"/>
          <w:szCs w:val="24"/>
        </w:rPr>
        <w:t>民</w:t>
      </w:r>
      <w:r>
        <w:rPr>
          <w:rFonts w:ascii="宋体" w:hAnsi="宋体" w:cs="宋体"/>
          <w:bCs/>
          <w:spacing w:val="-4"/>
          <w:szCs w:val="24"/>
        </w:rPr>
        <w:t>品向</w:t>
      </w:r>
      <w:r>
        <w:rPr>
          <w:rFonts w:ascii="宋体" w:hAnsi="宋体" w:cs="宋体" w:hint="eastAsia"/>
          <w:bCs/>
          <w:spacing w:val="-4"/>
          <w:szCs w:val="24"/>
        </w:rPr>
        <w:t>军</w:t>
      </w:r>
      <w:r>
        <w:rPr>
          <w:rFonts w:ascii="宋体" w:hAnsi="宋体" w:cs="宋体"/>
          <w:bCs/>
          <w:spacing w:val="-4"/>
          <w:szCs w:val="24"/>
        </w:rPr>
        <w:t>品的升级过程当中，技术提高产品的水平，同时也是提升</w:t>
      </w:r>
      <w:r>
        <w:rPr>
          <w:rFonts w:ascii="宋体" w:hAnsi="宋体" w:cs="宋体" w:hint="eastAsia"/>
          <w:bCs/>
          <w:spacing w:val="-4"/>
          <w:szCs w:val="24"/>
        </w:rPr>
        <w:t>公司</w:t>
      </w:r>
      <w:r>
        <w:rPr>
          <w:rFonts w:ascii="宋体" w:hAnsi="宋体" w:cs="宋体"/>
          <w:bCs/>
          <w:spacing w:val="-4"/>
          <w:szCs w:val="24"/>
        </w:rPr>
        <w:t>的管理水平</w:t>
      </w:r>
      <w:r>
        <w:rPr>
          <w:rFonts w:ascii="宋体" w:hAnsi="宋体" w:cs="宋体" w:hint="eastAsia"/>
          <w:bCs/>
          <w:spacing w:val="-4"/>
          <w:szCs w:val="24"/>
        </w:rPr>
        <w:t>，这块</w:t>
      </w:r>
      <w:r>
        <w:rPr>
          <w:rFonts w:ascii="宋体" w:hAnsi="宋体" w:cs="宋体"/>
          <w:bCs/>
          <w:spacing w:val="-4"/>
          <w:szCs w:val="24"/>
        </w:rPr>
        <w:t xml:space="preserve">是一个很大的提升。 </w:t>
      </w:r>
    </w:p>
    <w:p w:rsidR="00492E2F" w:rsidRDefault="00A2340E" w:rsidP="007B4742">
      <w:pPr>
        <w:spacing w:line="360" w:lineRule="auto"/>
        <w:ind w:firstLineChars="200" w:firstLine="464"/>
        <w:rPr>
          <w:rFonts w:ascii="宋体" w:hAnsi="宋体" w:cs="宋体"/>
          <w:bCs/>
          <w:spacing w:val="-4"/>
          <w:szCs w:val="24"/>
        </w:rPr>
      </w:pPr>
      <w:r>
        <w:rPr>
          <w:rFonts w:ascii="宋体" w:hAnsi="宋体" w:cs="宋体" w:hint="eastAsia"/>
          <w:bCs/>
          <w:spacing w:val="-4"/>
          <w:szCs w:val="24"/>
        </w:rPr>
        <w:t>最后，公司</w:t>
      </w:r>
      <w:r>
        <w:rPr>
          <w:rFonts w:ascii="宋体" w:hAnsi="宋体" w:cs="宋体"/>
          <w:bCs/>
          <w:spacing w:val="-4"/>
          <w:szCs w:val="24"/>
        </w:rPr>
        <w:t>在日常生产管理中始终明确向</w:t>
      </w:r>
      <w:proofErr w:type="gramStart"/>
      <w:r>
        <w:rPr>
          <w:rFonts w:ascii="宋体" w:hAnsi="宋体" w:cs="宋体"/>
          <w:bCs/>
          <w:spacing w:val="-4"/>
          <w:szCs w:val="24"/>
        </w:rPr>
        <w:t>精细化要效益</w:t>
      </w:r>
      <w:proofErr w:type="gramEnd"/>
      <w:r>
        <w:rPr>
          <w:rFonts w:ascii="宋体" w:hAnsi="宋体" w:cs="宋体"/>
          <w:bCs/>
          <w:spacing w:val="-4"/>
          <w:szCs w:val="24"/>
        </w:rPr>
        <w:t>。</w:t>
      </w:r>
      <w:r>
        <w:rPr>
          <w:rFonts w:ascii="宋体" w:hAnsi="宋体" w:cs="宋体" w:hint="eastAsia"/>
          <w:bCs/>
          <w:spacing w:val="-4"/>
          <w:szCs w:val="24"/>
        </w:rPr>
        <w:t>神通</w:t>
      </w:r>
      <w:r>
        <w:rPr>
          <w:rFonts w:ascii="宋体" w:hAnsi="宋体" w:cs="宋体"/>
          <w:bCs/>
          <w:spacing w:val="-4"/>
          <w:szCs w:val="24"/>
        </w:rPr>
        <w:t>的智能化已经走在行业前列，</w:t>
      </w:r>
      <w:r>
        <w:rPr>
          <w:rFonts w:ascii="宋体" w:hAnsi="宋体" w:cs="宋体" w:hint="eastAsia"/>
          <w:bCs/>
          <w:spacing w:val="-4"/>
          <w:szCs w:val="24"/>
        </w:rPr>
        <w:t>公司将</w:t>
      </w:r>
      <w:r>
        <w:rPr>
          <w:rFonts w:ascii="宋体" w:hAnsi="宋体" w:cs="宋体"/>
          <w:bCs/>
          <w:spacing w:val="-4"/>
          <w:szCs w:val="24"/>
        </w:rPr>
        <w:t>通过利用好智能化</w:t>
      </w:r>
      <w:r>
        <w:rPr>
          <w:rFonts w:ascii="宋体" w:hAnsi="宋体" w:cs="宋体" w:hint="eastAsia"/>
          <w:bCs/>
          <w:spacing w:val="-4"/>
          <w:szCs w:val="24"/>
        </w:rPr>
        <w:t>、</w:t>
      </w:r>
      <w:r>
        <w:rPr>
          <w:rFonts w:ascii="宋体" w:hAnsi="宋体" w:cs="宋体"/>
          <w:bCs/>
          <w:spacing w:val="-4"/>
          <w:szCs w:val="24"/>
        </w:rPr>
        <w:t>信息化这么一个</w:t>
      </w:r>
      <w:r>
        <w:rPr>
          <w:rFonts w:ascii="宋体" w:hAnsi="宋体" w:cs="宋体" w:hint="eastAsia"/>
          <w:bCs/>
          <w:spacing w:val="-4"/>
          <w:szCs w:val="24"/>
        </w:rPr>
        <w:t>基础</w:t>
      </w:r>
      <w:r>
        <w:rPr>
          <w:rFonts w:ascii="宋体" w:hAnsi="宋体" w:cs="宋体"/>
          <w:bCs/>
          <w:spacing w:val="-4"/>
          <w:szCs w:val="24"/>
        </w:rPr>
        <w:t>，</w:t>
      </w:r>
      <w:r>
        <w:rPr>
          <w:rFonts w:ascii="宋体" w:hAnsi="宋体" w:cs="宋体" w:hint="eastAsia"/>
          <w:bCs/>
          <w:spacing w:val="-4"/>
          <w:szCs w:val="24"/>
        </w:rPr>
        <w:t>争取</w:t>
      </w:r>
      <w:r>
        <w:rPr>
          <w:rFonts w:ascii="宋体" w:hAnsi="宋体" w:cs="宋体"/>
          <w:bCs/>
          <w:spacing w:val="-4"/>
          <w:szCs w:val="24"/>
        </w:rPr>
        <w:t>使得公司管理达到新的更高的水平。</w:t>
      </w:r>
      <w:r>
        <w:rPr>
          <w:rFonts w:ascii="宋体" w:hAnsi="宋体" w:cs="宋体" w:hint="eastAsia"/>
          <w:bCs/>
          <w:spacing w:val="-4"/>
          <w:szCs w:val="24"/>
        </w:rPr>
        <w:t>而</w:t>
      </w:r>
      <w:r>
        <w:rPr>
          <w:rFonts w:ascii="宋体" w:hAnsi="宋体" w:cs="宋体"/>
          <w:bCs/>
          <w:spacing w:val="-4"/>
          <w:szCs w:val="24"/>
        </w:rPr>
        <w:t>智能化实际上包括了几个方面，一个就是</w:t>
      </w:r>
      <w:r>
        <w:rPr>
          <w:rFonts w:ascii="宋体" w:hAnsi="宋体" w:cs="宋体" w:hint="eastAsia"/>
          <w:bCs/>
          <w:spacing w:val="-4"/>
          <w:szCs w:val="24"/>
        </w:rPr>
        <w:t>公司</w:t>
      </w:r>
      <w:r>
        <w:rPr>
          <w:rFonts w:ascii="宋体" w:hAnsi="宋体" w:cs="宋体"/>
          <w:bCs/>
          <w:spacing w:val="-4"/>
          <w:szCs w:val="24"/>
        </w:rPr>
        <w:t>的用户</w:t>
      </w:r>
      <w:r>
        <w:rPr>
          <w:rFonts w:ascii="宋体" w:hAnsi="宋体" w:cs="宋体" w:hint="eastAsia"/>
          <w:bCs/>
          <w:spacing w:val="-4"/>
          <w:szCs w:val="24"/>
        </w:rPr>
        <w:t>的</w:t>
      </w:r>
      <w:r>
        <w:rPr>
          <w:rFonts w:ascii="宋体" w:hAnsi="宋体" w:cs="宋体"/>
          <w:bCs/>
          <w:spacing w:val="-4"/>
          <w:szCs w:val="24"/>
        </w:rPr>
        <w:t>智能化，不管是钢厂</w:t>
      </w:r>
      <w:r>
        <w:rPr>
          <w:rFonts w:ascii="宋体" w:hAnsi="宋体" w:cs="宋体" w:hint="eastAsia"/>
          <w:bCs/>
          <w:spacing w:val="-4"/>
          <w:szCs w:val="24"/>
        </w:rPr>
        <w:t>、</w:t>
      </w:r>
      <w:r>
        <w:rPr>
          <w:rFonts w:ascii="宋体" w:hAnsi="宋体" w:cs="宋体"/>
          <w:bCs/>
          <w:spacing w:val="-4"/>
          <w:szCs w:val="24"/>
        </w:rPr>
        <w:t>石化企业</w:t>
      </w:r>
      <w:r>
        <w:rPr>
          <w:rFonts w:ascii="宋体" w:hAnsi="宋体" w:cs="宋体" w:hint="eastAsia"/>
          <w:bCs/>
          <w:spacing w:val="-4"/>
          <w:szCs w:val="24"/>
        </w:rPr>
        <w:t>、</w:t>
      </w:r>
      <w:r>
        <w:rPr>
          <w:rFonts w:ascii="宋体" w:hAnsi="宋体" w:cs="宋体"/>
          <w:bCs/>
          <w:spacing w:val="-4"/>
          <w:szCs w:val="24"/>
        </w:rPr>
        <w:t>核电站，还是中国制造2025，实际上</w:t>
      </w:r>
      <w:r>
        <w:rPr>
          <w:rFonts w:ascii="宋体" w:hAnsi="宋体" w:cs="宋体" w:hint="eastAsia"/>
          <w:bCs/>
          <w:spacing w:val="-4"/>
          <w:szCs w:val="24"/>
        </w:rPr>
        <w:t>都</w:t>
      </w:r>
      <w:r>
        <w:rPr>
          <w:rFonts w:ascii="宋体" w:hAnsi="宋体" w:cs="宋体"/>
          <w:bCs/>
          <w:spacing w:val="-4"/>
          <w:szCs w:val="24"/>
        </w:rPr>
        <w:t>是一个智能化建设的过程。所有的这些流程工业，离开了阀门的智能化，就谈不上真正的智能化，因为阀门是起到控制功能</w:t>
      </w:r>
      <w:r>
        <w:rPr>
          <w:rFonts w:ascii="宋体" w:hAnsi="宋体" w:cs="宋体" w:hint="eastAsia"/>
          <w:bCs/>
          <w:spacing w:val="-4"/>
          <w:szCs w:val="24"/>
        </w:rPr>
        <w:t>。</w:t>
      </w:r>
      <w:r>
        <w:rPr>
          <w:rFonts w:ascii="宋体" w:hAnsi="宋体" w:cs="宋体"/>
          <w:bCs/>
          <w:spacing w:val="-4"/>
          <w:szCs w:val="24"/>
        </w:rPr>
        <w:t>因此</w:t>
      </w:r>
      <w:r>
        <w:rPr>
          <w:rFonts w:ascii="宋体" w:hAnsi="宋体" w:cs="宋体" w:hint="eastAsia"/>
          <w:bCs/>
          <w:spacing w:val="-4"/>
          <w:szCs w:val="24"/>
        </w:rPr>
        <w:t>，</w:t>
      </w:r>
      <w:r>
        <w:rPr>
          <w:rFonts w:ascii="宋体" w:hAnsi="宋体" w:cs="宋体"/>
          <w:bCs/>
          <w:spacing w:val="-4"/>
          <w:szCs w:val="24"/>
        </w:rPr>
        <w:t>实现</w:t>
      </w:r>
      <w:r>
        <w:rPr>
          <w:rFonts w:ascii="宋体" w:hAnsi="宋体" w:cs="宋体" w:hint="eastAsia"/>
          <w:bCs/>
          <w:spacing w:val="-4"/>
          <w:szCs w:val="24"/>
        </w:rPr>
        <w:t>对</w:t>
      </w:r>
      <w:r>
        <w:rPr>
          <w:rFonts w:ascii="宋体" w:hAnsi="宋体" w:cs="宋体"/>
          <w:bCs/>
          <w:spacing w:val="-4"/>
          <w:szCs w:val="24"/>
        </w:rPr>
        <w:t>系统的控制，都离不开阀门，</w:t>
      </w:r>
      <w:r>
        <w:rPr>
          <w:rFonts w:ascii="宋体" w:hAnsi="宋体" w:cs="宋体" w:hint="eastAsia"/>
          <w:bCs/>
          <w:spacing w:val="-4"/>
          <w:szCs w:val="24"/>
        </w:rPr>
        <w:t>而</w:t>
      </w:r>
      <w:r>
        <w:rPr>
          <w:rFonts w:ascii="宋体" w:hAnsi="宋体" w:cs="宋体"/>
          <w:bCs/>
          <w:spacing w:val="-4"/>
          <w:szCs w:val="24"/>
        </w:rPr>
        <w:t>要实</w:t>
      </w:r>
      <w:r>
        <w:rPr>
          <w:rFonts w:ascii="宋体" w:hAnsi="宋体" w:cs="宋体"/>
          <w:bCs/>
          <w:spacing w:val="-4"/>
          <w:szCs w:val="24"/>
        </w:rPr>
        <w:lastRenderedPageBreak/>
        <w:t>现阀门的智能化，</w:t>
      </w:r>
      <w:r>
        <w:rPr>
          <w:rFonts w:ascii="宋体" w:hAnsi="宋体" w:cs="宋体" w:hint="eastAsia"/>
          <w:bCs/>
          <w:spacing w:val="-4"/>
          <w:szCs w:val="24"/>
        </w:rPr>
        <w:t>就需要</w:t>
      </w:r>
      <w:r>
        <w:rPr>
          <w:rFonts w:ascii="宋体" w:hAnsi="宋体" w:cs="宋体"/>
          <w:bCs/>
          <w:spacing w:val="-4"/>
          <w:szCs w:val="24"/>
        </w:rPr>
        <w:t>神通自身实现升级。</w:t>
      </w:r>
      <w:r>
        <w:rPr>
          <w:rFonts w:ascii="宋体" w:hAnsi="宋体" w:cs="宋体" w:hint="eastAsia"/>
          <w:bCs/>
          <w:spacing w:val="-4"/>
          <w:szCs w:val="24"/>
        </w:rPr>
        <w:t>为此，公司</w:t>
      </w:r>
      <w:r>
        <w:rPr>
          <w:rFonts w:ascii="宋体" w:hAnsi="宋体" w:cs="宋体"/>
          <w:bCs/>
          <w:spacing w:val="-4"/>
          <w:szCs w:val="24"/>
        </w:rPr>
        <w:t>正逐渐实现装备智能化，管理智能化，设计数字化，包括是物流系统智能化等等</w:t>
      </w:r>
      <w:r>
        <w:rPr>
          <w:rFonts w:ascii="宋体" w:hAnsi="宋体" w:cs="宋体" w:hint="eastAsia"/>
          <w:bCs/>
          <w:spacing w:val="-4"/>
          <w:szCs w:val="24"/>
        </w:rPr>
        <w:t>。</w:t>
      </w:r>
      <w:r>
        <w:rPr>
          <w:rFonts w:ascii="宋体" w:hAnsi="宋体" w:cs="宋体"/>
          <w:bCs/>
          <w:spacing w:val="-4"/>
          <w:szCs w:val="24"/>
        </w:rPr>
        <w:t>通过智能化的建设，</w:t>
      </w:r>
      <w:r>
        <w:rPr>
          <w:rFonts w:ascii="宋体" w:hAnsi="宋体" w:cs="宋体" w:hint="eastAsia"/>
          <w:bCs/>
          <w:spacing w:val="-4"/>
          <w:szCs w:val="24"/>
        </w:rPr>
        <w:t>公司</w:t>
      </w:r>
      <w:r>
        <w:rPr>
          <w:rFonts w:ascii="宋体" w:hAnsi="宋体" w:cs="宋体"/>
          <w:bCs/>
          <w:spacing w:val="-4"/>
          <w:szCs w:val="24"/>
        </w:rPr>
        <w:t>从</w:t>
      </w:r>
      <w:r>
        <w:rPr>
          <w:rFonts w:ascii="宋体" w:hAnsi="宋体" w:cs="宋体" w:hint="eastAsia"/>
          <w:bCs/>
          <w:spacing w:val="-4"/>
          <w:szCs w:val="24"/>
        </w:rPr>
        <w:t>2</w:t>
      </w:r>
      <w:r>
        <w:rPr>
          <w:rFonts w:ascii="宋体" w:hAnsi="宋体" w:cs="宋体"/>
          <w:bCs/>
          <w:spacing w:val="-4"/>
          <w:szCs w:val="24"/>
        </w:rPr>
        <w:t>015年到</w:t>
      </w:r>
      <w:r>
        <w:rPr>
          <w:rFonts w:ascii="宋体" w:hAnsi="宋体" w:cs="宋体" w:hint="eastAsia"/>
          <w:bCs/>
          <w:spacing w:val="-4"/>
          <w:szCs w:val="24"/>
        </w:rPr>
        <w:t>2</w:t>
      </w:r>
      <w:r>
        <w:rPr>
          <w:rFonts w:ascii="宋体" w:hAnsi="宋体" w:cs="宋体"/>
          <w:bCs/>
          <w:spacing w:val="-4"/>
          <w:szCs w:val="24"/>
        </w:rPr>
        <w:t>019年，</w:t>
      </w:r>
      <w:r>
        <w:rPr>
          <w:rFonts w:ascii="宋体" w:hAnsi="宋体" w:cs="宋体" w:hint="eastAsia"/>
          <w:bCs/>
          <w:spacing w:val="-4"/>
          <w:szCs w:val="24"/>
        </w:rPr>
        <w:t>收入翻两番</w:t>
      </w:r>
      <w:r>
        <w:rPr>
          <w:rFonts w:ascii="宋体" w:hAnsi="宋体" w:cs="宋体"/>
          <w:bCs/>
          <w:spacing w:val="-4"/>
          <w:szCs w:val="24"/>
        </w:rPr>
        <w:t>增长。</w:t>
      </w:r>
      <w:r>
        <w:rPr>
          <w:rFonts w:ascii="宋体" w:hAnsi="宋体" w:cs="宋体" w:hint="eastAsia"/>
          <w:bCs/>
          <w:spacing w:val="-4"/>
          <w:szCs w:val="24"/>
        </w:rPr>
        <w:t>公司</w:t>
      </w:r>
      <w:r>
        <w:rPr>
          <w:rFonts w:ascii="宋体" w:hAnsi="宋体" w:cs="宋体"/>
          <w:bCs/>
          <w:spacing w:val="-4"/>
          <w:szCs w:val="24"/>
        </w:rPr>
        <w:t>目前的发展思路就是稳扎稳打，先巩固好原来的</w:t>
      </w:r>
      <w:r>
        <w:rPr>
          <w:rFonts w:ascii="宋体" w:hAnsi="宋体" w:cs="宋体" w:hint="eastAsia"/>
          <w:bCs/>
          <w:spacing w:val="-4"/>
          <w:szCs w:val="24"/>
        </w:rPr>
        <w:t>领域</w:t>
      </w:r>
      <w:r>
        <w:rPr>
          <w:rFonts w:ascii="宋体" w:hAnsi="宋体" w:cs="宋体"/>
          <w:bCs/>
          <w:spacing w:val="-4"/>
          <w:szCs w:val="24"/>
        </w:rPr>
        <w:t>，</w:t>
      </w:r>
      <w:r>
        <w:rPr>
          <w:rFonts w:ascii="宋体" w:hAnsi="宋体" w:cs="宋体" w:hint="eastAsia"/>
          <w:bCs/>
          <w:spacing w:val="-4"/>
          <w:szCs w:val="24"/>
        </w:rPr>
        <w:t>同时</w:t>
      </w:r>
      <w:r>
        <w:rPr>
          <w:rFonts w:ascii="宋体" w:hAnsi="宋体" w:cs="宋体"/>
          <w:bCs/>
          <w:spacing w:val="-4"/>
          <w:szCs w:val="24"/>
        </w:rPr>
        <w:t>去开辟新的</w:t>
      </w:r>
      <w:r>
        <w:rPr>
          <w:rFonts w:ascii="宋体" w:hAnsi="宋体" w:cs="宋体" w:hint="eastAsia"/>
          <w:bCs/>
          <w:spacing w:val="-4"/>
          <w:szCs w:val="24"/>
        </w:rPr>
        <w:t>领域</w:t>
      </w:r>
      <w:r>
        <w:rPr>
          <w:rFonts w:ascii="宋体" w:hAnsi="宋体" w:cs="宋体"/>
          <w:bCs/>
          <w:spacing w:val="-4"/>
          <w:szCs w:val="24"/>
        </w:rPr>
        <w:t>，就是</w:t>
      </w:r>
      <w:r>
        <w:rPr>
          <w:rFonts w:ascii="宋体" w:hAnsi="宋体" w:cs="宋体" w:hint="eastAsia"/>
          <w:bCs/>
          <w:spacing w:val="-4"/>
          <w:szCs w:val="24"/>
        </w:rPr>
        <w:t>给</w:t>
      </w:r>
      <w:r>
        <w:rPr>
          <w:rFonts w:ascii="宋体" w:hAnsi="宋体" w:cs="宋体"/>
          <w:bCs/>
          <w:spacing w:val="-4"/>
          <w:szCs w:val="24"/>
        </w:rPr>
        <w:t>老用户开辟新的产品，老产品去开拓新的市场，去开拓新的用户。</w:t>
      </w:r>
    </w:p>
    <w:p w:rsidR="00492E2F" w:rsidRDefault="00492E2F">
      <w:pPr>
        <w:spacing w:line="360" w:lineRule="auto"/>
        <w:rPr>
          <w:rFonts w:ascii="宋体" w:hAnsi="宋体" w:cs="宋体"/>
          <w:szCs w:val="24"/>
        </w:rPr>
      </w:pPr>
    </w:p>
    <w:p w:rsidR="00492E2F" w:rsidRDefault="00A2340E">
      <w:pPr>
        <w:spacing w:line="360" w:lineRule="auto"/>
        <w:rPr>
          <w:rFonts w:ascii="宋体" w:hAnsi="宋体" w:cs="宋体"/>
          <w:b/>
          <w:bCs/>
          <w:szCs w:val="24"/>
        </w:rPr>
      </w:pPr>
      <w:r>
        <w:rPr>
          <w:rFonts w:ascii="宋体" w:hAnsi="宋体" w:cs="宋体" w:hint="eastAsia"/>
          <w:b/>
          <w:bCs/>
          <w:szCs w:val="24"/>
        </w:rPr>
        <w:t>问：公司</w:t>
      </w:r>
      <w:proofErr w:type="gramStart"/>
      <w:r>
        <w:rPr>
          <w:rFonts w:ascii="宋体" w:hAnsi="宋体" w:cs="宋体" w:hint="eastAsia"/>
          <w:b/>
          <w:bCs/>
          <w:szCs w:val="24"/>
        </w:rPr>
        <w:t>在核级蝶阀</w:t>
      </w:r>
      <w:proofErr w:type="gramEnd"/>
      <w:r>
        <w:rPr>
          <w:rFonts w:ascii="宋体" w:hAnsi="宋体" w:cs="宋体" w:hint="eastAsia"/>
          <w:b/>
          <w:bCs/>
          <w:szCs w:val="24"/>
        </w:rPr>
        <w:t>、球阀方面具备明显的领先优势，除此之外公司还有开发其他产品能够带来市场增量呢？</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答：核电技术从二代加到AP1000，华龙一号，高温气冷堆，实验快堆，每一代核能应用技术都在不断的提升，对核电球阀蝶阀的性能要求也越来越高，在抗地震、抗辐照、抗电磁干扰方面的性能要求越来越严苛。公司持续投入大量人力财力跟踪第三代、四代核电用的球阀蝶阀的研发，公司2018年通过了华龙一号球阀蝶阀的试验和鉴定，对公司未来在新项目建设的市场应用奠定了基础。公司近年还陆续投入较大人力、财力致力于核电、核化工、超（超）临界火电、高效燃气轮机、液化天然气（</w:t>
      </w:r>
      <w:r>
        <w:rPr>
          <w:rFonts w:ascii="宋体" w:hAnsi="宋体" w:cs="宋体"/>
          <w:bCs/>
          <w:spacing w:val="-4"/>
          <w:szCs w:val="24"/>
        </w:rPr>
        <w:t>LNG</w:t>
      </w:r>
      <w:r>
        <w:rPr>
          <w:rFonts w:ascii="宋体" w:hAnsi="宋体" w:cs="宋体" w:hint="eastAsia"/>
          <w:bCs/>
          <w:spacing w:val="-4"/>
          <w:szCs w:val="24"/>
        </w:rPr>
        <w:t>）、石化领域以及军工领域的调节阀、闸阀、波纹管截止阀、低扭矩球阀等特种专用阀门的研制和开发，目前已经取得一定成果并陆续走向市场。</w:t>
      </w:r>
    </w:p>
    <w:p w:rsidR="00492E2F" w:rsidRDefault="00492E2F">
      <w:pPr>
        <w:adjustRightInd w:val="0"/>
        <w:snapToGrid w:val="0"/>
        <w:spacing w:line="360" w:lineRule="auto"/>
      </w:pPr>
    </w:p>
    <w:p w:rsidR="00492E2F" w:rsidRDefault="00A2340E">
      <w:pPr>
        <w:spacing w:line="360" w:lineRule="auto"/>
        <w:rPr>
          <w:rFonts w:ascii="宋体" w:hAnsi="宋体" w:cs="宋体"/>
          <w:b/>
          <w:bCs/>
          <w:spacing w:val="-4"/>
          <w:szCs w:val="24"/>
        </w:rPr>
      </w:pPr>
      <w:r>
        <w:rPr>
          <w:rFonts w:ascii="宋体" w:hAnsi="宋体" w:cs="宋体" w:hint="eastAsia"/>
          <w:b/>
          <w:bCs/>
          <w:spacing w:val="-4"/>
          <w:szCs w:val="24"/>
        </w:rPr>
        <w:t>问：公司在乏燃料后处理领域应用的产品是什么产品？具体请介绍一下。</w:t>
      </w:r>
    </w:p>
    <w:p w:rsidR="00492E2F" w:rsidRDefault="00A2340E">
      <w:pPr>
        <w:spacing w:line="360" w:lineRule="auto"/>
        <w:rPr>
          <w:rFonts w:ascii="宋体" w:hAnsi="宋体" w:cs="宋体"/>
          <w:bCs/>
          <w:spacing w:val="-4"/>
          <w:szCs w:val="24"/>
        </w:rPr>
      </w:pPr>
      <w:r>
        <w:rPr>
          <w:rFonts w:ascii="宋体" w:hAnsi="宋体" w:cs="宋体"/>
          <w:bCs/>
          <w:spacing w:val="-4"/>
          <w:szCs w:val="24"/>
        </w:rPr>
        <w:t>答</w:t>
      </w:r>
      <w:r>
        <w:rPr>
          <w:rFonts w:ascii="宋体" w:hAnsi="宋体" w:cs="宋体" w:hint="eastAsia"/>
          <w:bCs/>
          <w:spacing w:val="-4"/>
          <w:szCs w:val="24"/>
        </w:rPr>
        <w:t>：</w:t>
      </w:r>
      <w:r>
        <w:rPr>
          <w:rFonts w:ascii="宋体" w:hAnsi="宋体" w:cs="宋体"/>
          <w:bCs/>
          <w:spacing w:val="-4"/>
          <w:szCs w:val="24"/>
        </w:rPr>
        <w:t>公司与中核集团合作开发的</w:t>
      </w:r>
      <w:r>
        <w:rPr>
          <w:rFonts w:ascii="宋体" w:hAnsi="宋体" w:cs="宋体" w:hint="eastAsia"/>
          <w:bCs/>
          <w:spacing w:val="-4"/>
          <w:szCs w:val="24"/>
        </w:rPr>
        <w:t>气动</w:t>
      </w:r>
      <w:r>
        <w:rPr>
          <w:rFonts w:ascii="宋体" w:hAnsi="宋体" w:cs="宋体"/>
          <w:bCs/>
          <w:spacing w:val="-4"/>
          <w:szCs w:val="24"/>
        </w:rPr>
        <w:t>送取样系统及其相关产品是用于乏燃料后处理领域的一项成套系统和装备</w:t>
      </w:r>
      <w:r>
        <w:rPr>
          <w:rFonts w:ascii="宋体" w:hAnsi="宋体" w:cs="宋体" w:hint="eastAsia"/>
          <w:bCs/>
          <w:spacing w:val="-4"/>
          <w:szCs w:val="24"/>
        </w:rPr>
        <w:t>，是整个乏燃料后处理系统中的一部分，包括乏燃料后处理领域气动送取样系统、空气提升系统及贮存井等设备，本公司承担相关系统设备的设计制造任务。</w:t>
      </w:r>
    </w:p>
    <w:p w:rsidR="00492E2F" w:rsidRDefault="00492E2F">
      <w:pPr>
        <w:adjustRightInd w:val="0"/>
        <w:snapToGrid w:val="0"/>
        <w:spacing w:line="360" w:lineRule="auto"/>
      </w:pPr>
    </w:p>
    <w:p w:rsidR="00492E2F" w:rsidRDefault="00A2340E">
      <w:pPr>
        <w:spacing w:line="360" w:lineRule="auto"/>
        <w:rPr>
          <w:rFonts w:ascii="宋体" w:hAnsi="宋体" w:cs="宋体"/>
          <w:b/>
          <w:bCs/>
          <w:spacing w:val="-4"/>
          <w:szCs w:val="24"/>
        </w:rPr>
      </w:pPr>
      <w:r>
        <w:rPr>
          <w:rFonts w:ascii="宋体" w:hAnsi="宋体" w:cs="宋体" w:hint="eastAsia"/>
          <w:b/>
          <w:bCs/>
          <w:spacing w:val="-4"/>
          <w:szCs w:val="24"/>
        </w:rPr>
        <w:t>问：公司主要产品的市场占比情况？</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答：冶金行业：公司为冶金企业具有节能、减排及降耗效果的高炉煤气全干法除尘系统、转炉煤气除尘与回收系统和焦炉烟气除尘系统提供阀门产品，应用于该领域的主要阀门产品目前市场占有率约70%。</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t>核电行业：公司应用于核电行业的阀门产品主要</w:t>
      </w:r>
      <w:proofErr w:type="gramStart"/>
      <w:r>
        <w:rPr>
          <w:rFonts w:ascii="宋体" w:hAnsi="宋体" w:cs="宋体" w:hint="eastAsia"/>
          <w:bCs/>
          <w:spacing w:val="-4"/>
          <w:szCs w:val="24"/>
        </w:rPr>
        <w:t>以核级蝶阀</w:t>
      </w:r>
      <w:proofErr w:type="gramEnd"/>
      <w:r>
        <w:rPr>
          <w:rFonts w:ascii="宋体" w:hAnsi="宋体" w:cs="宋体" w:hint="eastAsia"/>
          <w:bCs/>
          <w:spacing w:val="-4"/>
          <w:szCs w:val="24"/>
        </w:rPr>
        <w:t>和球阀为主，目前市场占有率在90%以上。</w:t>
      </w:r>
    </w:p>
    <w:p w:rsidR="00492E2F" w:rsidRDefault="00A2340E">
      <w:pPr>
        <w:spacing w:line="360" w:lineRule="auto"/>
        <w:rPr>
          <w:rFonts w:ascii="宋体" w:hAnsi="宋体" w:cs="宋体"/>
          <w:bCs/>
          <w:spacing w:val="-4"/>
          <w:szCs w:val="24"/>
        </w:rPr>
      </w:pPr>
      <w:r>
        <w:rPr>
          <w:rFonts w:ascii="宋体" w:hAnsi="宋体" w:cs="宋体" w:hint="eastAsia"/>
          <w:bCs/>
          <w:spacing w:val="-4"/>
          <w:szCs w:val="24"/>
        </w:rPr>
        <w:lastRenderedPageBreak/>
        <w:t>石化和能源装备行业：公司进入石化领域的时间较晚，但凭借过去几年的持续研发和市场拓展，目前市场知名度已快速提升，开拓市场效果逐步显现。</w:t>
      </w:r>
    </w:p>
    <w:p w:rsidR="00492E2F" w:rsidRDefault="00492E2F">
      <w:pPr>
        <w:spacing w:line="360" w:lineRule="auto"/>
        <w:rPr>
          <w:rFonts w:ascii="宋体" w:hAnsi="宋体" w:cs="宋体"/>
          <w:b/>
          <w:bCs/>
          <w:spacing w:val="-4"/>
          <w:szCs w:val="24"/>
        </w:rPr>
      </w:pPr>
    </w:p>
    <w:p w:rsidR="00492E2F" w:rsidRDefault="00A2340E">
      <w:pPr>
        <w:spacing w:line="360" w:lineRule="auto"/>
        <w:rPr>
          <w:rFonts w:ascii="宋体" w:hAnsi="宋体" w:cs="宋体"/>
          <w:b/>
          <w:bCs/>
          <w:spacing w:val="-4"/>
          <w:szCs w:val="24"/>
        </w:rPr>
      </w:pPr>
      <w:r>
        <w:rPr>
          <w:rFonts w:ascii="宋体" w:hAnsi="宋体" w:cs="宋体" w:hint="eastAsia"/>
          <w:b/>
          <w:bCs/>
          <w:spacing w:val="-4"/>
          <w:szCs w:val="24"/>
        </w:rPr>
        <w:t>问：之前冶金阀门市场需求受到钢价的影响，请问公司目前是如何应对下游行业的周期性对公司的影响？</w:t>
      </w:r>
    </w:p>
    <w:p w:rsidR="00492E2F" w:rsidRDefault="00A2340E">
      <w:pPr>
        <w:adjustRightInd w:val="0"/>
        <w:snapToGrid w:val="0"/>
        <w:spacing w:line="360" w:lineRule="auto"/>
      </w:pPr>
      <w:r>
        <w:rPr>
          <w:rFonts w:hint="eastAsia"/>
        </w:rPr>
        <w:t>答：第一个措施就是保证两条基本的红线，第一就是核电这块业务占比，占公司的销售收入要控制在</w:t>
      </w:r>
      <w:r>
        <w:rPr>
          <w:rFonts w:hint="eastAsia"/>
        </w:rPr>
        <w:t>1/3</w:t>
      </w:r>
      <w:r>
        <w:rPr>
          <w:rFonts w:hint="eastAsia"/>
        </w:rPr>
        <w:t>左右。第二个红线就是核电这块不能超过</w:t>
      </w:r>
      <w:r>
        <w:rPr>
          <w:rFonts w:hint="eastAsia"/>
        </w:rPr>
        <w:t>1/3</w:t>
      </w:r>
      <w:r>
        <w:rPr>
          <w:rFonts w:hint="eastAsia"/>
        </w:rPr>
        <w:t>，通过扩大收入规模来实现这样的控制目标，这样不管哪一个行业呈现周期性的下滑，公司都能保证一个平稳的业绩。</w:t>
      </w:r>
      <w:r>
        <w:rPr>
          <w:rFonts w:hint="eastAsia"/>
        </w:rPr>
        <w:t xml:space="preserve"> </w:t>
      </w:r>
    </w:p>
    <w:p w:rsidR="00492E2F" w:rsidRDefault="00A2340E">
      <w:pPr>
        <w:adjustRightInd w:val="0"/>
        <w:snapToGrid w:val="0"/>
        <w:spacing w:line="360" w:lineRule="auto"/>
        <w:ind w:firstLineChars="200" w:firstLine="480"/>
      </w:pPr>
      <w:r>
        <w:rPr>
          <w:rFonts w:hint="eastAsia"/>
        </w:rPr>
        <w:t>第二个措施就是既要保证备件更新这一块，又要有新建项目跟技术改造。往往是在一个行业不景气的时候，新建项目这一块就比较少，好比说核电</w:t>
      </w:r>
      <w:r>
        <w:rPr>
          <w:rFonts w:hint="eastAsia"/>
        </w:rPr>
        <w:t>2016</w:t>
      </w:r>
      <w:r>
        <w:rPr>
          <w:rFonts w:hint="eastAsia"/>
        </w:rPr>
        <w:t>年到</w:t>
      </w:r>
      <w:r>
        <w:rPr>
          <w:rFonts w:hint="eastAsia"/>
        </w:rPr>
        <w:t>18</w:t>
      </w:r>
      <w:r>
        <w:rPr>
          <w:rFonts w:hint="eastAsia"/>
        </w:rPr>
        <w:t>年，一个新建项目都不批了，给公司带来很大影响。但是它备件更新维护需求却是持续的，技术改造还是进行的。再如，像钢铁行业公司现在新建的钢铁都不少了，但它备件更新还需要，技术改造还需要，然后在这钢铁不景气的时候，公司石化这块业务还是在持续的发展，公司水利建设也都是在持续发展。所以公司现在从全生命周期服务这个角度，提高公司备件更新的总量，提升服务收入总量，特别是提升公司的创新能力，那么，尽管某个行业可能暂时有些困难，但是公司却能够始终实现自身的持续稳定发展。</w:t>
      </w:r>
    </w:p>
    <w:p w:rsidR="00492E2F" w:rsidRDefault="00492E2F">
      <w:pPr>
        <w:spacing w:line="360" w:lineRule="auto"/>
        <w:rPr>
          <w:b/>
        </w:rPr>
      </w:pPr>
    </w:p>
    <w:p w:rsidR="00492E2F" w:rsidRDefault="00A2340E">
      <w:pPr>
        <w:spacing w:line="360" w:lineRule="auto"/>
        <w:rPr>
          <w:rFonts w:ascii="宋体" w:hAnsi="宋体" w:cs="宋体"/>
          <w:b/>
          <w:szCs w:val="24"/>
        </w:rPr>
      </w:pPr>
      <w:r>
        <w:rPr>
          <w:rFonts w:ascii="宋体" w:hAnsi="宋体" w:cs="宋体" w:hint="eastAsia"/>
          <w:b/>
          <w:szCs w:val="24"/>
        </w:rPr>
        <w:t>二、调研结束</w:t>
      </w:r>
    </w:p>
    <w:p w:rsidR="00492E2F" w:rsidRDefault="00A2340E">
      <w:pPr>
        <w:spacing w:line="360" w:lineRule="auto"/>
        <w:ind w:firstLineChars="200" w:firstLine="480"/>
        <w:rPr>
          <w:rFonts w:ascii="宋体" w:hAnsi="宋体" w:cs="宋体"/>
          <w:szCs w:val="24"/>
        </w:rPr>
      </w:pPr>
      <w:r>
        <w:rPr>
          <w:rFonts w:ascii="宋体" w:hAnsi="宋体" w:cs="宋体" w:hint="eastAsia"/>
          <w:szCs w:val="24"/>
        </w:rPr>
        <w:t>本次电话会议于下午16：00结束。</w:t>
      </w:r>
    </w:p>
    <w:p w:rsidR="00492E2F" w:rsidRDefault="00A2340E">
      <w:pPr>
        <w:spacing w:line="360" w:lineRule="auto"/>
        <w:ind w:firstLineChars="200" w:firstLine="480"/>
        <w:rPr>
          <w:rFonts w:ascii="宋体" w:hAnsi="宋体" w:cs="宋体"/>
          <w:szCs w:val="24"/>
        </w:rPr>
      </w:pPr>
      <w:r>
        <w:rPr>
          <w:rFonts w:ascii="宋体" w:hAnsi="宋体" w:cs="宋体" w:hint="eastAsia"/>
          <w:szCs w:val="24"/>
        </w:rPr>
        <w:t>本次投资者调研不存在未公开重大信息泄露情况。</w:t>
      </w:r>
    </w:p>
    <w:p w:rsidR="00492E2F" w:rsidRDefault="00492E2F">
      <w:pPr>
        <w:spacing w:line="360" w:lineRule="auto"/>
        <w:jc w:val="right"/>
        <w:rPr>
          <w:rFonts w:ascii="宋体" w:hAnsi="宋体" w:cs="宋体"/>
          <w:szCs w:val="24"/>
        </w:rPr>
      </w:pPr>
    </w:p>
    <w:p w:rsidR="00492E2F" w:rsidRDefault="00A2340E">
      <w:pPr>
        <w:spacing w:line="360" w:lineRule="auto"/>
        <w:jc w:val="right"/>
        <w:rPr>
          <w:rFonts w:ascii="宋体" w:hAnsi="宋体" w:cs="宋体"/>
          <w:szCs w:val="24"/>
        </w:rPr>
      </w:pPr>
      <w:r>
        <w:rPr>
          <w:rFonts w:ascii="宋体" w:hAnsi="宋体" w:cs="宋体" w:hint="eastAsia"/>
          <w:szCs w:val="24"/>
        </w:rPr>
        <w:t>江苏神通阀门股份有限公司</w:t>
      </w:r>
    </w:p>
    <w:p w:rsidR="00492E2F" w:rsidRDefault="00A2340E">
      <w:pPr>
        <w:spacing w:line="360" w:lineRule="auto"/>
        <w:ind w:firstLineChars="2500" w:firstLine="6000"/>
        <w:rPr>
          <w:rFonts w:ascii="宋体" w:hAnsi="宋体" w:cs="宋体"/>
          <w:szCs w:val="24"/>
        </w:rPr>
      </w:pPr>
      <w:r>
        <w:rPr>
          <w:rFonts w:ascii="宋体" w:hAnsi="宋体" w:cs="宋体" w:hint="eastAsia"/>
          <w:szCs w:val="24"/>
        </w:rPr>
        <w:t>2020年2月24日</w:t>
      </w:r>
    </w:p>
    <w:sectPr w:rsidR="00492E2F">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39" w:rsidRDefault="00372739" w:rsidP="007B4742">
      <w:r>
        <w:separator/>
      </w:r>
    </w:p>
  </w:endnote>
  <w:endnote w:type="continuationSeparator" w:id="0">
    <w:p w:rsidR="00372739" w:rsidRDefault="00372739" w:rsidP="007B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39" w:rsidRDefault="00372739" w:rsidP="007B4742">
      <w:r>
        <w:separator/>
      </w:r>
    </w:p>
  </w:footnote>
  <w:footnote w:type="continuationSeparator" w:id="0">
    <w:p w:rsidR="00372739" w:rsidRDefault="00372739" w:rsidP="007B474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章 其强">
    <w15:presenceInfo w15:providerId="Windows Live" w15:userId="05eaec9a3eefe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261B"/>
    <w:rsid w:val="000000FD"/>
    <w:rsid w:val="00000ECE"/>
    <w:rsid w:val="00002879"/>
    <w:rsid w:val="00002DCC"/>
    <w:rsid w:val="00004075"/>
    <w:rsid w:val="00004DF6"/>
    <w:rsid w:val="00005608"/>
    <w:rsid w:val="00010A4E"/>
    <w:rsid w:val="000118B4"/>
    <w:rsid w:val="00011F9E"/>
    <w:rsid w:val="00016F08"/>
    <w:rsid w:val="0001707A"/>
    <w:rsid w:val="0002543B"/>
    <w:rsid w:val="00027C89"/>
    <w:rsid w:val="00027CDE"/>
    <w:rsid w:val="0003026C"/>
    <w:rsid w:val="00031484"/>
    <w:rsid w:val="0003162D"/>
    <w:rsid w:val="000319DE"/>
    <w:rsid w:val="00033019"/>
    <w:rsid w:val="00034439"/>
    <w:rsid w:val="00037ADA"/>
    <w:rsid w:val="00040381"/>
    <w:rsid w:val="0004042C"/>
    <w:rsid w:val="00040E2A"/>
    <w:rsid w:val="000439F0"/>
    <w:rsid w:val="00044565"/>
    <w:rsid w:val="000449FC"/>
    <w:rsid w:val="00047C8F"/>
    <w:rsid w:val="0005146C"/>
    <w:rsid w:val="000541D1"/>
    <w:rsid w:val="00054C2A"/>
    <w:rsid w:val="000575E3"/>
    <w:rsid w:val="00060473"/>
    <w:rsid w:val="00060811"/>
    <w:rsid w:val="00061971"/>
    <w:rsid w:val="0006378D"/>
    <w:rsid w:val="00066401"/>
    <w:rsid w:val="00066BE8"/>
    <w:rsid w:val="00067250"/>
    <w:rsid w:val="00067ECA"/>
    <w:rsid w:val="00070BFA"/>
    <w:rsid w:val="00071000"/>
    <w:rsid w:val="00075842"/>
    <w:rsid w:val="000778F4"/>
    <w:rsid w:val="000810FD"/>
    <w:rsid w:val="00081B19"/>
    <w:rsid w:val="00085C43"/>
    <w:rsid w:val="00087338"/>
    <w:rsid w:val="000877E1"/>
    <w:rsid w:val="00087FAD"/>
    <w:rsid w:val="000916BC"/>
    <w:rsid w:val="000917F7"/>
    <w:rsid w:val="0009206A"/>
    <w:rsid w:val="00092C54"/>
    <w:rsid w:val="00093BE2"/>
    <w:rsid w:val="00094AA9"/>
    <w:rsid w:val="00095C70"/>
    <w:rsid w:val="000970AA"/>
    <w:rsid w:val="000A024B"/>
    <w:rsid w:val="000A03F9"/>
    <w:rsid w:val="000A435F"/>
    <w:rsid w:val="000B0075"/>
    <w:rsid w:val="000B17A2"/>
    <w:rsid w:val="000B220E"/>
    <w:rsid w:val="000B2FC8"/>
    <w:rsid w:val="000B4A17"/>
    <w:rsid w:val="000B7B3A"/>
    <w:rsid w:val="000C10A8"/>
    <w:rsid w:val="000C131D"/>
    <w:rsid w:val="000C13B3"/>
    <w:rsid w:val="000C3B83"/>
    <w:rsid w:val="000C3DCA"/>
    <w:rsid w:val="000D0E9A"/>
    <w:rsid w:val="000D1A7C"/>
    <w:rsid w:val="000D1EE0"/>
    <w:rsid w:val="000D5BFF"/>
    <w:rsid w:val="000D64FB"/>
    <w:rsid w:val="000E012F"/>
    <w:rsid w:val="000E1330"/>
    <w:rsid w:val="000E136C"/>
    <w:rsid w:val="000E2EB6"/>
    <w:rsid w:val="000E3902"/>
    <w:rsid w:val="000E5A50"/>
    <w:rsid w:val="000E6100"/>
    <w:rsid w:val="000E6249"/>
    <w:rsid w:val="000F21EC"/>
    <w:rsid w:val="000F46B2"/>
    <w:rsid w:val="000F4DB2"/>
    <w:rsid w:val="001001C7"/>
    <w:rsid w:val="001018FE"/>
    <w:rsid w:val="00103B15"/>
    <w:rsid w:val="001051B0"/>
    <w:rsid w:val="001051D5"/>
    <w:rsid w:val="00105B77"/>
    <w:rsid w:val="00105E95"/>
    <w:rsid w:val="00107845"/>
    <w:rsid w:val="001118DA"/>
    <w:rsid w:val="00111FEA"/>
    <w:rsid w:val="00115305"/>
    <w:rsid w:val="00115558"/>
    <w:rsid w:val="00116EA4"/>
    <w:rsid w:val="00125046"/>
    <w:rsid w:val="0012692A"/>
    <w:rsid w:val="0013149A"/>
    <w:rsid w:val="00133578"/>
    <w:rsid w:val="001419A4"/>
    <w:rsid w:val="00141C40"/>
    <w:rsid w:val="0014318E"/>
    <w:rsid w:val="001439C0"/>
    <w:rsid w:val="00143B2E"/>
    <w:rsid w:val="00143B96"/>
    <w:rsid w:val="00144A64"/>
    <w:rsid w:val="00151C4B"/>
    <w:rsid w:val="0015735F"/>
    <w:rsid w:val="001620A0"/>
    <w:rsid w:val="0016368A"/>
    <w:rsid w:val="0016480E"/>
    <w:rsid w:val="0017285F"/>
    <w:rsid w:val="001757B2"/>
    <w:rsid w:val="001768A6"/>
    <w:rsid w:val="0017776A"/>
    <w:rsid w:val="00180638"/>
    <w:rsid w:val="00186639"/>
    <w:rsid w:val="00186709"/>
    <w:rsid w:val="0018759F"/>
    <w:rsid w:val="00192344"/>
    <w:rsid w:val="0019391C"/>
    <w:rsid w:val="00193D8A"/>
    <w:rsid w:val="00195388"/>
    <w:rsid w:val="001A1511"/>
    <w:rsid w:val="001A2260"/>
    <w:rsid w:val="001A3B39"/>
    <w:rsid w:val="001A472A"/>
    <w:rsid w:val="001A775F"/>
    <w:rsid w:val="001B0815"/>
    <w:rsid w:val="001B47D8"/>
    <w:rsid w:val="001B73D1"/>
    <w:rsid w:val="001C090E"/>
    <w:rsid w:val="001C0E5E"/>
    <w:rsid w:val="001C1B06"/>
    <w:rsid w:val="001C5ADA"/>
    <w:rsid w:val="001C6E60"/>
    <w:rsid w:val="001C7EB0"/>
    <w:rsid w:val="001D2190"/>
    <w:rsid w:val="001D28EE"/>
    <w:rsid w:val="001D2ED4"/>
    <w:rsid w:val="001D3746"/>
    <w:rsid w:val="001D37CD"/>
    <w:rsid w:val="001D615A"/>
    <w:rsid w:val="001D78B2"/>
    <w:rsid w:val="001E4D6D"/>
    <w:rsid w:val="001F62C0"/>
    <w:rsid w:val="0020040F"/>
    <w:rsid w:val="00201720"/>
    <w:rsid w:val="00202BAE"/>
    <w:rsid w:val="00202ED1"/>
    <w:rsid w:val="00206CBE"/>
    <w:rsid w:val="002114E6"/>
    <w:rsid w:val="002139B7"/>
    <w:rsid w:val="00214077"/>
    <w:rsid w:val="002145FA"/>
    <w:rsid w:val="00214EB8"/>
    <w:rsid w:val="00221372"/>
    <w:rsid w:val="00221F13"/>
    <w:rsid w:val="0022573E"/>
    <w:rsid w:val="00226A30"/>
    <w:rsid w:val="00234945"/>
    <w:rsid w:val="00235250"/>
    <w:rsid w:val="0023545D"/>
    <w:rsid w:val="0023555F"/>
    <w:rsid w:val="00237514"/>
    <w:rsid w:val="00237C56"/>
    <w:rsid w:val="00240C4B"/>
    <w:rsid w:val="00241878"/>
    <w:rsid w:val="0024506E"/>
    <w:rsid w:val="00247A81"/>
    <w:rsid w:val="002556C1"/>
    <w:rsid w:val="00256B9D"/>
    <w:rsid w:val="00257822"/>
    <w:rsid w:val="00260857"/>
    <w:rsid w:val="002610BB"/>
    <w:rsid w:val="00261914"/>
    <w:rsid w:val="00265500"/>
    <w:rsid w:val="00267BB5"/>
    <w:rsid w:val="0027056E"/>
    <w:rsid w:val="00272A9B"/>
    <w:rsid w:val="00272F34"/>
    <w:rsid w:val="002738B8"/>
    <w:rsid w:val="00273D74"/>
    <w:rsid w:val="00274226"/>
    <w:rsid w:val="00274B05"/>
    <w:rsid w:val="0027711C"/>
    <w:rsid w:val="002830F1"/>
    <w:rsid w:val="002844E3"/>
    <w:rsid w:val="0028650D"/>
    <w:rsid w:val="0029143A"/>
    <w:rsid w:val="002914CB"/>
    <w:rsid w:val="00292CFC"/>
    <w:rsid w:val="002935EF"/>
    <w:rsid w:val="002956E6"/>
    <w:rsid w:val="002968A7"/>
    <w:rsid w:val="0029776D"/>
    <w:rsid w:val="002A6BDC"/>
    <w:rsid w:val="002B2358"/>
    <w:rsid w:val="002B4823"/>
    <w:rsid w:val="002C065A"/>
    <w:rsid w:val="002C2F12"/>
    <w:rsid w:val="002C3574"/>
    <w:rsid w:val="002C363D"/>
    <w:rsid w:val="002C4945"/>
    <w:rsid w:val="002C723C"/>
    <w:rsid w:val="002C73C3"/>
    <w:rsid w:val="002C7BBA"/>
    <w:rsid w:val="002D2810"/>
    <w:rsid w:val="002D47C2"/>
    <w:rsid w:val="002D4E54"/>
    <w:rsid w:val="002E1618"/>
    <w:rsid w:val="002E6622"/>
    <w:rsid w:val="002E7906"/>
    <w:rsid w:val="002F0799"/>
    <w:rsid w:val="002F087B"/>
    <w:rsid w:val="002F0886"/>
    <w:rsid w:val="002F2DD5"/>
    <w:rsid w:val="002F3983"/>
    <w:rsid w:val="00301689"/>
    <w:rsid w:val="003038F5"/>
    <w:rsid w:val="003051C8"/>
    <w:rsid w:val="00306041"/>
    <w:rsid w:val="00307304"/>
    <w:rsid w:val="00311475"/>
    <w:rsid w:val="00311F90"/>
    <w:rsid w:val="003126A9"/>
    <w:rsid w:val="0031424A"/>
    <w:rsid w:val="0031525A"/>
    <w:rsid w:val="00315D25"/>
    <w:rsid w:val="00317228"/>
    <w:rsid w:val="00317845"/>
    <w:rsid w:val="00320E55"/>
    <w:rsid w:val="00321E96"/>
    <w:rsid w:val="003230DB"/>
    <w:rsid w:val="0032364C"/>
    <w:rsid w:val="0032671C"/>
    <w:rsid w:val="00327E9A"/>
    <w:rsid w:val="00330B89"/>
    <w:rsid w:val="003315AE"/>
    <w:rsid w:val="00333A4E"/>
    <w:rsid w:val="003344A3"/>
    <w:rsid w:val="00334CE9"/>
    <w:rsid w:val="00336043"/>
    <w:rsid w:val="0034010B"/>
    <w:rsid w:val="00342A86"/>
    <w:rsid w:val="003445B3"/>
    <w:rsid w:val="0034583B"/>
    <w:rsid w:val="00351A57"/>
    <w:rsid w:val="00354051"/>
    <w:rsid w:val="00354149"/>
    <w:rsid w:val="003555B8"/>
    <w:rsid w:val="00361180"/>
    <w:rsid w:val="003666FA"/>
    <w:rsid w:val="003677A2"/>
    <w:rsid w:val="00367CDA"/>
    <w:rsid w:val="00367EAB"/>
    <w:rsid w:val="003705BB"/>
    <w:rsid w:val="00370C26"/>
    <w:rsid w:val="00371957"/>
    <w:rsid w:val="00372739"/>
    <w:rsid w:val="0037581A"/>
    <w:rsid w:val="003774F3"/>
    <w:rsid w:val="003812FB"/>
    <w:rsid w:val="00381973"/>
    <w:rsid w:val="00391029"/>
    <w:rsid w:val="003966E4"/>
    <w:rsid w:val="003A2133"/>
    <w:rsid w:val="003A2CAB"/>
    <w:rsid w:val="003A512E"/>
    <w:rsid w:val="003A6493"/>
    <w:rsid w:val="003A6693"/>
    <w:rsid w:val="003A70EC"/>
    <w:rsid w:val="003B44D2"/>
    <w:rsid w:val="003B4782"/>
    <w:rsid w:val="003C093B"/>
    <w:rsid w:val="003C19CB"/>
    <w:rsid w:val="003C4A83"/>
    <w:rsid w:val="003C7694"/>
    <w:rsid w:val="003D06DA"/>
    <w:rsid w:val="003D2FFB"/>
    <w:rsid w:val="003D64AB"/>
    <w:rsid w:val="003D6E7C"/>
    <w:rsid w:val="003E1821"/>
    <w:rsid w:val="003E2B5E"/>
    <w:rsid w:val="003E3437"/>
    <w:rsid w:val="003E3AA9"/>
    <w:rsid w:val="003F0546"/>
    <w:rsid w:val="003F140B"/>
    <w:rsid w:val="003F1673"/>
    <w:rsid w:val="003F1B0A"/>
    <w:rsid w:val="003F2527"/>
    <w:rsid w:val="003F597A"/>
    <w:rsid w:val="00400806"/>
    <w:rsid w:val="0040205E"/>
    <w:rsid w:val="0040255F"/>
    <w:rsid w:val="0040445E"/>
    <w:rsid w:val="0040523E"/>
    <w:rsid w:val="004101F5"/>
    <w:rsid w:val="00410699"/>
    <w:rsid w:val="004124C6"/>
    <w:rsid w:val="0041314E"/>
    <w:rsid w:val="00415E06"/>
    <w:rsid w:val="004165DC"/>
    <w:rsid w:val="0042022B"/>
    <w:rsid w:val="0042059F"/>
    <w:rsid w:val="00420F70"/>
    <w:rsid w:val="004213F0"/>
    <w:rsid w:val="00421B56"/>
    <w:rsid w:val="004222BF"/>
    <w:rsid w:val="00426A8F"/>
    <w:rsid w:val="00433319"/>
    <w:rsid w:val="00433788"/>
    <w:rsid w:val="00435598"/>
    <w:rsid w:val="00435826"/>
    <w:rsid w:val="00435A23"/>
    <w:rsid w:val="00442EED"/>
    <w:rsid w:val="00443FC0"/>
    <w:rsid w:val="00447AF5"/>
    <w:rsid w:val="0045065F"/>
    <w:rsid w:val="00450A91"/>
    <w:rsid w:val="00450B25"/>
    <w:rsid w:val="00452519"/>
    <w:rsid w:val="00453F70"/>
    <w:rsid w:val="004545CD"/>
    <w:rsid w:val="00455A03"/>
    <w:rsid w:val="00455E07"/>
    <w:rsid w:val="00461096"/>
    <w:rsid w:val="00461759"/>
    <w:rsid w:val="00463B21"/>
    <w:rsid w:val="0046680B"/>
    <w:rsid w:val="00466B8C"/>
    <w:rsid w:val="00466D03"/>
    <w:rsid w:val="00473868"/>
    <w:rsid w:val="00474936"/>
    <w:rsid w:val="004754BC"/>
    <w:rsid w:val="0047714A"/>
    <w:rsid w:val="00477F34"/>
    <w:rsid w:val="00481C51"/>
    <w:rsid w:val="004839AD"/>
    <w:rsid w:val="00486809"/>
    <w:rsid w:val="00491FA0"/>
    <w:rsid w:val="00492E2F"/>
    <w:rsid w:val="00493DBC"/>
    <w:rsid w:val="004944BC"/>
    <w:rsid w:val="004A29C9"/>
    <w:rsid w:val="004A3A05"/>
    <w:rsid w:val="004A3C51"/>
    <w:rsid w:val="004A51F8"/>
    <w:rsid w:val="004A5926"/>
    <w:rsid w:val="004A7272"/>
    <w:rsid w:val="004B0C75"/>
    <w:rsid w:val="004B3157"/>
    <w:rsid w:val="004B417F"/>
    <w:rsid w:val="004B6EE0"/>
    <w:rsid w:val="004D0DC4"/>
    <w:rsid w:val="004D2056"/>
    <w:rsid w:val="004D38F0"/>
    <w:rsid w:val="004D41A8"/>
    <w:rsid w:val="004D574B"/>
    <w:rsid w:val="004D5DBA"/>
    <w:rsid w:val="004E081D"/>
    <w:rsid w:val="004E1C1A"/>
    <w:rsid w:val="004E2B75"/>
    <w:rsid w:val="004E3AB0"/>
    <w:rsid w:val="004E3D19"/>
    <w:rsid w:val="004E6840"/>
    <w:rsid w:val="004E7DB8"/>
    <w:rsid w:val="004F0082"/>
    <w:rsid w:val="00500481"/>
    <w:rsid w:val="00501567"/>
    <w:rsid w:val="005059D4"/>
    <w:rsid w:val="00505B01"/>
    <w:rsid w:val="005131CA"/>
    <w:rsid w:val="0051386C"/>
    <w:rsid w:val="005233E2"/>
    <w:rsid w:val="00523CB4"/>
    <w:rsid w:val="00527887"/>
    <w:rsid w:val="00532037"/>
    <w:rsid w:val="005330C0"/>
    <w:rsid w:val="0053731C"/>
    <w:rsid w:val="005376B5"/>
    <w:rsid w:val="00541053"/>
    <w:rsid w:val="005424CF"/>
    <w:rsid w:val="00544057"/>
    <w:rsid w:val="00544AAB"/>
    <w:rsid w:val="005459D4"/>
    <w:rsid w:val="00545B4A"/>
    <w:rsid w:val="00545C17"/>
    <w:rsid w:val="00546A4E"/>
    <w:rsid w:val="00546E57"/>
    <w:rsid w:val="00550ED2"/>
    <w:rsid w:val="00554087"/>
    <w:rsid w:val="00554C2E"/>
    <w:rsid w:val="005553D0"/>
    <w:rsid w:val="00555D1E"/>
    <w:rsid w:val="00556036"/>
    <w:rsid w:val="00557127"/>
    <w:rsid w:val="00557432"/>
    <w:rsid w:val="00557BCA"/>
    <w:rsid w:val="00561A2A"/>
    <w:rsid w:val="00561DA7"/>
    <w:rsid w:val="00563053"/>
    <w:rsid w:val="0057200F"/>
    <w:rsid w:val="00574E4D"/>
    <w:rsid w:val="00581C58"/>
    <w:rsid w:val="00583066"/>
    <w:rsid w:val="0058432D"/>
    <w:rsid w:val="005854A6"/>
    <w:rsid w:val="005909E6"/>
    <w:rsid w:val="00590B67"/>
    <w:rsid w:val="00592BF3"/>
    <w:rsid w:val="0059390D"/>
    <w:rsid w:val="0059776E"/>
    <w:rsid w:val="005A009D"/>
    <w:rsid w:val="005A05DB"/>
    <w:rsid w:val="005A3FC5"/>
    <w:rsid w:val="005B049C"/>
    <w:rsid w:val="005B239B"/>
    <w:rsid w:val="005B3396"/>
    <w:rsid w:val="005B43A5"/>
    <w:rsid w:val="005B58DB"/>
    <w:rsid w:val="005C095C"/>
    <w:rsid w:val="005C0F99"/>
    <w:rsid w:val="005C4C99"/>
    <w:rsid w:val="005C5DEE"/>
    <w:rsid w:val="005C78D8"/>
    <w:rsid w:val="005D0D9B"/>
    <w:rsid w:val="005D20E2"/>
    <w:rsid w:val="005D3095"/>
    <w:rsid w:val="005D3D4A"/>
    <w:rsid w:val="005D4A2E"/>
    <w:rsid w:val="005E10C8"/>
    <w:rsid w:val="005E57BC"/>
    <w:rsid w:val="005E7AD8"/>
    <w:rsid w:val="005F3AF0"/>
    <w:rsid w:val="005F42BF"/>
    <w:rsid w:val="00600946"/>
    <w:rsid w:val="00603067"/>
    <w:rsid w:val="006030DF"/>
    <w:rsid w:val="00604291"/>
    <w:rsid w:val="006045BF"/>
    <w:rsid w:val="00606085"/>
    <w:rsid w:val="00611621"/>
    <w:rsid w:val="00613223"/>
    <w:rsid w:val="0061352E"/>
    <w:rsid w:val="00615C43"/>
    <w:rsid w:val="006166C9"/>
    <w:rsid w:val="00621C34"/>
    <w:rsid w:val="00623225"/>
    <w:rsid w:val="00632F88"/>
    <w:rsid w:val="0063528D"/>
    <w:rsid w:val="0063569D"/>
    <w:rsid w:val="00635C91"/>
    <w:rsid w:val="006361E6"/>
    <w:rsid w:val="006368E5"/>
    <w:rsid w:val="006379F8"/>
    <w:rsid w:val="00641F00"/>
    <w:rsid w:val="00645839"/>
    <w:rsid w:val="0064747E"/>
    <w:rsid w:val="00650676"/>
    <w:rsid w:val="00652806"/>
    <w:rsid w:val="00653C5D"/>
    <w:rsid w:val="00656711"/>
    <w:rsid w:val="00657A9B"/>
    <w:rsid w:val="006612D5"/>
    <w:rsid w:val="00661879"/>
    <w:rsid w:val="00661A84"/>
    <w:rsid w:val="00663FEE"/>
    <w:rsid w:val="00667DED"/>
    <w:rsid w:val="00673CE4"/>
    <w:rsid w:val="00676665"/>
    <w:rsid w:val="00677F69"/>
    <w:rsid w:val="00680EF8"/>
    <w:rsid w:val="00683DC3"/>
    <w:rsid w:val="006848D2"/>
    <w:rsid w:val="00685E65"/>
    <w:rsid w:val="00687460"/>
    <w:rsid w:val="0068771F"/>
    <w:rsid w:val="00691B74"/>
    <w:rsid w:val="00693BA9"/>
    <w:rsid w:val="006956A9"/>
    <w:rsid w:val="006A14FB"/>
    <w:rsid w:val="006A189A"/>
    <w:rsid w:val="006A1EA0"/>
    <w:rsid w:val="006A3237"/>
    <w:rsid w:val="006A35D8"/>
    <w:rsid w:val="006A3B4B"/>
    <w:rsid w:val="006A41B1"/>
    <w:rsid w:val="006A6422"/>
    <w:rsid w:val="006A7D9C"/>
    <w:rsid w:val="006B0002"/>
    <w:rsid w:val="006B056C"/>
    <w:rsid w:val="006B2638"/>
    <w:rsid w:val="006B2778"/>
    <w:rsid w:val="006B30E8"/>
    <w:rsid w:val="006B3EAF"/>
    <w:rsid w:val="006B63EA"/>
    <w:rsid w:val="006C1BD8"/>
    <w:rsid w:val="006C38DF"/>
    <w:rsid w:val="006C4C1A"/>
    <w:rsid w:val="006C57B8"/>
    <w:rsid w:val="006C745C"/>
    <w:rsid w:val="006C7C5D"/>
    <w:rsid w:val="006D1A31"/>
    <w:rsid w:val="006D2079"/>
    <w:rsid w:val="006D2F81"/>
    <w:rsid w:val="006D3CC7"/>
    <w:rsid w:val="006D6374"/>
    <w:rsid w:val="006E462E"/>
    <w:rsid w:val="006E5B85"/>
    <w:rsid w:val="006E5C0E"/>
    <w:rsid w:val="006E5C5E"/>
    <w:rsid w:val="006E7284"/>
    <w:rsid w:val="006E7336"/>
    <w:rsid w:val="006F14AB"/>
    <w:rsid w:val="006F199A"/>
    <w:rsid w:val="006F3AF1"/>
    <w:rsid w:val="006F672F"/>
    <w:rsid w:val="006F7918"/>
    <w:rsid w:val="0070142C"/>
    <w:rsid w:val="007021DE"/>
    <w:rsid w:val="00706E06"/>
    <w:rsid w:val="00707F30"/>
    <w:rsid w:val="007101CD"/>
    <w:rsid w:val="00710681"/>
    <w:rsid w:val="00711100"/>
    <w:rsid w:val="007117F7"/>
    <w:rsid w:val="0071483E"/>
    <w:rsid w:val="007148DB"/>
    <w:rsid w:val="00715550"/>
    <w:rsid w:val="0072148B"/>
    <w:rsid w:val="007217C7"/>
    <w:rsid w:val="00724EB4"/>
    <w:rsid w:val="00731431"/>
    <w:rsid w:val="00734387"/>
    <w:rsid w:val="00734F42"/>
    <w:rsid w:val="00735477"/>
    <w:rsid w:val="007359C4"/>
    <w:rsid w:val="007401DE"/>
    <w:rsid w:val="007414D0"/>
    <w:rsid w:val="007416FC"/>
    <w:rsid w:val="0074350F"/>
    <w:rsid w:val="007530E8"/>
    <w:rsid w:val="007568C8"/>
    <w:rsid w:val="00761309"/>
    <w:rsid w:val="007646D6"/>
    <w:rsid w:val="007665B9"/>
    <w:rsid w:val="00766B23"/>
    <w:rsid w:val="00766FFC"/>
    <w:rsid w:val="0076786C"/>
    <w:rsid w:val="0077085B"/>
    <w:rsid w:val="00771E7C"/>
    <w:rsid w:val="007729C2"/>
    <w:rsid w:val="00775947"/>
    <w:rsid w:val="00776975"/>
    <w:rsid w:val="00776C3D"/>
    <w:rsid w:val="00776F73"/>
    <w:rsid w:val="00780303"/>
    <w:rsid w:val="00781EC1"/>
    <w:rsid w:val="00781F4D"/>
    <w:rsid w:val="007824B1"/>
    <w:rsid w:val="00782E7E"/>
    <w:rsid w:val="00783D92"/>
    <w:rsid w:val="007879C1"/>
    <w:rsid w:val="00790896"/>
    <w:rsid w:val="00792881"/>
    <w:rsid w:val="00792C64"/>
    <w:rsid w:val="00793B0B"/>
    <w:rsid w:val="00794E07"/>
    <w:rsid w:val="007973C1"/>
    <w:rsid w:val="007A0043"/>
    <w:rsid w:val="007A10DA"/>
    <w:rsid w:val="007A2009"/>
    <w:rsid w:val="007A3199"/>
    <w:rsid w:val="007A32BA"/>
    <w:rsid w:val="007A5435"/>
    <w:rsid w:val="007A6ECF"/>
    <w:rsid w:val="007B0B27"/>
    <w:rsid w:val="007B11B7"/>
    <w:rsid w:val="007B4742"/>
    <w:rsid w:val="007B5808"/>
    <w:rsid w:val="007B7284"/>
    <w:rsid w:val="007C2ED9"/>
    <w:rsid w:val="007C41D1"/>
    <w:rsid w:val="007C4789"/>
    <w:rsid w:val="007C5D66"/>
    <w:rsid w:val="007D2D51"/>
    <w:rsid w:val="007D6392"/>
    <w:rsid w:val="007D7774"/>
    <w:rsid w:val="007D7A00"/>
    <w:rsid w:val="007E0406"/>
    <w:rsid w:val="007E38BA"/>
    <w:rsid w:val="007E3DDC"/>
    <w:rsid w:val="007E5496"/>
    <w:rsid w:val="007E7C48"/>
    <w:rsid w:val="007F0360"/>
    <w:rsid w:val="007F134F"/>
    <w:rsid w:val="007F2E5B"/>
    <w:rsid w:val="007F614A"/>
    <w:rsid w:val="007F7E2E"/>
    <w:rsid w:val="00800461"/>
    <w:rsid w:val="008008F3"/>
    <w:rsid w:val="00800EE0"/>
    <w:rsid w:val="008010DD"/>
    <w:rsid w:val="00804EEE"/>
    <w:rsid w:val="00806A30"/>
    <w:rsid w:val="00806BDB"/>
    <w:rsid w:val="00806E9A"/>
    <w:rsid w:val="00807BA6"/>
    <w:rsid w:val="008113E0"/>
    <w:rsid w:val="0082174E"/>
    <w:rsid w:val="00826A3E"/>
    <w:rsid w:val="008277E5"/>
    <w:rsid w:val="00836614"/>
    <w:rsid w:val="00836BD5"/>
    <w:rsid w:val="00840F94"/>
    <w:rsid w:val="00843056"/>
    <w:rsid w:val="008452C7"/>
    <w:rsid w:val="008459B5"/>
    <w:rsid w:val="00847321"/>
    <w:rsid w:val="00850059"/>
    <w:rsid w:val="00851825"/>
    <w:rsid w:val="008545D1"/>
    <w:rsid w:val="00855BBD"/>
    <w:rsid w:val="00857AA6"/>
    <w:rsid w:val="00860671"/>
    <w:rsid w:val="00862003"/>
    <w:rsid w:val="00863779"/>
    <w:rsid w:val="00865DAB"/>
    <w:rsid w:val="00867961"/>
    <w:rsid w:val="00867B1C"/>
    <w:rsid w:val="00867DB1"/>
    <w:rsid w:val="00876F58"/>
    <w:rsid w:val="008802D2"/>
    <w:rsid w:val="0088278E"/>
    <w:rsid w:val="008830BE"/>
    <w:rsid w:val="00884341"/>
    <w:rsid w:val="00887133"/>
    <w:rsid w:val="00893DCE"/>
    <w:rsid w:val="008949C2"/>
    <w:rsid w:val="008A0385"/>
    <w:rsid w:val="008A5683"/>
    <w:rsid w:val="008A7B0E"/>
    <w:rsid w:val="008B38F3"/>
    <w:rsid w:val="008B54C7"/>
    <w:rsid w:val="008B6DD9"/>
    <w:rsid w:val="008C0849"/>
    <w:rsid w:val="008C33EB"/>
    <w:rsid w:val="008C4225"/>
    <w:rsid w:val="008D330F"/>
    <w:rsid w:val="008D51DB"/>
    <w:rsid w:val="008D6CA3"/>
    <w:rsid w:val="008E1622"/>
    <w:rsid w:val="008E3AF2"/>
    <w:rsid w:val="008E730C"/>
    <w:rsid w:val="008E74FA"/>
    <w:rsid w:val="008F11E5"/>
    <w:rsid w:val="008F3D49"/>
    <w:rsid w:val="00900079"/>
    <w:rsid w:val="00904DF7"/>
    <w:rsid w:val="00907DBE"/>
    <w:rsid w:val="00910F2E"/>
    <w:rsid w:val="00913F7B"/>
    <w:rsid w:val="00914534"/>
    <w:rsid w:val="00914751"/>
    <w:rsid w:val="00914B5A"/>
    <w:rsid w:val="00915944"/>
    <w:rsid w:val="00915ECE"/>
    <w:rsid w:val="009200CF"/>
    <w:rsid w:val="00921382"/>
    <w:rsid w:val="00922ADE"/>
    <w:rsid w:val="009244FE"/>
    <w:rsid w:val="009272B3"/>
    <w:rsid w:val="00930C91"/>
    <w:rsid w:val="00935AAD"/>
    <w:rsid w:val="00935E40"/>
    <w:rsid w:val="00936154"/>
    <w:rsid w:val="009408CA"/>
    <w:rsid w:val="00941447"/>
    <w:rsid w:val="00941D2B"/>
    <w:rsid w:val="00945F8D"/>
    <w:rsid w:val="0095134E"/>
    <w:rsid w:val="00953074"/>
    <w:rsid w:val="009534A3"/>
    <w:rsid w:val="009547E1"/>
    <w:rsid w:val="00956F12"/>
    <w:rsid w:val="00961412"/>
    <w:rsid w:val="009616C2"/>
    <w:rsid w:val="009633C3"/>
    <w:rsid w:val="00963B43"/>
    <w:rsid w:val="009652AC"/>
    <w:rsid w:val="00967624"/>
    <w:rsid w:val="009726FB"/>
    <w:rsid w:val="00972D7E"/>
    <w:rsid w:val="0097314B"/>
    <w:rsid w:val="0097349D"/>
    <w:rsid w:val="00977620"/>
    <w:rsid w:val="009800F8"/>
    <w:rsid w:val="00980BCA"/>
    <w:rsid w:val="00983064"/>
    <w:rsid w:val="00984578"/>
    <w:rsid w:val="009877FA"/>
    <w:rsid w:val="00992470"/>
    <w:rsid w:val="00993F36"/>
    <w:rsid w:val="00994563"/>
    <w:rsid w:val="00994667"/>
    <w:rsid w:val="00996500"/>
    <w:rsid w:val="00996C0F"/>
    <w:rsid w:val="009A3338"/>
    <w:rsid w:val="009A3AA6"/>
    <w:rsid w:val="009A6EDF"/>
    <w:rsid w:val="009B0889"/>
    <w:rsid w:val="009B40CA"/>
    <w:rsid w:val="009B5C2F"/>
    <w:rsid w:val="009B64E9"/>
    <w:rsid w:val="009B668A"/>
    <w:rsid w:val="009C073B"/>
    <w:rsid w:val="009C2A25"/>
    <w:rsid w:val="009C2D4C"/>
    <w:rsid w:val="009C418A"/>
    <w:rsid w:val="009C775A"/>
    <w:rsid w:val="009D0A05"/>
    <w:rsid w:val="009D277D"/>
    <w:rsid w:val="009D503B"/>
    <w:rsid w:val="009D6154"/>
    <w:rsid w:val="009D6822"/>
    <w:rsid w:val="009D7381"/>
    <w:rsid w:val="009D7F89"/>
    <w:rsid w:val="009E0517"/>
    <w:rsid w:val="009E18B6"/>
    <w:rsid w:val="009E288E"/>
    <w:rsid w:val="009F00A0"/>
    <w:rsid w:val="009F0884"/>
    <w:rsid w:val="009F08B6"/>
    <w:rsid w:val="009F126E"/>
    <w:rsid w:val="009F1B35"/>
    <w:rsid w:val="009F24D4"/>
    <w:rsid w:val="009F4BB0"/>
    <w:rsid w:val="009F5032"/>
    <w:rsid w:val="009F5ABF"/>
    <w:rsid w:val="00A010E1"/>
    <w:rsid w:val="00A01FD2"/>
    <w:rsid w:val="00A0269B"/>
    <w:rsid w:val="00A026C9"/>
    <w:rsid w:val="00A035AC"/>
    <w:rsid w:val="00A06393"/>
    <w:rsid w:val="00A15641"/>
    <w:rsid w:val="00A2340E"/>
    <w:rsid w:val="00A2513A"/>
    <w:rsid w:val="00A263EF"/>
    <w:rsid w:val="00A27DBC"/>
    <w:rsid w:val="00A30A8F"/>
    <w:rsid w:val="00A34199"/>
    <w:rsid w:val="00A34A28"/>
    <w:rsid w:val="00A37E74"/>
    <w:rsid w:val="00A42A4F"/>
    <w:rsid w:val="00A449B4"/>
    <w:rsid w:val="00A467F4"/>
    <w:rsid w:val="00A54046"/>
    <w:rsid w:val="00A5604F"/>
    <w:rsid w:val="00A56F7A"/>
    <w:rsid w:val="00A60813"/>
    <w:rsid w:val="00A60932"/>
    <w:rsid w:val="00A60A3B"/>
    <w:rsid w:val="00A60B04"/>
    <w:rsid w:val="00A60E9A"/>
    <w:rsid w:val="00A6305E"/>
    <w:rsid w:val="00A64293"/>
    <w:rsid w:val="00A650F4"/>
    <w:rsid w:val="00A65563"/>
    <w:rsid w:val="00A65B2E"/>
    <w:rsid w:val="00A666E9"/>
    <w:rsid w:val="00A714D2"/>
    <w:rsid w:val="00A73250"/>
    <w:rsid w:val="00A75095"/>
    <w:rsid w:val="00A75974"/>
    <w:rsid w:val="00A827D4"/>
    <w:rsid w:val="00A84614"/>
    <w:rsid w:val="00A85F3B"/>
    <w:rsid w:val="00A87FC3"/>
    <w:rsid w:val="00A9076D"/>
    <w:rsid w:val="00A90C71"/>
    <w:rsid w:val="00A91C3A"/>
    <w:rsid w:val="00A934CC"/>
    <w:rsid w:val="00A9603A"/>
    <w:rsid w:val="00A960E6"/>
    <w:rsid w:val="00A97138"/>
    <w:rsid w:val="00A973DC"/>
    <w:rsid w:val="00AA5303"/>
    <w:rsid w:val="00AA690D"/>
    <w:rsid w:val="00AA7CFA"/>
    <w:rsid w:val="00AA7F61"/>
    <w:rsid w:val="00AB106E"/>
    <w:rsid w:val="00AB1D9B"/>
    <w:rsid w:val="00AB36C9"/>
    <w:rsid w:val="00AB48DA"/>
    <w:rsid w:val="00AB70A4"/>
    <w:rsid w:val="00AB72D7"/>
    <w:rsid w:val="00AB7481"/>
    <w:rsid w:val="00AC0C99"/>
    <w:rsid w:val="00AC1570"/>
    <w:rsid w:val="00AC2E7C"/>
    <w:rsid w:val="00AC4F78"/>
    <w:rsid w:val="00AC7783"/>
    <w:rsid w:val="00AD03A3"/>
    <w:rsid w:val="00AD04AF"/>
    <w:rsid w:val="00AD2AB3"/>
    <w:rsid w:val="00AD7089"/>
    <w:rsid w:val="00AE1D9B"/>
    <w:rsid w:val="00AE5C01"/>
    <w:rsid w:val="00AE668A"/>
    <w:rsid w:val="00AE7540"/>
    <w:rsid w:val="00AF2558"/>
    <w:rsid w:val="00AF6AAC"/>
    <w:rsid w:val="00AF770E"/>
    <w:rsid w:val="00B0370F"/>
    <w:rsid w:val="00B109D2"/>
    <w:rsid w:val="00B11FA6"/>
    <w:rsid w:val="00B14559"/>
    <w:rsid w:val="00B14B20"/>
    <w:rsid w:val="00B15741"/>
    <w:rsid w:val="00B16D9C"/>
    <w:rsid w:val="00B17B66"/>
    <w:rsid w:val="00B22655"/>
    <w:rsid w:val="00B240FF"/>
    <w:rsid w:val="00B24422"/>
    <w:rsid w:val="00B26732"/>
    <w:rsid w:val="00B30C5B"/>
    <w:rsid w:val="00B32DBC"/>
    <w:rsid w:val="00B3376C"/>
    <w:rsid w:val="00B35D04"/>
    <w:rsid w:val="00B40730"/>
    <w:rsid w:val="00B409A6"/>
    <w:rsid w:val="00B40CF0"/>
    <w:rsid w:val="00B43DA8"/>
    <w:rsid w:val="00B459C5"/>
    <w:rsid w:val="00B46994"/>
    <w:rsid w:val="00B47E79"/>
    <w:rsid w:val="00B50955"/>
    <w:rsid w:val="00B52254"/>
    <w:rsid w:val="00B5316A"/>
    <w:rsid w:val="00B564E0"/>
    <w:rsid w:val="00B56C24"/>
    <w:rsid w:val="00B6079E"/>
    <w:rsid w:val="00B60F2A"/>
    <w:rsid w:val="00B6193A"/>
    <w:rsid w:val="00B62397"/>
    <w:rsid w:val="00B646B9"/>
    <w:rsid w:val="00B76895"/>
    <w:rsid w:val="00B77CAC"/>
    <w:rsid w:val="00B77CD7"/>
    <w:rsid w:val="00B812B5"/>
    <w:rsid w:val="00B82032"/>
    <w:rsid w:val="00B83315"/>
    <w:rsid w:val="00B856D6"/>
    <w:rsid w:val="00B85F85"/>
    <w:rsid w:val="00B8683C"/>
    <w:rsid w:val="00B879C3"/>
    <w:rsid w:val="00B9046A"/>
    <w:rsid w:val="00B93A14"/>
    <w:rsid w:val="00B93FD7"/>
    <w:rsid w:val="00B9601F"/>
    <w:rsid w:val="00BA16A4"/>
    <w:rsid w:val="00BA1BF5"/>
    <w:rsid w:val="00BA63DC"/>
    <w:rsid w:val="00BB0212"/>
    <w:rsid w:val="00BB1861"/>
    <w:rsid w:val="00BB30AA"/>
    <w:rsid w:val="00BB7416"/>
    <w:rsid w:val="00BB764E"/>
    <w:rsid w:val="00BC0CB3"/>
    <w:rsid w:val="00BC0CF2"/>
    <w:rsid w:val="00BC6A3D"/>
    <w:rsid w:val="00BC71D4"/>
    <w:rsid w:val="00BD00B7"/>
    <w:rsid w:val="00BD1895"/>
    <w:rsid w:val="00BD24CB"/>
    <w:rsid w:val="00BD4524"/>
    <w:rsid w:val="00BD5F58"/>
    <w:rsid w:val="00BD74BD"/>
    <w:rsid w:val="00BE0D9C"/>
    <w:rsid w:val="00BE10C9"/>
    <w:rsid w:val="00BE143E"/>
    <w:rsid w:val="00BE2F8E"/>
    <w:rsid w:val="00BE3C8D"/>
    <w:rsid w:val="00BE7723"/>
    <w:rsid w:val="00BE77BC"/>
    <w:rsid w:val="00BF07D6"/>
    <w:rsid w:val="00BF0CDD"/>
    <w:rsid w:val="00BF36B2"/>
    <w:rsid w:val="00BF4E7D"/>
    <w:rsid w:val="00BF71B3"/>
    <w:rsid w:val="00C020B0"/>
    <w:rsid w:val="00C03F77"/>
    <w:rsid w:val="00C055CC"/>
    <w:rsid w:val="00C05F09"/>
    <w:rsid w:val="00C12D19"/>
    <w:rsid w:val="00C137D7"/>
    <w:rsid w:val="00C14697"/>
    <w:rsid w:val="00C157D0"/>
    <w:rsid w:val="00C16D7E"/>
    <w:rsid w:val="00C17669"/>
    <w:rsid w:val="00C22774"/>
    <w:rsid w:val="00C269C0"/>
    <w:rsid w:val="00C31A73"/>
    <w:rsid w:val="00C32815"/>
    <w:rsid w:val="00C32D26"/>
    <w:rsid w:val="00C33926"/>
    <w:rsid w:val="00C36A79"/>
    <w:rsid w:val="00C40C30"/>
    <w:rsid w:val="00C421D6"/>
    <w:rsid w:val="00C424F8"/>
    <w:rsid w:val="00C428FD"/>
    <w:rsid w:val="00C45DCA"/>
    <w:rsid w:val="00C460F0"/>
    <w:rsid w:val="00C46F31"/>
    <w:rsid w:val="00C472AF"/>
    <w:rsid w:val="00C47CC4"/>
    <w:rsid w:val="00C507CF"/>
    <w:rsid w:val="00C50E86"/>
    <w:rsid w:val="00C5290B"/>
    <w:rsid w:val="00C53BDD"/>
    <w:rsid w:val="00C661AD"/>
    <w:rsid w:val="00C71995"/>
    <w:rsid w:val="00C730F9"/>
    <w:rsid w:val="00C737DB"/>
    <w:rsid w:val="00C74AF5"/>
    <w:rsid w:val="00C74EF0"/>
    <w:rsid w:val="00C75921"/>
    <w:rsid w:val="00C80A51"/>
    <w:rsid w:val="00C81223"/>
    <w:rsid w:val="00C82928"/>
    <w:rsid w:val="00C82EF5"/>
    <w:rsid w:val="00C85F91"/>
    <w:rsid w:val="00C879E2"/>
    <w:rsid w:val="00C948F5"/>
    <w:rsid w:val="00C95D45"/>
    <w:rsid w:val="00C96EB1"/>
    <w:rsid w:val="00CA170D"/>
    <w:rsid w:val="00CA3326"/>
    <w:rsid w:val="00CA44AA"/>
    <w:rsid w:val="00CA51B7"/>
    <w:rsid w:val="00CA5528"/>
    <w:rsid w:val="00CB1D5C"/>
    <w:rsid w:val="00CB3277"/>
    <w:rsid w:val="00CB450F"/>
    <w:rsid w:val="00CB48A3"/>
    <w:rsid w:val="00CB5C99"/>
    <w:rsid w:val="00CC01E1"/>
    <w:rsid w:val="00CC5E3A"/>
    <w:rsid w:val="00CC608D"/>
    <w:rsid w:val="00CC6762"/>
    <w:rsid w:val="00CD1184"/>
    <w:rsid w:val="00CD5035"/>
    <w:rsid w:val="00CE32AA"/>
    <w:rsid w:val="00CE6595"/>
    <w:rsid w:val="00CF075F"/>
    <w:rsid w:val="00CF277D"/>
    <w:rsid w:val="00CF504B"/>
    <w:rsid w:val="00CF638C"/>
    <w:rsid w:val="00CF6C89"/>
    <w:rsid w:val="00D00FCB"/>
    <w:rsid w:val="00D06EE8"/>
    <w:rsid w:val="00D07BC7"/>
    <w:rsid w:val="00D15C82"/>
    <w:rsid w:val="00D171AB"/>
    <w:rsid w:val="00D17486"/>
    <w:rsid w:val="00D213CF"/>
    <w:rsid w:val="00D230CF"/>
    <w:rsid w:val="00D24774"/>
    <w:rsid w:val="00D2528F"/>
    <w:rsid w:val="00D25484"/>
    <w:rsid w:val="00D254CA"/>
    <w:rsid w:val="00D30B07"/>
    <w:rsid w:val="00D328F4"/>
    <w:rsid w:val="00D34AF4"/>
    <w:rsid w:val="00D35473"/>
    <w:rsid w:val="00D35B2E"/>
    <w:rsid w:val="00D37859"/>
    <w:rsid w:val="00D40ACA"/>
    <w:rsid w:val="00D47688"/>
    <w:rsid w:val="00D50F10"/>
    <w:rsid w:val="00D57917"/>
    <w:rsid w:val="00D61E78"/>
    <w:rsid w:val="00D629E0"/>
    <w:rsid w:val="00D62EAA"/>
    <w:rsid w:val="00D645F3"/>
    <w:rsid w:val="00D701F5"/>
    <w:rsid w:val="00D7080E"/>
    <w:rsid w:val="00D7249C"/>
    <w:rsid w:val="00D725D2"/>
    <w:rsid w:val="00D76521"/>
    <w:rsid w:val="00D77156"/>
    <w:rsid w:val="00D842A1"/>
    <w:rsid w:val="00D84AEB"/>
    <w:rsid w:val="00D8537E"/>
    <w:rsid w:val="00D85F7B"/>
    <w:rsid w:val="00D9024A"/>
    <w:rsid w:val="00D90ED0"/>
    <w:rsid w:val="00D9182A"/>
    <w:rsid w:val="00D91C33"/>
    <w:rsid w:val="00D961B1"/>
    <w:rsid w:val="00DA0BA5"/>
    <w:rsid w:val="00DA1418"/>
    <w:rsid w:val="00DA2558"/>
    <w:rsid w:val="00DA379E"/>
    <w:rsid w:val="00DA4B89"/>
    <w:rsid w:val="00DA6FC3"/>
    <w:rsid w:val="00DA711B"/>
    <w:rsid w:val="00DB09CE"/>
    <w:rsid w:val="00DB2EEA"/>
    <w:rsid w:val="00DB4B0D"/>
    <w:rsid w:val="00DC19C0"/>
    <w:rsid w:val="00DC2CC5"/>
    <w:rsid w:val="00DC303A"/>
    <w:rsid w:val="00DC497C"/>
    <w:rsid w:val="00DC7257"/>
    <w:rsid w:val="00DC7486"/>
    <w:rsid w:val="00DD0ACC"/>
    <w:rsid w:val="00DD3627"/>
    <w:rsid w:val="00DD6078"/>
    <w:rsid w:val="00DD6857"/>
    <w:rsid w:val="00DD68FA"/>
    <w:rsid w:val="00DE31E3"/>
    <w:rsid w:val="00DE3BD7"/>
    <w:rsid w:val="00DE3FC8"/>
    <w:rsid w:val="00DE499F"/>
    <w:rsid w:val="00DE4C7E"/>
    <w:rsid w:val="00DE7C3A"/>
    <w:rsid w:val="00DF0AEF"/>
    <w:rsid w:val="00DF1188"/>
    <w:rsid w:val="00DF20CE"/>
    <w:rsid w:val="00DF3FC2"/>
    <w:rsid w:val="00DF4311"/>
    <w:rsid w:val="00DF6DF5"/>
    <w:rsid w:val="00DF7087"/>
    <w:rsid w:val="00DF7958"/>
    <w:rsid w:val="00E0239B"/>
    <w:rsid w:val="00E03FAE"/>
    <w:rsid w:val="00E047EB"/>
    <w:rsid w:val="00E051F5"/>
    <w:rsid w:val="00E05919"/>
    <w:rsid w:val="00E062B5"/>
    <w:rsid w:val="00E06C7C"/>
    <w:rsid w:val="00E07588"/>
    <w:rsid w:val="00E07708"/>
    <w:rsid w:val="00E12D22"/>
    <w:rsid w:val="00E12E42"/>
    <w:rsid w:val="00E17029"/>
    <w:rsid w:val="00E17FE7"/>
    <w:rsid w:val="00E2307B"/>
    <w:rsid w:val="00E23284"/>
    <w:rsid w:val="00E238E1"/>
    <w:rsid w:val="00E27780"/>
    <w:rsid w:val="00E32AB8"/>
    <w:rsid w:val="00E32ED7"/>
    <w:rsid w:val="00E37307"/>
    <w:rsid w:val="00E37A3A"/>
    <w:rsid w:val="00E42AA8"/>
    <w:rsid w:val="00E4330F"/>
    <w:rsid w:val="00E43BD6"/>
    <w:rsid w:val="00E53DFE"/>
    <w:rsid w:val="00E53F5C"/>
    <w:rsid w:val="00E54EB8"/>
    <w:rsid w:val="00E55D0E"/>
    <w:rsid w:val="00E56BB7"/>
    <w:rsid w:val="00E57296"/>
    <w:rsid w:val="00E602DB"/>
    <w:rsid w:val="00E60358"/>
    <w:rsid w:val="00E64BB2"/>
    <w:rsid w:val="00E65E19"/>
    <w:rsid w:val="00E66BFB"/>
    <w:rsid w:val="00E67F8F"/>
    <w:rsid w:val="00E700C2"/>
    <w:rsid w:val="00E76854"/>
    <w:rsid w:val="00E804CB"/>
    <w:rsid w:val="00E813EA"/>
    <w:rsid w:val="00E82A9F"/>
    <w:rsid w:val="00E85585"/>
    <w:rsid w:val="00E86A54"/>
    <w:rsid w:val="00E907BE"/>
    <w:rsid w:val="00E9152E"/>
    <w:rsid w:val="00E927C5"/>
    <w:rsid w:val="00E93D49"/>
    <w:rsid w:val="00E9483C"/>
    <w:rsid w:val="00E94FA5"/>
    <w:rsid w:val="00E959A1"/>
    <w:rsid w:val="00E96125"/>
    <w:rsid w:val="00EA127D"/>
    <w:rsid w:val="00EA4D1A"/>
    <w:rsid w:val="00EB170F"/>
    <w:rsid w:val="00EB178C"/>
    <w:rsid w:val="00EB2E99"/>
    <w:rsid w:val="00EB6A82"/>
    <w:rsid w:val="00EC14D7"/>
    <w:rsid w:val="00EC6855"/>
    <w:rsid w:val="00ED1006"/>
    <w:rsid w:val="00ED73EB"/>
    <w:rsid w:val="00ED77BB"/>
    <w:rsid w:val="00EE1D60"/>
    <w:rsid w:val="00EE3AA7"/>
    <w:rsid w:val="00EE4AB6"/>
    <w:rsid w:val="00EF4C28"/>
    <w:rsid w:val="00EF52F2"/>
    <w:rsid w:val="00EF60CA"/>
    <w:rsid w:val="00F013A7"/>
    <w:rsid w:val="00F014AC"/>
    <w:rsid w:val="00F04134"/>
    <w:rsid w:val="00F05249"/>
    <w:rsid w:val="00F05346"/>
    <w:rsid w:val="00F056A1"/>
    <w:rsid w:val="00F076E8"/>
    <w:rsid w:val="00F10278"/>
    <w:rsid w:val="00F1304F"/>
    <w:rsid w:val="00F150DD"/>
    <w:rsid w:val="00F1565A"/>
    <w:rsid w:val="00F15E4B"/>
    <w:rsid w:val="00F168FB"/>
    <w:rsid w:val="00F16919"/>
    <w:rsid w:val="00F17E86"/>
    <w:rsid w:val="00F20185"/>
    <w:rsid w:val="00F2507C"/>
    <w:rsid w:val="00F321B2"/>
    <w:rsid w:val="00F33450"/>
    <w:rsid w:val="00F33879"/>
    <w:rsid w:val="00F36C81"/>
    <w:rsid w:val="00F373BB"/>
    <w:rsid w:val="00F377BF"/>
    <w:rsid w:val="00F40116"/>
    <w:rsid w:val="00F4250F"/>
    <w:rsid w:val="00F46498"/>
    <w:rsid w:val="00F502BD"/>
    <w:rsid w:val="00F54739"/>
    <w:rsid w:val="00F54B90"/>
    <w:rsid w:val="00F56DB2"/>
    <w:rsid w:val="00F56ED9"/>
    <w:rsid w:val="00F57C3A"/>
    <w:rsid w:val="00F60918"/>
    <w:rsid w:val="00F61101"/>
    <w:rsid w:val="00F620E1"/>
    <w:rsid w:val="00F625C5"/>
    <w:rsid w:val="00F632DE"/>
    <w:rsid w:val="00F76912"/>
    <w:rsid w:val="00F77F4A"/>
    <w:rsid w:val="00F81DB1"/>
    <w:rsid w:val="00F84075"/>
    <w:rsid w:val="00F8424B"/>
    <w:rsid w:val="00F851F5"/>
    <w:rsid w:val="00F85462"/>
    <w:rsid w:val="00F92CF3"/>
    <w:rsid w:val="00F93BA6"/>
    <w:rsid w:val="00F94B91"/>
    <w:rsid w:val="00FA089A"/>
    <w:rsid w:val="00FA45D7"/>
    <w:rsid w:val="00FA5501"/>
    <w:rsid w:val="00FA662B"/>
    <w:rsid w:val="00FA68D5"/>
    <w:rsid w:val="00FB16DF"/>
    <w:rsid w:val="00FB19D0"/>
    <w:rsid w:val="00FB261B"/>
    <w:rsid w:val="00FB2912"/>
    <w:rsid w:val="00FB3B28"/>
    <w:rsid w:val="00FB4990"/>
    <w:rsid w:val="00FC47C4"/>
    <w:rsid w:val="00FC48B9"/>
    <w:rsid w:val="00FC4CD6"/>
    <w:rsid w:val="00FD0B16"/>
    <w:rsid w:val="00FD0DA0"/>
    <w:rsid w:val="00FD33EE"/>
    <w:rsid w:val="00FD57D3"/>
    <w:rsid w:val="00FE7853"/>
    <w:rsid w:val="00FE7CF4"/>
    <w:rsid w:val="00FE7D6E"/>
    <w:rsid w:val="00FF0441"/>
    <w:rsid w:val="00FF0603"/>
    <w:rsid w:val="00FF6A7C"/>
    <w:rsid w:val="06B01573"/>
    <w:rsid w:val="083777D0"/>
    <w:rsid w:val="0B725DA2"/>
    <w:rsid w:val="17F26376"/>
    <w:rsid w:val="1DAA5C91"/>
    <w:rsid w:val="22787A02"/>
    <w:rsid w:val="24705FAB"/>
    <w:rsid w:val="37415142"/>
    <w:rsid w:val="37B8207F"/>
    <w:rsid w:val="3AD77DAC"/>
    <w:rsid w:val="3F7E4BA0"/>
    <w:rsid w:val="45763D94"/>
    <w:rsid w:val="57FA0A0C"/>
    <w:rsid w:val="66B53E3A"/>
    <w:rsid w:val="67756FC2"/>
    <w:rsid w:val="68D075E1"/>
    <w:rsid w:val="6B5E1FEF"/>
    <w:rsid w:val="72BE1B8D"/>
    <w:rsid w:val="7C886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pPr>
    <w:rPr>
      <w:kern w:val="2"/>
      <w:sz w:val="21"/>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szCs w:val="24"/>
    </w:rPr>
  </w:style>
  <w:style w:type="paragraph" w:styleId="a9">
    <w:name w:val="annotation subject"/>
    <w:basedOn w:val="a3"/>
    <w:next w:val="a3"/>
    <w:link w:val="Char4"/>
    <w:uiPriority w:val="99"/>
    <w:semiHidden/>
    <w:unhideWhenUsed/>
    <w:qFormat/>
    <w:rPr>
      <w:b/>
      <w:bCs/>
    </w:rPr>
  </w:style>
  <w:style w:type="character" w:styleId="aa">
    <w:name w:val="Emphasis"/>
    <w:basedOn w:val="a0"/>
    <w:uiPriority w:val="20"/>
    <w:qFormat/>
    <w:rPr>
      <w:color w:val="CC0000"/>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
    <w:name w:val="批注文字 Char"/>
    <w:basedOn w:val="a0"/>
    <w:link w:val="a3"/>
    <w:uiPriority w:val="99"/>
    <w:semiHidden/>
    <w:qFormat/>
    <w:rPr>
      <w:szCs w:val="20"/>
    </w:rPr>
  </w:style>
  <w:style w:type="character" w:customStyle="1" w:styleId="Char4">
    <w:name w:val="批注主题 Char"/>
    <w:basedOn w:val="Char"/>
    <w:link w:val="a9"/>
    <w:uiPriority w:val="99"/>
    <w:semiHidden/>
    <w:qFormat/>
    <w:rPr>
      <w:b/>
      <w:bCs/>
      <w:szCs w:val="20"/>
    </w:rPr>
  </w:style>
  <w:style w:type="paragraph" w:customStyle="1" w:styleId="GB231220">
    <w:name w:val="样式 仿宋_GB2312 行距: 固定值 20 磅"/>
    <w:basedOn w:val="a"/>
    <w:qFormat/>
    <w:pPr>
      <w:spacing w:line="320" w:lineRule="exact"/>
    </w:pPr>
    <w:rPr>
      <w:rFonts w:ascii="仿宋_GB2312" w:eastAsia="仿宋_GB2312" w:hAnsi="仿宋" w:cs="宋体"/>
    </w:rPr>
  </w:style>
  <w:style w:type="character" w:customStyle="1" w:styleId="Char0">
    <w:name w:val="正文文本 Char"/>
    <w:basedOn w:val="a0"/>
    <w:link w:val="a4"/>
    <w:qFormat/>
    <w:rPr>
      <w:kern w:val="2"/>
      <w:sz w:val="21"/>
      <w:szCs w:val="24"/>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D0968-174C-4ACD-B4EA-FC4723F2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568</Words>
  <Characters>3244</Characters>
  <Application>Microsoft Office Word</Application>
  <DocSecurity>0</DocSecurity>
  <Lines>27</Lines>
  <Paragraphs>7</Paragraphs>
  <ScaleCrop>false</ScaleCrop>
  <Company>微软中国</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cp:lastPrinted>2013-03-18T06:32:00Z</cp:lastPrinted>
  <dcterms:created xsi:type="dcterms:W3CDTF">2012-03-22T23:37:00Z</dcterms:created>
  <dcterms:modified xsi:type="dcterms:W3CDTF">2020-02-26T01:06:00Z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