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0C" w:rsidRDefault="009B12B0" w:rsidP="00594F58">
      <w:pPr>
        <w:spacing w:beforeLines="50" w:afterLines="50" w:line="440" w:lineRule="atLeast"/>
        <w:ind w:firstLineChars="245" w:firstLine="590"/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>证券代码：</w:t>
      </w:r>
      <w:r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  <w:t xml:space="preserve"> 300019                             </w:t>
      </w:r>
      <w:r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>证券简称：硅宝科技</w:t>
      </w:r>
    </w:p>
    <w:p w:rsidR="002B1C0C" w:rsidRDefault="009B12B0" w:rsidP="00594F58">
      <w:pPr>
        <w:spacing w:beforeLines="50" w:afterLines="50" w:line="440" w:lineRule="atLeast"/>
        <w:jc w:val="center"/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成都硅宝科技股份有限公司投资者关系活动记录表</w:t>
      </w:r>
    </w:p>
    <w:p w:rsidR="002B1C0C" w:rsidRDefault="009B12B0">
      <w:pPr>
        <w:spacing w:line="440" w:lineRule="atLeast"/>
        <w:jc w:val="righ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编号：</w:t>
      </w:r>
      <w:r w:rsidR="00336CFD">
        <w:rPr>
          <w:rFonts w:asciiTheme="minorEastAsia" w:eastAsiaTheme="minorEastAsia" w:hAnsiTheme="minorEastAsia"/>
          <w:color w:val="000000"/>
          <w:sz w:val="24"/>
          <w:szCs w:val="24"/>
        </w:rPr>
        <w:t>20</w:t>
      </w:r>
      <w:r w:rsidR="00336CFD">
        <w:rPr>
          <w:rFonts w:asciiTheme="minorEastAsia" w:eastAsiaTheme="minorEastAsia" w:hAnsiTheme="minorEastAsia" w:hint="eastAsia"/>
          <w:color w:val="000000"/>
          <w:sz w:val="24"/>
          <w:szCs w:val="24"/>
        </w:rPr>
        <w:t>20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-00</w:t>
      </w:r>
      <w:r w:rsidR="00455132">
        <w:rPr>
          <w:rFonts w:asciiTheme="minorEastAsia" w:eastAsiaTheme="minorEastAsia" w:hAnsiTheme="minorEastAsia" w:hint="eastAsia"/>
          <w:color w:val="000000"/>
          <w:sz w:val="24"/>
          <w:szCs w:val="24"/>
        </w:rPr>
        <w:t>2</w:t>
      </w:r>
    </w:p>
    <w:tbl>
      <w:tblPr>
        <w:tblW w:w="10589" w:type="dxa"/>
        <w:jc w:val="center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0"/>
        <w:gridCol w:w="8279"/>
      </w:tblGrid>
      <w:tr w:rsidR="002B1C0C" w:rsidTr="00455132">
        <w:trPr>
          <w:trHeight w:val="1328"/>
          <w:jc w:val="center"/>
        </w:trPr>
        <w:tc>
          <w:tcPr>
            <w:tcW w:w="2310" w:type="dxa"/>
            <w:vAlign w:val="center"/>
          </w:tcPr>
          <w:p w:rsidR="002B1C0C" w:rsidRDefault="009B12B0">
            <w:pPr>
              <w:spacing w:line="440" w:lineRule="atLeast"/>
              <w:ind w:firstLineChars="196" w:firstLine="470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投资者关系</w:t>
            </w:r>
          </w:p>
          <w:p w:rsidR="002B1C0C" w:rsidRDefault="009B12B0">
            <w:pPr>
              <w:spacing w:line="440" w:lineRule="atLeast"/>
              <w:ind w:firstLineChars="196" w:firstLine="470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活动类别</w:t>
            </w:r>
          </w:p>
        </w:tc>
        <w:tc>
          <w:tcPr>
            <w:tcW w:w="8279" w:type="dxa"/>
            <w:vAlign w:val="center"/>
          </w:tcPr>
          <w:p w:rsidR="002B1C0C" w:rsidRDefault="009B12B0">
            <w:pPr>
              <w:spacing w:line="440" w:lineRule="atLeast"/>
              <w:ind w:firstLineChars="196" w:firstLine="470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sym w:font="Wingdings" w:char="F0FE"/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 xml:space="preserve">特定对象调研       </w:t>
            </w:r>
            <w:r w:rsidR="00336CFD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sym w:font="Wingdings" w:char="F0FE"/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分析师会议        □媒体采访</w:t>
            </w:r>
          </w:p>
          <w:p w:rsidR="002B1C0C" w:rsidRDefault="009B12B0">
            <w:pPr>
              <w:spacing w:line="440" w:lineRule="atLeast"/>
              <w:ind w:firstLineChars="196" w:firstLine="470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□业绩说明会         □新闻发布会        □路演活动</w:t>
            </w:r>
          </w:p>
          <w:p w:rsidR="002B1C0C" w:rsidRDefault="00336CFD" w:rsidP="00FE0C8D">
            <w:pPr>
              <w:spacing w:line="440" w:lineRule="atLeast"/>
              <w:ind w:firstLineChars="196" w:firstLine="470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□</w:t>
            </w:r>
            <w:r w:rsidR="009B12B0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 xml:space="preserve">现场参观      </w:t>
            </w:r>
            <w:r w:rsidR="00BC1A8A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 xml:space="preserve">    </w:t>
            </w:r>
            <w:r w:rsidR="009B12B0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 xml:space="preserve"> </w:t>
            </w:r>
            <w:r w:rsidR="00FE0C8D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sym w:font="Wingdings" w:char="F0FE"/>
            </w:r>
            <w:r w:rsidR="009B12B0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其他 （</w:t>
            </w:r>
            <w:r w:rsidR="00FE0C8D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电话会议</w:t>
            </w:r>
            <w:r w:rsidR="009B12B0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）</w:t>
            </w:r>
          </w:p>
        </w:tc>
      </w:tr>
      <w:tr w:rsidR="002B1C0C" w:rsidTr="00455132">
        <w:trPr>
          <w:trHeight w:val="705"/>
          <w:jc w:val="center"/>
        </w:trPr>
        <w:tc>
          <w:tcPr>
            <w:tcW w:w="2310" w:type="dxa"/>
            <w:vAlign w:val="center"/>
          </w:tcPr>
          <w:p w:rsidR="002B1C0C" w:rsidRDefault="009B12B0">
            <w:pPr>
              <w:spacing w:line="440" w:lineRule="atLeast"/>
              <w:ind w:firstLineChars="196" w:firstLine="470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参与单位名称</w:t>
            </w:r>
          </w:p>
          <w:p w:rsidR="002B1C0C" w:rsidRDefault="009B12B0">
            <w:pPr>
              <w:spacing w:line="440" w:lineRule="atLeast"/>
              <w:ind w:firstLineChars="196" w:firstLine="470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及人员姓名</w:t>
            </w:r>
          </w:p>
        </w:tc>
        <w:tc>
          <w:tcPr>
            <w:tcW w:w="8279" w:type="dxa"/>
            <w:vAlign w:val="center"/>
          </w:tcPr>
          <w:p w:rsidR="002B1C0C" w:rsidRDefault="007A2499" w:rsidP="007A2499">
            <w:pPr>
              <w:spacing w:line="440" w:lineRule="atLeast"/>
              <w:ind w:firstLineChars="196" w:firstLine="470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7A249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国信证券化工首席</w:t>
            </w:r>
            <w:r w:rsidR="00531795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：</w:t>
            </w:r>
            <w:r w:rsidRPr="007A2499"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  <w:t>商艾华</w:t>
            </w:r>
            <w:r w:rsidR="00BB17DF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等</w:t>
            </w:r>
          </w:p>
          <w:p w:rsidR="00FE0C8D" w:rsidRDefault="00FE0C8D" w:rsidP="00C52CD5">
            <w:pPr>
              <w:spacing w:line="276" w:lineRule="auto"/>
              <w:ind w:firstLineChars="196" w:firstLine="470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调研投资者</w:t>
            </w:r>
          </w:p>
        </w:tc>
      </w:tr>
      <w:tr w:rsidR="002B1C0C" w:rsidTr="00455132">
        <w:trPr>
          <w:jc w:val="center"/>
        </w:trPr>
        <w:tc>
          <w:tcPr>
            <w:tcW w:w="2310" w:type="dxa"/>
            <w:vAlign w:val="center"/>
          </w:tcPr>
          <w:p w:rsidR="002B1C0C" w:rsidRPr="00594F58" w:rsidRDefault="009B12B0" w:rsidP="00C52CD5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594F5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8279" w:type="dxa"/>
            <w:vAlign w:val="center"/>
          </w:tcPr>
          <w:p w:rsidR="002B1C0C" w:rsidRDefault="00FE0C8D" w:rsidP="00FE0C8D">
            <w:pPr>
              <w:spacing w:line="440" w:lineRule="atLeast"/>
              <w:ind w:firstLineChars="196" w:firstLine="470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594F5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2020</w:t>
            </w:r>
            <w:r w:rsidR="009B12B0" w:rsidRPr="00594F5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年</w:t>
            </w:r>
            <w:r w:rsidRPr="00594F5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2</w:t>
            </w:r>
            <w:r w:rsidR="009B12B0" w:rsidRPr="00594F5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月</w:t>
            </w:r>
            <w:r w:rsidR="007A2499" w:rsidRPr="00594F5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26</w:t>
            </w:r>
            <w:r w:rsidR="009B12B0" w:rsidRPr="00594F5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日（星期三）</w:t>
            </w:r>
            <w:r w:rsidRPr="00594F5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上</w:t>
            </w:r>
            <w:r w:rsidR="009B12B0" w:rsidRPr="00594F5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午1</w:t>
            </w:r>
            <w:r w:rsidRPr="00594F5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0</w:t>
            </w:r>
            <w:r w:rsidR="009B12B0" w:rsidRPr="00594F5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：00—1</w:t>
            </w:r>
            <w:r w:rsidR="007A2499" w:rsidRPr="00594F5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1</w:t>
            </w:r>
            <w:r w:rsidR="009B12B0" w:rsidRPr="00594F5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：</w:t>
            </w:r>
            <w:r w:rsidR="007A2499" w:rsidRPr="00594F5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2B1C0C" w:rsidTr="00455132">
        <w:trPr>
          <w:trHeight w:val="405"/>
          <w:jc w:val="center"/>
        </w:trPr>
        <w:tc>
          <w:tcPr>
            <w:tcW w:w="2310" w:type="dxa"/>
            <w:vAlign w:val="center"/>
          </w:tcPr>
          <w:p w:rsidR="002B1C0C" w:rsidRDefault="00FE0C8D">
            <w:pPr>
              <w:spacing w:line="440" w:lineRule="atLeast"/>
              <w:ind w:firstLineChars="196" w:firstLine="470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交流方式</w:t>
            </w:r>
          </w:p>
        </w:tc>
        <w:tc>
          <w:tcPr>
            <w:tcW w:w="8279" w:type="dxa"/>
            <w:vAlign w:val="center"/>
          </w:tcPr>
          <w:p w:rsidR="002B1C0C" w:rsidRDefault="00FE0C8D">
            <w:pPr>
              <w:spacing w:line="440" w:lineRule="atLeast"/>
              <w:ind w:firstLineChars="196" w:firstLine="470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电话会议</w:t>
            </w:r>
          </w:p>
        </w:tc>
      </w:tr>
      <w:tr w:rsidR="002B1C0C" w:rsidTr="00455132">
        <w:trPr>
          <w:trHeight w:val="510"/>
          <w:jc w:val="center"/>
        </w:trPr>
        <w:tc>
          <w:tcPr>
            <w:tcW w:w="2310" w:type="dxa"/>
            <w:vAlign w:val="center"/>
          </w:tcPr>
          <w:p w:rsidR="002B1C0C" w:rsidRDefault="009B12B0">
            <w:pPr>
              <w:spacing w:line="440" w:lineRule="atLeast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上市公司接待人员</w:t>
            </w:r>
          </w:p>
        </w:tc>
        <w:tc>
          <w:tcPr>
            <w:tcW w:w="8279" w:type="dxa"/>
          </w:tcPr>
          <w:p w:rsidR="002B1C0C" w:rsidRDefault="00FE0C8D" w:rsidP="00C52CD5">
            <w:pPr>
              <w:spacing w:line="440" w:lineRule="atLeast"/>
              <w:ind w:firstLineChars="196" w:firstLine="470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财务总监：李松</w:t>
            </w:r>
          </w:p>
          <w:p w:rsidR="002B1C0C" w:rsidRDefault="009B12B0" w:rsidP="007A2499">
            <w:pPr>
              <w:spacing w:line="276" w:lineRule="auto"/>
              <w:ind w:firstLineChars="196" w:firstLine="470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董事会办公室主任：余小红</w:t>
            </w:r>
          </w:p>
        </w:tc>
      </w:tr>
      <w:tr w:rsidR="002B1C0C" w:rsidTr="00455132">
        <w:trPr>
          <w:jc w:val="center"/>
        </w:trPr>
        <w:tc>
          <w:tcPr>
            <w:tcW w:w="2310" w:type="dxa"/>
            <w:vAlign w:val="center"/>
          </w:tcPr>
          <w:p w:rsidR="002B1C0C" w:rsidRDefault="002B1C0C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B1C0C" w:rsidRDefault="002B1C0C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B1C0C" w:rsidRDefault="002B1C0C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B1C0C" w:rsidRDefault="002B1C0C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B1C0C" w:rsidRDefault="002B1C0C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B1C0C" w:rsidRDefault="002B1C0C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B1C0C" w:rsidRDefault="002B1C0C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B1C0C" w:rsidRDefault="002B1C0C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B1C0C" w:rsidRDefault="002B1C0C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B1C0C" w:rsidRDefault="009B12B0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投资者关系活动</w:t>
            </w:r>
          </w:p>
          <w:p w:rsidR="002B1C0C" w:rsidRDefault="009B12B0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lastRenderedPageBreak/>
              <w:t>主要内容介绍</w:t>
            </w:r>
          </w:p>
          <w:p w:rsidR="002B1C0C" w:rsidRDefault="002B1C0C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279" w:type="dxa"/>
          </w:tcPr>
          <w:p w:rsidR="002B1C0C" w:rsidRDefault="009B12B0" w:rsidP="00933EF9">
            <w:pPr>
              <w:spacing w:line="440" w:lineRule="atLeast"/>
              <w:ind w:firstLineChars="196" w:firstLine="470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lastRenderedPageBreak/>
              <w:t>硅宝科技接待人员与来访人员就</w:t>
            </w:r>
            <w:r w:rsidR="00531795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公司及客户复工复产情况</w:t>
            </w:r>
            <w:r w:rsidR="00C52CD5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、未来战略布局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等问题进行了互动交流。</w:t>
            </w:r>
          </w:p>
          <w:p w:rsidR="002B1C0C" w:rsidRPr="002E1E33" w:rsidRDefault="009B12B0" w:rsidP="002E1E33">
            <w:pPr>
              <w:spacing w:line="288" w:lineRule="auto"/>
              <w:ind w:firstLineChars="200" w:firstLine="442"/>
              <w:rPr>
                <w:rFonts w:ascii="Arial" w:eastAsia="楷体_GB2312" w:hAnsi="Arial"/>
                <w:b/>
                <w:bCs/>
              </w:rPr>
            </w:pPr>
            <w:r w:rsidRPr="002E1E33">
              <w:rPr>
                <w:rFonts w:ascii="Arial" w:eastAsia="楷体_GB2312" w:hAnsi="Arial" w:hint="eastAsia"/>
                <w:b/>
                <w:bCs/>
              </w:rPr>
              <w:t>主要访谈内容如下：</w:t>
            </w:r>
          </w:p>
          <w:p w:rsidR="007A2499" w:rsidRPr="002E1E33" w:rsidRDefault="007A2499" w:rsidP="002E1E33">
            <w:pPr>
              <w:spacing w:line="288" w:lineRule="auto"/>
              <w:ind w:firstLineChars="200" w:firstLine="442"/>
              <w:rPr>
                <w:rFonts w:ascii="Arial" w:eastAsia="楷体_GB2312" w:hAnsi="Arial"/>
                <w:b/>
                <w:bCs/>
              </w:rPr>
            </w:pPr>
            <w:r w:rsidRPr="002E1E33">
              <w:rPr>
                <w:rFonts w:ascii="Arial" w:eastAsia="楷体_GB2312" w:hAnsi="Arial" w:hint="eastAsia"/>
                <w:b/>
                <w:bCs/>
              </w:rPr>
              <w:t>1</w:t>
            </w:r>
            <w:r w:rsidRPr="002E1E33">
              <w:rPr>
                <w:rFonts w:ascii="Arial" w:eastAsia="楷体_GB2312" w:hAnsi="Arial" w:hint="eastAsia"/>
                <w:b/>
                <w:bCs/>
              </w:rPr>
              <w:t>、公司</w:t>
            </w:r>
            <w:r w:rsidR="001E75A7">
              <w:rPr>
                <w:rFonts w:ascii="Arial" w:eastAsia="楷体_GB2312" w:hAnsi="Arial" w:hint="eastAsia"/>
                <w:b/>
                <w:bCs/>
              </w:rPr>
              <w:t>及下游</w:t>
            </w:r>
            <w:r w:rsidR="001F3E40">
              <w:rPr>
                <w:rFonts w:ascii="Arial" w:eastAsia="楷体_GB2312" w:hAnsi="Arial" w:hint="eastAsia"/>
                <w:b/>
                <w:bCs/>
              </w:rPr>
              <w:t>企业</w:t>
            </w:r>
            <w:r w:rsidR="001E75A7">
              <w:rPr>
                <w:rFonts w:ascii="Arial" w:eastAsia="楷体_GB2312" w:hAnsi="Arial" w:hint="eastAsia"/>
                <w:b/>
                <w:bCs/>
              </w:rPr>
              <w:t>复工情况</w:t>
            </w:r>
            <w:r w:rsidRPr="002E1E33">
              <w:rPr>
                <w:rFonts w:ascii="Arial" w:eastAsia="楷体_GB2312" w:hAnsi="Arial" w:hint="eastAsia"/>
                <w:b/>
                <w:bCs/>
              </w:rPr>
              <w:t>？</w:t>
            </w:r>
            <w:r w:rsidR="001E75A7" w:rsidRPr="002E1E33">
              <w:rPr>
                <w:rFonts w:ascii="Arial" w:eastAsia="楷体_GB2312" w:hAnsi="Arial"/>
                <w:b/>
                <w:bCs/>
              </w:rPr>
              <w:t xml:space="preserve"> </w:t>
            </w:r>
          </w:p>
          <w:p w:rsidR="001E75A7" w:rsidRDefault="007A2499" w:rsidP="002E1E33">
            <w:pPr>
              <w:spacing w:line="288" w:lineRule="auto"/>
              <w:ind w:firstLineChars="200" w:firstLine="480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回复</w:t>
            </w:r>
            <w:r w:rsidRPr="007A249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：公司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自2020年</w:t>
            </w:r>
            <w:r w:rsidRPr="007A2499"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  <w:t>2</w:t>
            </w:r>
            <w:r w:rsidRPr="007A249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月</w:t>
            </w:r>
            <w:r w:rsidRPr="007A2499"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  <w:t>10</w:t>
            </w:r>
            <w:r w:rsidRPr="007A249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复工。目前，受疫情影响，下游</w:t>
            </w:r>
            <w:r w:rsidRPr="007A249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建筑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类企业复工相对迟延</w:t>
            </w:r>
            <w:r w:rsidRPr="007A249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，工业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类企业</w:t>
            </w:r>
            <w:r w:rsidRPr="007A249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已开始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逐步</w:t>
            </w:r>
            <w:r w:rsidRPr="007A249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复工</w:t>
            </w:r>
            <w:r w:rsidR="001E75A7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，公司</w:t>
            </w:r>
            <w:r w:rsidR="001E75A7" w:rsidRPr="007A249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开工第一周</w:t>
            </w:r>
            <w:r w:rsidR="001E75A7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即收到</w:t>
            </w:r>
            <w:r w:rsidR="001E75A7" w:rsidRPr="007A249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宇通</w:t>
            </w:r>
            <w:r w:rsidR="001E75A7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客车</w:t>
            </w:r>
            <w:r w:rsidR="001E75A7" w:rsidRPr="007A249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等</w:t>
            </w:r>
            <w:r w:rsidR="001E75A7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企业订单</w:t>
            </w:r>
            <w:r w:rsidR="001E75A7" w:rsidRPr="007A249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。</w:t>
            </w:r>
          </w:p>
          <w:p w:rsidR="007A2499" w:rsidRDefault="001E75A7" w:rsidP="001E75A7">
            <w:pPr>
              <w:spacing w:line="288" w:lineRule="auto"/>
              <w:ind w:firstLineChars="200" w:firstLine="480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一</w:t>
            </w:r>
            <w:r w:rsidRPr="0038435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季度是公司业务淡季，此次疫情发生恰逢春节，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公司复工延迟了一周左右，所以疫情在业务方面对公司不构成较大影响</w:t>
            </w:r>
            <w:r w:rsidRPr="00FE0C8D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。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但目前</w:t>
            </w:r>
            <w:r w:rsidR="007A249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大部分</w:t>
            </w:r>
            <w:r w:rsidR="007A2499" w:rsidRPr="007A249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建筑</w:t>
            </w:r>
            <w:r w:rsidR="007A249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企业尚未</w:t>
            </w:r>
            <w:r w:rsidR="00BA590C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全面</w:t>
            </w:r>
            <w:r w:rsidR="007A2499" w:rsidRPr="007A249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开工</w:t>
            </w:r>
            <w:r w:rsidR="007A249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，我们判断建筑行业整体用胶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需求会延迟</w:t>
            </w:r>
            <w:r w:rsidR="007A2499" w:rsidRPr="007A249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。</w:t>
            </w:r>
            <w:r w:rsidR="007A2499" w:rsidRPr="00C1204F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疫情结束</w:t>
            </w:r>
            <w:r w:rsidR="007A249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后</w:t>
            </w:r>
            <w:r w:rsidR="007A2499" w:rsidRPr="00C1204F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，</w:t>
            </w:r>
            <w:r w:rsidR="007A249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下游企业会加快施工进度赶工期，</w:t>
            </w:r>
            <w:r w:rsidR="007A2499" w:rsidRPr="00C1204F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公司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后期销售能有效弥补目前</w:t>
            </w:r>
            <w:r w:rsidR="007A249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受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影响业绩</w:t>
            </w:r>
            <w:r w:rsidR="007A249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。</w:t>
            </w:r>
          </w:p>
          <w:p w:rsidR="008341A9" w:rsidRPr="002E1E33" w:rsidRDefault="008341A9" w:rsidP="002E1E33">
            <w:pPr>
              <w:spacing w:line="288" w:lineRule="auto"/>
              <w:ind w:firstLineChars="200" w:firstLine="442"/>
              <w:rPr>
                <w:rFonts w:ascii="Arial" w:eastAsia="楷体_GB2312" w:hAnsi="Arial"/>
                <w:b/>
                <w:bCs/>
              </w:rPr>
            </w:pPr>
            <w:r>
              <w:rPr>
                <w:rFonts w:ascii="Arial" w:eastAsia="楷体_GB2312" w:hAnsi="Arial" w:hint="eastAsia"/>
                <w:b/>
                <w:bCs/>
              </w:rPr>
              <w:t>2</w:t>
            </w:r>
            <w:r w:rsidR="001E75A7">
              <w:rPr>
                <w:rFonts w:ascii="Arial" w:eastAsia="楷体_GB2312" w:hAnsi="Arial" w:hint="eastAsia"/>
                <w:b/>
                <w:bCs/>
              </w:rPr>
              <w:t>、疫情下，公司库存情况</w:t>
            </w:r>
            <w:r w:rsidRPr="002E1E33">
              <w:rPr>
                <w:rFonts w:ascii="Arial" w:eastAsia="楷体_GB2312" w:hAnsi="Arial" w:hint="eastAsia"/>
                <w:b/>
                <w:bCs/>
              </w:rPr>
              <w:t>？</w:t>
            </w:r>
          </w:p>
          <w:p w:rsidR="008341A9" w:rsidRPr="00933EF9" w:rsidRDefault="008341A9" w:rsidP="002E1E33">
            <w:pPr>
              <w:spacing w:line="288" w:lineRule="auto"/>
              <w:ind w:firstLineChars="200" w:firstLine="480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33EF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回复：</w:t>
            </w:r>
            <w:r w:rsidR="001E75A7" w:rsidRPr="00933EF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933EF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2</w:t>
            </w:r>
            <w:r w:rsidRPr="00933EF9"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  <w:t>0</w:t>
            </w:r>
            <w:r w:rsidRPr="00933EF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1</w:t>
            </w:r>
            <w:r w:rsidRPr="00933EF9"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  <w:t>9</w:t>
            </w:r>
            <w:r w:rsidR="00531795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年公司销售业绩增长较快，生产一直较为繁忙</w:t>
            </w:r>
            <w:r w:rsidR="002D3B97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。</w:t>
            </w:r>
            <w:r w:rsidRPr="00933EF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因2020年春节</w:t>
            </w:r>
            <w:r w:rsidR="001E75A7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在1月份</w:t>
            </w:r>
            <w:r w:rsidRPr="00933EF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，公司利用</w:t>
            </w:r>
            <w:r w:rsidR="002D3B97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该期间</w:t>
            </w:r>
            <w:r w:rsidRPr="00933EF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合理准备了安全库存。</w:t>
            </w:r>
            <w:r w:rsidR="001E75A7" w:rsidRPr="00933EF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公司</w:t>
            </w:r>
            <w:r w:rsidRPr="00933EF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2月1</w:t>
            </w:r>
            <w:r w:rsidRPr="00933EF9"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  <w:t>0</w:t>
            </w:r>
            <w:r w:rsidRPr="00933EF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日复工</w:t>
            </w:r>
            <w:r w:rsidRPr="00933EF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lastRenderedPageBreak/>
              <w:t>后，因建筑企业未全面开工，</w:t>
            </w:r>
            <w:r w:rsidR="001E75A7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公司</w:t>
            </w:r>
            <w:r w:rsidRPr="00933EF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计划在</w:t>
            </w:r>
            <w:r w:rsidR="00341DB0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近期加快生产，继续补充安全</w:t>
            </w:r>
            <w:r w:rsidRPr="00933EF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库存。</w:t>
            </w:r>
          </w:p>
          <w:p w:rsidR="00BA590C" w:rsidRPr="002667F7" w:rsidRDefault="008341A9" w:rsidP="00BA590C">
            <w:pPr>
              <w:spacing w:line="288" w:lineRule="auto"/>
              <w:ind w:firstLineChars="200" w:firstLine="482"/>
              <w:rPr>
                <w:rFonts w:ascii="Arial" w:eastAsia="楷体_GB2312" w:hAnsi="Arial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3</w:t>
            </w:r>
            <w:r w:rsidR="00BA590C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、</w:t>
            </w:r>
            <w:r w:rsidR="00933EF9">
              <w:rPr>
                <w:rFonts w:ascii="Arial" w:eastAsia="楷体_GB2312" w:hAnsi="Arial" w:hint="eastAsia"/>
                <w:b/>
                <w:bCs/>
              </w:rPr>
              <w:t>公司</w:t>
            </w:r>
            <w:r w:rsidR="00BA590C" w:rsidRPr="002667F7">
              <w:rPr>
                <w:rFonts w:ascii="Arial" w:eastAsia="楷体_GB2312" w:hAnsi="Arial" w:hint="eastAsia"/>
                <w:b/>
                <w:bCs/>
              </w:rPr>
              <w:t>工业</w:t>
            </w:r>
            <w:r w:rsidR="00933EF9">
              <w:rPr>
                <w:rFonts w:ascii="Arial" w:eastAsia="楷体_GB2312" w:hAnsi="Arial" w:hint="eastAsia"/>
                <w:b/>
                <w:bCs/>
              </w:rPr>
              <w:t>用胶客户</w:t>
            </w:r>
            <w:r w:rsidR="001F3E40">
              <w:rPr>
                <w:rFonts w:ascii="Arial" w:eastAsia="楷体_GB2312" w:hAnsi="Arial" w:hint="eastAsia"/>
                <w:b/>
                <w:bCs/>
              </w:rPr>
              <w:t>受</w:t>
            </w:r>
            <w:r w:rsidR="00933EF9">
              <w:rPr>
                <w:rFonts w:ascii="Arial" w:eastAsia="楷体_GB2312" w:hAnsi="Arial" w:hint="eastAsia"/>
                <w:b/>
                <w:bCs/>
              </w:rPr>
              <w:t>影响</w:t>
            </w:r>
            <w:r w:rsidR="001F3E40">
              <w:rPr>
                <w:rFonts w:ascii="Arial" w:eastAsia="楷体_GB2312" w:hAnsi="Arial" w:hint="eastAsia"/>
                <w:b/>
                <w:bCs/>
              </w:rPr>
              <w:t>情况</w:t>
            </w:r>
            <w:r w:rsidR="00BA590C" w:rsidRPr="002667F7">
              <w:rPr>
                <w:rFonts w:ascii="Arial" w:eastAsia="楷体_GB2312" w:hAnsi="Arial" w:hint="eastAsia"/>
                <w:b/>
                <w:bCs/>
              </w:rPr>
              <w:t>？</w:t>
            </w:r>
          </w:p>
          <w:p w:rsidR="00BA590C" w:rsidRPr="00933EF9" w:rsidRDefault="00BA590C" w:rsidP="002E1E33">
            <w:pPr>
              <w:spacing w:line="288" w:lineRule="auto"/>
              <w:ind w:firstLineChars="200" w:firstLine="480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33EF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回复：公司工业类用胶领域受影响不大，</w:t>
            </w:r>
            <w:r w:rsidR="001F3E40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目前</w:t>
            </w:r>
            <w:r w:rsidRPr="00933EF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采购投标逐步采用线上方式，</w:t>
            </w:r>
            <w:r w:rsidR="003E3711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部分工业胶客户已经复工</w:t>
            </w:r>
            <w:r w:rsidR="001F3E40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，公司销售逐步恢复正常。</w:t>
            </w:r>
          </w:p>
          <w:p w:rsidR="00BA590C" w:rsidRPr="002667F7" w:rsidRDefault="008341A9" w:rsidP="00BA590C">
            <w:pPr>
              <w:spacing w:line="288" w:lineRule="auto"/>
              <w:ind w:firstLineChars="200" w:firstLine="482"/>
              <w:rPr>
                <w:rFonts w:ascii="Arial" w:eastAsia="楷体_GB2312" w:hAnsi="Arial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4</w:t>
            </w:r>
            <w:r w:rsidR="00BA590C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、</w:t>
            </w:r>
            <w:r w:rsidR="00BA590C" w:rsidRPr="002667F7">
              <w:rPr>
                <w:rFonts w:ascii="Arial" w:eastAsia="楷体_GB2312" w:hAnsi="Arial" w:hint="eastAsia"/>
                <w:b/>
                <w:bCs/>
              </w:rPr>
              <w:t>2</w:t>
            </w:r>
            <w:r w:rsidR="00BA590C" w:rsidRPr="002667F7">
              <w:rPr>
                <w:rFonts w:ascii="Arial" w:eastAsia="楷体_GB2312" w:hAnsi="Arial"/>
                <w:b/>
                <w:bCs/>
              </w:rPr>
              <w:t>019</w:t>
            </w:r>
            <w:r w:rsidR="003E3711">
              <w:rPr>
                <w:rFonts w:ascii="Arial" w:eastAsia="楷体_GB2312" w:hAnsi="Arial" w:hint="eastAsia"/>
                <w:b/>
                <w:bCs/>
              </w:rPr>
              <w:t>年业绩预告显示</w:t>
            </w:r>
            <w:r w:rsidR="00BA590C" w:rsidRPr="002667F7">
              <w:rPr>
                <w:rFonts w:ascii="Arial" w:eastAsia="楷体_GB2312" w:hAnsi="Arial" w:hint="eastAsia"/>
                <w:b/>
                <w:bCs/>
              </w:rPr>
              <w:t>，业绩增速明显超过预期，</w:t>
            </w:r>
            <w:r w:rsidR="003E3711">
              <w:rPr>
                <w:rFonts w:ascii="Arial" w:eastAsia="楷体_GB2312" w:hAnsi="Arial" w:hint="eastAsia"/>
                <w:b/>
                <w:bCs/>
              </w:rPr>
              <w:t>今年净利润首次突破</w:t>
            </w:r>
            <w:r w:rsidR="00BA590C" w:rsidRPr="002667F7">
              <w:rPr>
                <w:rFonts w:ascii="Arial" w:eastAsia="楷体_GB2312" w:hAnsi="Arial" w:hint="eastAsia"/>
                <w:b/>
                <w:bCs/>
              </w:rPr>
              <w:t>亿</w:t>
            </w:r>
            <w:r w:rsidR="003E3711">
              <w:rPr>
                <w:rFonts w:ascii="Arial" w:eastAsia="楷体_GB2312" w:hAnsi="Arial" w:hint="eastAsia"/>
                <w:b/>
                <w:bCs/>
              </w:rPr>
              <w:t>元</w:t>
            </w:r>
            <w:r w:rsidR="00BA590C" w:rsidRPr="002667F7">
              <w:rPr>
                <w:rFonts w:ascii="Arial" w:eastAsia="楷体_GB2312" w:hAnsi="Arial" w:hint="eastAsia"/>
                <w:b/>
                <w:bCs/>
              </w:rPr>
              <w:t>大关，</w:t>
            </w:r>
            <w:r w:rsidR="00BA590C">
              <w:rPr>
                <w:rFonts w:ascii="Arial" w:eastAsia="楷体_GB2312" w:hAnsi="Arial" w:hint="eastAsia"/>
                <w:b/>
                <w:bCs/>
              </w:rPr>
              <w:t>20</w:t>
            </w:r>
            <w:r w:rsidR="00BA590C" w:rsidRPr="002667F7">
              <w:rPr>
                <w:rFonts w:ascii="Arial" w:eastAsia="楷体_GB2312" w:hAnsi="Arial" w:hint="eastAsia"/>
                <w:b/>
                <w:bCs/>
              </w:rPr>
              <w:t>1</w:t>
            </w:r>
            <w:r w:rsidR="00BA590C" w:rsidRPr="002667F7">
              <w:rPr>
                <w:rFonts w:ascii="Arial" w:eastAsia="楷体_GB2312" w:hAnsi="Arial"/>
                <w:b/>
                <w:bCs/>
              </w:rPr>
              <w:t>9</w:t>
            </w:r>
            <w:r w:rsidR="00BA590C" w:rsidRPr="002667F7">
              <w:rPr>
                <w:rFonts w:ascii="Arial" w:eastAsia="楷体_GB2312" w:hAnsi="Arial" w:hint="eastAsia"/>
                <w:b/>
                <w:bCs/>
              </w:rPr>
              <w:t>年</w:t>
            </w:r>
            <w:r w:rsidR="003E3711">
              <w:rPr>
                <w:rFonts w:ascii="Arial" w:eastAsia="楷体_GB2312" w:hAnsi="Arial" w:hint="eastAsia"/>
                <w:b/>
                <w:bCs/>
              </w:rPr>
              <w:t>业绩</w:t>
            </w:r>
            <w:r w:rsidR="00BA590C" w:rsidRPr="002667F7">
              <w:rPr>
                <w:rFonts w:ascii="Arial" w:eastAsia="楷体_GB2312" w:hAnsi="Arial" w:hint="eastAsia"/>
                <w:b/>
                <w:bCs/>
              </w:rPr>
              <w:t>增长原因是什么？</w:t>
            </w:r>
          </w:p>
          <w:p w:rsidR="00BA590C" w:rsidRDefault="00BA590C" w:rsidP="002E1E33">
            <w:pPr>
              <w:spacing w:line="288" w:lineRule="auto"/>
              <w:ind w:firstLineChars="200" w:firstLine="480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33EF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回复：公司2019年业绩实现较大增长，主要原因：①公司</w:t>
            </w:r>
            <w:r w:rsidR="003E3711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推行</w:t>
            </w:r>
            <w:r w:rsidRPr="00933EF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精细化管理，全年度经营计划稳步推动，销售计划超额完成</w:t>
            </w:r>
            <w:r w:rsidR="00341DB0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。</w:t>
            </w:r>
            <w:r w:rsidR="003E3711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其中，建筑用胶领域，行业集中度提升明显，公司市场份额增长</w:t>
            </w:r>
            <w:r w:rsidR="003E3711" w:rsidRPr="00FE0C8D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较快，</w:t>
            </w:r>
            <w:r w:rsidR="003E3711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目前居行业前列</w:t>
            </w:r>
            <w:r w:rsidR="003E3711" w:rsidRPr="00FE0C8D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；工业</w:t>
            </w:r>
            <w:r w:rsidR="003E3711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用</w:t>
            </w:r>
            <w:r w:rsidR="003E3711" w:rsidRPr="00FE0C8D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胶</w:t>
            </w:r>
            <w:r w:rsidR="003E3711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领域，公司</w:t>
            </w:r>
            <w:r w:rsidR="003E3711" w:rsidRPr="00FE0C8D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汽车</w:t>
            </w:r>
            <w:r w:rsidR="003E3711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用胶</w:t>
            </w:r>
            <w:r w:rsidR="003E3711" w:rsidRPr="00FE0C8D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、电子电器</w:t>
            </w:r>
            <w:r w:rsidR="003E3711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用胶等均实现</w:t>
            </w:r>
            <w:r w:rsidR="003E3711" w:rsidRPr="00FE0C8D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稳健增长</w:t>
            </w:r>
            <w:r w:rsidR="003E3711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。</w:t>
            </w:r>
            <w:r w:rsidRPr="00933EF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②</w:t>
            </w:r>
            <w:r w:rsidR="001F3E40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随着行业技术门槛等要求</w:t>
            </w:r>
            <w:r w:rsidRPr="00933EF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提高，</w:t>
            </w:r>
            <w:r w:rsidR="001F3E40" w:rsidRPr="00933EF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部分核心竞争力</w:t>
            </w:r>
            <w:r w:rsidR="001F3E40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不足</w:t>
            </w:r>
            <w:r w:rsidR="001F3E40" w:rsidRPr="00933EF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的</w:t>
            </w:r>
            <w:r w:rsidR="001F3E40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中</w:t>
            </w:r>
            <w:r w:rsidR="001F3E40" w:rsidRPr="00933EF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小企业逐步退出</w:t>
            </w:r>
            <w:r w:rsidR="001F3E40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，公司</w:t>
            </w:r>
            <w:r w:rsidR="00341DB0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销售订单增加</w:t>
            </w:r>
            <w:r w:rsidRPr="00933EF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。③同比</w:t>
            </w:r>
            <w:r w:rsidR="003E3711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20</w:t>
            </w:r>
            <w:r w:rsidRPr="00933EF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1</w:t>
            </w:r>
            <w:r w:rsidRPr="00933EF9"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  <w:t>7</w:t>
            </w:r>
            <w:r w:rsidRPr="00933EF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年、</w:t>
            </w:r>
            <w:r w:rsidR="003E3711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20</w:t>
            </w:r>
            <w:r w:rsidRPr="00933EF9"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  <w:t>18</w:t>
            </w:r>
            <w:r w:rsidRPr="00933EF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年，2019年公司主要原材料价格有所下降，毛利提升。</w:t>
            </w:r>
          </w:p>
          <w:p w:rsidR="0006336E" w:rsidRPr="002667F7" w:rsidRDefault="001F3E40" w:rsidP="00933EF9">
            <w:pPr>
              <w:spacing w:line="288" w:lineRule="auto"/>
              <w:ind w:firstLineChars="200" w:firstLine="442"/>
              <w:rPr>
                <w:rFonts w:ascii="Arial" w:eastAsia="楷体_GB2312" w:hAnsi="Arial"/>
                <w:b/>
                <w:bCs/>
              </w:rPr>
            </w:pPr>
            <w:r>
              <w:rPr>
                <w:rFonts w:ascii="Arial" w:eastAsia="楷体_GB2312" w:hAnsi="Arial" w:hint="eastAsia"/>
                <w:b/>
                <w:bCs/>
              </w:rPr>
              <w:t>5</w:t>
            </w:r>
            <w:r w:rsidR="0006336E">
              <w:rPr>
                <w:rFonts w:ascii="Arial" w:eastAsia="楷体_GB2312" w:hAnsi="Arial" w:hint="eastAsia"/>
                <w:b/>
                <w:bCs/>
              </w:rPr>
              <w:t>、</w:t>
            </w:r>
            <w:r w:rsidR="0006336E" w:rsidRPr="002667F7">
              <w:rPr>
                <w:rFonts w:ascii="Arial" w:eastAsia="楷体_GB2312" w:hAnsi="Arial" w:hint="eastAsia"/>
                <w:b/>
                <w:bCs/>
              </w:rPr>
              <w:t>公司</w:t>
            </w:r>
            <w:r w:rsidR="0006336E">
              <w:rPr>
                <w:rFonts w:ascii="Arial" w:eastAsia="楷体_GB2312" w:hAnsi="Arial" w:hint="eastAsia"/>
                <w:b/>
                <w:bCs/>
              </w:rPr>
              <w:t>未来</w:t>
            </w:r>
            <w:r w:rsidR="0006336E" w:rsidRPr="002667F7">
              <w:rPr>
                <w:rFonts w:ascii="Arial" w:eastAsia="楷体_GB2312" w:hAnsi="Arial" w:hint="eastAsia"/>
                <w:b/>
                <w:bCs/>
              </w:rPr>
              <w:t>重点发展方向</w:t>
            </w:r>
            <w:r w:rsidR="008859A7">
              <w:rPr>
                <w:rFonts w:ascii="Arial" w:eastAsia="楷体_GB2312" w:hAnsi="Arial" w:hint="eastAsia"/>
                <w:b/>
                <w:bCs/>
              </w:rPr>
              <w:t>中</w:t>
            </w:r>
            <w:r w:rsidR="0006336E" w:rsidRPr="002667F7">
              <w:rPr>
                <w:rFonts w:ascii="Arial" w:eastAsia="楷体_GB2312" w:hAnsi="Arial" w:hint="eastAsia"/>
                <w:b/>
                <w:bCs/>
              </w:rPr>
              <w:t>锂电</w:t>
            </w:r>
            <w:r w:rsidR="0006336E">
              <w:rPr>
                <w:rFonts w:ascii="Arial" w:eastAsia="楷体_GB2312" w:hAnsi="Arial" w:hint="eastAsia"/>
                <w:b/>
                <w:bCs/>
              </w:rPr>
              <w:t>负极材料</w:t>
            </w:r>
            <w:r w:rsidR="0006336E" w:rsidRPr="002667F7">
              <w:rPr>
                <w:rFonts w:ascii="Arial" w:eastAsia="楷体_GB2312" w:hAnsi="Arial" w:hint="eastAsia"/>
                <w:b/>
                <w:bCs/>
              </w:rPr>
              <w:t>和</w:t>
            </w:r>
            <w:r w:rsidR="0006336E" w:rsidRPr="002667F7">
              <w:rPr>
                <w:rFonts w:ascii="Arial" w:eastAsia="楷体_GB2312" w:hAnsi="Arial" w:hint="eastAsia"/>
                <w:b/>
                <w:bCs/>
              </w:rPr>
              <w:t>5</w:t>
            </w:r>
            <w:r w:rsidR="0006336E" w:rsidRPr="002667F7">
              <w:rPr>
                <w:rFonts w:ascii="Arial" w:eastAsia="楷体_GB2312" w:hAnsi="Arial"/>
                <w:b/>
                <w:bCs/>
              </w:rPr>
              <w:t>G</w:t>
            </w:r>
            <w:r w:rsidR="008859A7">
              <w:rPr>
                <w:rFonts w:ascii="Arial" w:eastAsia="楷体_GB2312" w:hAnsi="Arial" w:hint="eastAsia"/>
                <w:b/>
                <w:bCs/>
              </w:rPr>
              <w:t>领域</w:t>
            </w:r>
            <w:r w:rsidR="0006336E" w:rsidRPr="002667F7">
              <w:rPr>
                <w:rFonts w:ascii="Arial" w:eastAsia="楷体_GB2312" w:hAnsi="Arial" w:hint="eastAsia"/>
                <w:b/>
                <w:bCs/>
              </w:rPr>
              <w:t>的定位是什么？</w:t>
            </w:r>
          </w:p>
          <w:p w:rsidR="0006336E" w:rsidRPr="002E1E33" w:rsidRDefault="0006336E" w:rsidP="002E1E33">
            <w:pPr>
              <w:spacing w:line="288" w:lineRule="auto"/>
              <w:ind w:firstLineChars="200" w:firstLine="480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回复：</w:t>
            </w:r>
            <w:r w:rsidR="002B2024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锂电负极材料</w:t>
            </w:r>
            <w:r w:rsidR="00341DB0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方面</w:t>
            </w:r>
            <w:r w:rsidR="002B2024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，</w:t>
            </w:r>
            <w:r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公司从201</w:t>
            </w:r>
            <w:r w:rsidRPr="002E1E33"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  <w:t>5</w:t>
            </w:r>
            <w:r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年即开始</w:t>
            </w:r>
            <w:r w:rsidR="008859A7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研发销售</w:t>
            </w:r>
            <w:r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锂电池</w:t>
            </w:r>
            <w:r w:rsidR="008859A7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用</w:t>
            </w:r>
            <w:r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灌封</w:t>
            </w:r>
            <w:r w:rsidR="008859A7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包封</w:t>
            </w:r>
            <w:r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胶</w:t>
            </w:r>
            <w:r w:rsidR="008859A7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。20</w:t>
            </w:r>
            <w:r w:rsidRPr="002E1E33"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  <w:t>17</w:t>
            </w:r>
            <w:r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年</w:t>
            </w:r>
            <w:r w:rsidR="008859A7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公司牵头承担成都市科学技术局</w:t>
            </w:r>
            <w:r w:rsidR="008859A7" w:rsidRPr="002E1E33"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  <w:t xml:space="preserve"> “</w:t>
            </w:r>
            <w:r w:rsidR="008859A7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产业集群协同创新项目</w:t>
            </w:r>
            <w:r w:rsidR="008859A7" w:rsidRPr="002E1E33"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  <w:t>”</w:t>
            </w:r>
            <w:r w:rsidR="008859A7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中的</w:t>
            </w:r>
            <w:r w:rsidR="008859A7" w:rsidRPr="002E1E33"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  <w:t>”</w:t>
            </w:r>
            <w:r w:rsidR="008859A7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高安全、高比能动力锂离子电池关键材料</w:t>
            </w:r>
            <w:r w:rsidR="008859A7" w:rsidRPr="002E1E33"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  <w:t>”</w:t>
            </w:r>
            <w:r w:rsidR="008859A7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项目获批立项</w:t>
            </w:r>
            <w:r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。</w:t>
            </w:r>
            <w:r w:rsidR="008859A7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2018年，为提高动力锂电池的比容量和安全性开发关键材料，公司建立大容量安全动力锂电池用硅材料产业化平台，建成硅宝新能源材料研发中心。2019</w:t>
            </w:r>
            <w:r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年</w:t>
            </w:r>
            <w:r w:rsidR="008859A7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，公司</w:t>
            </w:r>
            <w:r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建</w:t>
            </w:r>
            <w:r w:rsidR="008859A7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成</w:t>
            </w:r>
            <w:r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5</w:t>
            </w:r>
            <w:r w:rsidRPr="002E1E33"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  <w:t>0</w:t>
            </w:r>
            <w:r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吨</w:t>
            </w:r>
            <w:r w:rsidR="008859A7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/年</w:t>
            </w:r>
            <w:r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的</w:t>
            </w:r>
            <w:r w:rsidR="008859A7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中试生</w:t>
            </w:r>
            <w:r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产线，未来</w:t>
            </w:r>
            <w:r w:rsidR="00341DB0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或</w:t>
            </w:r>
            <w:r w:rsidR="008859A7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将通过并购或者自建产线</w:t>
            </w:r>
            <w:r w:rsidR="00341DB0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等</w:t>
            </w:r>
            <w:r w:rsidR="008859A7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方式实现产业化</w:t>
            </w:r>
            <w:r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。</w:t>
            </w:r>
          </w:p>
          <w:p w:rsidR="00F37AA3" w:rsidRDefault="00F37AA3" w:rsidP="002E1E33">
            <w:pPr>
              <w:spacing w:line="288" w:lineRule="auto"/>
              <w:ind w:firstLineChars="200" w:firstLine="480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公司</w:t>
            </w:r>
            <w:r w:rsidR="0006336E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5</w:t>
            </w:r>
            <w:r w:rsidR="0006336E" w:rsidRPr="002E1E33"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  <w:t>G</w:t>
            </w:r>
            <w:r w:rsidR="002B2024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领域用胶</w:t>
            </w:r>
            <w:r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产品</w:t>
            </w:r>
            <w:r w:rsidRPr="00E853A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主要应用于天线设备密封粘接与固定，基站电源导热灌封等。</w:t>
            </w:r>
            <w:r w:rsidR="002B2024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2019年公司</w:t>
            </w:r>
            <w:r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拟投资1000万元</w:t>
            </w:r>
            <w:r w:rsidR="0006336E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在深圳设立</w:t>
            </w:r>
            <w:r w:rsidR="002B2024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研发中心</w:t>
            </w:r>
            <w:r w:rsidR="0006336E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，</w:t>
            </w:r>
            <w:r w:rsidR="002B2024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旨在加强公司在</w:t>
            </w:r>
            <w:r w:rsidR="003E3711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大湾区</w:t>
            </w:r>
            <w:r w:rsidR="002B2024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的电子电器、5</w:t>
            </w:r>
            <w:r w:rsidR="003E3711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G</w:t>
            </w:r>
            <w:r w:rsidR="002B2024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等用胶</w:t>
            </w:r>
            <w:r w:rsidR="0006336E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领域</w:t>
            </w:r>
            <w:r w:rsidR="002B2024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的开拓</w:t>
            </w:r>
            <w:r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，未来会根据需要加大投资力度</w:t>
            </w:r>
            <w:r w:rsidR="0006336E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。</w:t>
            </w:r>
          </w:p>
          <w:p w:rsidR="00890E53" w:rsidRPr="00EC2A39" w:rsidRDefault="00F37AA3" w:rsidP="00341DB0">
            <w:pPr>
              <w:spacing w:line="288" w:lineRule="auto"/>
              <w:ind w:firstLineChars="200" w:firstLine="480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华为、</w:t>
            </w:r>
            <w:r w:rsidR="0006336E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中兴</w:t>
            </w:r>
            <w:r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等企业</w:t>
            </w:r>
            <w:r w:rsidR="0006336E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是</w:t>
            </w:r>
            <w:r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公司产品的</w:t>
            </w:r>
            <w:r w:rsidR="0006336E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终端用户</w:t>
            </w:r>
            <w:r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群体</w:t>
            </w:r>
            <w:r w:rsidR="0006336E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，</w:t>
            </w:r>
            <w:r w:rsidR="008341A9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公司</w:t>
            </w:r>
            <w:r w:rsidR="0006336E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未来</w:t>
            </w:r>
            <w:r w:rsidR="008341A9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将</w:t>
            </w:r>
            <w:r w:rsidR="00341DB0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积极</w:t>
            </w:r>
            <w:r w:rsidR="008341A9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开拓与</w:t>
            </w:r>
            <w:r w:rsidR="00341DB0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这类</w:t>
            </w:r>
            <w:r w:rsidR="008341A9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大企业进行合作</w:t>
            </w:r>
            <w:r w:rsidR="0006336E" w:rsidRPr="002E1E33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。</w:t>
            </w:r>
          </w:p>
        </w:tc>
      </w:tr>
      <w:tr w:rsidR="00890E53" w:rsidTr="00455132">
        <w:trPr>
          <w:jc w:val="center"/>
        </w:trPr>
        <w:tc>
          <w:tcPr>
            <w:tcW w:w="2310" w:type="dxa"/>
            <w:vAlign w:val="center"/>
          </w:tcPr>
          <w:p w:rsidR="00890E53" w:rsidRDefault="00890E53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8279" w:type="dxa"/>
          </w:tcPr>
          <w:p w:rsidR="00890E53" w:rsidRDefault="00890E53" w:rsidP="00611C99">
            <w:pPr>
              <w:spacing w:line="440" w:lineRule="atLeast"/>
              <w:ind w:firstLineChars="196" w:firstLine="470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无</w:t>
            </w:r>
          </w:p>
        </w:tc>
      </w:tr>
    </w:tbl>
    <w:p w:rsidR="002B1C0C" w:rsidRDefault="002B1C0C">
      <w:pPr>
        <w:spacing w:line="220" w:lineRule="atLeast"/>
        <w:rPr>
          <w:rFonts w:asciiTheme="minorEastAsia" w:eastAsiaTheme="minorEastAsia" w:hAnsiTheme="minorEastAsia"/>
        </w:rPr>
      </w:pPr>
    </w:p>
    <w:sectPr w:rsidR="002B1C0C" w:rsidSect="002B1C0C">
      <w:pgSz w:w="11906" w:h="16838"/>
      <w:pgMar w:top="1304" w:right="1644" w:bottom="130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517" w:rsidRDefault="002F1517" w:rsidP="00826C8C">
      <w:pPr>
        <w:spacing w:after="0"/>
      </w:pPr>
      <w:r>
        <w:separator/>
      </w:r>
    </w:p>
  </w:endnote>
  <w:endnote w:type="continuationSeparator" w:id="1">
    <w:p w:rsidR="002F1517" w:rsidRDefault="002F1517" w:rsidP="00826C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517" w:rsidRDefault="002F1517" w:rsidP="00826C8C">
      <w:pPr>
        <w:spacing w:after="0"/>
      </w:pPr>
      <w:r>
        <w:separator/>
      </w:r>
    </w:p>
  </w:footnote>
  <w:footnote w:type="continuationSeparator" w:id="1">
    <w:p w:rsidR="002F1517" w:rsidRDefault="002F1517" w:rsidP="00826C8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2A27"/>
    <w:rsid w:val="00015843"/>
    <w:rsid w:val="000318B4"/>
    <w:rsid w:val="0006336E"/>
    <w:rsid w:val="000E5993"/>
    <w:rsid w:val="000F260C"/>
    <w:rsid w:val="00147C00"/>
    <w:rsid w:val="00172A27"/>
    <w:rsid w:val="00177F2F"/>
    <w:rsid w:val="001A5E3E"/>
    <w:rsid w:val="001E75A7"/>
    <w:rsid w:val="001F3E40"/>
    <w:rsid w:val="002807FF"/>
    <w:rsid w:val="002B1C0C"/>
    <w:rsid w:val="002B2024"/>
    <w:rsid w:val="002B2B8A"/>
    <w:rsid w:val="002C3342"/>
    <w:rsid w:val="002D0913"/>
    <w:rsid w:val="002D3B97"/>
    <w:rsid w:val="002E1E33"/>
    <w:rsid w:val="002F1517"/>
    <w:rsid w:val="003114C2"/>
    <w:rsid w:val="00323B43"/>
    <w:rsid w:val="00336CFD"/>
    <w:rsid w:val="00341DB0"/>
    <w:rsid w:val="003603C4"/>
    <w:rsid w:val="00384353"/>
    <w:rsid w:val="00392191"/>
    <w:rsid w:val="003D37D8"/>
    <w:rsid w:val="003E3711"/>
    <w:rsid w:val="004075FB"/>
    <w:rsid w:val="00407A06"/>
    <w:rsid w:val="00426133"/>
    <w:rsid w:val="004358AB"/>
    <w:rsid w:val="00455132"/>
    <w:rsid w:val="00457F5B"/>
    <w:rsid w:val="004C6E74"/>
    <w:rsid w:val="00531795"/>
    <w:rsid w:val="00594F58"/>
    <w:rsid w:val="005C5BA3"/>
    <w:rsid w:val="00611C99"/>
    <w:rsid w:val="00643D79"/>
    <w:rsid w:val="00665FCE"/>
    <w:rsid w:val="00672014"/>
    <w:rsid w:val="00694416"/>
    <w:rsid w:val="006F1BE7"/>
    <w:rsid w:val="006F4E28"/>
    <w:rsid w:val="007A2499"/>
    <w:rsid w:val="007A3CC7"/>
    <w:rsid w:val="007D32DB"/>
    <w:rsid w:val="00826C8C"/>
    <w:rsid w:val="008341A9"/>
    <w:rsid w:val="00846F73"/>
    <w:rsid w:val="0085742B"/>
    <w:rsid w:val="00882DF9"/>
    <w:rsid w:val="008859A7"/>
    <w:rsid w:val="00890E53"/>
    <w:rsid w:val="008A6565"/>
    <w:rsid w:val="008B7726"/>
    <w:rsid w:val="008F64A1"/>
    <w:rsid w:val="009112A4"/>
    <w:rsid w:val="00933EF9"/>
    <w:rsid w:val="00977885"/>
    <w:rsid w:val="009A243B"/>
    <w:rsid w:val="009B12B0"/>
    <w:rsid w:val="00A33177"/>
    <w:rsid w:val="00AC29B8"/>
    <w:rsid w:val="00B024CB"/>
    <w:rsid w:val="00B3517C"/>
    <w:rsid w:val="00BA590C"/>
    <w:rsid w:val="00BB17DF"/>
    <w:rsid w:val="00BC1A8A"/>
    <w:rsid w:val="00BE297F"/>
    <w:rsid w:val="00BF4B97"/>
    <w:rsid w:val="00C1204F"/>
    <w:rsid w:val="00C52CD5"/>
    <w:rsid w:val="00C724AB"/>
    <w:rsid w:val="00D134B8"/>
    <w:rsid w:val="00D20D8D"/>
    <w:rsid w:val="00D31D50"/>
    <w:rsid w:val="00E17582"/>
    <w:rsid w:val="00E853A3"/>
    <w:rsid w:val="00EA1B81"/>
    <w:rsid w:val="00EB2348"/>
    <w:rsid w:val="00EC2A39"/>
    <w:rsid w:val="00F24CC5"/>
    <w:rsid w:val="00F37AA3"/>
    <w:rsid w:val="00F452AA"/>
    <w:rsid w:val="00FE0C8D"/>
    <w:rsid w:val="01447641"/>
    <w:rsid w:val="056E6973"/>
    <w:rsid w:val="11502956"/>
    <w:rsid w:val="18506051"/>
    <w:rsid w:val="1B5026C1"/>
    <w:rsid w:val="202E48C7"/>
    <w:rsid w:val="21C24007"/>
    <w:rsid w:val="29E6169A"/>
    <w:rsid w:val="2B7D2370"/>
    <w:rsid w:val="30F61D4F"/>
    <w:rsid w:val="3983770F"/>
    <w:rsid w:val="3AB14274"/>
    <w:rsid w:val="41037A11"/>
    <w:rsid w:val="42370A74"/>
    <w:rsid w:val="42DD0F51"/>
    <w:rsid w:val="42F96494"/>
    <w:rsid w:val="48DF7E6C"/>
    <w:rsid w:val="4F1B365E"/>
    <w:rsid w:val="4FE2588F"/>
    <w:rsid w:val="515E0A05"/>
    <w:rsid w:val="53823657"/>
    <w:rsid w:val="570940BA"/>
    <w:rsid w:val="575E741E"/>
    <w:rsid w:val="5828303F"/>
    <w:rsid w:val="5FA15EE9"/>
    <w:rsid w:val="62AF10E6"/>
    <w:rsid w:val="6BC50A90"/>
    <w:rsid w:val="6F2535AC"/>
    <w:rsid w:val="734A7CA3"/>
    <w:rsid w:val="75E95C98"/>
    <w:rsid w:val="77EB0410"/>
    <w:rsid w:val="78BF310F"/>
    <w:rsid w:val="7A333B19"/>
    <w:rsid w:val="7CF0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0C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B1C0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B1C0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B1C0C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B1C0C"/>
    <w:rPr>
      <w:rFonts w:ascii="Tahoma" w:hAnsi="Tahoma"/>
      <w:sz w:val="18"/>
      <w:szCs w:val="18"/>
    </w:rPr>
  </w:style>
  <w:style w:type="paragraph" w:customStyle="1" w:styleId="Default">
    <w:name w:val="Default"/>
    <w:unhideWhenUsed/>
    <w:qFormat/>
    <w:rsid w:val="002B1C0C"/>
    <w:pPr>
      <w:widowControl w:val="0"/>
      <w:autoSpaceDE w:val="0"/>
      <w:autoSpaceDN w:val="0"/>
      <w:adjustRightInd w:val="0"/>
    </w:pPr>
    <w:rPr>
      <w:rFonts w:ascii="宋体" w:eastAsia="宋体" w:hAnsi="宋体" w:hint="eastAsia"/>
      <w:color w:val="000000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FE0C8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0C8D"/>
    <w:rPr>
      <w:rFonts w:ascii="Tahoma" w:eastAsia="微软雅黑" w:hAnsi="Tahoma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A5E3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A5E3E"/>
  </w:style>
  <w:style w:type="character" w:customStyle="1" w:styleId="Char2">
    <w:name w:val="批注文字 Char"/>
    <w:basedOn w:val="a0"/>
    <w:link w:val="a7"/>
    <w:uiPriority w:val="99"/>
    <w:semiHidden/>
    <w:rsid w:val="001A5E3E"/>
    <w:rPr>
      <w:rFonts w:ascii="Tahoma" w:eastAsia="微软雅黑" w:hAnsi="Tahoma"/>
      <w:sz w:val="22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A5E3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1A5E3E"/>
    <w:rPr>
      <w:rFonts w:ascii="Tahoma" w:eastAsia="微软雅黑" w:hAnsi="Tahoma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0A91F5-C563-4C05-8964-921D981E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张润华</dc:creator>
  <cp:lastModifiedBy>Windows 用户</cp:lastModifiedBy>
  <cp:revision>6</cp:revision>
  <cp:lastPrinted>2019-11-05T09:19:00Z</cp:lastPrinted>
  <dcterms:created xsi:type="dcterms:W3CDTF">2020-02-26T09:13:00Z</dcterms:created>
  <dcterms:modified xsi:type="dcterms:W3CDTF">2020-02-27T01:42:00Z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