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C9" w:rsidRPr="00F7661A" w:rsidRDefault="00F637C9" w:rsidP="00AA072D">
      <w:pPr>
        <w:spacing w:beforeLines="50" w:before="156" w:afterLines="50" w:after="156" w:line="400" w:lineRule="exact"/>
        <w:ind w:firstLineChars="300" w:firstLine="720"/>
        <w:rPr>
          <w:rFonts w:ascii="宋体" w:hAnsi="宋体"/>
          <w:bCs/>
          <w:iCs/>
          <w:sz w:val="24"/>
        </w:rPr>
      </w:pPr>
      <w:r w:rsidRPr="00F7661A">
        <w:rPr>
          <w:rFonts w:ascii="宋体" w:hAnsi="宋体" w:hint="eastAsia"/>
          <w:bCs/>
          <w:iCs/>
          <w:sz w:val="24"/>
        </w:rPr>
        <w:t>证券代码：</w:t>
      </w:r>
      <w:r>
        <w:rPr>
          <w:rFonts w:ascii="宋体" w:hAnsi="宋体" w:hint="eastAsia"/>
          <w:bCs/>
          <w:iCs/>
          <w:sz w:val="24"/>
        </w:rPr>
        <w:t xml:space="preserve">002080                        </w:t>
      </w:r>
      <w:r w:rsidRPr="00F7661A">
        <w:rPr>
          <w:rFonts w:ascii="宋体" w:hAnsi="宋体" w:hint="eastAsia"/>
          <w:bCs/>
          <w:iCs/>
          <w:sz w:val="24"/>
        </w:rPr>
        <w:t>证券简称：</w:t>
      </w:r>
      <w:r>
        <w:rPr>
          <w:rFonts w:ascii="宋体" w:hAnsi="宋体" w:hint="eastAsia"/>
          <w:bCs/>
          <w:iCs/>
          <w:sz w:val="24"/>
        </w:rPr>
        <w:t>中材科技</w:t>
      </w:r>
    </w:p>
    <w:p w:rsidR="00F637C9" w:rsidRPr="00F7661A" w:rsidRDefault="00F637C9" w:rsidP="00AA072D">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中材科技</w:t>
      </w:r>
      <w:r w:rsidRPr="00F7661A">
        <w:rPr>
          <w:rFonts w:ascii="宋体" w:hAnsi="宋体" w:hint="eastAsia"/>
          <w:b/>
          <w:bCs/>
          <w:iCs/>
          <w:sz w:val="24"/>
          <w:szCs w:val="24"/>
        </w:rPr>
        <w:t>股份有限公司投资者关系活动记录表</w:t>
      </w:r>
    </w:p>
    <w:p w:rsidR="00F637C9" w:rsidRPr="00F7661A" w:rsidRDefault="00F637C9" w:rsidP="00F637C9">
      <w:pPr>
        <w:spacing w:line="400" w:lineRule="exact"/>
        <w:rPr>
          <w:rFonts w:ascii="宋体" w:hAnsi="宋体"/>
          <w:bCs/>
          <w:iCs/>
          <w:sz w:val="24"/>
          <w:szCs w:val="24"/>
        </w:rPr>
      </w:pPr>
      <w:r w:rsidRPr="00F7661A">
        <w:rPr>
          <w:rFonts w:ascii="宋体" w:hAnsi="宋体" w:hint="eastAsia"/>
          <w:bCs/>
          <w:iCs/>
          <w:sz w:val="24"/>
          <w:szCs w:val="24"/>
        </w:rPr>
        <w:t xml:space="preserve">                                                      编号：</w:t>
      </w:r>
      <w:r w:rsidR="00C534E6">
        <w:rPr>
          <w:rFonts w:ascii="宋体" w:hAnsi="宋体" w:hint="eastAsia"/>
          <w:bCs/>
          <w:iCs/>
          <w:sz w:val="24"/>
          <w:szCs w:val="24"/>
        </w:rPr>
        <w:t>20</w:t>
      </w:r>
      <w:r w:rsidR="00C534E6">
        <w:rPr>
          <w:rFonts w:ascii="宋体" w:hAnsi="宋体"/>
          <w:bCs/>
          <w:iCs/>
          <w:sz w:val="24"/>
          <w:szCs w:val="24"/>
        </w:rPr>
        <w:t>20</w:t>
      </w:r>
      <w:r>
        <w:rPr>
          <w:rFonts w:ascii="宋体" w:hAnsi="宋体" w:hint="eastAsia"/>
          <w:bCs/>
          <w:iCs/>
          <w:sz w:val="24"/>
          <w:szCs w:val="24"/>
        </w:rPr>
        <w:t>-00</w:t>
      </w:r>
      <w:r w:rsidR="00BA632D">
        <w:rPr>
          <w:rFonts w:ascii="宋体" w:hAnsi="宋体"/>
          <w:bCs/>
          <w:iCs/>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F637C9" w:rsidRPr="00F7661A" w:rsidRDefault="00C534E6" w:rsidP="00250A39">
            <w:pPr>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 xml:space="preserve">特定对象调研     </w:t>
            </w:r>
            <w:r w:rsidR="00FD1937">
              <w:rPr>
                <w:rFonts w:ascii="宋体" w:hAnsi="宋体"/>
                <w:sz w:val="24"/>
                <w:szCs w:val="24"/>
              </w:rPr>
              <w:t xml:space="preserve">  </w:t>
            </w:r>
            <w:r w:rsidR="00F637C9" w:rsidRPr="00F7661A">
              <w:rPr>
                <w:rFonts w:ascii="宋体" w:hAnsi="宋体" w:hint="eastAsia"/>
                <w:sz w:val="24"/>
                <w:szCs w:val="24"/>
              </w:rPr>
              <w:t xml:space="preserve"> </w:t>
            </w:r>
            <w:r w:rsidR="00BA632D" w:rsidRPr="00F7661A">
              <w:rPr>
                <w:rFonts w:ascii="宋体" w:hAnsi="宋体" w:hint="eastAsia"/>
                <w:bCs/>
                <w:iCs/>
                <w:sz w:val="24"/>
                <w:szCs w:val="24"/>
              </w:rPr>
              <w:t>□</w:t>
            </w:r>
            <w:r w:rsidR="00F637C9" w:rsidRPr="00F7661A">
              <w:rPr>
                <w:rFonts w:ascii="宋体" w:hAnsi="宋体" w:hint="eastAsia"/>
                <w:sz w:val="24"/>
                <w:szCs w:val="24"/>
              </w:rPr>
              <w:t>分析师会议</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00BA632D">
              <w:rPr>
                <w:rFonts w:ascii="宋体" w:hAnsi="宋体" w:hint="eastAsia"/>
                <w:bCs/>
                <w:iCs/>
                <w:sz w:val="24"/>
                <w:szCs w:val="24"/>
              </w:rPr>
              <w:t>√</w:t>
            </w:r>
            <w:r w:rsidRPr="00F7661A">
              <w:rPr>
                <w:rFonts w:ascii="宋体" w:hAnsi="宋体" w:hint="eastAsia"/>
                <w:sz w:val="24"/>
                <w:szCs w:val="24"/>
              </w:rPr>
              <w:t>业绩说明会</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rsidR="00F637C9" w:rsidRPr="00F7661A" w:rsidRDefault="00D55E82" w:rsidP="00250A39">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现场参观</w:t>
            </w:r>
            <w:r w:rsidR="00F637C9" w:rsidRPr="00F7661A">
              <w:rPr>
                <w:rFonts w:ascii="宋体" w:hAnsi="宋体"/>
                <w:bCs/>
                <w:iCs/>
                <w:sz w:val="24"/>
                <w:szCs w:val="24"/>
              </w:rPr>
              <w:tab/>
            </w:r>
          </w:p>
          <w:p w:rsidR="00F637C9" w:rsidRPr="00F7661A" w:rsidRDefault="00F637C9" w:rsidP="00250A39">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其他 （</w:t>
            </w:r>
            <w:r w:rsidRPr="00F7661A">
              <w:rPr>
                <w:rFonts w:ascii="宋体" w:hAnsi="宋体" w:hint="eastAsia"/>
                <w:sz w:val="24"/>
                <w:szCs w:val="24"/>
                <w:u w:val="single"/>
              </w:rPr>
              <w:t>请文字说明其他活动内容）</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tcPr>
          <w:p w:rsidR="00AE260A" w:rsidRPr="009C2BD6" w:rsidRDefault="00BA632D" w:rsidP="00293BCC">
            <w:pPr>
              <w:autoSpaceDE w:val="0"/>
              <w:autoSpaceDN w:val="0"/>
              <w:adjustRightInd w:val="0"/>
              <w:spacing w:line="336" w:lineRule="auto"/>
              <w:jc w:val="left"/>
              <w:rPr>
                <w:rFonts w:ascii="宋体" w:hAnsi="宋体"/>
                <w:sz w:val="24"/>
                <w:szCs w:val="24"/>
              </w:rPr>
            </w:pPr>
            <w:r>
              <w:rPr>
                <w:rFonts w:ascii="宋体" w:hAnsi="宋体" w:hint="eastAsia"/>
                <w:sz w:val="24"/>
                <w:szCs w:val="24"/>
              </w:rPr>
              <w:t>天风</w:t>
            </w:r>
            <w:r w:rsidR="00C534E6">
              <w:rPr>
                <w:rFonts w:ascii="宋体" w:hAnsi="宋体" w:hint="eastAsia"/>
                <w:sz w:val="24"/>
                <w:szCs w:val="24"/>
              </w:rPr>
              <w:t>证券建材团队等</w:t>
            </w:r>
            <w:r>
              <w:rPr>
                <w:rFonts w:ascii="宋体" w:hAnsi="宋体" w:hint="eastAsia"/>
                <w:sz w:val="24"/>
                <w:szCs w:val="24"/>
              </w:rPr>
              <w:t>投资者</w:t>
            </w:r>
            <w:r>
              <w:rPr>
                <w:rFonts w:ascii="宋体" w:hAnsi="宋体"/>
                <w:sz w:val="24"/>
                <w:szCs w:val="24"/>
              </w:rPr>
              <w:t>60余</w:t>
            </w:r>
            <w:r w:rsidR="00C534E6">
              <w:rPr>
                <w:rFonts w:ascii="宋体" w:hAnsi="宋体"/>
                <w:sz w:val="24"/>
                <w:szCs w:val="24"/>
              </w:rPr>
              <w:t>人</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rsidR="00F637C9" w:rsidRPr="00F7661A" w:rsidRDefault="00C534E6" w:rsidP="00250A39">
            <w:pPr>
              <w:spacing w:line="480" w:lineRule="atLeast"/>
              <w:rPr>
                <w:rFonts w:ascii="宋体" w:hAnsi="宋体"/>
                <w:bCs/>
                <w:iCs/>
                <w:sz w:val="24"/>
                <w:szCs w:val="24"/>
              </w:rPr>
            </w:pPr>
            <w:r>
              <w:rPr>
                <w:rFonts w:ascii="宋体" w:hAnsi="宋体" w:hint="eastAsia"/>
                <w:bCs/>
                <w:iCs/>
                <w:sz w:val="24"/>
                <w:szCs w:val="24"/>
              </w:rPr>
              <w:t>20</w:t>
            </w:r>
            <w:r>
              <w:rPr>
                <w:rFonts w:ascii="宋体" w:hAnsi="宋体"/>
                <w:bCs/>
                <w:iCs/>
                <w:sz w:val="24"/>
                <w:szCs w:val="24"/>
              </w:rPr>
              <w:t>20</w:t>
            </w:r>
            <w:r w:rsidR="00F637C9">
              <w:rPr>
                <w:rFonts w:ascii="宋体" w:hAnsi="宋体" w:hint="eastAsia"/>
                <w:bCs/>
                <w:iCs/>
                <w:sz w:val="24"/>
                <w:szCs w:val="24"/>
              </w:rPr>
              <w:t>年</w:t>
            </w:r>
            <w:r w:rsidR="00B977F1">
              <w:rPr>
                <w:rFonts w:ascii="宋体" w:hAnsi="宋体"/>
                <w:bCs/>
                <w:iCs/>
                <w:sz w:val="24"/>
                <w:szCs w:val="24"/>
              </w:rPr>
              <w:t>3</w:t>
            </w:r>
            <w:r w:rsidR="00F637C9">
              <w:rPr>
                <w:rFonts w:ascii="宋体" w:hAnsi="宋体" w:hint="eastAsia"/>
                <w:bCs/>
                <w:iCs/>
                <w:sz w:val="24"/>
                <w:szCs w:val="24"/>
              </w:rPr>
              <w:t>月</w:t>
            </w:r>
            <w:r w:rsidR="00B977F1">
              <w:rPr>
                <w:rFonts w:ascii="宋体" w:hAnsi="宋体"/>
                <w:bCs/>
                <w:iCs/>
                <w:sz w:val="24"/>
                <w:szCs w:val="24"/>
              </w:rPr>
              <w:t>18</w:t>
            </w:r>
            <w:r>
              <w:rPr>
                <w:rFonts w:ascii="宋体" w:hAnsi="宋体" w:hint="eastAsia"/>
                <w:bCs/>
                <w:iCs/>
                <w:sz w:val="24"/>
                <w:szCs w:val="24"/>
              </w:rPr>
              <w:t>日下</w:t>
            </w:r>
            <w:r w:rsidR="009C2BD6">
              <w:rPr>
                <w:rFonts w:ascii="宋体" w:hAnsi="宋体" w:hint="eastAsia"/>
                <w:bCs/>
                <w:iCs/>
                <w:sz w:val="24"/>
                <w:szCs w:val="24"/>
              </w:rPr>
              <w:t>午1</w:t>
            </w:r>
            <w:r>
              <w:rPr>
                <w:rFonts w:ascii="宋体" w:hAnsi="宋体"/>
                <w:bCs/>
                <w:iCs/>
                <w:sz w:val="24"/>
                <w:szCs w:val="24"/>
              </w:rPr>
              <w:t>5</w:t>
            </w:r>
            <w:r w:rsidR="009C2BD6">
              <w:rPr>
                <w:rFonts w:ascii="宋体" w:hAnsi="宋体" w:hint="eastAsia"/>
                <w:bCs/>
                <w:iCs/>
                <w:sz w:val="24"/>
                <w:szCs w:val="24"/>
              </w:rPr>
              <w:t>:</w:t>
            </w:r>
            <w:r w:rsidR="00B977F1">
              <w:rPr>
                <w:rFonts w:ascii="宋体" w:hAnsi="宋体"/>
                <w:bCs/>
                <w:iCs/>
                <w:sz w:val="24"/>
                <w:szCs w:val="24"/>
              </w:rPr>
              <w:t>3</w:t>
            </w:r>
            <w:r w:rsidR="009C2BD6">
              <w:rPr>
                <w:rFonts w:ascii="宋体" w:hAnsi="宋体"/>
                <w:bCs/>
                <w:iCs/>
                <w:sz w:val="24"/>
                <w:szCs w:val="24"/>
              </w:rPr>
              <w:t>0</w:t>
            </w:r>
            <w:r w:rsidR="009C2BD6">
              <w:rPr>
                <w:rFonts w:ascii="宋体" w:hAnsi="宋体" w:hint="eastAsia"/>
                <w:bCs/>
                <w:iCs/>
                <w:sz w:val="24"/>
                <w:szCs w:val="24"/>
              </w:rPr>
              <w:t>-</w:t>
            </w:r>
            <w:r>
              <w:rPr>
                <w:rFonts w:ascii="宋体" w:hAnsi="宋体"/>
                <w:bCs/>
                <w:iCs/>
                <w:sz w:val="24"/>
                <w:szCs w:val="24"/>
              </w:rPr>
              <w:t>16</w:t>
            </w:r>
            <w:r w:rsidR="009C2BD6">
              <w:rPr>
                <w:rFonts w:ascii="宋体" w:hAnsi="宋体" w:hint="eastAsia"/>
                <w:bCs/>
                <w:iCs/>
                <w:sz w:val="24"/>
                <w:szCs w:val="24"/>
              </w:rPr>
              <w:t>:</w:t>
            </w:r>
            <w:r w:rsidR="00B977F1">
              <w:rPr>
                <w:rFonts w:ascii="宋体" w:hAnsi="宋体"/>
                <w:bCs/>
                <w:iCs/>
                <w:sz w:val="24"/>
                <w:szCs w:val="24"/>
              </w:rPr>
              <w:t>3</w:t>
            </w:r>
            <w:r w:rsidR="009C2BD6">
              <w:rPr>
                <w:rFonts w:ascii="宋体" w:hAnsi="宋体"/>
                <w:bCs/>
                <w:iCs/>
                <w:sz w:val="24"/>
                <w:szCs w:val="24"/>
              </w:rPr>
              <w:t>0</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vAlign w:val="center"/>
          </w:tcPr>
          <w:p w:rsidR="00F637C9" w:rsidRPr="00CA0665" w:rsidRDefault="00E97A7C" w:rsidP="00B76C6E">
            <w:pPr>
              <w:spacing w:line="480" w:lineRule="atLeast"/>
              <w:jc w:val="center"/>
              <w:rPr>
                <w:rFonts w:ascii="宋体" w:hAnsi="宋体"/>
                <w:bCs/>
                <w:iCs/>
                <w:sz w:val="24"/>
                <w:szCs w:val="24"/>
              </w:rPr>
            </w:pPr>
            <w:r>
              <w:rPr>
                <w:rFonts w:ascii="宋体" w:hAnsi="宋体" w:hint="eastAsia"/>
                <w:bCs/>
                <w:iCs/>
                <w:sz w:val="24"/>
                <w:szCs w:val="24"/>
              </w:rPr>
              <w:t xml:space="preserve"> </w:t>
            </w:r>
            <w:r w:rsidR="00C534E6">
              <w:rPr>
                <w:rFonts w:ascii="宋体" w:hAnsi="宋体" w:hint="eastAsia"/>
                <w:bCs/>
                <w:iCs/>
                <w:sz w:val="24"/>
                <w:szCs w:val="24"/>
              </w:rPr>
              <w:t>电话会议</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vAlign w:val="center"/>
          </w:tcPr>
          <w:p w:rsidR="00F637C9" w:rsidRPr="009E278E" w:rsidRDefault="00B977F1" w:rsidP="008303AD">
            <w:pPr>
              <w:spacing w:line="480" w:lineRule="atLeast"/>
              <w:rPr>
                <w:rFonts w:ascii="宋体" w:hAnsi="宋体"/>
                <w:bCs/>
                <w:iCs/>
                <w:sz w:val="24"/>
                <w:szCs w:val="24"/>
              </w:rPr>
            </w:pPr>
            <w:r>
              <w:rPr>
                <w:rFonts w:ascii="宋体" w:hAnsi="宋体" w:hint="eastAsia"/>
                <w:bCs/>
                <w:iCs/>
                <w:sz w:val="24"/>
                <w:szCs w:val="24"/>
              </w:rPr>
              <w:t>中材科技董事长 薛忠民；</w:t>
            </w:r>
            <w:r w:rsidR="00C534E6">
              <w:rPr>
                <w:rFonts w:ascii="宋体" w:hAnsi="宋体" w:hint="eastAsia"/>
                <w:bCs/>
                <w:iCs/>
                <w:sz w:val="24"/>
                <w:szCs w:val="24"/>
              </w:rPr>
              <w:t>中材科技</w:t>
            </w:r>
            <w:r w:rsidR="00C534E6">
              <w:rPr>
                <w:rFonts w:ascii="宋体" w:hAnsi="宋体"/>
                <w:bCs/>
                <w:iCs/>
                <w:sz w:val="24"/>
                <w:szCs w:val="24"/>
              </w:rPr>
              <w:t>总裁</w:t>
            </w:r>
            <w:r w:rsidR="00C534E6">
              <w:rPr>
                <w:rFonts w:ascii="宋体" w:hAnsi="宋体" w:hint="eastAsia"/>
                <w:bCs/>
                <w:iCs/>
                <w:sz w:val="24"/>
                <w:szCs w:val="24"/>
              </w:rPr>
              <w:t>、</w:t>
            </w:r>
            <w:r w:rsidR="00C534E6">
              <w:rPr>
                <w:rFonts w:ascii="宋体" w:hAnsi="宋体"/>
                <w:bCs/>
                <w:iCs/>
                <w:sz w:val="24"/>
                <w:szCs w:val="24"/>
              </w:rPr>
              <w:t>中材锂膜董事长</w:t>
            </w:r>
            <w:r w:rsidR="00C534E6">
              <w:rPr>
                <w:rFonts w:ascii="宋体" w:hAnsi="宋体" w:hint="eastAsia"/>
                <w:bCs/>
                <w:iCs/>
                <w:sz w:val="24"/>
                <w:szCs w:val="24"/>
              </w:rPr>
              <w:t xml:space="preserve"> 刘颖</w:t>
            </w:r>
            <w:r w:rsidR="00D80748">
              <w:rPr>
                <w:rFonts w:ascii="宋体" w:hAnsi="宋体" w:hint="eastAsia"/>
                <w:bCs/>
                <w:iCs/>
                <w:sz w:val="24"/>
                <w:szCs w:val="24"/>
              </w:rPr>
              <w:t xml:space="preserve"> ；</w:t>
            </w:r>
            <w:r w:rsidR="00C534E6">
              <w:rPr>
                <w:rFonts w:ascii="宋体" w:hAnsi="宋体" w:hint="eastAsia"/>
                <w:bCs/>
                <w:iCs/>
                <w:sz w:val="24"/>
                <w:szCs w:val="24"/>
              </w:rPr>
              <w:t>中材科技副总裁、董事会秘书 陈志斌；湖南中锂</w:t>
            </w:r>
            <w:r w:rsidR="00D80748">
              <w:rPr>
                <w:rFonts w:ascii="宋体" w:hAnsi="宋体" w:hint="eastAsia"/>
                <w:bCs/>
                <w:iCs/>
                <w:sz w:val="24"/>
                <w:szCs w:val="24"/>
              </w:rPr>
              <w:t>财务总监 冯淑文</w:t>
            </w:r>
          </w:p>
        </w:tc>
      </w:tr>
      <w:tr w:rsidR="00F637C9" w:rsidRPr="00F7661A" w:rsidTr="00250A39">
        <w:trPr>
          <w:trHeight w:val="1757"/>
        </w:trPr>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B977F1" w:rsidRPr="00151811" w:rsidRDefault="00B977F1" w:rsidP="00973945">
            <w:pPr>
              <w:autoSpaceDE w:val="0"/>
              <w:autoSpaceDN w:val="0"/>
              <w:adjustRightInd w:val="0"/>
              <w:spacing w:line="360" w:lineRule="auto"/>
              <w:ind w:firstLine="360"/>
              <w:jc w:val="left"/>
              <w:rPr>
                <w:rFonts w:asciiTheme="majorEastAsia" w:eastAsiaTheme="majorEastAsia" w:hAnsiTheme="majorEastAsia"/>
                <w:sz w:val="22"/>
                <w:szCs w:val="24"/>
              </w:rPr>
            </w:pPr>
            <w:r w:rsidRPr="00151811">
              <w:rPr>
                <w:rFonts w:asciiTheme="majorEastAsia" w:eastAsiaTheme="majorEastAsia" w:hAnsiTheme="majorEastAsia" w:hint="eastAsia"/>
                <w:sz w:val="22"/>
                <w:szCs w:val="24"/>
              </w:rPr>
              <w:t>公司于</w:t>
            </w:r>
            <w:r w:rsidRPr="00151811">
              <w:rPr>
                <w:rFonts w:asciiTheme="majorEastAsia" w:eastAsiaTheme="majorEastAsia" w:hAnsiTheme="majorEastAsia" w:hint="eastAsia"/>
                <w:sz w:val="22"/>
                <w:szCs w:val="24"/>
              </w:rPr>
              <w:t>20</w:t>
            </w:r>
            <w:r w:rsidRPr="00151811">
              <w:rPr>
                <w:rFonts w:asciiTheme="majorEastAsia" w:eastAsiaTheme="majorEastAsia" w:hAnsiTheme="majorEastAsia"/>
                <w:sz w:val="22"/>
                <w:szCs w:val="24"/>
              </w:rPr>
              <w:t>20</w:t>
            </w:r>
            <w:r w:rsidRPr="00151811">
              <w:rPr>
                <w:rFonts w:asciiTheme="majorEastAsia" w:eastAsiaTheme="majorEastAsia" w:hAnsiTheme="majorEastAsia" w:hint="eastAsia"/>
                <w:sz w:val="22"/>
                <w:szCs w:val="24"/>
              </w:rPr>
              <w:t>年3月</w:t>
            </w:r>
            <w:r w:rsidRPr="00151811">
              <w:rPr>
                <w:rFonts w:asciiTheme="majorEastAsia" w:eastAsiaTheme="majorEastAsia" w:hAnsiTheme="majorEastAsia"/>
                <w:sz w:val="22"/>
                <w:szCs w:val="24"/>
              </w:rPr>
              <w:t>18</w:t>
            </w:r>
            <w:r w:rsidRPr="00151811">
              <w:rPr>
                <w:rFonts w:asciiTheme="majorEastAsia" w:eastAsiaTheme="majorEastAsia" w:hAnsiTheme="majorEastAsia" w:hint="eastAsia"/>
                <w:sz w:val="22"/>
                <w:szCs w:val="24"/>
              </w:rPr>
              <w:t>日下午15:30召开了201</w:t>
            </w:r>
            <w:r w:rsidRPr="00151811">
              <w:rPr>
                <w:rFonts w:asciiTheme="majorEastAsia" w:eastAsiaTheme="majorEastAsia" w:hAnsiTheme="majorEastAsia"/>
                <w:sz w:val="22"/>
                <w:szCs w:val="24"/>
              </w:rPr>
              <w:t>9</w:t>
            </w:r>
            <w:r w:rsidRPr="00151811">
              <w:rPr>
                <w:rFonts w:asciiTheme="majorEastAsia" w:eastAsiaTheme="majorEastAsia" w:hAnsiTheme="majorEastAsia" w:hint="eastAsia"/>
                <w:sz w:val="22"/>
                <w:szCs w:val="24"/>
              </w:rPr>
              <w:t>年度业绩说明电话会议，对201</w:t>
            </w:r>
            <w:r w:rsidRPr="00151811">
              <w:rPr>
                <w:rFonts w:asciiTheme="majorEastAsia" w:eastAsiaTheme="majorEastAsia" w:hAnsiTheme="majorEastAsia"/>
                <w:sz w:val="22"/>
                <w:szCs w:val="24"/>
              </w:rPr>
              <w:t>9</w:t>
            </w:r>
            <w:r w:rsidRPr="00151811">
              <w:rPr>
                <w:rFonts w:asciiTheme="majorEastAsia" w:eastAsiaTheme="majorEastAsia" w:hAnsiTheme="majorEastAsia" w:hint="eastAsia"/>
                <w:sz w:val="22"/>
                <w:szCs w:val="24"/>
              </w:rPr>
              <w:t>年度经营发展情况以及未来形势介绍和互动交流。</w:t>
            </w:r>
            <w:r w:rsidRPr="00151811">
              <w:rPr>
                <w:rFonts w:asciiTheme="majorEastAsia" w:eastAsiaTheme="majorEastAsia" w:hAnsiTheme="majorEastAsia" w:hint="eastAsia"/>
                <w:sz w:val="22"/>
                <w:szCs w:val="24"/>
              </w:rPr>
              <w:t>会议分两部分，第一部分董事长薛忠民先生对2</w:t>
            </w:r>
            <w:r w:rsidRPr="00151811">
              <w:rPr>
                <w:rFonts w:asciiTheme="majorEastAsia" w:eastAsiaTheme="majorEastAsia" w:hAnsiTheme="majorEastAsia"/>
                <w:sz w:val="22"/>
                <w:szCs w:val="24"/>
              </w:rPr>
              <w:t>019年经营发展情况及未来形势介绍</w:t>
            </w:r>
            <w:r w:rsidRPr="00151811">
              <w:rPr>
                <w:rFonts w:asciiTheme="majorEastAsia" w:eastAsiaTheme="majorEastAsia" w:hAnsiTheme="majorEastAsia" w:hint="eastAsia"/>
                <w:sz w:val="22"/>
                <w:szCs w:val="24"/>
              </w:rPr>
              <w:t>；第二部分投资者互动交流。</w:t>
            </w:r>
          </w:p>
          <w:p w:rsidR="00B977F1" w:rsidRPr="001812D1" w:rsidRDefault="00B977F1" w:rsidP="00973945">
            <w:pPr>
              <w:autoSpaceDE w:val="0"/>
              <w:autoSpaceDN w:val="0"/>
              <w:adjustRightInd w:val="0"/>
              <w:spacing w:line="360" w:lineRule="auto"/>
              <w:ind w:firstLine="360"/>
              <w:jc w:val="left"/>
              <w:rPr>
                <w:rFonts w:asciiTheme="majorEastAsia" w:eastAsiaTheme="majorEastAsia" w:hAnsiTheme="majorEastAsia"/>
                <w:b/>
                <w:sz w:val="22"/>
                <w:szCs w:val="24"/>
              </w:rPr>
            </w:pPr>
            <w:r w:rsidRPr="001812D1">
              <w:rPr>
                <w:rFonts w:asciiTheme="majorEastAsia" w:eastAsiaTheme="majorEastAsia" w:hAnsiTheme="majorEastAsia"/>
                <w:b/>
                <w:sz w:val="22"/>
                <w:szCs w:val="24"/>
              </w:rPr>
              <w:t>一</w:t>
            </w:r>
            <w:r w:rsidRPr="001812D1">
              <w:rPr>
                <w:rFonts w:asciiTheme="majorEastAsia" w:eastAsiaTheme="majorEastAsia" w:hAnsiTheme="majorEastAsia" w:hint="eastAsia"/>
                <w:b/>
                <w:sz w:val="22"/>
                <w:szCs w:val="24"/>
              </w:rPr>
              <w:t>、2</w:t>
            </w:r>
            <w:r w:rsidRPr="001812D1">
              <w:rPr>
                <w:rFonts w:asciiTheme="majorEastAsia" w:eastAsiaTheme="majorEastAsia" w:hAnsiTheme="majorEastAsia"/>
                <w:b/>
                <w:sz w:val="22"/>
                <w:szCs w:val="24"/>
              </w:rPr>
              <w:t>019年度经营发展情况及未来形势介绍</w:t>
            </w:r>
          </w:p>
          <w:p w:rsidR="00B977F1" w:rsidRPr="00151811" w:rsidRDefault="00B977F1" w:rsidP="00973945">
            <w:pPr>
              <w:autoSpaceDE w:val="0"/>
              <w:autoSpaceDN w:val="0"/>
              <w:adjustRightInd w:val="0"/>
              <w:spacing w:line="360" w:lineRule="auto"/>
              <w:ind w:firstLine="360"/>
              <w:jc w:val="left"/>
              <w:rPr>
                <w:rFonts w:asciiTheme="majorEastAsia" w:eastAsiaTheme="majorEastAsia" w:hAnsiTheme="majorEastAsia"/>
                <w:sz w:val="22"/>
                <w:szCs w:val="24"/>
              </w:rPr>
            </w:pPr>
            <w:r w:rsidRPr="00151811">
              <w:rPr>
                <w:rFonts w:asciiTheme="majorEastAsia" w:eastAsiaTheme="majorEastAsia" w:hAnsiTheme="majorEastAsia"/>
                <w:sz w:val="22"/>
                <w:szCs w:val="24"/>
              </w:rPr>
              <w:t>2019</w:t>
            </w:r>
            <w:r w:rsidRPr="00151811">
              <w:rPr>
                <w:rFonts w:asciiTheme="majorEastAsia" w:eastAsiaTheme="majorEastAsia" w:hAnsiTheme="majorEastAsia" w:hint="eastAsia"/>
                <w:sz w:val="22"/>
                <w:szCs w:val="24"/>
              </w:rPr>
              <w:t>年公司经营都创了历史新高，从经营成果来看营收</w:t>
            </w:r>
            <w:r w:rsidRPr="00151811">
              <w:rPr>
                <w:rFonts w:asciiTheme="majorEastAsia" w:eastAsiaTheme="majorEastAsia" w:hAnsiTheme="majorEastAsia" w:hint="eastAsia"/>
                <w:sz w:val="22"/>
                <w:szCs w:val="24"/>
              </w:rPr>
              <w:t>达到</w:t>
            </w:r>
            <w:r w:rsidRPr="00151811">
              <w:rPr>
                <w:rFonts w:asciiTheme="majorEastAsia" w:eastAsiaTheme="majorEastAsia" w:hAnsiTheme="majorEastAsia"/>
                <w:sz w:val="22"/>
                <w:szCs w:val="24"/>
              </w:rPr>
              <w:t>135</w:t>
            </w:r>
            <w:r w:rsidRPr="00151811">
              <w:rPr>
                <w:rFonts w:asciiTheme="majorEastAsia" w:eastAsiaTheme="majorEastAsia" w:hAnsiTheme="majorEastAsia" w:hint="eastAsia"/>
                <w:sz w:val="22"/>
                <w:szCs w:val="24"/>
              </w:rPr>
              <w:t>亿，增长</w:t>
            </w:r>
            <w:r w:rsidRPr="00151811">
              <w:rPr>
                <w:rFonts w:asciiTheme="majorEastAsia" w:eastAsiaTheme="majorEastAsia" w:hAnsiTheme="majorEastAsia"/>
                <w:sz w:val="22"/>
                <w:szCs w:val="24"/>
              </w:rPr>
              <w:t>18%</w:t>
            </w:r>
            <w:r w:rsidRPr="00151811">
              <w:rPr>
                <w:rFonts w:asciiTheme="majorEastAsia" w:eastAsiaTheme="majorEastAsia" w:hAnsiTheme="majorEastAsia" w:hint="eastAsia"/>
                <w:sz w:val="22"/>
                <w:szCs w:val="24"/>
              </w:rPr>
              <w:t>，归母净利</w:t>
            </w:r>
            <w:r w:rsidRPr="00151811">
              <w:rPr>
                <w:rFonts w:asciiTheme="majorEastAsia" w:eastAsiaTheme="majorEastAsia" w:hAnsiTheme="majorEastAsia"/>
                <w:sz w:val="22"/>
                <w:szCs w:val="24"/>
              </w:rPr>
              <w:t>13.8</w:t>
            </w:r>
            <w:r w:rsidRPr="00151811">
              <w:rPr>
                <w:rFonts w:asciiTheme="majorEastAsia" w:eastAsiaTheme="majorEastAsia" w:hAnsiTheme="majorEastAsia" w:hint="eastAsia"/>
                <w:sz w:val="22"/>
                <w:szCs w:val="24"/>
              </w:rPr>
              <w:t>，同比增长</w:t>
            </w:r>
            <w:r w:rsidRPr="00151811">
              <w:rPr>
                <w:rFonts w:asciiTheme="majorEastAsia" w:eastAsiaTheme="majorEastAsia" w:hAnsiTheme="majorEastAsia"/>
                <w:sz w:val="22"/>
                <w:szCs w:val="24"/>
              </w:rPr>
              <w:t>48</w:t>
            </w:r>
            <w:r w:rsidRPr="00151811">
              <w:rPr>
                <w:rFonts w:asciiTheme="majorEastAsia" w:eastAsiaTheme="majorEastAsia" w:hAnsiTheme="majorEastAsia" w:hint="eastAsia"/>
                <w:sz w:val="22"/>
                <w:szCs w:val="24"/>
              </w:rPr>
              <w:t>%</w:t>
            </w:r>
            <w:r w:rsidRPr="00151811">
              <w:rPr>
                <w:rFonts w:asciiTheme="majorEastAsia" w:eastAsiaTheme="majorEastAsia" w:hAnsiTheme="majorEastAsia" w:hint="eastAsia"/>
                <w:sz w:val="22"/>
                <w:szCs w:val="24"/>
              </w:rPr>
              <w:t>。经营现金流提升幅度比较大，达到了</w:t>
            </w:r>
            <w:r w:rsidRPr="00151811">
              <w:rPr>
                <w:rFonts w:asciiTheme="majorEastAsia" w:eastAsiaTheme="majorEastAsia" w:hAnsiTheme="majorEastAsia"/>
                <w:sz w:val="22"/>
                <w:szCs w:val="24"/>
              </w:rPr>
              <w:t>29.7</w:t>
            </w:r>
            <w:r w:rsidRPr="00151811">
              <w:rPr>
                <w:rFonts w:asciiTheme="majorEastAsia" w:eastAsiaTheme="majorEastAsia" w:hAnsiTheme="majorEastAsia" w:hint="eastAsia"/>
                <w:sz w:val="22"/>
                <w:szCs w:val="24"/>
              </w:rPr>
              <w:t>亿，</w:t>
            </w:r>
            <w:r w:rsidRPr="00151811">
              <w:rPr>
                <w:rFonts w:asciiTheme="majorEastAsia" w:eastAsiaTheme="majorEastAsia" w:hAnsiTheme="majorEastAsia" w:hint="eastAsia"/>
                <w:sz w:val="22"/>
                <w:szCs w:val="24"/>
              </w:rPr>
              <w:t>同比增长约9</w:t>
            </w:r>
            <w:r w:rsidRPr="00151811">
              <w:rPr>
                <w:rFonts w:asciiTheme="majorEastAsia" w:eastAsiaTheme="majorEastAsia" w:hAnsiTheme="majorEastAsia"/>
                <w:sz w:val="22"/>
                <w:szCs w:val="24"/>
              </w:rPr>
              <w:t>0</w:t>
            </w:r>
            <w:r w:rsidRPr="00151811">
              <w:rPr>
                <w:rFonts w:asciiTheme="majorEastAsia" w:eastAsiaTheme="majorEastAsia" w:hAnsiTheme="majorEastAsia" w:hint="eastAsia"/>
                <w:sz w:val="22"/>
                <w:szCs w:val="24"/>
              </w:rPr>
              <w:t>%，是</w:t>
            </w:r>
            <w:r w:rsidRPr="00151811">
              <w:rPr>
                <w:rFonts w:asciiTheme="majorEastAsia" w:eastAsiaTheme="majorEastAsia" w:hAnsiTheme="majorEastAsia" w:hint="eastAsia"/>
                <w:sz w:val="22"/>
                <w:szCs w:val="24"/>
              </w:rPr>
              <w:t>近年来非常好的年份。从经营指标情况上看实现了全年预期指标。</w:t>
            </w:r>
          </w:p>
          <w:p w:rsidR="00345E91" w:rsidRPr="00151811" w:rsidRDefault="00345E91" w:rsidP="00973945">
            <w:pPr>
              <w:autoSpaceDE w:val="0"/>
              <w:autoSpaceDN w:val="0"/>
              <w:adjustRightInd w:val="0"/>
              <w:spacing w:line="360" w:lineRule="auto"/>
              <w:ind w:firstLine="360"/>
              <w:jc w:val="left"/>
              <w:rPr>
                <w:rFonts w:asciiTheme="majorEastAsia" w:eastAsiaTheme="majorEastAsia" w:hAnsiTheme="majorEastAsia"/>
                <w:sz w:val="22"/>
                <w:szCs w:val="24"/>
              </w:rPr>
            </w:pPr>
            <w:r w:rsidRPr="00151811">
              <w:rPr>
                <w:rFonts w:asciiTheme="majorEastAsia" w:eastAsiaTheme="majorEastAsia" w:hAnsiTheme="majorEastAsia" w:hint="eastAsia"/>
                <w:sz w:val="22"/>
                <w:szCs w:val="24"/>
              </w:rPr>
              <w:t>最近几年公司围绕新能源、新材料和节能减排战略性的新兴产业方向。从产业发展方面坚持做强叶片，做优玻纤，做大锂膜的发展思路。集中优势资源大力发展风电叶片，玻纤制品、锂电池隔膜三大主业。</w:t>
            </w:r>
          </w:p>
          <w:p w:rsidR="00345E91" w:rsidRPr="00151811" w:rsidRDefault="00345E91" w:rsidP="00973945">
            <w:pPr>
              <w:autoSpaceDE w:val="0"/>
              <w:autoSpaceDN w:val="0"/>
              <w:adjustRightInd w:val="0"/>
              <w:spacing w:line="360" w:lineRule="auto"/>
              <w:ind w:firstLine="360"/>
              <w:jc w:val="left"/>
              <w:rPr>
                <w:rFonts w:asciiTheme="majorEastAsia" w:eastAsiaTheme="majorEastAsia" w:hAnsiTheme="majorEastAsia"/>
                <w:sz w:val="22"/>
                <w:szCs w:val="24"/>
              </w:rPr>
            </w:pPr>
            <w:r w:rsidRPr="00151811">
              <w:rPr>
                <w:rFonts w:asciiTheme="majorEastAsia" w:eastAsiaTheme="majorEastAsia" w:hAnsiTheme="majorEastAsia" w:hint="eastAsia"/>
                <w:sz w:val="22"/>
                <w:szCs w:val="24"/>
              </w:rPr>
              <w:lastRenderedPageBreak/>
              <w:t>从科技</w:t>
            </w:r>
            <w:r w:rsidRPr="00151811">
              <w:rPr>
                <w:rFonts w:asciiTheme="majorEastAsia" w:eastAsiaTheme="majorEastAsia" w:hAnsiTheme="majorEastAsia" w:hint="eastAsia"/>
                <w:sz w:val="22"/>
                <w:szCs w:val="24"/>
              </w:rPr>
              <w:t>创新孵化板块来讲，三个研究院，特别是南玻院和北玻院做出了较好</w:t>
            </w:r>
            <w:r w:rsidRPr="00151811">
              <w:rPr>
                <w:rFonts w:asciiTheme="majorEastAsia" w:eastAsiaTheme="majorEastAsia" w:hAnsiTheme="majorEastAsia" w:hint="eastAsia"/>
                <w:sz w:val="22"/>
                <w:szCs w:val="24"/>
              </w:rPr>
              <w:t>的成绩。在科技创新成果方面，获奖情况，专利情况以及科技成果转化情况也是历年来比较好的年份。</w:t>
            </w:r>
          </w:p>
          <w:p w:rsidR="00345E91" w:rsidRPr="00151811" w:rsidRDefault="00345E91" w:rsidP="00973945">
            <w:pPr>
              <w:autoSpaceDE w:val="0"/>
              <w:autoSpaceDN w:val="0"/>
              <w:adjustRightInd w:val="0"/>
              <w:spacing w:line="360" w:lineRule="auto"/>
              <w:ind w:firstLine="360"/>
              <w:jc w:val="left"/>
              <w:rPr>
                <w:rFonts w:asciiTheme="majorEastAsia" w:eastAsiaTheme="majorEastAsia" w:hAnsiTheme="majorEastAsia"/>
                <w:sz w:val="22"/>
                <w:szCs w:val="24"/>
              </w:rPr>
            </w:pPr>
            <w:r w:rsidRPr="00151811">
              <w:rPr>
                <w:rFonts w:asciiTheme="majorEastAsia" w:eastAsiaTheme="majorEastAsia" w:hAnsiTheme="majorEastAsia" w:hint="eastAsia"/>
                <w:sz w:val="22"/>
                <w:szCs w:val="24"/>
              </w:rPr>
              <w:t>这一年在结构改革和机制改革方面也花了比较大的力气，从十三五以来一直坚持价值性、创新性、国际性打造主导产业平台和科技创新孵化平台，在</w:t>
            </w:r>
            <w:r w:rsidRPr="00151811">
              <w:rPr>
                <w:rFonts w:asciiTheme="majorEastAsia" w:eastAsiaTheme="majorEastAsia" w:hAnsiTheme="majorEastAsia"/>
                <w:sz w:val="22"/>
                <w:szCs w:val="24"/>
              </w:rPr>
              <w:t>2019</w:t>
            </w:r>
            <w:r w:rsidRPr="00151811">
              <w:rPr>
                <w:rFonts w:asciiTheme="majorEastAsia" w:eastAsiaTheme="majorEastAsia" w:hAnsiTheme="majorEastAsia" w:hint="eastAsia"/>
                <w:sz w:val="22"/>
                <w:szCs w:val="24"/>
              </w:rPr>
              <w:t>年也基本成型。</w:t>
            </w:r>
          </w:p>
          <w:p w:rsidR="00345E91" w:rsidRPr="00151811" w:rsidRDefault="00345E91" w:rsidP="00973945">
            <w:pPr>
              <w:autoSpaceDE w:val="0"/>
              <w:autoSpaceDN w:val="0"/>
              <w:adjustRightInd w:val="0"/>
              <w:spacing w:line="360" w:lineRule="auto"/>
              <w:ind w:firstLine="360"/>
              <w:jc w:val="left"/>
              <w:rPr>
                <w:rFonts w:asciiTheme="majorEastAsia" w:eastAsiaTheme="majorEastAsia" w:hAnsiTheme="majorEastAsia"/>
                <w:sz w:val="22"/>
                <w:szCs w:val="24"/>
              </w:rPr>
            </w:pPr>
            <w:r w:rsidRPr="00151811">
              <w:rPr>
                <w:rFonts w:asciiTheme="majorEastAsia" w:eastAsiaTheme="majorEastAsia" w:hAnsiTheme="majorEastAsia" w:hint="eastAsia"/>
                <w:sz w:val="22"/>
                <w:szCs w:val="24"/>
              </w:rPr>
              <w:t>从产业平台角度来讲，风电叶片继续产销两旺，玻纤产业继续结构调整，把低效产能和低效产线不断淘汰，新的品种不断推出。锂电池隔膜作为十三五规划的三大主</w:t>
            </w:r>
            <w:r w:rsidRPr="00151811">
              <w:rPr>
                <w:rFonts w:asciiTheme="majorEastAsia" w:eastAsiaTheme="majorEastAsia" w:hAnsiTheme="majorEastAsia" w:hint="eastAsia"/>
                <w:sz w:val="22"/>
                <w:szCs w:val="24"/>
              </w:rPr>
              <w:t>导产业之一，在顺利建设、顺利实现满产的情况下抓住机会实现了和湖南中锂</w:t>
            </w:r>
            <w:r w:rsidRPr="00151811">
              <w:rPr>
                <w:rFonts w:asciiTheme="majorEastAsia" w:eastAsiaTheme="majorEastAsia" w:hAnsiTheme="majorEastAsia" w:hint="eastAsia"/>
                <w:sz w:val="22"/>
                <w:szCs w:val="24"/>
              </w:rPr>
              <w:t>的合作，锂膜在市场份额上居于前列。一方面</w:t>
            </w:r>
            <w:r w:rsidRPr="00151811">
              <w:rPr>
                <w:rFonts w:asciiTheme="majorEastAsia" w:eastAsiaTheme="majorEastAsia" w:hAnsiTheme="majorEastAsia" w:hint="eastAsia"/>
                <w:sz w:val="22"/>
                <w:szCs w:val="24"/>
              </w:rPr>
              <w:t>积极开发氢气瓶，利用碳纤维复合瓶子实现在细分市场的绝对垄断地位。</w:t>
            </w:r>
            <w:r w:rsidRPr="00151811">
              <w:rPr>
                <w:rFonts w:asciiTheme="majorEastAsia" w:eastAsiaTheme="majorEastAsia" w:hAnsiTheme="majorEastAsia" w:hint="eastAsia"/>
                <w:sz w:val="22"/>
                <w:szCs w:val="24"/>
              </w:rPr>
              <w:t>这是主导产业板块基本上位于行业的前列，主产业板块基本成型。</w:t>
            </w:r>
          </w:p>
          <w:p w:rsidR="00345E91" w:rsidRPr="00151811" w:rsidRDefault="00345E91" w:rsidP="00973945">
            <w:pPr>
              <w:autoSpaceDE w:val="0"/>
              <w:autoSpaceDN w:val="0"/>
              <w:adjustRightInd w:val="0"/>
              <w:spacing w:line="360" w:lineRule="auto"/>
              <w:ind w:firstLine="360"/>
              <w:jc w:val="left"/>
              <w:rPr>
                <w:rFonts w:asciiTheme="majorEastAsia" w:eastAsiaTheme="majorEastAsia" w:hAnsiTheme="majorEastAsia"/>
                <w:sz w:val="22"/>
                <w:szCs w:val="24"/>
              </w:rPr>
            </w:pPr>
            <w:r w:rsidRPr="00151811">
              <w:rPr>
                <w:rFonts w:asciiTheme="majorEastAsia" w:eastAsiaTheme="majorEastAsia" w:hAnsiTheme="majorEastAsia"/>
                <w:sz w:val="22"/>
                <w:szCs w:val="24"/>
              </w:rPr>
              <w:t>1</w:t>
            </w:r>
            <w:r w:rsidRPr="00151811">
              <w:rPr>
                <w:rFonts w:asciiTheme="majorEastAsia" w:eastAsiaTheme="majorEastAsia" w:hAnsiTheme="majorEastAsia" w:hint="eastAsia"/>
                <w:sz w:val="22"/>
                <w:szCs w:val="24"/>
              </w:rPr>
              <w:t>、风电叶片</w:t>
            </w:r>
          </w:p>
          <w:p w:rsidR="00345E91" w:rsidRPr="00151811" w:rsidRDefault="00345E91" w:rsidP="00973945">
            <w:pPr>
              <w:autoSpaceDE w:val="0"/>
              <w:autoSpaceDN w:val="0"/>
              <w:adjustRightInd w:val="0"/>
              <w:spacing w:line="360" w:lineRule="auto"/>
              <w:ind w:firstLine="360"/>
              <w:jc w:val="left"/>
              <w:rPr>
                <w:rFonts w:asciiTheme="majorEastAsia" w:eastAsiaTheme="majorEastAsia" w:hAnsiTheme="majorEastAsia"/>
                <w:sz w:val="22"/>
                <w:szCs w:val="24"/>
              </w:rPr>
            </w:pPr>
            <w:r w:rsidRPr="00151811">
              <w:rPr>
                <w:rFonts w:asciiTheme="majorEastAsia" w:eastAsiaTheme="majorEastAsia" w:hAnsiTheme="majorEastAsia" w:hint="eastAsia"/>
                <w:sz w:val="22"/>
                <w:szCs w:val="24"/>
              </w:rPr>
              <w:t>从经营情况来看，叶片产业</w:t>
            </w:r>
            <w:r w:rsidRPr="00151811">
              <w:rPr>
                <w:rFonts w:asciiTheme="majorEastAsia" w:eastAsiaTheme="majorEastAsia" w:hAnsiTheme="majorEastAsia"/>
                <w:sz w:val="22"/>
                <w:szCs w:val="24"/>
              </w:rPr>
              <w:t>2019</w:t>
            </w:r>
            <w:r w:rsidRPr="00151811">
              <w:rPr>
                <w:rFonts w:asciiTheme="majorEastAsia" w:eastAsiaTheme="majorEastAsia" w:hAnsiTheme="majorEastAsia" w:hint="eastAsia"/>
                <w:sz w:val="22"/>
                <w:szCs w:val="24"/>
              </w:rPr>
              <w:t>年全年出货接近</w:t>
            </w:r>
            <w:r w:rsidRPr="00151811">
              <w:rPr>
                <w:rFonts w:asciiTheme="majorEastAsia" w:eastAsiaTheme="majorEastAsia" w:hAnsiTheme="majorEastAsia"/>
                <w:sz w:val="22"/>
                <w:szCs w:val="24"/>
              </w:rPr>
              <w:t>8GW</w:t>
            </w:r>
            <w:r w:rsidRPr="00151811">
              <w:rPr>
                <w:rFonts w:asciiTheme="majorEastAsia" w:eastAsiaTheme="majorEastAsia" w:hAnsiTheme="majorEastAsia" w:hint="eastAsia"/>
                <w:sz w:val="22"/>
                <w:szCs w:val="24"/>
              </w:rPr>
              <w:t>，实现销售</w:t>
            </w:r>
            <w:r w:rsidR="00B87851" w:rsidRPr="00151811">
              <w:rPr>
                <w:rFonts w:asciiTheme="majorEastAsia" w:eastAsiaTheme="majorEastAsia" w:hAnsiTheme="majorEastAsia"/>
                <w:sz w:val="22"/>
                <w:szCs w:val="24"/>
              </w:rPr>
              <w:t>51亿元</w:t>
            </w:r>
            <w:r w:rsidRPr="00151811">
              <w:rPr>
                <w:rFonts w:asciiTheme="majorEastAsia" w:eastAsiaTheme="majorEastAsia" w:hAnsiTheme="majorEastAsia" w:hint="eastAsia"/>
                <w:sz w:val="22"/>
                <w:szCs w:val="24"/>
              </w:rPr>
              <w:t>，连续</w:t>
            </w:r>
            <w:r w:rsidRPr="00151811">
              <w:rPr>
                <w:rFonts w:asciiTheme="majorEastAsia" w:eastAsiaTheme="majorEastAsia" w:hAnsiTheme="majorEastAsia"/>
                <w:sz w:val="22"/>
                <w:szCs w:val="24"/>
              </w:rPr>
              <w:t>9</w:t>
            </w:r>
            <w:r w:rsidRPr="00151811">
              <w:rPr>
                <w:rFonts w:asciiTheme="majorEastAsia" w:eastAsiaTheme="majorEastAsia" w:hAnsiTheme="majorEastAsia" w:hint="eastAsia"/>
                <w:sz w:val="22"/>
                <w:szCs w:val="24"/>
              </w:rPr>
              <w:t>年在国际保持市场占有率第一，跟第二的差距可能是一倍左右。</w:t>
            </w:r>
          </w:p>
          <w:p w:rsidR="00345E91" w:rsidRPr="00151811" w:rsidRDefault="00345E91" w:rsidP="00973945">
            <w:pPr>
              <w:autoSpaceDE w:val="0"/>
              <w:autoSpaceDN w:val="0"/>
              <w:adjustRightInd w:val="0"/>
              <w:spacing w:line="360" w:lineRule="auto"/>
              <w:ind w:firstLine="360"/>
              <w:jc w:val="left"/>
              <w:rPr>
                <w:rFonts w:asciiTheme="majorEastAsia" w:eastAsiaTheme="majorEastAsia" w:hAnsiTheme="majorEastAsia"/>
                <w:sz w:val="22"/>
                <w:szCs w:val="24"/>
              </w:rPr>
            </w:pPr>
            <w:r w:rsidRPr="00151811">
              <w:rPr>
                <w:rFonts w:asciiTheme="majorEastAsia" w:eastAsiaTheme="majorEastAsia" w:hAnsiTheme="majorEastAsia" w:hint="eastAsia"/>
                <w:sz w:val="22"/>
                <w:szCs w:val="24"/>
              </w:rPr>
              <w:t>在新产品开发方面国内工艺最大全玻纤海上叶片下线，为海上风电装备国产化奠定了坚实的基础，重大客户实现了批量销售。</w:t>
            </w:r>
            <w:r w:rsidR="00B87851" w:rsidRPr="00151811">
              <w:rPr>
                <w:rFonts w:asciiTheme="majorEastAsia" w:eastAsiaTheme="majorEastAsia" w:hAnsiTheme="majorEastAsia" w:hint="eastAsia"/>
                <w:sz w:val="22"/>
                <w:szCs w:val="24"/>
              </w:rPr>
              <w:t>另外，海外销售实现了突破，</w:t>
            </w:r>
            <w:r w:rsidRPr="00151811">
              <w:rPr>
                <w:rFonts w:asciiTheme="majorEastAsia" w:eastAsiaTheme="majorEastAsia" w:hAnsiTheme="majorEastAsia" w:hint="eastAsia"/>
                <w:sz w:val="22"/>
                <w:szCs w:val="24"/>
              </w:rPr>
              <w:t>大家从数据上可以看到</w:t>
            </w:r>
            <w:r w:rsidR="00B87851" w:rsidRPr="00151811">
              <w:rPr>
                <w:rFonts w:asciiTheme="majorEastAsia" w:eastAsiaTheme="majorEastAsia" w:hAnsiTheme="majorEastAsia" w:hint="eastAsia"/>
                <w:sz w:val="22"/>
                <w:szCs w:val="24"/>
              </w:rPr>
              <w:t>过去几年</w:t>
            </w:r>
            <w:r w:rsidRPr="00151811">
              <w:rPr>
                <w:rFonts w:asciiTheme="majorEastAsia" w:eastAsiaTheme="majorEastAsia" w:hAnsiTheme="majorEastAsia" w:hint="eastAsia"/>
                <w:sz w:val="22"/>
                <w:szCs w:val="24"/>
              </w:rPr>
              <w:t>销售收入</w:t>
            </w:r>
            <w:r w:rsidR="00B87851" w:rsidRPr="00151811">
              <w:rPr>
                <w:rFonts w:asciiTheme="majorEastAsia" w:eastAsiaTheme="majorEastAsia" w:hAnsiTheme="majorEastAsia" w:hint="eastAsia"/>
                <w:sz w:val="22"/>
                <w:szCs w:val="24"/>
              </w:rPr>
              <w:t>占比</w:t>
            </w:r>
            <w:r w:rsidRPr="00151811">
              <w:rPr>
                <w:rFonts w:asciiTheme="majorEastAsia" w:eastAsiaTheme="majorEastAsia" w:hAnsiTheme="majorEastAsia" w:hint="eastAsia"/>
                <w:sz w:val="22"/>
                <w:szCs w:val="24"/>
              </w:rPr>
              <w:t>不足</w:t>
            </w:r>
            <w:r w:rsidRPr="00151811">
              <w:rPr>
                <w:rFonts w:asciiTheme="majorEastAsia" w:eastAsiaTheme="majorEastAsia" w:hAnsiTheme="majorEastAsia"/>
                <w:sz w:val="22"/>
                <w:szCs w:val="24"/>
              </w:rPr>
              <w:t>2%</w:t>
            </w:r>
            <w:r w:rsidRPr="00151811">
              <w:rPr>
                <w:rFonts w:asciiTheme="majorEastAsia" w:eastAsiaTheme="majorEastAsia" w:hAnsiTheme="majorEastAsia" w:hint="eastAsia"/>
                <w:sz w:val="22"/>
                <w:szCs w:val="24"/>
              </w:rPr>
              <w:t>，现在接近</w:t>
            </w:r>
            <w:r w:rsidRPr="00151811">
              <w:rPr>
                <w:rFonts w:asciiTheme="majorEastAsia" w:eastAsiaTheme="majorEastAsia" w:hAnsiTheme="majorEastAsia"/>
                <w:sz w:val="22"/>
                <w:szCs w:val="24"/>
              </w:rPr>
              <w:t>10%</w:t>
            </w:r>
            <w:r w:rsidR="00B87851" w:rsidRPr="00151811">
              <w:rPr>
                <w:rFonts w:asciiTheme="majorEastAsia" w:eastAsiaTheme="majorEastAsia" w:hAnsiTheme="majorEastAsia" w:hint="eastAsia"/>
                <w:sz w:val="22"/>
                <w:szCs w:val="24"/>
              </w:rPr>
              <w:t>，实现了批量，江苏阜宁是公司国际化产品生产基地</w:t>
            </w:r>
            <w:r w:rsidRPr="00151811">
              <w:rPr>
                <w:rFonts w:asciiTheme="majorEastAsia" w:eastAsiaTheme="majorEastAsia" w:hAnsiTheme="majorEastAsia" w:hint="eastAsia"/>
                <w:sz w:val="22"/>
                <w:szCs w:val="24"/>
              </w:rPr>
              <w:t>。</w:t>
            </w:r>
          </w:p>
          <w:p w:rsidR="00B87851" w:rsidRPr="00151811" w:rsidRDefault="00B87851" w:rsidP="00973945">
            <w:pPr>
              <w:autoSpaceDE w:val="0"/>
              <w:autoSpaceDN w:val="0"/>
              <w:adjustRightInd w:val="0"/>
              <w:spacing w:line="360" w:lineRule="auto"/>
              <w:ind w:firstLine="360"/>
              <w:jc w:val="left"/>
              <w:rPr>
                <w:rFonts w:asciiTheme="majorEastAsia" w:eastAsiaTheme="majorEastAsia" w:hAnsiTheme="majorEastAsia" w:hint="eastAsia"/>
                <w:sz w:val="22"/>
                <w:szCs w:val="24"/>
              </w:rPr>
            </w:pPr>
            <w:r w:rsidRPr="00151811">
              <w:rPr>
                <w:rFonts w:asciiTheme="majorEastAsia" w:eastAsiaTheme="majorEastAsia" w:hAnsiTheme="majorEastAsia"/>
                <w:sz w:val="22"/>
                <w:szCs w:val="24"/>
              </w:rPr>
              <w:t>同时</w:t>
            </w:r>
            <w:r w:rsidRPr="00151811">
              <w:rPr>
                <w:rFonts w:asciiTheme="majorEastAsia" w:eastAsiaTheme="majorEastAsia" w:hAnsiTheme="majorEastAsia" w:hint="eastAsia"/>
                <w:sz w:val="22"/>
                <w:szCs w:val="24"/>
              </w:rPr>
              <w:t>，</w:t>
            </w:r>
            <w:r w:rsidRPr="00151811">
              <w:rPr>
                <w:rFonts w:asciiTheme="majorEastAsia" w:eastAsiaTheme="majorEastAsia" w:hAnsiTheme="majorEastAsia"/>
                <w:sz w:val="22"/>
                <w:szCs w:val="24"/>
              </w:rPr>
              <w:t>对行业技术进步的推进</w:t>
            </w:r>
            <w:r w:rsidRPr="00151811">
              <w:rPr>
                <w:rFonts w:asciiTheme="majorEastAsia" w:eastAsiaTheme="majorEastAsia" w:hAnsiTheme="majorEastAsia" w:hint="eastAsia"/>
                <w:sz w:val="22"/>
                <w:szCs w:val="24"/>
              </w:rPr>
              <w:t>，</w:t>
            </w:r>
            <w:r w:rsidRPr="00151811">
              <w:rPr>
                <w:rFonts w:asciiTheme="majorEastAsia" w:eastAsiaTheme="majorEastAsia" w:hAnsiTheme="majorEastAsia"/>
                <w:sz w:val="22"/>
                <w:szCs w:val="24"/>
              </w:rPr>
              <w:t>公司一直在做努力</w:t>
            </w:r>
            <w:r w:rsidRPr="00151811">
              <w:rPr>
                <w:rFonts w:asciiTheme="majorEastAsia" w:eastAsiaTheme="majorEastAsia" w:hAnsiTheme="majorEastAsia" w:hint="eastAsia"/>
                <w:sz w:val="22"/>
                <w:szCs w:val="24"/>
              </w:rPr>
              <w:t>。</w:t>
            </w:r>
            <w:r w:rsidRPr="00151811">
              <w:rPr>
                <w:rFonts w:asciiTheme="majorEastAsia" w:eastAsiaTheme="majorEastAsia" w:hAnsiTheme="majorEastAsia"/>
                <w:sz w:val="22"/>
                <w:szCs w:val="24"/>
              </w:rPr>
              <w:t>公司释放了部分知识产权</w:t>
            </w:r>
            <w:r w:rsidRPr="00151811">
              <w:rPr>
                <w:rFonts w:asciiTheme="majorEastAsia" w:eastAsiaTheme="majorEastAsia" w:hAnsiTheme="majorEastAsia" w:hint="eastAsia"/>
                <w:sz w:val="22"/>
                <w:szCs w:val="24"/>
              </w:rPr>
              <w:t>，</w:t>
            </w:r>
            <w:r w:rsidRPr="00151811">
              <w:rPr>
                <w:rFonts w:asciiTheme="majorEastAsia" w:eastAsiaTheme="majorEastAsia" w:hAnsiTheme="majorEastAsia"/>
                <w:sz w:val="22"/>
                <w:szCs w:val="24"/>
              </w:rPr>
              <w:t>由主流战略客户投资模具组织其他产能</w:t>
            </w:r>
            <w:r w:rsidRPr="00151811">
              <w:rPr>
                <w:rFonts w:asciiTheme="majorEastAsia" w:eastAsiaTheme="majorEastAsia" w:hAnsiTheme="majorEastAsia" w:hint="eastAsia"/>
                <w:sz w:val="22"/>
                <w:szCs w:val="24"/>
              </w:rPr>
              <w:t>。</w:t>
            </w:r>
          </w:p>
          <w:p w:rsidR="00345E91" w:rsidRPr="00151811" w:rsidRDefault="00345E91" w:rsidP="00973945">
            <w:pPr>
              <w:autoSpaceDE w:val="0"/>
              <w:autoSpaceDN w:val="0"/>
              <w:adjustRightInd w:val="0"/>
              <w:spacing w:line="360" w:lineRule="auto"/>
              <w:ind w:firstLine="360"/>
              <w:jc w:val="left"/>
              <w:rPr>
                <w:rFonts w:asciiTheme="majorEastAsia" w:eastAsiaTheme="majorEastAsia" w:hAnsiTheme="majorEastAsia"/>
                <w:sz w:val="22"/>
                <w:szCs w:val="24"/>
              </w:rPr>
            </w:pPr>
            <w:r w:rsidRPr="00151811">
              <w:rPr>
                <w:rFonts w:asciiTheme="majorEastAsia" w:eastAsiaTheme="majorEastAsia" w:hAnsiTheme="majorEastAsia"/>
                <w:sz w:val="22"/>
                <w:szCs w:val="24"/>
              </w:rPr>
              <w:t>2020</w:t>
            </w:r>
            <w:r w:rsidR="00B87851" w:rsidRPr="00151811">
              <w:rPr>
                <w:rFonts w:asciiTheme="majorEastAsia" w:eastAsiaTheme="majorEastAsia" w:hAnsiTheme="majorEastAsia" w:hint="eastAsia"/>
                <w:sz w:val="22"/>
                <w:szCs w:val="24"/>
              </w:rPr>
              <w:t>年从目前来看，补贴政策退坡引起行业需求大幅增长的强预期下面客户加速投资，</w:t>
            </w:r>
            <w:r w:rsidRPr="00151811">
              <w:rPr>
                <w:rFonts w:asciiTheme="majorEastAsia" w:eastAsiaTheme="majorEastAsia" w:hAnsiTheme="majorEastAsia" w:hint="eastAsia"/>
                <w:sz w:val="22"/>
                <w:szCs w:val="24"/>
              </w:rPr>
              <w:t>我们一方面要适应这样的形式，抓主流客户，同时为后续做铺垫，积极拓展海外大客户，积极布局海上风电，把两海战略更加扎实的实现落地。</w:t>
            </w:r>
          </w:p>
          <w:p w:rsidR="00345E91" w:rsidRPr="00151811" w:rsidRDefault="00B87851" w:rsidP="00973945">
            <w:pPr>
              <w:autoSpaceDE w:val="0"/>
              <w:autoSpaceDN w:val="0"/>
              <w:adjustRightInd w:val="0"/>
              <w:spacing w:line="360" w:lineRule="auto"/>
              <w:ind w:firstLine="360"/>
              <w:jc w:val="left"/>
              <w:rPr>
                <w:rFonts w:asciiTheme="majorEastAsia" w:eastAsiaTheme="majorEastAsia" w:hAnsiTheme="majorEastAsia"/>
                <w:sz w:val="22"/>
                <w:szCs w:val="24"/>
              </w:rPr>
            </w:pPr>
            <w:r w:rsidRPr="00151811">
              <w:rPr>
                <w:rFonts w:asciiTheme="majorEastAsia" w:eastAsiaTheme="majorEastAsia" w:hAnsiTheme="majorEastAsia" w:hint="eastAsia"/>
                <w:sz w:val="22"/>
                <w:szCs w:val="24"/>
              </w:rPr>
              <w:t>2、玻璃纤维</w:t>
            </w:r>
          </w:p>
          <w:p w:rsidR="00B87851" w:rsidRPr="00151811" w:rsidRDefault="00B87851" w:rsidP="00973945">
            <w:pPr>
              <w:autoSpaceDE w:val="0"/>
              <w:autoSpaceDN w:val="0"/>
              <w:adjustRightInd w:val="0"/>
              <w:spacing w:line="360" w:lineRule="auto"/>
              <w:ind w:firstLine="360"/>
              <w:jc w:val="left"/>
              <w:rPr>
                <w:rFonts w:asciiTheme="majorEastAsia" w:eastAsiaTheme="majorEastAsia" w:hAnsiTheme="majorEastAsia"/>
                <w:sz w:val="22"/>
                <w:szCs w:val="24"/>
              </w:rPr>
            </w:pPr>
            <w:r w:rsidRPr="00151811">
              <w:rPr>
                <w:rFonts w:asciiTheme="majorEastAsia" w:eastAsiaTheme="majorEastAsia" w:hAnsiTheme="majorEastAsia"/>
                <w:sz w:val="22"/>
                <w:szCs w:val="24"/>
              </w:rPr>
              <w:lastRenderedPageBreak/>
              <w:t>2019</w:t>
            </w:r>
            <w:r w:rsidRPr="00151811">
              <w:rPr>
                <w:rFonts w:asciiTheme="majorEastAsia" w:eastAsiaTheme="majorEastAsia" w:hAnsiTheme="majorEastAsia" w:hint="eastAsia"/>
                <w:sz w:val="22"/>
                <w:szCs w:val="24"/>
              </w:rPr>
              <w:t>年玻纤形势是复杂和严峻，国内是价格战竞争非常激烈，国外是税收问题。这个问题原先预计非常惨烈，从目前来看玻纤企业顶住了压力，在去年非常复杂的情况下产量销量实现了同比增长。国内是第二，全球应该是第三，不会超出第四。玻纤制品去年出货量突破</w:t>
            </w:r>
            <w:r w:rsidRPr="00151811">
              <w:rPr>
                <w:rFonts w:asciiTheme="majorEastAsia" w:eastAsiaTheme="majorEastAsia" w:hAnsiTheme="majorEastAsia"/>
                <w:sz w:val="22"/>
                <w:szCs w:val="24"/>
              </w:rPr>
              <w:t>90</w:t>
            </w:r>
            <w:r w:rsidRPr="00151811">
              <w:rPr>
                <w:rFonts w:asciiTheme="majorEastAsia" w:eastAsiaTheme="majorEastAsia" w:hAnsiTheme="majorEastAsia" w:hint="eastAsia"/>
                <w:sz w:val="22"/>
                <w:szCs w:val="24"/>
              </w:rPr>
              <w:t>万吨，销售收入</w:t>
            </w:r>
            <w:r w:rsidRPr="00151811">
              <w:rPr>
                <w:rFonts w:asciiTheme="majorEastAsia" w:eastAsiaTheme="majorEastAsia" w:hAnsiTheme="majorEastAsia"/>
                <w:sz w:val="22"/>
                <w:szCs w:val="24"/>
              </w:rPr>
              <w:t>60</w:t>
            </w:r>
            <w:r w:rsidRPr="00151811">
              <w:rPr>
                <w:rFonts w:asciiTheme="majorEastAsia" w:eastAsiaTheme="majorEastAsia" w:hAnsiTheme="majorEastAsia" w:hint="eastAsia"/>
                <w:sz w:val="22"/>
                <w:szCs w:val="24"/>
              </w:rPr>
              <w:t>亿，净利润</w:t>
            </w:r>
            <w:r w:rsidRPr="00151811">
              <w:rPr>
                <w:rFonts w:asciiTheme="majorEastAsia" w:eastAsiaTheme="majorEastAsia" w:hAnsiTheme="majorEastAsia" w:hint="eastAsia"/>
                <w:sz w:val="22"/>
                <w:szCs w:val="24"/>
              </w:rPr>
              <w:t>约</w:t>
            </w:r>
            <w:r w:rsidRPr="00151811">
              <w:rPr>
                <w:rFonts w:asciiTheme="majorEastAsia" w:eastAsiaTheme="majorEastAsia" w:hAnsiTheme="majorEastAsia"/>
                <w:sz w:val="22"/>
                <w:szCs w:val="24"/>
              </w:rPr>
              <w:t>8.3亿</w:t>
            </w:r>
            <w:r w:rsidRPr="00151811">
              <w:rPr>
                <w:rFonts w:asciiTheme="majorEastAsia" w:eastAsiaTheme="majorEastAsia" w:hAnsiTheme="majorEastAsia" w:hint="eastAsia"/>
                <w:sz w:val="22"/>
                <w:szCs w:val="24"/>
              </w:rPr>
              <w:t>。</w:t>
            </w:r>
          </w:p>
          <w:p w:rsidR="00B87851" w:rsidRPr="00151811" w:rsidRDefault="00B87851" w:rsidP="00973945">
            <w:pPr>
              <w:autoSpaceDE w:val="0"/>
              <w:autoSpaceDN w:val="0"/>
              <w:adjustRightInd w:val="0"/>
              <w:spacing w:line="360" w:lineRule="auto"/>
              <w:ind w:firstLine="360"/>
              <w:jc w:val="left"/>
              <w:rPr>
                <w:rFonts w:asciiTheme="majorEastAsia" w:eastAsiaTheme="majorEastAsia" w:hAnsiTheme="majorEastAsia"/>
                <w:sz w:val="22"/>
                <w:szCs w:val="24"/>
              </w:rPr>
            </w:pPr>
            <w:r w:rsidRPr="00151811">
              <w:rPr>
                <w:rFonts w:asciiTheme="majorEastAsia" w:eastAsiaTheme="majorEastAsia" w:hAnsiTheme="majorEastAsia" w:hint="eastAsia"/>
                <w:sz w:val="22"/>
                <w:szCs w:val="24"/>
              </w:rPr>
              <w:t>大家觉得</w:t>
            </w:r>
            <w:r w:rsidRPr="00151811">
              <w:rPr>
                <w:rFonts w:asciiTheme="majorEastAsia" w:eastAsiaTheme="majorEastAsia" w:hAnsiTheme="majorEastAsia"/>
                <w:sz w:val="22"/>
                <w:szCs w:val="24"/>
              </w:rPr>
              <w:t>2020</w:t>
            </w:r>
            <w:r w:rsidRPr="00151811">
              <w:rPr>
                <w:rFonts w:asciiTheme="majorEastAsia" w:eastAsiaTheme="majorEastAsia" w:hAnsiTheme="majorEastAsia" w:hint="eastAsia"/>
                <w:sz w:val="22"/>
                <w:szCs w:val="24"/>
              </w:rPr>
              <w:t>年非常严峻尤其是在疫情期间，在疫情期间我们是连续生产，一个是工艺上不太允许停产，</w:t>
            </w:r>
            <w:r w:rsidRPr="00151811">
              <w:rPr>
                <w:rFonts w:asciiTheme="majorEastAsia" w:eastAsiaTheme="majorEastAsia" w:hAnsiTheme="majorEastAsia" w:hint="eastAsia"/>
                <w:sz w:val="22"/>
                <w:szCs w:val="24"/>
              </w:rPr>
              <w:t>另外就是市场方面尚未恶化到到需要减产停产的阶段，</w:t>
            </w:r>
            <w:r w:rsidRPr="00151811">
              <w:rPr>
                <w:rFonts w:asciiTheme="majorEastAsia" w:eastAsiaTheme="majorEastAsia" w:hAnsiTheme="majorEastAsia" w:hint="eastAsia"/>
                <w:sz w:val="22"/>
                <w:szCs w:val="24"/>
              </w:rPr>
              <w:t>目前出货量还是要增加。今年的重点是加快推进我们产业结构的优化，老区已经签了协议，关停并转和市场形势合拍，同时也提出了需求。在转型升级方面还要进一步发挥优势，开发更多的优质产品，延伸产业链，包括国际化的布局也要拓展一下，这是玻纤产业。</w:t>
            </w:r>
          </w:p>
          <w:p w:rsidR="00B87851" w:rsidRPr="00151811" w:rsidRDefault="00B87851" w:rsidP="00973945">
            <w:pPr>
              <w:autoSpaceDE w:val="0"/>
              <w:autoSpaceDN w:val="0"/>
              <w:adjustRightInd w:val="0"/>
              <w:spacing w:line="360" w:lineRule="auto"/>
              <w:ind w:firstLine="360"/>
              <w:jc w:val="left"/>
              <w:rPr>
                <w:rFonts w:asciiTheme="majorEastAsia" w:eastAsiaTheme="majorEastAsia" w:hAnsiTheme="majorEastAsia"/>
                <w:sz w:val="22"/>
                <w:szCs w:val="24"/>
              </w:rPr>
            </w:pPr>
            <w:r w:rsidRPr="00151811">
              <w:rPr>
                <w:rFonts w:asciiTheme="majorEastAsia" w:eastAsiaTheme="majorEastAsia" w:hAnsiTheme="majorEastAsia" w:hint="eastAsia"/>
                <w:sz w:val="22"/>
                <w:szCs w:val="24"/>
              </w:rPr>
              <w:t>3、锂电池隔膜产业</w:t>
            </w:r>
          </w:p>
          <w:p w:rsidR="00B87851" w:rsidRPr="00151811" w:rsidRDefault="00B87851" w:rsidP="00973945">
            <w:pPr>
              <w:autoSpaceDE w:val="0"/>
              <w:autoSpaceDN w:val="0"/>
              <w:adjustRightInd w:val="0"/>
              <w:spacing w:line="360" w:lineRule="auto"/>
              <w:ind w:firstLine="360"/>
              <w:jc w:val="left"/>
              <w:rPr>
                <w:rFonts w:asciiTheme="majorEastAsia" w:eastAsiaTheme="majorEastAsia" w:hAnsiTheme="majorEastAsia"/>
                <w:sz w:val="22"/>
                <w:szCs w:val="24"/>
              </w:rPr>
            </w:pPr>
            <w:r w:rsidRPr="00151811">
              <w:rPr>
                <w:rFonts w:asciiTheme="majorEastAsia" w:eastAsiaTheme="majorEastAsia" w:hAnsiTheme="majorEastAsia" w:hint="eastAsia"/>
                <w:sz w:val="22"/>
                <w:szCs w:val="24"/>
              </w:rPr>
              <w:t>锂电池隔膜产业去年成绩是</w:t>
            </w:r>
            <w:r w:rsidRPr="00151811">
              <w:rPr>
                <w:rFonts w:asciiTheme="majorEastAsia" w:eastAsiaTheme="majorEastAsia" w:hAnsiTheme="majorEastAsia"/>
                <w:sz w:val="22"/>
                <w:szCs w:val="24"/>
              </w:rPr>
              <w:t>一</w:t>
            </w:r>
            <w:r w:rsidRPr="00151811">
              <w:rPr>
                <w:rFonts w:asciiTheme="majorEastAsia" w:eastAsiaTheme="majorEastAsia" w:hAnsiTheme="majorEastAsia" w:hint="eastAsia"/>
                <w:sz w:val="22"/>
                <w:szCs w:val="24"/>
              </w:rPr>
              <w:t>体</w:t>
            </w:r>
            <w:r w:rsidRPr="00151811">
              <w:rPr>
                <w:rFonts w:asciiTheme="majorEastAsia" w:eastAsiaTheme="majorEastAsia" w:hAnsiTheme="majorEastAsia"/>
                <w:sz w:val="22"/>
                <w:szCs w:val="24"/>
              </w:rPr>
              <w:t>两翼</w:t>
            </w:r>
            <w:r w:rsidR="003F5A5B" w:rsidRPr="00151811">
              <w:rPr>
                <w:rFonts w:asciiTheme="majorEastAsia" w:eastAsiaTheme="majorEastAsia" w:hAnsiTheme="majorEastAsia" w:hint="eastAsia"/>
                <w:sz w:val="22"/>
                <w:szCs w:val="24"/>
              </w:rPr>
              <w:t>的发展战略得到了落实，市场实现了国内主流客户的批量</w:t>
            </w:r>
            <w:r w:rsidRPr="00151811">
              <w:rPr>
                <w:rFonts w:asciiTheme="majorEastAsia" w:eastAsiaTheme="majorEastAsia" w:hAnsiTheme="majorEastAsia" w:hint="eastAsia"/>
                <w:sz w:val="22"/>
                <w:szCs w:val="24"/>
              </w:rPr>
              <w:t>供货。</w:t>
            </w:r>
            <w:r w:rsidRPr="00151811">
              <w:rPr>
                <w:rFonts w:asciiTheme="majorEastAsia" w:eastAsiaTheme="majorEastAsia" w:hAnsiTheme="majorEastAsia"/>
                <w:sz w:val="22"/>
                <w:szCs w:val="24"/>
              </w:rPr>
              <w:t>2019</w:t>
            </w:r>
            <w:r w:rsidR="003F5A5B" w:rsidRPr="00151811">
              <w:rPr>
                <w:rFonts w:asciiTheme="majorEastAsia" w:eastAsiaTheme="majorEastAsia" w:hAnsiTheme="majorEastAsia" w:hint="eastAsia"/>
                <w:sz w:val="22"/>
                <w:szCs w:val="24"/>
              </w:rPr>
              <w:t>年隔膜产业</w:t>
            </w:r>
            <w:r w:rsidRPr="00151811">
              <w:rPr>
                <w:rFonts w:asciiTheme="majorEastAsia" w:eastAsiaTheme="majorEastAsia" w:hAnsiTheme="majorEastAsia" w:hint="eastAsia"/>
                <w:sz w:val="22"/>
                <w:szCs w:val="24"/>
              </w:rPr>
              <w:t>的产能达到了</w:t>
            </w:r>
            <w:r w:rsidRPr="00151811">
              <w:rPr>
                <w:rFonts w:asciiTheme="majorEastAsia" w:eastAsiaTheme="majorEastAsia" w:hAnsiTheme="majorEastAsia"/>
                <w:sz w:val="22"/>
                <w:szCs w:val="24"/>
              </w:rPr>
              <w:t>9</w:t>
            </w:r>
            <w:r w:rsidRPr="00151811">
              <w:rPr>
                <w:rFonts w:asciiTheme="majorEastAsia" w:eastAsiaTheme="majorEastAsia" w:hAnsiTheme="majorEastAsia" w:hint="eastAsia"/>
                <w:sz w:val="22"/>
                <w:szCs w:val="24"/>
              </w:rPr>
              <w:t>亿平米，产能规模排在第二，全年出货量将近</w:t>
            </w:r>
            <w:r w:rsidRPr="00151811">
              <w:rPr>
                <w:rFonts w:asciiTheme="majorEastAsia" w:eastAsiaTheme="majorEastAsia" w:hAnsiTheme="majorEastAsia"/>
                <w:sz w:val="22"/>
                <w:szCs w:val="24"/>
              </w:rPr>
              <w:t>4</w:t>
            </w:r>
            <w:r w:rsidRPr="00151811">
              <w:rPr>
                <w:rFonts w:asciiTheme="majorEastAsia" w:eastAsiaTheme="majorEastAsia" w:hAnsiTheme="majorEastAsia" w:hint="eastAsia"/>
                <w:sz w:val="22"/>
                <w:szCs w:val="24"/>
              </w:rPr>
              <w:t>亿平米，</w:t>
            </w:r>
            <w:r w:rsidR="003F5A5B" w:rsidRPr="00151811">
              <w:rPr>
                <w:rFonts w:asciiTheme="majorEastAsia" w:eastAsiaTheme="majorEastAsia" w:hAnsiTheme="majorEastAsia" w:hint="eastAsia"/>
                <w:sz w:val="22"/>
                <w:szCs w:val="24"/>
              </w:rPr>
              <w:t>湿法隔膜行业</w:t>
            </w:r>
            <w:r w:rsidRPr="00151811">
              <w:rPr>
                <w:rFonts w:asciiTheme="majorEastAsia" w:eastAsiaTheme="majorEastAsia" w:hAnsiTheme="majorEastAsia" w:hint="eastAsia"/>
                <w:sz w:val="22"/>
                <w:szCs w:val="24"/>
              </w:rPr>
              <w:t>市占率有</w:t>
            </w:r>
            <w:r w:rsidRPr="00151811">
              <w:rPr>
                <w:rFonts w:asciiTheme="majorEastAsia" w:eastAsiaTheme="majorEastAsia" w:hAnsiTheme="majorEastAsia"/>
                <w:sz w:val="22"/>
                <w:szCs w:val="24"/>
              </w:rPr>
              <w:t>20%</w:t>
            </w:r>
            <w:r w:rsidRPr="00151811">
              <w:rPr>
                <w:rFonts w:asciiTheme="majorEastAsia" w:eastAsiaTheme="majorEastAsia" w:hAnsiTheme="majorEastAsia" w:hint="eastAsia"/>
                <w:sz w:val="22"/>
                <w:szCs w:val="24"/>
              </w:rPr>
              <w:t>左右，应该也是在第二。</w:t>
            </w:r>
            <w:r w:rsidRPr="00151811">
              <w:rPr>
                <w:rFonts w:asciiTheme="majorEastAsia" w:eastAsiaTheme="majorEastAsia" w:hAnsiTheme="majorEastAsia"/>
                <w:sz w:val="22"/>
                <w:szCs w:val="24"/>
              </w:rPr>
              <w:t>8</w:t>
            </w:r>
            <w:r w:rsidRPr="00151811">
              <w:rPr>
                <w:rFonts w:asciiTheme="majorEastAsia" w:eastAsiaTheme="majorEastAsia" w:hAnsiTheme="majorEastAsia" w:hint="eastAsia"/>
                <w:sz w:val="22"/>
                <w:szCs w:val="24"/>
              </w:rPr>
              <w:t>月份完成</w:t>
            </w:r>
            <w:r w:rsidR="003F5A5B" w:rsidRPr="00151811">
              <w:rPr>
                <w:rFonts w:asciiTheme="majorEastAsia" w:eastAsiaTheme="majorEastAsia" w:hAnsiTheme="majorEastAsia" w:hint="eastAsia"/>
                <w:sz w:val="22"/>
                <w:szCs w:val="24"/>
              </w:rPr>
              <w:t>湖南中锂增资</w:t>
            </w:r>
            <w:r w:rsidRPr="00151811">
              <w:rPr>
                <w:rFonts w:asciiTheme="majorEastAsia" w:eastAsiaTheme="majorEastAsia" w:hAnsiTheme="majorEastAsia" w:hint="eastAsia"/>
                <w:sz w:val="22"/>
                <w:szCs w:val="24"/>
              </w:rPr>
              <w:t>并购，</w:t>
            </w:r>
            <w:r w:rsidRPr="00151811">
              <w:rPr>
                <w:rFonts w:asciiTheme="majorEastAsia" w:eastAsiaTheme="majorEastAsia" w:hAnsiTheme="majorEastAsia"/>
                <w:sz w:val="22"/>
                <w:szCs w:val="24"/>
              </w:rPr>
              <w:t>9</w:t>
            </w:r>
            <w:r w:rsidR="003F5A5B" w:rsidRPr="00151811">
              <w:rPr>
                <w:rFonts w:asciiTheme="majorEastAsia" w:eastAsiaTheme="majorEastAsia" w:hAnsiTheme="majorEastAsia" w:hint="eastAsia"/>
                <w:sz w:val="22"/>
                <w:szCs w:val="24"/>
              </w:rPr>
              <w:t>月份实现了并表，隔膜产业实现净利润</w:t>
            </w:r>
            <w:r w:rsidRPr="00151811">
              <w:rPr>
                <w:rFonts w:asciiTheme="majorEastAsia" w:eastAsiaTheme="majorEastAsia" w:hAnsiTheme="majorEastAsia"/>
                <w:sz w:val="22"/>
                <w:szCs w:val="24"/>
              </w:rPr>
              <w:t>6000</w:t>
            </w:r>
            <w:r w:rsidRPr="00151811">
              <w:rPr>
                <w:rFonts w:asciiTheme="majorEastAsia" w:eastAsiaTheme="majorEastAsia" w:hAnsiTheme="majorEastAsia" w:hint="eastAsia"/>
                <w:sz w:val="22"/>
                <w:szCs w:val="24"/>
              </w:rPr>
              <w:t>多万。</w:t>
            </w:r>
          </w:p>
          <w:p w:rsidR="00B87851" w:rsidRPr="00151811" w:rsidRDefault="00B87851" w:rsidP="00973945">
            <w:pPr>
              <w:autoSpaceDE w:val="0"/>
              <w:autoSpaceDN w:val="0"/>
              <w:adjustRightInd w:val="0"/>
              <w:spacing w:line="360" w:lineRule="auto"/>
              <w:ind w:firstLine="360"/>
              <w:jc w:val="left"/>
              <w:rPr>
                <w:rFonts w:asciiTheme="majorEastAsia" w:eastAsiaTheme="majorEastAsia" w:hAnsiTheme="majorEastAsia"/>
                <w:sz w:val="22"/>
                <w:szCs w:val="24"/>
              </w:rPr>
            </w:pPr>
            <w:r w:rsidRPr="00151811">
              <w:rPr>
                <w:rFonts w:asciiTheme="majorEastAsia" w:eastAsiaTheme="majorEastAsia" w:hAnsiTheme="majorEastAsia" w:hint="eastAsia"/>
                <w:sz w:val="22"/>
                <w:szCs w:val="24"/>
              </w:rPr>
              <w:t>今年锂膜产业要深化一体两翼战略落地，装备公司已经成立，产能建设要加速，海外客户拓展要转向稳步放量，提升份额；国内还是要通过优势产品进一步提升国内的份额，在国际化方面也要迈出一定的步伐。</w:t>
            </w:r>
          </w:p>
          <w:p w:rsidR="00B87851" w:rsidRPr="00151811" w:rsidRDefault="003F5A5B" w:rsidP="00973945">
            <w:pPr>
              <w:autoSpaceDE w:val="0"/>
              <w:autoSpaceDN w:val="0"/>
              <w:adjustRightInd w:val="0"/>
              <w:spacing w:line="360" w:lineRule="auto"/>
              <w:ind w:firstLine="360"/>
              <w:jc w:val="left"/>
              <w:rPr>
                <w:rFonts w:asciiTheme="majorEastAsia" w:eastAsiaTheme="majorEastAsia" w:hAnsiTheme="majorEastAsia"/>
                <w:sz w:val="22"/>
                <w:szCs w:val="24"/>
              </w:rPr>
            </w:pPr>
            <w:r w:rsidRPr="00151811">
              <w:rPr>
                <w:rFonts w:asciiTheme="majorEastAsia" w:eastAsiaTheme="majorEastAsia" w:hAnsiTheme="majorEastAsia" w:hint="eastAsia"/>
                <w:sz w:val="22"/>
                <w:szCs w:val="24"/>
              </w:rPr>
              <w:t>中材锂电膜走的</w:t>
            </w:r>
            <w:r w:rsidR="00B87851" w:rsidRPr="00151811">
              <w:rPr>
                <w:rFonts w:asciiTheme="majorEastAsia" w:eastAsiaTheme="majorEastAsia" w:hAnsiTheme="majorEastAsia" w:hint="eastAsia"/>
                <w:sz w:val="22"/>
                <w:szCs w:val="24"/>
              </w:rPr>
              <w:t>自主知识产权的发展路线，生产线在</w:t>
            </w:r>
            <w:r w:rsidR="00B87851" w:rsidRPr="00151811">
              <w:rPr>
                <w:rFonts w:asciiTheme="majorEastAsia" w:eastAsiaTheme="majorEastAsia" w:hAnsiTheme="majorEastAsia"/>
                <w:sz w:val="22"/>
                <w:szCs w:val="24"/>
              </w:rPr>
              <w:t>2017</w:t>
            </w:r>
            <w:r w:rsidR="00B87851" w:rsidRPr="00151811">
              <w:rPr>
                <w:rFonts w:asciiTheme="majorEastAsia" w:eastAsiaTheme="majorEastAsia" w:hAnsiTheme="majorEastAsia" w:hint="eastAsia"/>
                <w:sz w:val="22"/>
                <w:szCs w:val="24"/>
              </w:rPr>
              <w:t>年投产，</w:t>
            </w:r>
            <w:r w:rsidRPr="00151811">
              <w:rPr>
                <w:rFonts w:asciiTheme="majorEastAsia" w:eastAsiaTheme="majorEastAsia" w:hAnsiTheme="majorEastAsia" w:hint="eastAsia"/>
                <w:sz w:val="22"/>
                <w:szCs w:val="24"/>
              </w:rPr>
              <w:t>因为技术路线壁垒高，</w:t>
            </w:r>
            <w:r w:rsidR="00B87851" w:rsidRPr="00151811">
              <w:rPr>
                <w:rFonts w:asciiTheme="majorEastAsia" w:eastAsiaTheme="majorEastAsia" w:hAnsiTheme="majorEastAsia" w:hint="eastAsia"/>
                <w:sz w:val="22"/>
                <w:szCs w:val="24"/>
              </w:rPr>
              <w:t>在投产过程中包括进入市场和调试的时间是相对长了一些。在</w:t>
            </w:r>
            <w:r w:rsidR="00B87851" w:rsidRPr="00151811">
              <w:rPr>
                <w:rFonts w:asciiTheme="majorEastAsia" w:eastAsiaTheme="majorEastAsia" w:hAnsiTheme="majorEastAsia"/>
                <w:sz w:val="22"/>
                <w:szCs w:val="24"/>
              </w:rPr>
              <w:t>2019</w:t>
            </w:r>
            <w:r w:rsidR="00B87851" w:rsidRPr="00151811">
              <w:rPr>
                <w:rFonts w:asciiTheme="majorEastAsia" w:eastAsiaTheme="majorEastAsia" w:hAnsiTheme="majorEastAsia" w:hint="eastAsia"/>
                <w:sz w:val="22"/>
                <w:szCs w:val="24"/>
              </w:rPr>
              <w:t>年上半年销售情况不理想，下半年实现了满产满销，特别是四季度实现了满产满销。</w:t>
            </w:r>
            <w:r w:rsidRPr="00151811">
              <w:rPr>
                <w:rFonts w:asciiTheme="majorEastAsia" w:eastAsiaTheme="majorEastAsia" w:hAnsiTheme="majorEastAsia" w:hint="eastAsia"/>
                <w:sz w:val="22"/>
                <w:szCs w:val="24"/>
              </w:rPr>
              <w:t>和湖南中锂合作下半年开始</w:t>
            </w:r>
            <w:r w:rsidR="00B87851" w:rsidRPr="00151811">
              <w:rPr>
                <w:rFonts w:asciiTheme="majorEastAsia" w:eastAsiaTheme="majorEastAsia" w:hAnsiTheme="majorEastAsia" w:hint="eastAsia"/>
                <w:sz w:val="22"/>
                <w:szCs w:val="24"/>
              </w:rPr>
              <w:t>，</w:t>
            </w:r>
            <w:r w:rsidRPr="00151811">
              <w:rPr>
                <w:rFonts w:asciiTheme="majorEastAsia" w:eastAsiaTheme="majorEastAsia" w:hAnsiTheme="majorEastAsia" w:hint="eastAsia"/>
                <w:sz w:val="22"/>
                <w:szCs w:val="24"/>
              </w:rPr>
              <w:t>两个公司实现了管理、生产、客户及技术等全方面协同，实现了1+</w:t>
            </w:r>
            <w:r w:rsidRPr="00151811">
              <w:rPr>
                <w:rFonts w:asciiTheme="majorEastAsia" w:eastAsiaTheme="majorEastAsia" w:hAnsiTheme="majorEastAsia"/>
                <w:sz w:val="22"/>
                <w:szCs w:val="24"/>
              </w:rPr>
              <w:t>1</w:t>
            </w:r>
            <w:r w:rsidRPr="00151811">
              <w:rPr>
                <w:rFonts w:asciiTheme="majorEastAsia" w:eastAsiaTheme="majorEastAsia" w:hAnsiTheme="majorEastAsia" w:hint="eastAsia"/>
                <w:sz w:val="22"/>
                <w:szCs w:val="24"/>
              </w:rPr>
              <w:t>&gt;</w:t>
            </w:r>
            <w:r w:rsidRPr="00151811">
              <w:rPr>
                <w:rFonts w:asciiTheme="majorEastAsia" w:eastAsiaTheme="majorEastAsia" w:hAnsiTheme="majorEastAsia"/>
                <w:sz w:val="22"/>
                <w:szCs w:val="24"/>
              </w:rPr>
              <w:t>2的经营效果</w:t>
            </w:r>
            <w:r w:rsidRPr="00151811">
              <w:rPr>
                <w:rFonts w:asciiTheme="majorEastAsia" w:eastAsiaTheme="majorEastAsia" w:hAnsiTheme="majorEastAsia" w:hint="eastAsia"/>
                <w:sz w:val="22"/>
                <w:szCs w:val="24"/>
              </w:rPr>
              <w:t>。</w:t>
            </w:r>
            <w:r w:rsidRPr="00151811">
              <w:rPr>
                <w:rFonts w:asciiTheme="majorEastAsia" w:eastAsiaTheme="majorEastAsia" w:hAnsiTheme="majorEastAsia"/>
                <w:sz w:val="22"/>
                <w:szCs w:val="24"/>
              </w:rPr>
              <w:t xml:space="preserve"> </w:t>
            </w:r>
          </w:p>
          <w:p w:rsidR="003F5A5B" w:rsidRPr="00151811" w:rsidRDefault="003F5A5B" w:rsidP="00973945">
            <w:pPr>
              <w:autoSpaceDE w:val="0"/>
              <w:autoSpaceDN w:val="0"/>
              <w:adjustRightInd w:val="0"/>
              <w:spacing w:line="360" w:lineRule="auto"/>
              <w:ind w:firstLine="360"/>
              <w:jc w:val="left"/>
              <w:rPr>
                <w:rFonts w:asciiTheme="majorEastAsia" w:eastAsiaTheme="majorEastAsia" w:hAnsiTheme="majorEastAsia" w:hint="eastAsia"/>
                <w:sz w:val="22"/>
                <w:szCs w:val="24"/>
              </w:rPr>
            </w:pPr>
            <w:r w:rsidRPr="00151811">
              <w:rPr>
                <w:rFonts w:asciiTheme="majorEastAsia" w:eastAsiaTheme="majorEastAsia" w:hAnsiTheme="majorEastAsia"/>
                <w:sz w:val="22"/>
                <w:szCs w:val="24"/>
              </w:rPr>
              <w:t>从产能规划来看</w:t>
            </w:r>
            <w:r w:rsidRPr="00151811">
              <w:rPr>
                <w:rFonts w:asciiTheme="majorEastAsia" w:eastAsiaTheme="majorEastAsia" w:hAnsiTheme="majorEastAsia" w:hint="eastAsia"/>
                <w:sz w:val="22"/>
                <w:szCs w:val="24"/>
              </w:rPr>
              <w:t>，</w:t>
            </w:r>
            <w:r w:rsidRPr="00151811">
              <w:rPr>
                <w:rFonts w:asciiTheme="majorEastAsia" w:eastAsiaTheme="majorEastAsia" w:hAnsiTheme="majorEastAsia"/>
                <w:sz w:val="22"/>
                <w:szCs w:val="24"/>
              </w:rPr>
              <w:t>中材锂膜二期在建产能</w:t>
            </w:r>
            <w:r w:rsidR="00151811" w:rsidRPr="00151811">
              <w:rPr>
                <w:rFonts w:asciiTheme="majorEastAsia" w:eastAsiaTheme="majorEastAsia" w:hAnsiTheme="majorEastAsia" w:hint="eastAsia"/>
                <w:sz w:val="22"/>
                <w:szCs w:val="24"/>
              </w:rPr>
              <w:t>6条线4</w:t>
            </w:r>
            <w:r w:rsidR="00151811" w:rsidRPr="00151811">
              <w:rPr>
                <w:rFonts w:asciiTheme="majorEastAsia" w:eastAsiaTheme="majorEastAsia" w:hAnsiTheme="majorEastAsia"/>
                <w:sz w:val="22"/>
                <w:szCs w:val="24"/>
              </w:rPr>
              <w:t>.08亿平米</w:t>
            </w:r>
            <w:r w:rsidR="00151811" w:rsidRPr="00151811">
              <w:rPr>
                <w:rFonts w:asciiTheme="majorEastAsia" w:eastAsiaTheme="majorEastAsia" w:hAnsiTheme="majorEastAsia" w:hint="eastAsia"/>
                <w:sz w:val="22"/>
                <w:szCs w:val="24"/>
              </w:rPr>
              <w:t>，</w:t>
            </w:r>
            <w:r w:rsidR="00151811" w:rsidRPr="00151811">
              <w:rPr>
                <w:rFonts w:asciiTheme="majorEastAsia" w:eastAsiaTheme="majorEastAsia" w:hAnsiTheme="majorEastAsia"/>
                <w:sz w:val="22"/>
                <w:szCs w:val="24"/>
              </w:rPr>
              <w:t>湖</w:t>
            </w:r>
            <w:r w:rsidR="00151811" w:rsidRPr="00151811">
              <w:rPr>
                <w:rFonts w:asciiTheme="majorEastAsia" w:eastAsiaTheme="majorEastAsia" w:hAnsiTheme="majorEastAsia"/>
                <w:sz w:val="22"/>
                <w:szCs w:val="24"/>
              </w:rPr>
              <w:lastRenderedPageBreak/>
              <w:t>南中锂</w:t>
            </w:r>
            <w:r w:rsidR="00151811" w:rsidRPr="00151811">
              <w:rPr>
                <w:rFonts w:asciiTheme="majorEastAsia" w:eastAsiaTheme="majorEastAsia" w:hAnsiTheme="majorEastAsia" w:hint="eastAsia"/>
                <w:sz w:val="22"/>
                <w:szCs w:val="24"/>
              </w:rPr>
              <w:t>4条线2</w:t>
            </w:r>
            <w:r w:rsidR="00151811" w:rsidRPr="00151811">
              <w:rPr>
                <w:rFonts w:asciiTheme="majorEastAsia" w:eastAsiaTheme="majorEastAsia" w:hAnsiTheme="majorEastAsia"/>
                <w:sz w:val="22"/>
                <w:szCs w:val="24"/>
              </w:rPr>
              <w:t>.4亿平米</w:t>
            </w:r>
            <w:r w:rsidR="00151811" w:rsidRPr="00151811">
              <w:rPr>
                <w:rFonts w:asciiTheme="majorEastAsia" w:eastAsiaTheme="majorEastAsia" w:hAnsiTheme="majorEastAsia" w:hint="eastAsia"/>
                <w:sz w:val="22"/>
                <w:szCs w:val="24"/>
              </w:rPr>
              <w:t>，</w:t>
            </w:r>
            <w:r w:rsidR="00151811" w:rsidRPr="00151811">
              <w:rPr>
                <w:rFonts w:asciiTheme="majorEastAsia" w:eastAsiaTheme="majorEastAsia" w:hAnsiTheme="majorEastAsia"/>
                <w:sz w:val="22"/>
                <w:szCs w:val="24"/>
              </w:rPr>
              <w:t>预计</w:t>
            </w:r>
            <w:r w:rsidR="00151811" w:rsidRPr="00151811">
              <w:rPr>
                <w:rFonts w:asciiTheme="majorEastAsia" w:eastAsiaTheme="majorEastAsia" w:hAnsiTheme="majorEastAsia" w:hint="eastAsia"/>
                <w:sz w:val="22"/>
                <w:szCs w:val="24"/>
              </w:rPr>
              <w:t>2</w:t>
            </w:r>
            <w:r w:rsidR="00151811" w:rsidRPr="00151811">
              <w:rPr>
                <w:rFonts w:asciiTheme="majorEastAsia" w:eastAsiaTheme="majorEastAsia" w:hAnsiTheme="majorEastAsia"/>
                <w:sz w:val="22"/>
                <w:szCs w:val="24"/>
              </w:rPr>
              <w:t>021年上半年能够释放</w:t>
            </w:r>
            <w:r w:rsidR="00151811" w:rsidRPr="00151811">
              <w:rPr>
                <w:rFonts w:asciiTheme="majorEastAsia" w:eastAsiaTheme="majorEastAsia" w:hAnsiTheme="majorEastAsia" w:hint="eastAsia"/>
                <w:sz w:val="22"/>
                <w:szCs w:val="24"/>
              </w:rPr>
              <w:t>。</w:t>
            </w:r>
          </w:p>
          <w:p w:rsidR="00B87851" w:rsidRPr="001812D1" w:rsidRDefault="00B87851" w:rsidP="00973945">
            <w:pPr>
              <w:autoSpaceDE w:val="0"/>
              <w:autoSpaceDN w:val="0"/>
              <w:adjustRightInd w:val="0"/>
              <w:spacing w:line="360" w:lineRule="auto"/>
              <w:ind w:firstLine="360"/>
              <w:jc w:val="left"/>
              <w:rPr>
                <w:rFonts w:asciiTheme="majorEastAsia" w:eastAsiaTheme="majorEastAsia" w:hAnsiTheme="majorEastAsia"/>
                <w:b/>
                <w:sz w:val="22"/>
                <w:szCs w:val="24"/>
              </w:rPr>
            </w:pPr>
            <w:r w:rsidRPr="00151811">
              <w:rPr>
                <w:rFonts w:asciiTheme="majorEastAsia" w:eastAsiaTheme="majorEastAsia" w:hAnsiTheme="majorEastAsia"/>
                <w:sz w:val="22"/>
                <w:szCs w:val="24"/>
              </w:rPr>
              <w:t xml:space="preserve">   </w:t>
            </w:r>
            <w:bookmarkStart w:id="0" w:name="_GoBack"/>
            <w:r w:rsidR="00151811" w:rsidRPr="001812D1">
              <w:rPr>
                <w:rFonts w:asciiTheme="majorEastAsia" w:eastAsiaTheme="majorEastAsia" w:hAnsiTheme="majorEastAsia"/>
                <w:b/>
                <w:sz w:val="22"/>
                <w:szCs w:val="24"/>
              </w:rPr>
              <w:t xml:space="preserve">  二</w:t>
            </w:r>
            <w:r w:rsidR="00151811" w:rsidRPr="001812D1">
              <w:rPr>
                <w:rFonts w:asciiTheme="majorEastAsia" w:eastAsiaTheme="majorEastAsia" w:hAnsiTheme="majorEastAsia" w:hint="eastAsia"/>
                <w:b/>
                <w:sz w:val="22"/>
                <w:szCs w:val="24"/>
              </w:rPr>
              <w:t>、</w:t>
            </w:r>
            <w:r w:rsidR="00151811" w:rsidRPr="001812D1">
              <w:rPr>
                <w:rFonts w:asciiTheme="majorEastAsia" w:eastAsiaTheme="majorEastAsia" w:hAnsiTheme="majorEastAsia"/>
                <w:b/>
                <w:sz w:val="22"/>
                <w:szCs w:val="24"/>
              </w:rPr>
              <w:t>问答环节</w:t>
            </w:r>
          </w:p>
          <w:bookmarkEnd w:id="0"/>
          <w:p w:rsidR="00151811" w:rsidRDefault="00151811" w:rsidP="00973945">
            <w:pPr>
              <w:autoSpaceDE w:val="0"/>
              <w:autoSpaceDN w:val="0"/>
              <w:adjustRightInd w:val="0"/>
              <w:spacing w:line="360" w:lineRule="auto"/>
              <w:ind w:firstLine="3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1、公司隔膜产业未来发展优势。</w:t>
            </w:r>
          </w:p>
          <w:p w:rsidR="00151811" w:rsidRPr="00151811" w:rsidRDefault="00151811" w:rsidP="00973945">
            <w:pPr>
              <w:autoSpaceDE w:val="0"/>
              <w:autoSpaceDN w:val="0"/>
              <w:adjustRightInd w:val="0"/>
              <w:spacing w:line="360" w:lineRule="auto"/>
              <w:ind w:firstLine="360"/>
              <w:jc w:val="left"/>
              <w:rPr>
                <w:rFonts w:asciiTheme="majorEastAsia" w:eastAsiaTheme="majorEastAsia" w:hAnsiTheme="majorEastAsia" w:hint="eastAsia"/>
                <w:sz w:val="22"/>
                <w:szCs w:val="24"/>
              </w:rPr>
            </w:pPr>
            <w:r>
              <w:rPr>
                <w:rFonts w:asciiTheme="majorEastAsia" w:eastAsiaTheme="majorEastAsia" w:hAnsiTheme="majorEastAsia" w:hint="eastAsia"/>
                <w:sz w:val="22"/>
                <w:szCs w:val="24"/>
              </w:rPr>
              <w:t>从发展模式来看，</w:t>
            </w:r>
            <w:r w:rsidRPr="00151811">
              <w:rPr>
                <w:rFonts w:asciiTheme="majorEastAsia" w:eastAsiaTheme="majorEastAsia" w:hAnsiTheme="majorEastAsia" w:hint="eastAsia"/>
                <w:sz w:val="22"/>
                <w:szCs w:val="24"/>
              </w:rPr>
              <w:t>中材锂膜优势是在一体两翼，一体就是制造体系，管理体系，两翼就是技术研发中心和装备平台。</w:t>
            </w:r>
          </w:p>
          <w:p w:rsidR="00151811" w:rsidRPr="00A73A9E" w:rsidRDefault="00151811" w:rsidP="00973945">
            <w:pPr>
              <w:autoSpaceDE w:val="0"/>
              <w:autoSpaceDN w:val="0"/>
              <w:adjustRightInd w:val="0"/>
              <w:spacing w:line="360" w:lineRule="auto"/>
              <w:ind w:firstLine="360"/>
              <w:jc w:val="left"/>
              <w:rPr>
                <w:rFonts w:asciiTheme="majorEastAsia" w:eastAsiaTheme="majorEastAsia" w:hAnsiTheme="majorEastAsia"/>
                <w:sz w:val="22"/>
                <w:szCs w:val="24"/>
              </w:rPr>
            </w:pPr>
            <w:r>
              <w:rPr>
                <w:rFonts w:asciiTheme="majorEastAsia" w:eastAsiaTheme="majorEastAsia" w:hAnsiTheme="majorEastAsia"/>
                <w:sz w:val="22"/>
                <w:szCs w:val="24"/>
              </w:rPr>
              <w:t xml:space="preserve"> 装备平台</w:t>
            </w:r>
            <w:r>
              <w:rPr>
                <w:rFonts w:asciiTheme="majorEastAsia" w:eastAsiaTheme="majorEastAsia" w:hAnsiTheme="majorEastAsia" w:hint="eastAsia"/>
                <w:sz w:val="22"/>
                <w:szCs w:val="24"/>
              </w:rPr>
              <w:t>：</w:t>
            </w:r>
            <w:r w:rsidR="00A73A9E">
              <w:rPr>
                <w:rFonts w:asciiTheme="majorEastAsia" w:eastAsiaTheme="majorEastAsia" w:hAnsiTheme="majorEastAsia" w:hint="eastAsia"/>
                <w:sz w:val="22"/>
                <w:szCs w:val="24"/>
              </w:rPr>
              <w:t>中材科技一直把提升装备水平作为</w:t>
            </w:r>
            <w:r w:rsidRPr="009552B8">
              <w:rPr>
                <w:rFonts w:asciiTheme="majorEastAsia" w:eastAsiaTheme="majorEastAsia" w:hAnsiTheme="majorEastAsia" w:hint="eastAsia"/>
                <w:sz w:val="22"/>
                <w:szCs w:val="24"/>
              </w:rPr>
              <w:t>重点</w:t>
            </w:r>
            <w:r w:rsidR="009552B8" w:rsidRPr="009552B8">
              <w:rPr>
                <w:rFonts w:asciiTheme="majorEastAsia" w:eastAsiaTheme="majorEastAsia" w:hAnsiTheme="majorEastAsia" w:hint="eastAsia"/>
                <w:sz w:val="22"/>
                <w:szCs w:val="24"/>
              </w:rPr>
              <w:t>在运作。隔膜</w:t>
            </w:r>
            <w:r w:rsidR="00A73A9E">
              <w:rPr>
                <w:rFonts w:asciiTheme="majorEastAsia" w:eastAsiaTheme="majorEastAsia" w:hAnsiTheme="majorEastAsia" w:hint="eastAsia"/>
                <w:sz w:val="22"/>
                <w:szCs w:val="24"/>
              </w:rPr>
              <w:t>产业目前严重依赖装备技术水平</w:t>
            </w:r>
            <w:r w:rsidRPr="009552B8">
              <w:rPr>
                <w:rFonts w:asciiTheme="majorEastAsia" w:eastAsiaTheme="majorEastAsia" w:hAnsiTheme="majorEastAsia" w:hint="eastAsia"/>
                <w:sz w:val="22"/>
                <w:szCs w:val="24"/>
              </w:rPr>
              <w:t>，</w:t>
            </w:r>
            <w:r w:rsidR="009552B8" w:rsidRPr="009552B8">
              <w:rPr>
                <w:rFonts w:asciiTheme="majorEastAsia" w:eastAsiaTheme="majorEastAsia" w:hAnsiTheme="majorEastAsia" w:hint="eastAsia"/>
                <w:sz w:val="22"/>
                <w:szCs w:val="24"/>
              </w:rPr>
              <w:t>隔膜</w:t>
            </w:r>
            <w:r w:rsidR="00A73A9E">
              <w:rPr>
                <w:rFonts w:asciiTheme="majorEastAsia" w:eastAsiaTheme="majorEastAsia" w:hAnsiTheme="majorEastAsia" w:hint="eastAsia"/>
                <w:sz w:val="22"/>
                <w:szCs w:val="24"/>
              </w:rPr>
              <w:t>公司一般拿到装备</w:t>
            </w:r>
            <w:r w:rsidRPr="009552B8">
              <w:rPr>
                <w:rFonts w:asciiTheme="majorEastAsia" w:eastAsiaTheme="majorEastAsia" w:hAnsiTheme="majorEastAsia" w:hint="eastAsia"/>
                <w:sz w:val="22"/>
                <w:szCs w:val="24"/>
              </w:rPr>
              <w:t>加一些改造或者不加改造去运行，</w:t>
            </w:r>
            <w:r w:rsidR="00A73A9E">
              <w:rPr>
                <w:rFonts w:asciiTheme="majorEastAsia" w:eastAsiaTheme="majorEastAsia" w:hAnsiTheme="majorEastAsia" w:hint="eastAsia"/>
                <w:sz w:val="22"/>
                <w:szCs w:val="24"/>
              </w:rPr>
              <w:t>运营效率差异较大，这是制约隔膜</w:t>
            </w:r>
            <w:r w:rsidRPr="009552B8">
              <w:rPr>
                <w:rFonts w:asciiTheme="majorEastAsia" w:eastAsiaTheme="majorEastAsia" w:hAnsiTheme="majorEastAsia" w:hint="eastAsia"/>
                <w:sz w:val="22"/>
                <w:szCs w:val="24"/>
              </w:rPr>
              <w:t>产业</w:t>
            </w:r>
            <w:r w:rsidR="00A73A9E">
              <w:rPr>
                <w:rFonts w:asciiTheme="majorEastAsia" w:eastAsiaTheme="majorEastAsia" w:hAnsiTheme="majorEastAsia" w:hint="eastAsia"/>
                <w:sz w:val="22"/>
                <w:szCs w:val="24"/>
              </w:rPr>
              <w:t>技术进步和发展</w:t>
            </w:r>
            <w:r w:rsidRPr="009552B8">
              <w:rPr>
                <w:rFonts w:asciiTheme="majorEastAsia" w:eastAsiaTheme="majorEastAsia" w:hAnsiTheme="majorEastAsia" w:hint="eastAsia"/>
                <w:sz w:val="22"/>
                <w:szCs w:val="24"/>
              </w:rPr>
              <w:t>的</w:t>
            </w:r>
            <w:r w:rsidR="00A73A9E">
              <w:rPr>
                <w:rFonts w:asciiTheme="majorEastAsia" w:eastAsiaTheme="majorEastAsia" w:hAnsiTheme="majorEastAsia" w:hint="eastAsia"/>
                <w:sz w:val="22"/>
                <w:szCs w:val="24"/>
              </w:rPr>
              <w:t>主要原因，我们打造这样的平台就是希望装备国产化和产业能够有</w:t>
            </w:r>
            <w:r w:rsidRPr="009552B8">
              <w:rPr>
                <w:rFonts w:asciiTheme="majorEastAsia" w:eastAsiaTheme="majorEastAsia" w:hAnsiTheme="majorEastAsia" w:hint="eastAsia"/>
                <w:sz w:val="22"/>
                <w:szCs w:val="24"/>
              </w:rPr>
              <w:t>效结</w:t>
            </w:r>
            <w:r w:rsidR="00A73A9E">
              <w:rPr>
                <w:rFonts w:asciiTheme="majorEastAsia" w:eastAsiaTheme="majorEastAsia" w:hAnsiTheme="majorEastAsia" w:hint="eastAsia"/>
                <w:sz w:val="22"/>
                <w:szCs w:val="24"/>
              </w:rPr>
              <w:t>合起来，这样既提升了技术进步的速度，同时降低的装备成本，实现隔膜产业的高技术含量和低制造</w:t>
            </w:r>
            <w:r w:rsidRPr="009552B8">
              <w:rPr>
                <w:rFonts w:asciiTheme="majorEastAsia" w:eastAsiaTheme="majorEastAsia" w:hAnsiTheme="majorEastAsia" w:hint="eastAsia"/>
                <w:sz w:val="22"/>
                <w:szCs w:val="24"/>
              </w:rPr>
              <w:t>成本，这也是建平台的意义。</w:t>
            </w:r>
            <w:r w:rsidR="00A73A9E">
              <w:rPr>
                <w:rFonts w:asciiTheme="majorEastAsia" w:eastAsiaTheme="majorEastAsia" w:hAnsiTheme="majorEastAsia" w:hint="eastAsia"/>
                <w:sz w:val="22"/>
                <w:szCs w:val="24"/>
              </w:rPr>
              <w:t>我们的装备平台</w:t>
            </w:r>
            <w:r w:rsidRPr="00A73A9E">
              <w:rPr>
                <w:rFonts w:asciiTheme="majorEastAsia" w:eastAsiaTheme="majorEastAsia" w:hAnsiTheme="majorEastAsia" w:hint="eastAsia"/>
                <w:sz w:val="22"/>
                <w:szCs w:val="24"/>
              </w:rPr>
              <w:t>2</w:t>
            </w:r>
            <w:r w:rsidRPr="00A73A9E">
              <w:rPr>
                <w:rFonts w:asciiTheme="majorEastAsia" w:eastAsiaTheme="majorEastAsia" w:hAnsiTheme="majorEastAsia"/>
                <w:sz w:val="22"/>
                <w:szCs w:val="24"/>
              </w:rPr>
              <w:t>019</w:t>
            </w:r>
            <w:r w:rsidRPr="00A73A9E">
              <w:rPr>
                <w:rFonts w:asciiTheme="majorEastAsia" w:eastAsiaTheme="majorEastAsia" w:hAnsiTheme="majorEastAsia" w:hint="eastAsia"/>
                <w:sz w:val="22"/>
                <w:szCs w:val="24"/>
              </w:rPr>
              <w:t>年年底已经成立了，</w:t>
            </w:r>
            <w:r w:rsidR="00A73A9E">
              <w:rPr>
                <w:rFonts w:asciiTheme="majorEastAsia" w:eastAsiaTheme="majorEastAsia" w:hAnsiTheme="majorEastAsia" w:hint="eastAsia"/>
                <w:sz w:val="22"/>
                <w:szCs w:val="24"/>
              </w:rPr>
              <w:t>公司实际控制，</w:t>
            </w:r>
            <w:r w:rsidR="00A73A9E" w:rsidRPr="00A73A9E">
              <w:rPr>
                <w:rFonts w:asciiTheme="majorEastAsia" w:eastAsiaTheme="majorEastAsia" w:hAnsiTheme="majorEastAsia"/>
                <w:sz w:val="22"/>
                <w:szCs w:val="24"/>
              </w:rPr>
              <w:t xml:space="preserve"> </w:t>
            </w:r>
            <w:r w:rsidRPr="00A73A9E">
              <w:rPr>
                <w:rFonts w:asciiTheme="majorEastAsia" w:eastAsiaTheme="majorEastAsia" w:hAnsiTheme="majorEastAsia" w:hint="eastAsia"/>
                <w:sz w:val="22"/>
                <w:szCs w:val="24"/>
              </w:rPr>
              <w:t>未来目标，</w:t>
            </w:r>
            <w:r w:rsidR="00A73A9E">
              <w:rPr>
                <w:rFonts w:asciiTheme="majorEastAsia" w:eastAsiaTheme="majorEastAsia" w:hAnsiTheme="majorEastAsia" w:hint="eastAsia"/>
                <w:sz w:val="22"/>
                <w:szCs w:val="24"/>
              </w:rPr>
              <w:t>第一步，提升产线性能，能耗降低；</w:t>
            </w:r>
            <w:r w:rsidRPr="00A73A9E">
              <w:rPr>
                <w:rFonts w:asciiTheme="majorEastAsia" w:eastAsiaTheme="majorEastAsia" w:hAnsiTheme="majorEastAsia" w:hint="eastAsia"/>
                <w:sz w:val="22"/>
                <w:szCs w:val="24"/>
              </w:rPr>
              <w:t>第二步是逐步进行供应链的转移</w:t>
            </w:r>
            <w:r w:rsidR="00A73A9E">
              <w:rPr>
                <w:rFonts w:asciiTheme="majorEastAsia" w:eastAsiaTheme="majorEastAsia" w:hAnsiTheme="majorEastAsia" w:hint="eastAsia"/>
                <w:sz w:val="22"/>
                <w:szCs w:val="24"/>
              </w:rPr>
              <w:t>，目前主要加工部件是欧美生产为主，之后逐步实现国产替代。</w:t>
            </w:r>
          </w:p>
          <w:p w:rsidR="003A2B64" w:rsidRDefault="00A73A9E" w:rsidP="00973945">
            <w:pPr>
              <w:autoSpaceDE w:val="0"/>
              <w:autoSpaceDN w:val="0"/>
              <w:adjustRightInd w:val="0"/>
              <w:spacing w:line="360" w:lineRule="auto"/>
              <w:ind w:firstLine="360"/>
              <w:jc w:val="left"/>
              <w:rPr>
                <w:rFonts w:asciiTheme="majorEastAsia" w:eastAsiaTheme="majorEastAsia" w:hAnsiTheme="majorEastAsia"/>
                <w:sz w:val="22"/>
                <w:szCs w:val="24"/>
              </w:rPr>
            </w:pPr>
            <w:r w:rsidRPr="00A73A9E">
              <w:rPr>
                <w:rFonts w:asciiTheme="majorEastAsia" w:eastAsiaTheme="majorEastAsia" w:hAnsiTheme="majorEastAsia"/>
                <w:sz w:val="22"/>
                <w:szCs w:val="24"/>
              </w:rPr>
              <w:t>研发中心</w:t>
            </w:r>
            <w:r w:rsidRPr="00A73A9E">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与</w:t>
            </w:r>
            <w:r w:rsidRPr="00A73A9E">
              <w:rPr>
                <w:rFonts w:asciiTheme="majorEastAsia" w:eastAsiaTheme="majorEastAsia" w:hAnsiTheme="majorEastAsia" w:hint="eastAsia"/>
                <w:sz w:val="22"/>
                <w:szCs w:val="24"/>
              </w:rPr>
              <w:t>地方政府合作</w:t>
            </w:r>
            <w:r>
              <w:rPr>
                <w:rFonts w:asciiTheme="majorEastAsia" w:eastAsiaTheme="majorEastAsia" w:hAnsiTheme="majorEastAsia" w:hint="eastAsia"/>
                <w:sz w:val="22"/>
                <w:szCs w:val="24"/>
              </w:rPr>
              <w:t>，我们是通过战略合作建设一个全球领先的实验室来支持隔膜技术进步发展。同时我们也配备公司最强的技术团队，联合各大学研究机构共同推进，</w:t>
            </w:r>
            <w:r w:rsidR="003A2B64">
              <w:rPr>
                <w:rFonts w:asciiTheme="majorEastAsia" w:eastAsiaTheme="majorEastAsia" w:hAnsiTheme="majorEastAsia" w:hint="eastAsia"/>
                <w:sz w:val="22"/>
                <w:szCs w:val="24"/>
              </w:rPr>
              <w:t>第一步要做的就是协同装备平台共同解决隔膜产业生产线自主研发问题，首先解决锂电池用隔膜，后续还会往其他功能性隔膜方向发展。</w:t>
            </w:r>
          </w:p>
          <w:p w:rsidR="00A73A9E" w:rsidRPr="00A73A9E" w:rsidRDefault="00A73A9E" w:rsidP="00973945">
            <w:pPr>
              <w:autoSpaceDE w:val="0"/>
              <w:autoSpaceDN w:val="0"/>
              <w:adjustRightInd w:val="0"/>
              <w:spacing w:line="360" w:lineRule="auto"/>
              <w:ind w:firstLine="3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隔膜</w:t>
            </w:r>
            <w:r w:rsidR="003A2B64">
              <w:rPr>
                <w:rFonts w:asciiTheme="majorEastAsia" w:eastAsiaTheme="majorEastAsia" w:hAnsiTheme="majorEastAsia" w:hint="eastAsia"/>
                <w:sz w:val="22"/>
                <w:szCs w:val="24"/>
              </w:rPr>
              <w:t>产业</w:t>
            </w:r>
            <w:r w:rsidRPr="00A73A9E">
              <w:rPr>
                <w:rFonts w:asciiTheme="majorEastAsia" w:eastAsiaTheme="majorEastAsia" w:hAnsiTheme="majorEastAsia" w:hint="eastAsia"/>
                <w:sz w:val="22"/>
                <w:szCs w:val="24"/>
              </w:rPr>
              <w:t>后续的爆发</w:t>
            </w:r>
            <w:r w:rsidR="003A2B64">
              <w:rPr>
                <w:rFonts w:asciiTheme="majorEastAsia" w:eastAsiaTheme="majorEastAsia" w:hAnsiTheme="majorEastAsia" w:hint="eastAsia"/>
                <w:sz w:val="22"/>
                <w:szCs w:val="24"/>
              </w:rPr>
              <w:t>力量比较强。从现在的情况看也验证了我们原来的的战略设想。公司</w:t>
            </w:r>
            <w:r w:rsidRPr="00A73A9E">
              <w:rPr>
                <w:rFonts w:asciiTheme="majorEastAsia" w:eastAsiaTheme="majorEastAsia" w:hAnsiTheme="majorEastAsia" w:hint="eastAsia"/>
                <w:sz w:val="22"/>
                <w:szCs w:val="24"/>
              </w:rPr>
              <w:t>没有赶上</w:t>
            </w:r>
            <w:r w:rsidRPr="00A73A9E">
              <w:rPr>
                <w:rFonts w:asciiTheme="majorEastAsia" w:eastAsiaTheme="majorEastAsia" w:hAnsiTheme="majorEastAsia"/>
                <w:sz w:val="22"/>
                <w:szCs w:val="24"/>
              </w:rPr>
              <w:t>2016</w:t>
            </w:r>
            <w:r w:rsidR="003A2B64">
              <w:rPr>
                <w:rFonts w:asciiTheme="majorEastAsia" w:eastAsiaTheme="majorEastAsia" w:hAnsiTheme="majorEastAsia" w:hint="eastAsia"/>
                <w:sz w:val="22"/>
                <w:szCs w:val="24"/>
              </w:rPr>
              <w:t>/</w:t>
            </w:r>
            <w:r w:rsidRPr="00A73A9E">
              <w:rPr>
                <w:rFonts w:asciiTheme="majorEastAsia" w:eastAsiaTheme="majorEastAsia" w:hAnsiTheme="majorEastAsia"/>
                <w:sz w:val="22"/>
                <w:szCs w:val="24"/>
              </w:rPr>
              <w:t>2017</w:t>
            </w:r>
            <w:r w:rsidR="003A2B64">
              <w:rPr>
                <w:rFonts w:asciiTheme="majorEastAsia" w:eastAsiaTheme="majorEastAsia" w:hAnsiTheme="majorEastAsia"/>
                <w:sz w:val="22"/>
                <w:szCs w:val="24"/>
              </w:rPr>
              <w:t>行业高景气度</w:t>
            </w:r>
            <w:r w:rsidRPr="00A73A9E">
              <w:rPr>
                <w:rFonts w:asciiTheme="majorEastAsia" w:eastAsiaTheme="majorEastAsia" w:hAnsiTheme="majorEastAsia" w:hint="eastAsia"/>
                <w:sz w:val="22"/>
                <w:szCs w:val="24"/>
              </w:rPr>
              <w:t>，所以业绩不</w:t>
            </w:r>
            <w:r w:rsidR="003A2B64">
              <w:rPr>
                <w:rFonts w:asciiTheme="majorEastAsia" w:eastAsiaTheme="majorEastAsia" w:hAnsiTheme="majorEastAsia" w:hint="eastAsia"/>
                <w:sz w:val="22"/>
                <w:szCs w:val="24"/>
              </w:rPr>
              <w:t>太</w:t>
            </w:r>
            <w:r w:rsidRPr="00A73A9E">
              <w:rPr>
                <w:rFonts w:asciiTheme="majorEastAsia" w:eastAsiaTheme="majorEastAsia" w:hAnsiTheme="majorEastAsia" w:hint="eastAsia"/>
                <w:sz w:val="22"/>
                <w:szCs w:val="24"/>
              </w:rPr>
              <w:t>理想。但是</w:t>
            </w:r>
            <w:r w:rsidR="003A2B64">
              <w:rPr>
                <w:rFonts w:asciiTheme="majorEastAsia" w:eastAsiaTheme="majorEastAsia" w:hAnsiTheme="majorEastAsia" w:hint="eastAsia"/>
                <w:sz w:val="22"/>
                <w:szCs w:val="24"/>
              </w:rPr>
              <w:t>随着我们战略落地，在后续的产业</w:t>
            </w:r>
            <w:r w:rsidRPr="00A73A9E">
              <w:rPr>
                <w:rFonts w:asciiTheme="majorEastAsia" w:eastAsiaTheme="majorEastAsia" w:hAnsiTheme="majorEastAsia" w:hint="eastAsia"/>
                <w:sz w:val="22"/>
                <w:szCs w:val="24"/>
              </w:rPr>
              <w:t>发展中</w:t>
            </w:r>
            <w:r w:rsidR="003A2B64">
              <w:rPr>
                <w:rFonts w:asciiTheme="majorEastAsia" w:eastAsiaTheme="majorEastAsia" w:hAnsiTheme="majorEastAsia" w:hint="eastAsia"/>
                <w:sz w:val="22"/>
                <w:szCs w:val="24"/>
              </w:rPr>
              <w:t>，</w:t>
            </w:r>
            <w:r w:rsidRPr="00A73A9E">
              <w:rPr>
                <w:rFonts w:asciiTheme="majorEastAsia" w:eastAsiaTheme="majorEastAsia" w:hAnsiTheme="majorEastAsia" w:hint="eastAsia"/>
                <w:sz w:val="22"/>
                <w:szCs w:val="24"/>
              </w:rPr>
              <w:t>我们的优势会</w:t>
            </w:r>
            <w:r w:rsidR="003A2B64">
              <w:rPr>
                <w:rFonts w:asciiTheme="majorEastAsia" w:eastAsiaTheme="majorEastAsia" w:hAnsiTheme="majorEastAsia" w:hint="eastAsia"/>
                <w:sz w:val="22"/>
                <w:szCs w:val="24"/>
              </w:rPr>
              <w:t>逐步体现出来，这也是中材科技后续隔膜产业</w:t>
            </w:r>
            <w:r w:rsidRPr="00A73A9E">
              <w:rPr>
                <w:rFonts w:asciiTheme="majorEastAsia" w:eastAsiaTheme="majorEastAsia" w:hAnsiTheme="majorEastAsia" w:hint="eastAsia"/>
                <w:sz w:val="22"/>
                <w:szCs w:val="24"/>
              </w:rPr>
              <w:t>发展的竞争力。</w:t>
            </w:r>
          </w:p>
          <w:p w:rsidR="00A73A9E" w:rsidRDefault="003A2B64" w:rsidP="00973945">
            <w:pPr>
              <w:autoSpaceDE w:val="0"/>
              <w:autoSpaceDN w:val="0"/>
              <w:adjustRightInd w:val="0"/>
              <w:spacing w:line="360" w:lineRule="auto"/>
              <w:ind w:firstLine="3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2、疫情爆发对隔膜产业影响？</w:t>
            </w:r>
          </w:p>
          <w:p w:rsidR="003A2B64" w:rsidRDefault="003A2B64" w:rsidP="00973945">
            <w:pPr>
              <w:autoSpaceDE w:val="0"/>
              <w:autoSpaceDN w:val="0"/>
              <w:adjustRightInd w:val="0"/>
              <w:spacing w:line="360" w:lineRule="auto"/>
              <w:ind w:firstLine="36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：公司严格遵守国家及各地政府疫情防控政策，期间</w:t>
            </w:r>
            <w:r>
              <w:rPr>
                <w:rFonts w:asciiTheme="majorEastAsia" w:eastAsiaTheme="majorEastAsia" w:hAnsiTheme="majorEastAsia"/>
                <w:sz w:val="22"/>
                <w:szCs w:val="24"/>
              </w:rPr>
              <w:t>国际客户生产线正常运行</w:t>
            </w:r>
            <w:r>
              <w:rPr>
                <w:rFonts w:asciiTheme="majorEastAsia" w:eastAsiaTheme="majorEastAsia" w:hAnsiTheme="majorEastAsia" w:hint="eastAsia"/>
                <w:sz w:val="22"/>
                <w:szCs w:val="24"/>
              </w:rPr>
              <w:t>，</w:t>
            </w:r>
            <w:r>
              <w:rPr>
                <w:rFonts w:asciiTheme="majorEastAsia" w:eastAsiaTheme="majorEastAsia" w:hAnsiTheme="majorEastAsia"/>
                <w:sz w:val="22"/>
                <w:szCs w:val="24"/>
              </w:rPr>
              <w:t>其他产线已基本于</w:t>
            </w:r>
            <w:r>
              <w:rPr>
                <w:rFonts w:asciiTheme="majorEastAsia" w:eastAsiaTheme="majorEastAsia" w:hAnsiTheme="majorEastAsia" w:hint="eastAsia"/>
                <w:sz w:val="22"/>
                <w:szCs w:val="24"/>
              </w:rPr>
              <w:t>2月中旬复产，员工返岗率9</w:t>
            </w:r>
            <w:r>
              <w:rPr>
                <w:rFonts w:asciiTheme="majorEastAsia" w:eastAsiaTheme="majorEastAsia" w:hAnsiTheme="majorEastAsia"/>
                <w:sz w:val="22"/>
                <w:szCs w:val="24"/>
              </w:rPr>
              <w:t>0</w:t>
            </w:r>
            <w:r>
              <w:rPr>
                <w:rFonts w:asciiTheme="majorEastAsia" w:eastAsiaTheme="majorEastAsia" w:hAnsiTheme="majorEastAsia" w:hint="eastAsia"/>
                <w:sz w:val="22"/>
                <w:szCs w:val="24"/>
              </w:rPr>
              <w:t>%</w:t>
            </w:r>
            <w:r>
              <w:rPr>
                <w:rFonts w:asciiTheme="majorEastAsia" w:eastAsiaTheme="majorEastAsia" w:hAnsiTheme="majorEastAsia"/>
                <w:sz w:val="22"/>
                <w:szCs w:val="24"/>
              </w:rPr>
              <w:t>以上</w:t>
            </w:r>
            <w:r>
              <w:rPr>
                <w:rFonts w:asciiTheme="majorEastAsia" w:eastAsiaTheme="majorEastAsia" w:hAnsiTheme="majorEastAsia" w:hint="eastAsia"/>
                <w:sz w:val="22"/>
                <w:szCs w:val="24"/>
              </w:rPr>
              <w:t>。尽管说疫情对行业有影响，但是今年的锂膜生产状况还是说</w:t>
            </w:r>
            <w:r>
              <w:rPr>
                <w:rFonts w:asciiTheme="majorEastAsia" w:eastAsiaTheme="majorEastAsia" w:hAnsiTheme="majorEastAsia" w:hint="eastAsia"/>
                <w:sz w:val="22"/>
                <w:szCs w:val="24"/>
              </w:rPr>
              <w:lastRenderedPageBreak/>
              <w:t>的过去，公司管理层实时关注疫情，尽最大努力弱化疫情影响。</w:t>
            </w:r>
          </w:p>
          <w:p w:rsidR="00973945" w:rsidRDefault="00973945" w:rsidP="00973945">
            <w:pPr>
              <w:autoSpaceDE w:val="0"/>
              <w:autoSpaceDN w:val="0"/>
              <w:adjustRightInd w:val="0"/>
              <w:spacing w:line="360" w:lineRule="auto"/>
              <w:ind w:firstLine="3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3、如何看待国内主流客户供应商扩容？</w:t>
            </w:r>
          </w:p>
          <w:p w:rsidR="00973945" w:rsidRPr="00973945" w:rsidRDefault="00973945" w:rsidP="00973945">
            <w:pPr>
              <w:autoSpaceDE w:val="0"/>
              <w:autoSpaceDN w:val="0"/>
              <w:adjustRightInd w:val="0"/>
              <w:spacing w:line="360" w:lineRule="auto"/>
              <w:ind w:firstLine="360"/>
              <w:jc w:val="left"/>
              <w:rPr>
                <w:rFonts w:asciiTheme="majorEastAsia" w:eastAsiaTheme="majorEastAsia" w:hAnsiTheme="majorEastAsia"/>
                <w:sz w:val="22"/>
                <w:szCs w:val="24"/>
              </w:rPr>
            </w:pPr>
            <w:r w:rsidRPr="00973945">
              <w:rPr>
                <w:rFonts w:asciiTheme="majorEastAsia" w:eastAsiaTheme="majorEastAsia" w:hAnsiTheme="majorEastAsia" w:hint="eastAsia"/>
                <w:sz w:val="22"/>
                <w:szCs w:val="24"/>
              </w:rPr>
              <w:t>答：战略客户在供应商大会上说过，</w:t>
            </w:r>
            <w:r w:rsidRPr="00973945">
              <w:rPr>
                <w:rFonts w:asciiTheme="majorEastAsia" w:eastAsiaTheme="majorEastAsia" w:hAnsiTheme="majorEastAsia" w:hint="eastAsia"/>
                <w:sz w:val="22"/>
                <w:szCs w:val="24"/>
              </w:rPr>
              <w:t>汽车</w:t>
            </w:r>
            <w:r w:rsidRPr="00973945">
              <w:rPr>
                <w:rFonts w:asciiTheme="majorEastAsia" w:eastAsiaTheme="majorEastAsia" w:hAnsiTheme="majorEastAsia" w:hint="eastAsia"/>
                <w:sz w:val="22"/>
                <w:szCs w:val="24"/>
              </w:rPr>
              <w:t>补贴退坡要求</w:t>
            </w:r>
            <w:r w:rsidRPr="00973945">
              <w:rPr>
                <w:rFonts w:asciiTheme="majorEastAsia" w:eastAsiaTheme="majorEastAsia" w:hAnsiTheme="majorEastAsia" w:hint="eastAsia"/>
                <w:sz w:val="22"/>
                <w:szCs w:val="24"/>
              </w:rPr>
              <w:t>电池价格要下降，但是实际上要往下传导，下一步方向要靠技术进步，质量来降低成本，而不仅仅是供应链传导，</w:t>
            </w:r>
            <w:r w:rsidRPr="00973945">
              <w:rPr>
                <w:rFonts w:asciiTheme="majorEastAsia" w:eastAsiaTheme="majorEastAsia" w:hAnsiTheme="majorEastAsia" w:hint="eastAsia"/>
                <w:sz w:val="22"/>
                <w:szCs w:val="24"/>
              </w:rPr>
              <w:t>供应链需要做的是依靠技术提供最优性价比产品。</w:t>
            </w:r>
            <w:r w:rsidRPr="00973945">
              <w:rPr>
                <w:rFonts w:asciiTheme="majorEastAsia" w:eastAsiaTheme="majorEastAsia" w:hAnsiTheme="majorEastAsia" w:hint="eastAsia"/>
                <w:sz w:val="22"/>
                <w:szCs w:val="24"/>
              </w:rPr>
              <w:t>我相信后面会越来越好。目前大家抱团，因为新能源车和传统汽车有竞争，在退坡的时候大家努力攻占新能源市场也是可以理解的，但是后面大家会回归理性，电池企业肯定会回归理性的价格，以后就是体量管控能力和技术进步程度，这个是主要的竞争方向，这也是我们花这么大成本建实验室的原因。</w:t>
            </w:r>
          </w:p>
          <w:p w:rsidR="00973945" w:rsidRDefault="00973945" w:rsidP="00973945">
            <w:pPr>
              <w:autoSpaceDE w:val="0"/>
              <w:autoSpaceDN w:val="0"/>
              <w:adjustRightInd w:val="0"/>
              <w:spacing w:line="360" w:lineRule="auto"/>
              <w:ind w:firstLine="3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4、</w:t>
            </w:r>
            <w:r w:rsidRPr="00973945">
              <w:rPr>
                <w:rFonts w:asciiTheme="majorEastAsia" w:eastAsiaTheme="majorEastAsia" w:hAnsiTheme="majorEastAsia" w:hint="eastAsia"/>
                <w:sz w:val="22"/>
                <w:szCs w:val="24"/>
              </w:rPr>
              <w:t>如何看待国内外隔膜如此大的价差？</w:t>
            </w:r>
            <w:r w:rsidRPr="00973945">
              <w:rPr>
                <w:rFonts w:asciiTheme="majorEastAsia" w:eastAsiaTheme="majorEastAsia" w:hAnsiTheme="majorEastAsia"/>
                <w:sz w:val="22"/>
                <w:szCs w:val="24"/>
              </w:rPr>
              <w:t xml:space="preserve"> 国外客户要求高在哪里</w:t>
            </w:r>
            <w:r w:rsidRPr="00973945">
              <w:rPr>
                <w:rFonts w:asciiTheme="majorEastAsia" w:eastAsiaTheme="majorEastAsia" w:hAnsiTheme="majorEastAsia" w:hint="eastAsia"/>
                <w:sz w:val="22"/>
                <w:szCs w:val="24"/>
              </w:rPr>
              <w:t>？</w:t>
            </w:r>
          </w:p>
          <w:p w:rsidR="00973945" w:rsidRDefault="00973945" w:rsidP="00973945">
            <w:pPr>
              <w:autoSpaceDE w:val="0"/>
              <w:autoSpaceDN w:val="0"/>
              <w:adjustRightInd w:val="0"/>
              <w:spacing w:line="360" w:lineRule="auto"/>
              <w:ind w:firstLine="360"/>
              <w:jc w:val="left"/>
              <w:rPr>
                <w:rFonts w:asciiTheme="majorEastAsia" w:eastAsiaTheme="majorEastAsia" w:hAnsiTheme="major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现实来看，海外客户价格较好，两个因素，一个是国内产能集中投放，行业竞争激烈，导致价格下行；另一个是国内价格较海外客户本地采购是有优势的，我们的产品在国际上是有优势的。未来随着行业逐步出清，</w:t>
            </w:r>
            <w:r w:rsidR="00F54CF7">
              <w:rPr>
                <w:rFonts w:asciiTheme="majorEastAsia" w:eastAsiaTheme="majorEastAsia" w:hAnsiTheme="majorEastAsia" w:hint="eastAsia"/>
                <w:sz w:val="22"/>
                <w:szCs w:val="24"/>
              </w:rPr>
              <w:t>市场格局稳定，未来国内外价格会逐步向中间走。另外，国内外客户对产品要求有差异，但差异没那么大，主要是要求会更细化一些，主要还是得看我们能否提供最优性价比的产品帮助客户实现效率提升。</w:t>
            </w:r>
          </w:p>
          <w:p w:rsidR="00F54CF7" w:rsidRDefault="00F54CF7" w:rsidP="00973945">
            <w:pPr>
              <w:autoSpaceDE w:val="0"/>
              <w:autoSpaceDN w:val="0"/>
              <w:adjustRightInd w:val="0"/>
              <w:spacing w:line="360" w:lineRule="auto"/>
              <w:ind w:firstLine="3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5、隔膜海外销售目标。</w:t>
            </w:r>
          </w:p>
          <w:p w:rsidR="00F54CF7" w:rsidRPr="00973945" w:rsidRDefault="00F54CF7" w:rsidP="00973945">
            <w:pPr>
              <w:autoSpaceDE w:val="0"/>
              <w:autoSpaceDN w:val="0"/>
              <w:adjustRightInd w:val="0"/>
              <w:spacing w:line="360" w:lineRule="auto"/>
              <w:ind w:firstLine="360"/>
              <w:jc w:val="left"/>
              <w:rPr>
                <w:rFonts w:asciiTheme="majorEastAsia" w:eastAsiaTheme="majorEastAsia" w:hAnsiTheme="majorEastAsia" w:hint="eastAsia"/>
                <w:sz w:val="22"/>
                <w:szCs w:val="24"/>
              </w:rPr>
            </w:pPr>
            <w:r>
              <w:rPr>
                <w:rFonts w:asciiTheme="majorEastAsia" w:eastAsiaTheme="majorEastAsia" w:hAnsiTheme="majorEastAsia" w:hint="eastAsia"/>
                <w:sz w:val="22"/>
                <w:szCs w:val="24"/>
              </w:rPr>
              <w:t>答：公司从1</w:t>
            </w:r>
            <w:r>
              <w:rPr>
                <w:rFonts w:asciiTheme="majorEastAsia" w:eastAsiaTheme="majorEastAsia" w:hAnsiTheme="majorEastAsia"/>
                <w:sz w:val="22"/>
                <w:szCs w:val="24"/>
              </w:rPr>
              <w:t>9年底开始供应</w:t>
            </w:r>
            <w:r>
              <w:rPr>
                <w:rFonts w:asciiTheme="majorEastAsia" w:eastAsiaTheme="majorEastAsia" w:hAnsiTheme="majorEastAsia" w:hint="eastAsia"/>
                <w:sz w:val="22"/>
                <w:szCs w:val="24"/>
              </w:rPr>
              <w:t>，现阶段供应还在爬坡期，今年目标是至少1</w:t>
            </w:r>
            <w:r>
              <w:rPr>
                <w:rFonts w:asciiTheme="majorEastAsia" w:eastAsiaTheme="majorEastAsia" w:hAnsiTheme="majorEastAsia"/>
                <w:sz w:val="22"/>
                <w:szCs w:val="24"/>
              </w:rPr>
              <w:t>0</w:t>
            </w:r>
            <w:r>
              <w:rPr>
                <w:rFonts w:asciiTheme="majorEastAsia" w:eastAsiaTheme="majorEastAsia" w:hAnsiTheme="majorEastAsia" w:hint="eastAsia"/>
                <w:sz w:val="22"/>
                <w:szCs w:val="24"/>
              </w:rPr>
              <w:t>%，随着公司产能释放，未来几年实现2</w:t>
            </w:r>
            <w:r>
              <w:rPr>
                <w:rFonts w:asciiTheme="majorEastAsia" w:eastAsiaTheme="majorEastAsia" w:hAnsiTheme="majorEastAsia"/>
                <w:sz w:val="22"/>
                <w:szCs w:val="24"/>
              </w:rPr>
              <w:t>0</w:t>
            </w:r>
            <w:r>
              <w:rPr>
                <w:rFonts w:asciiTheme="majorEastAsia" w:eastAsiaTheme="majorEastAsia" w:hAnsiTheme="majorEastAsia" w:hint="eastAsia"/>
                <w:sz w:val="22"/>
                <w:szCs w:val="24"/>
              </w:rPr>
              <w:t>-</w:t>
            </w:r>
            <w:r>
              <w:rPr>
                <w:rFonts w:asciiTheme="majorEastAsia" w:eastAsiaTheme="majorEastAsia" w:hAnsiTheme="majorEastAsia"/>
                <w:sz w:val="22"/>
                <w:szCs w:val="24"/>
              </w:rPr>
              <w:t>30</w:t>
            </w:r>
            <w:r>
              <w:rPr>
                <w:rFonts w:asciiTheme="majorEastAsia" w:eastAsiaTheme="majorEastAsia" w:hAnsiTheme="majorEastAsia" w:hint="eastAsia"/>
                <w:sz w:val="22"/>
                <w:szCs w:val="24"/>
              </w:rPr>
              <w:t>%</w:t>
            </w:r>
            <w:r>
              <w:rPr>
                <w:rFonts w:asciiTheme="majorEastAsia" w:eastAsiaTheme="majorEastAsia" w:hAnsiTheme="majorEastAsia"/>
                <w:sz w:val="22"/>
                <w:szCs w:val="24"/>
              </w:rPr>
              <w:t>的占比</w:t>
            </w:r>
            <w:r>
              <w:rPr>
                <w:rFonts w:asciiTheme="majorEastAsia" w:eastAsiaTheme="majorEastAsia" w:hAnsiTheme="majorEastAsia" w:hint="eastAsia"/>
                <w:sz w:val="22"/>
                <w:szCs w:val="24"/>
              </w:rPr>
              <w:t>。</w:t>
            </w:r>
          </w:p>
          <w:p w:rsidR="00973945" w:rsidRDefault="000B5B32" w:rsidP="00973945">
            <w:pPr>
              <w:autoSpaceDE w:val="0"/>
              <w:autoSpaceDN w:val="0"/>
              <w:adjustRightInd w:val="0"/>
              <w:spacing w:line="360" w:lineRule="auto"/>
              <w:ind w:firstLine="3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6、风电叶片受疫情影响及展望？</w:t>
            </w:r>
          </w:p>
          <w:p w:rsidR="000B5B32" w:rsidRPr="000B5B32" w:rsidRDefault="000B5B32" w:rsidP="000B5B32">
            <w:pPr>
              <w:autoSpaceDE w:val="0"/>
              <w:autoSpaceDN w:val="0"/>
              <w:adjustRightInd w:val="0"/>
              <w:spacing w:line="360" w:lineRule="auto"/>
              <w:ind w:firstLine="3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答：</w:t>
            </w:r>
            <w:r>
              <w:rPr>
                <w:rFonts w:asciiTheme="majorEastAsia" w:eastAsiaTheme="majorEastAsia" w:hAnsiTheme="majorEastAsia"/>
                <w:sz w:val="22"/>
                <w:szCs w:val="24"/>
              </w:rPr>
              <w:t>公司各地工厂于2月底之前已基本复工</w:t>
            </w:r>
            <w:r>
              <w:rPr>
                <w:rFonts w:asciiTheme="majorEastAsia" w:eastAsiaTheme="majorEastAsia" w:hAnsiTheme="majorEastAsia" w:hint="eastAsia"/>
                <w:sz w:val="22"/>
                <w:szCs w:val="24"/>
              </w:rPr>
              <w:t>，</w:t>
            </w:r>
            <w:r>
              <w:rPr>
                <w:rFonts w:asciiTheme="majorEastAsia" w:eastAsiaTheme="majorEastAsia" w:hAnsiTheme="majorEastAsia"/>
                <w:sz w:val="22"/>
                <w:szCs w:val="24"/>
              </w:rPr>
              <w:t>整体产能恢复较为理想</w:t>
            </w:r>
            <w:r>
              <w:rPr>
                <w:rFonts w:asciiTheme="majorEastAsia" w:eastAsiaTheme="majorEastAsia" w:hAnsiTheme="majorEastAsia" w:hint="eastAsia"/>
                <w:sz w:val="22"/>
                <w:szCs w:val="24"/>
              </w:rPr>
              <w:t>市场来看，</w:t>
            </w:r>
            <w:r w:rsidRPr="000B5B32">
              <w:rPr>
                <w:rFonts w:asciiTheme="majorEastAsia" w:eastAsiaTheme="majorEastAsia" w:hAnsiTheme="majorEastAsia" w:hint="eastAsia"/>
                <w:sz w:val="22"/>
                <w:szCs w:val="24"/>
              </w:rPr>
              <w:t>订单是饱和的，</w:t>
            </w:r>
            <w:r w:rsidRPr="000B5B32">
              <w:rPr>
                <w:rFonts w:asciiTheme="majorEastAsia" w:eastAsiaTheme="majorEastAsia" w:hAnsiTheme="majorEastAsia" w:hint="eastAsia"/>
                <w:sz w:val="22"/>
                <w:szCs w:val="24"/>
              </w:rPr>
              <w:t>客户的装机意愿</w:t>
            </w:r>
            <w:r w:rsidRPr="000B5B32">
              <w:rPr>
                <w:rFonts w:asciiTheme="majorEastAsia" w:eastAsiaTheme="majorEastAsia" w:hAnsiTheme="majorEastAsia" w:hint="eastAsia"/>
                <w:sz w:val="22"/>
                <w:szCs w:val="24"/>
              </w:rPr>
              <w:t>也</w:t>
            </w:r>
            <w:r w:rsidRPr="000B5B32">
              <w:rPr>
                <w:rFonts w:asciiTheme="majorEastAsia" w:eastAsiaTheme="majorEastAsia" w:hAnsiTheme="majorEastAsia" w:hint="eastAsia"/>
                <w:sz w:val="22"/>
                <w:szCs w:val="24"/>
              </w:rPr>
              <w:t>非常强，</w:t>
            </w:r>
            <w:r w:rsidRPr="000B5B32">
              <w:rPr>
                <w:rFonts w:asciiTheme="majorEastAsia" w:eastAsiaTheme="majorEastAsia" w:hAnsiTheme="majorEastAsia" w:hint="eastAsia"/>
                <w:sz w:val="22"/>
                <w:szCs w:val="24"/>
              </w:rPr>
              <w:t>但由于疫情</w:t>
            </w:r>
            <w:r w:rsidRPr="000B5B32">
              <w:rPr>
                <w:rFonts w:asciiTheme="majorEastAsia" w:eastAsiaTheme="majorEastAsia" w:hAnsiTheme="majorEastAsia" w:hint="eastAsia"/>
                <w:sz w:val="22"/>
                <w:szCs w:val="24"/>
              </w:rPr>
              <w:t>需求受到</w:t>
            </w:r>
            <w:r w:rsidRPr="000B5B32">
              <w:rPr>
                <w:rFonts w:asciiTheme="majorEastAsia" w:eastAsiaTheme="majorEastAsia" w:hAnsiTheme="majorEastAsia" w:hint="eastAsia"/>
                <w:sz w:val="22"/>
                <w:szCs w:val="24"/>
              </w:rPr>
              <w:t>一定</w:t>
            </w:r>
            <w:r w:rsidRPr="000B5B32">
              <w:rPr>
                <w:rFonts w:asciiTheme="majorEastAsia" w:eastAsiaTheme="majorEastAsia" w:hAnsiTheme="majorEastAsia" w:hint="eastAsia"/>
                <w:sz w:val="22"/>
                <w:szCs w:val="24"/>
              </w:rPr>
              <w:t>抑制，</w:t>
            </w:r>
            <w:r w:rsidRPr="000B5B32">
              <w:rPr>
                <w:rFonts w:asciiTheme="majorEastAsia" w:eastAsiaTheme="majorEastAsia" w:hAnsiTheme="majorEastAsia" w:hint="eastAsia"/>
                <w:sz w:val="22"/>
                <w:szCs w:val="24"/>
              </w:rPr>
              <w:t xml:space="preserve"> 出货保持平稳</w:t>
            </w:r>
            <w:r w:rsidRPr="000B5B32">
              <w:rPr>
                <w:rFonts w:asciiTheme="majorEastAsia" w:eastAsiaTheme="majorEastAsia" w:hAnsiTheme="majorEastAsia" w:hint="eastAsia"/>
                <w:sz w:val="22"/>
                <w:szCs w:val="24"/>
              </w:rPr>
              <w:t>。</w:t>
            </w:r>
            <w:r w:rsidRPr="000B5B32">
              <w:rPr>
                <w:rFonts w:asciiTheme="majorEastAsia" w:eastAsiaTheme="majorEastAsia" w:hAnsiTheme="majorEastAsia" w:hint="eastAsia"/>
                <w:sz w:val="22"/>
                <w:szCs w:val="24"/>
              </w:rPr>
              <w:t>后续随着疫情控制，产业链复产复工，行业会很快走上正轨。</w:t>
            </w:r>
            <w:r w:rsidRPr="000B5B32">
              <w:rPr>
                <w:rFonts w:asciiTheme="majorEastAsia" w:eastAsiaTheme="majorEastAsia" w:hAnsiTheme="majorEastAsia" w:hint="eastAsia"/>
                <w:sz w:val="22"/>
                <w:szCs w:val="24"/>
              </w:rPr>
              <w:t>全年装机量取决于</w:t>
            </w:r>
            <w:r w:rsidRPr="000B5B32">
              <w:rPr>
                <w:rFonts w:asciiTheme="majorEastAsia" w:eastAsiaTheme="majorEastAsia" w:hAnsiTheme="majorEastAsia" w:hint="eastAsia"/>
                <w:sz w:val="22"/>
                <w:szCs w:val="24"/>
              </w:rPr>
              <w:t>一是</w:t>
            </w:r>
            <w:r w:rsidRPr="000B5B32">
              <w:rPr>
                <w:rFonts w:asciiTheme="majorEastAsia" w:eastAsiaTheme="majorEastAsia" w:hAnsiTheme="majorEastAsia" w:hint="eastAsia"/>
                <w:sz w:val="22"/>
                <w:szCs w:val="24"/>
              </w:rPr>
              <w:t>疫情演变的程度，另外是</w:t>
            </w:r>
            <w:r w:rsidRPr="000B5B32">
              <w:rPr>
                <w:rFonts w:asciiTheme="majorEastAsia" w:eastAsiaTheme="majorEastAsia" w:hAnsiTheme="majorEastAsia" w:hint="eastAsia"/>
                <w:sz w:val="22"/>
                <w:szCs w:val="24"/>
              </w:rPr>
              <w:t>产业链的准备</w:t>
            </w:r>
            <w:r w:rsidRPr="000B5B32">
              <w:rPr>
                <w:rFonts w:asciiTheme="majorEastAsia" w:eastAsiaTheme="majorEastAsia" w:hAnsiTheme="majorEastAsia" w:hint="eastAsia"/>
                <w:sz w:val="22"/>
                <w:szCs w:val="24"/>
              </w:rPr>
              <w:t>。</w:t>
            </w:r>
          </w:p>
          <w:p w:rsidR="000B5B32" w:rsidRDefault="000B5B32" w:rsidP="00973945">
            <w:pPr>
              <w:autoSpaceDE w:val="0"/>
              <w:autoSpaceDN w:val="0"/>
              <w:adjustRightInd w:val="0"/>
              <w:spacing w:line="360" w:lineRule="auto"/>
              <w:ind w:firstLine="360"/>
              <w:jc w:val="left"/>
              <w:rPr>
                <w:rFonts w:asciiTheme="majorEastAsia" w:eastAsiaTheme="majorEastAsia" w:hAnsiTheme="majorEastAsia" w:hint="eastAsia"/>
                <w:sz w:val="22"/>
                <w:szCs w:val="24"/>
              </w:rPr>
            </w:pPr>
          </w:p>
          <w:p w:rsidR="00B87851" w:rsidRDefault="000B5B32" w:rsidP="00973945">
            <w:pPr>
              <w:autoSpaceDE w:val="0"/>
              <w:autoSpaceDN w:val="0"/>
              <w:adjustRightInd w:val="0"/>
              <w:spacing w:line="360" w:lineRule="auto"/>
              <w:ind w:firstLine="360"/>
              <w:jc w:val="left"/>
              <w:rPr>
                <w:rFonts w:asciiTheme="majorEastAsia" w:eastAsiaTheme="majorEastAsia" w:hAnsiTheme="majorEastAsia"/>
                <w:sz w:val="22"/>
                <w:szCs w:val="24"/>
              </w:rPr>
            </w:pPr>
            <w:r>
              <w:rPr>
                <w:rFonts w:asciiTheme="majorEastAsia" w:eastAsiaTheme="majorEastAsia" w:hAnsiTheme="majorEastAsia"/>
                <w:sz w:val="22"/>
                <w:szCs w:val="24"/>
              </w:rPr>
              <w:lastRenderedPageBreak/>
              <w:t>7</w:t>
            </w:r>
            <w:r>
              <w:rPr>
                <w:rFonts w:asciiTheme="majorEastAsia" w:eastAsiaTheme="majorEastAsia" w:hAnsiTheme="majorEastAsia" w:hint="eastAsia"/>
                <w:sz w:val="22"/>
                <w:szCs w:val="24"/>
              </w:rPr>
              <w:t>、玻纤库存及价格形势？</w:t>
            </w:r>
          </w:p>
          <w:p w:rsidR="000B5B32" w:rsidRDefault="000B5B32" w:rsidP="00973945">
            <w:pPr>
              <w:autoSpaceDE w:val="0"/>
              <w:autoSpaceDN w:val="0"/>
              <w:adjustRightInd w:val="0"/>
              <w:spacing w:line="360" w:lineRule="auto"/>
              <w:ind w:firstLine="3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答：去年四季度以来，玻纤库存逐步好转，今年2月份受疫情影响，库存有所增加，主要原因国内物流及产业链复工影响了国内出货；3月份以来，物流和需求逐步恢复，库存改善明显。</w:t>
            </w:r>
          </w:p>
          <w:p w:rsidR="000B5B32" w:rsidRDefault="000B5B32" w:rsidP="00973945">
            <w:pPr>
              <w:autoSpaceDE w:val="0"/>
              <w:autoSpaceDN w:val="0"/>
              <w:adjustRightInd w:val="0"/>
              <w:spacing w:line="360" w:lineRule="auto"/>
              <w:ind w:firstLine="360"/>
              <w:jc w:val="left"/>
              <w:rPr>
                <w:rFonts w:asciiTheme="majorEastAsia" w:eastAsiaTheme="majorEastAsia" w:hAnsiTheme="majorEastAsia"/>
                <w:sz w:val="22"/>
                <w:szCs w:val="24"/>
              </w:rPr>
            </w:pPr>
            <w:r>
              <w:rPr>
                <w:rFonts w:asciiTheme="majorEastAsia" w:eastAsiaTheme="majorEastAsia" w:hAnsiTheme="majorEastAsia"/>
                <w:sz w:val="22"/>
                <w:szCs w:val="24"/>
              </w:rPr>
              <w:t>价格情况</w:t>
            </w:r>
            <w:r>
              <w:rPr>
                <w:rFonts w:asciiTheme="majorEastAsia" w:eastAsiaTheme="majorEastAsia" w:hAnsiTheme="majorEastAsia" w:hint="eastAsia"/>
                <w:sz w:val="22"/>
                <w:szCs w:val="24"/>
              </w:rPr>
              <w:t>，1-</w:t>
            </w:r>
            <w:r>
              <w:rPr>
                <w:rFonts w:asciiTheme="majorEastAsia" w:eastAsiaTheme="majorEastAsia" w:hAnsiTheme="majorEastAsia"/>
                <w:sz w:val="22"/>
                <w:szCs w:val="24"/>
              </w:rPr>
              <w:t>2月环比有提升</w:t>
            </w:r>
            <w:r>
              <w:rPr>
                <w:rFonts w:asciiTheme="majorEastAsia" w:eastAsiaTheme="majorEastAsia" w:hAnsiTheme="majorEastAsia" w:hint="eastAsia"/>
                <w:sz w:val="22"/>
                <w:szCs w:val="24"/>
              </w:rPr>
              <w:t>，</w:t>
            </w:r>
            <w:r>
              <w:rPr>
                <w:rFonts w:asciiTheme="majorEastAsia" w:eastAsiaTheme="majorEastAsia" w:hAnsiTheme="majorEastAsia"/>
                <w:sz w:val="22"/>
                <w:szCs w:val="24"/>
              </w:rPr>
              <w:t>未来还需继续观察疫情对下游行业需求的影响以及库存情况</w:t>
            </w:r>
            <w:r>
              <w:rPr>
                <w:rFonts w:asciiTheme="majorEastAsia" w:eastAsiaTheme="majorEastAsia" w:hAnsiTheme="majorEastAsia" w:hint="eastAsia"/>
                <w:sz w:val="22"/>
                <w:szCs w:val="24"/>
              </w:rPr>
              <w:t>，目前来看，需求还是在逐步恢复。</w:t>
            </w:r>
          </w:p>
          <w:p w:rsidR="000B5B32" w:rsidRDefault="000B5B32" w:rsidP="00973945">
            <w:pPr>
              <w:autoSpaceDE w:val="0"/>
              <w:autoSpaceDN w:val="0"/>
              <w:adjustRightInd w:val="0"/>
              <w:spacing w:line="360" w:lineRule="auto"/>
              <w:ind w:firstLine="3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8、玻纤出口影响？</w:t>
            </w:r>
          </w:p>
          <w:p w:rsidR="000B5B32" w:rsidRPr="00151811" w:rsidRDefault="000B5B32" w:rsidP="00973945">
            <w:pPr>
              <w:autoSpaceDE w:val="0"/>
              <w:autoSpaceDN w:val="0"/>
              <w:adjustRightInd w:val="0"/>
              <w:spacing w:line="360" w:lineRule="auto"/>
              <w:ind w:firstLine="360"/>
              <w:jc w:val="left"/>
              <w:rPr>
                <w:rFonts w:asciiTheme="majorEastAsia" w:eastAsiaTheme="majorEastAsia" w:hAnsiTheme="majorEastAsia" w:hint="eastAsia"/>
                <w:sz w:val="22"/>
                <w:szCs w:val="24"/>
              </w:rPr>
            </w:pPr>
            <w:r>
              <w:rPr>
                <w:rFonts w:asciiTheme="majorEastAsia" w:eastAsiaTheme="majorEastAsia" w:hAnsiTheme="majorEastAsia"/>
                <w:sz w:val="22"/>
                <w:szCs w:val="24"/>
              </w:rPr>
              <w:t>答</w:t>
            </w:r>
            <w:r>
              <w:rPr>
                <w:rFonts w:asciiTheme="majorEastAsia" w:eastAsiaTheme="majorEastAsia" w:hAnsiTheme="majorEastAsia" w:hint="eastAsia"/>
                <w:sz w:val="22"/>
                <w:szCs w:val="24"/>
              </w:rPr>
              <w:t>：</w:t>
            </w:r>
            <w:r>
              <w:rPr>
                <w:rFonts w:asciiTheme="majorEastAsia" w:eastAsiaTheme="majorEastAsia" w:hAnsiTheme="majorEastAsia"/>
                <w:sz w:val="22"/>
                <w:szCs w:val="24"/>
              </w:rPr>
              <w:t>玻纤出口占比大概</w:t>
            </w:r>
            <w:r>
              <w:rPr>
                <w:rFonts w:asciiTheme="majorEastAsia" w:eastAsiaTheme="majorEastAsia" w:hAnsiTheme="majorEastAsia" w:hint="eastAsia"/>
                <w:sz w:val="22"/>
                <w:szCs w:val="24"/>
              </w:rPr>
              <w:t>3</w:t>
            </w:r>
            <w:r>
              <w:rPr>
                <w:rFonts w:asciiTheme="majorEastAsia" w:eastAsiaTheme="majorEastAsia" w:hAnsiTheme="majorEastAsia"/>
                <w:sz w:val="22"/>
                <w:szCs w:val="24"/>
              </w:rPr>
              <w:t>0</w:t>
            </w:r>
            <w:r>
              <w:rPr>
                <w:rFonts w:asciiTheme="majorEastAsia" w:eastAsiaTheme="majorEastAsia" w:hAnsiTheme="majorEastAsia" w:hint="eastAsia"/>
                <w:sz w:val="22"/>
                <w:szCs w:val="24"/>
              </w:rPr>
              <w:t>%，</w:t>
            </w:r>
            <w:r>
              <w:rPr>
                <w:rFonts w:asciiTheme="majorEastAsia" w:eastAsiaTheme="majorEastAsia" w:hAnsiTheme="majorEastAsia"/>
                <w:sz w:val="22"/>
                <w:szCs w:val="24"/>
              </w:rPr>
              <w:t>主要是北美</w:t>
            </w:r>
            <w:r>
              <w:rPr>
                <w:rFonts w:asciiTheme="majorEastAsia" w:eastAsiaTheme="majorEastAsia" w:hAnsiTheme="majorEastAsia" w:hint="eastAsia"/>
                <w:sz w:val="22"/>
                <w:szCs w:val="24"/>
              </w:rPr>
              <w:t>、</w:t>
            </w:r>
            <w:r>
              <w:rPr>
                <w:rFonts w:asciiTheme="majorEastAsia" w:eastAsiaTheme="majorEastAsia" w:hAnsiTheme="majorEastAsia"/>
                <w:sz w:val="22"/>
                <w:szCs w:val="24"/>
              </w:rPr>
              <w:t>亚洲</w:t>
            </w:r>
            <w:r>
              <w:rPr>
                <w:rFonts w:asciiTheme="majorEastAsia" w:eastAsiaTheme="majorEastAsia" w:hAnsiTheme="majorEastAsia" w:hint="eastAsia"/>
                <w:sz w:val="22"/>
                <w:szCs w:val="24"/>
              </w:rPr>
              <w:t>、</w:t>
            </w:r>
            <w:r w:rsidR="009A4069">
              <w:rPr>
                <w:rFonts w:asciiTheme="majorEastAsia" w:eastAsiaTheme="majorEastAsia" w:hAnsiTheme="majorEastAsia" w:hint="eastAsia"/>
                <w:sz w:val="22"/>
                <w:szCs w:val="24"/>
              </w:rPr>
              <w:t>中东、</w:t>
            </w:r>
            <w:r>
              <w:rPr>
                <w:rFonts w:asciiTheme="majorEastAsia" w:eastAsiaTheme="majorEastAsia" w:hAnsiTheme="majorEastAsia"/>
                <w:sz w:val="22"/>
                <w:szCs w:val="24"/>
              </w:rPr>
              <w:t>非洲</w:t>
            </w:r>
            <w:r>
              <w:rPr>
                <w:rFonts w:asciiTheme="majorEastAsia" w:eastAsiaTheme="majorEastAsia" w:hAnsiTheme="majorEastAsia" w:hint="eastAsia"/>
                <w:sz w:val="22"/>
                <w:szCs w:val="24"/>
              </w:rPr>
              <w:t>、</w:t>
            </w:r>
            <w:r>
              <w:rPr>
                <w:rFonts w:asciiTheme="majorEastAsia" w:eastAsiaTheme="majorEastAsia" w:hAnsiTheme="majorEastAsia"/>
                <w:sz w:val="22"/>
                <w:szCs w:val="24"/>
              </w:rPr>
              <w:t>欧洲</w:t>
            </w:r>
            <w:r w:rsidR="009A4069">
              <w:rPr>
                <w:rFonts w:asciiTheme="majorEastAsia" w:eastAsiaTheme="majorEastAsia" w:hAnsiTheme="majorEastAsia"/>
                <w:sz w:val="22"/>
                <w:szCs w:val="24"/>
              </w:rPr>
              <w:t>等区域</w:t>
            </w:r>
            <w:r w:rsidR="009A4069">
              <w:rPr>
                <w:rFonts w:asciiTheme="majorEastAsia" w:eastAsiaTheme="majorEastAsia" w:hAnsiTheme="majorEastAsia" w:hint="eastAsia"/>
                <w:sz w:val="22"/>
                <w:szCs w:val="24"/>
              </w:rPr>
              <w:t>，2月份因海外疫情尚未爆发，出口同比有所增长；目前来看，影响可控，未来，还需继续观察跟踪海外疫情形势。</w:t>
            </w:r>
          </w:p>
          <w:p w:rsidR="00B87851" w:rsidRDefault="009A4069" w:rsidP="00973945">
            <w:pPr>
              <w:autoSpaceDE w:val="0"/>
              <w:autoSpaceDN w:val="0"/>
              <w:adjustRightInd w:val="0"/>
              <w:spacing w:line="360" w:lineRule="auto"/>
              <w:ind w:firstLine="3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9、公司近期发行中长期债券情况？</w:t>
            </w:r>
          </w:p>
          <w:p w:rsidR="009A4069" w:rsidRDefault="009A4069" w:rsidP="00973945">
            <w:pPr>
              <w:autoSpaceDE w:val="0"/>
              <w:autoSpaceDN w:val="0"/>
              <w:adjustRightInd w:val="0"/>
              <w:spacing w:line="360" w:lineRule="auto"/>
              <w:ind w:firstLine="3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答：公司目前尚处于加速发展时期，主导产业发展对资金有需求，同时还需筹划其他孵化项目，中长期债券有利于优化公司债务 结构，助力公司产业发展。</w:t>
            </w:r>
          </w:p>
          <w:p w:rsidR="009A4069" w:rsidRDefault="009A4069" w:rsidP="00973945">
            <w:pPr>
              <w:autoSpaceDE w:val="0"/>
              <w:autoSpaceDN w:val="0"/>
              <w:adjustRightInd w:val="0"/>
              <w:spacing w:line="360" w:lineRule="auto"/>
              <w:ind w:firstLine="3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1</w:t>
            </w:r>
            <w:r>
              <w:rPr>
                <w:rFonts w:asciiTheme="majorEastAsia" w:eastAsiaTheme="majorEastAsia" w:hAnsiTheme="majorEastAsia"/>
                <w:sz w:val="22"/>
                <w:szCs w:val="24"/>
              </w:rPr>
              <w:t>0</w:t>
            </w:r>
            <w:r>
              <w:rPr>
                <w:rFonts w:asciiTheme="majorEastAsia" w:eastAsiaTheme="majorEastAsia" w:hAnsiTheme="majorEastAsia" w:hint="eastAsia"/>
                <w:sz w:val="22"/>
                <w:szCs w:val="24"/>
              </w:rPr>
              <w:t>、整合问题？</w:t>
            </w:r>
          </w:p>
          <w:p w:rsidR="009A4069" w:rsidRPr="009A4069" w:rsidRDefault="009A4069" w:rsidP="009A4069">
            <w:pPr>
              <w:autoSpaceDE w:val="0"/>
              <w:autoSpaceDN w:val="0"/>
              <w:adjustRightInd w:val="0"/>
              <w:spacing w:line="360" w:lineRule="auto"/>
              <w:ind w:firstLine="360"/>
              <w:jc w:val="left"/>
              <w:rPr>
                <w:rFonts w:asciiTheme="majorEastAsia" w:eastAsiaTheme="majorEastAsia" w:hAnsiTheme="majorEastAsia"/>
                <w:sz w:val="22"/>
                <w:szCs w:val="24"/>
              </w:rPr>
            </w:pPr>
            <w:r w:rsidRPr="009A4069">
              <w:rPr>
                <w:rFonts w:asciiTheme="majorEastAsia" w:eastAsiaTheme="majorEastAsia" w:hAnsiTheme="majorEastAsia" w:hint="eastAsia"/>
                <w:sz w:val="22"/>
                <w:szCs w:val="24"/>
              </w:rPr>
              <w:t>答：</w:t>
            </w:r>
            <w:r w:rsidRPr="009A4069">
              <w:rPr>
                <w:rFonts w:asciiTheme="majorEastAsia" w:eastAsiaTheme="majorEastAsia" w:hAnsiTheme="majorEastAsia" w:hint="eastAsia"/>
                <w:sz w:val="22"/>
                <w:szCs w:val="24"/>
              </w:rPr>
              <w:t>公司尚未收到控股股东有关业务整合通知，如有进展，公司将及时履行信息披露义务。</w:t>
            </w:r>
          </w:p>
          <w:p w:rsidR="009A4069" w:rsidRPr="009A4069" w:rsidRDefault="009A4069" w:rsidP="00973945">
            <w:pPr>
              <w:autoSpaceDE w:val="0"/>
              <w:autoSpaceDN w:val="0"/>
              <w:adjustRightInd w:val="0"/>
              <w:spacing w:line="360" w:lineRule="auto"/>
              <w:ind w:firstLine="360"/>
              <w:jc w:val="left"/>
              <w:rPr>
                <w:rFonts w:asciiTheme="majorEastAsia" w:eastAsiaTheme="majorEastAsia" w:hAnsiTheme="majorEastAsia" w:hint="eastAsia"/>
                <w:sz w:val="22"/>
                <w:szCs w:val="24"/>
              </w:rPr>
            </w:pPr>
            <w:r>
              <w:rPr>
                <w:rFonts w:asciiTheme="majorEastAsia" w:eastAsiaTheme="majorEastAsia" w:hAnsiTheme="majorEastAsia" w:hint="eastAsia"/>
                <w:sz w:val="22"/>
                <w:szCs w:val="24"/>
              </w:rPr>
              <w:t>1</w:t>
            </w:r>
            <w:r>
              <w:rPr>
                <w:rFonts w:asciiTheme="majorEastAsia" w:eastAsiaTheme="majorEastAsia" w:hAnsiTheme="majorEastAsia"/>
                <w:sz w:val="22"/>
                <w:szCs w:val="24"/>
              </w:rPr>
              <w:t>1</w:t>
            </w:r>
            <w:r>
              <w:rPr>
                <w:rFonts w:asciiTheme="majorEastAsia" w:eastAsiaTheme="majorEastAsia" w:hAnsiTheme="majorEastAsia" w:hint="eastAsia"/>
                <w:sz w:val="22"/>
                <w:szCs w:val="24"/>
              </w:rPr>
              <w:t>、</w:t>
            </w:r>
            <w:r w:rsidR="001812D1">
              <w:rPr>
                <w:rFonts w:asciiTheme="majorEastAsia" w:eastAsiaTheme="majorEastAsia" w:hAnsiTheme="majorEastAsia"/>
                <w:sz w:val="22"/>
                <w:szCs w:val="24"/>
              </w:rPr>
              <w:t>今年业绩情况</w:t>
            </w:r>
            <w:r>
              <w:rPr>
                <w:rFonts w:asciiTheme="majorEastAsia" w:eastAsiaTheme="majorEastAsia" w:hAnsiTheme="majorEastAsia" w:hint="eastAsia"/>
                <w:sz w:val="22"/>
                <w:szCs w:val="24"/>
              </w:rPr>
              <w:t>？</w:t>
            </w:r>
          </w:p>
          <w:p w:rsidR="00B977F1" w:rsidRPr="00151811" w:rsidRDefault="009A4069" w:rsidP="00973945">
            <w:pPr>
              <w:autoSpaceDE w:val="0"/>
              <w:autoSpaceDN w:val="0"/>
              <w:adjustRightInd w:val="0"/>
              <w:spacing w:line="360" w:lineRule="auto"/>
              <w:ind w:firstLine="360"/>
              <w:jc w:val="left"/>
              <w:rPr>
                <w:rFonts w:asciiTheme="majorEastAsia" w:eastAsiaTheme="majorEastAsia" w:hAnsiTheme="majorEastAsia"/>
                <w:sz w:val="22"/>
                <w:szCs w:val="24"/>
              </w:rPr>
            </w:pPr>
            <w:r>
              <w:rPr>
                <w:rFonts w:asciiTheme="majorEastAsia" w:eastAsiaTheme="majorEastAsia" w:hAnsiTheme="majorEastAsia" w:hint="eastAsia"/>
                <w:sz w:val="22"/>
                <w:szCs w:val="24"/>
              </w:rPr>
              <w:t>答</w:t>
            </w:r>
            <w:r w:rsidR="001812D1">
              <w:rPr>
                <w:rFonts w:asciiTheme="majorEastAsia" w:eastAsiaTheme="majorEastAsia" w:hAnsiTheme="majorEastAsia" w:hint="eastAsia"/>
                <w:sz w:val="22"/>
                <w:szCs w:val="24"/>
              </w:rPr>
              <w:t>：今年我们面临经营形势</w:t>
            </w:r>
            <w:r>
              <w:rPr>
                <w:rFonts w:asciiTheme="majorEastAsia" w:eastAsiaTheme="majorEastAsia" w:hAnsiTheme="majorEastAsia" w:hint="eastAsia"/>
                <w:sz w:val="22"/>
                <w:szCs w:val="24"/>
              </w:rPr>
              <w:t>复杂，</w:t>
            </w:r>
            <w:r w:rsidR="00B977F1" w:rsidRPr="00151811">
              <w:rPr>
                <w:rFonts w:asciiTheme="majorEastAsia" w:eastAsiaTheme="majorEastAsia" w:hAnsiTheme="majorEastAsia" w:hint="eastAsia"/>
                <w:sz w:val="22"/>
                <w:szCs w:val="24"/>
              </w:rPr>
              <w:t>从目前的情况来看</w:t>
            </w:r>
            <w:r w:rsidR="001812D1">
              <w:rPr>
                <w:rFonts w:asciiTheme="majorEastAsia" w:eastAsiaTheme="majorEastAsia" w:hAnsiTheme="majorEastAsia" w:hint="eastAsia"/>
                <w:sz w:val="22"/>
                <w:szCs w:val="24"/>
              </w:rPr>
              <w:t>，公司各产业发展还是会受到一定的疫情影响，但影响整体可控，我们会紧密跟踪，实时关注疫情后续发展，</w:t>
            </w:r>
            <w:r w:rsidR="00B977F1" w:rsidRPr="00151811">
              <w:rPr>
                <w:rFonts w:asciiTheme="majorEastAsia" w:eastAsiaTheme="majorEastAsia" w:hAnsiTheme="majorEastAsia" w:hint="eastAsia"/>
                <w:sz w:val="22"/>
                <w:szCs w:val="24"/>
              </w:rPr>
              <w:t>全年的目标还是力争全面完成。</w:t>
            </w:r>
          </w:p>
          <w:p w:rsidR="00B977F1" w:rsidRPr="00151811" w:rsidRDefault="00B977F1" w:rsidP="00973945">
            <w:pPr>
              <w:autoSpaceDE w:val="0"/>
              <w:autoSpaceDN w:val="0"/>
              <w:adjustRightInd w:val="0"/>
              <w:spacing w:line="360" w:lineRule="auto"/>
              <w:ind w:firstLine="360"/>
              <w:jc w:val="left"/>
              <w:rPr>
                <w:rFonts w:asciiTheme="majorEastAsia" w:eastAsiaTheme="majorEastAsia" w:hAnsiTheme="majorEastAsia" w:hint="eastAsia"/>
                <w:sz w:val="22"/>
                <w:szCs w:val="24"/>
              </w:rPr>
            </w:pPr>
          </w:p>
          <w:p w:rsidR="00B977F1" w:rsidRPr="00151811" w:rsidRDefault="00B977F1" w:rsidP="00973945">
            <w:pPr>
              <w:autoSpaceDE w:val="0"/>
              <w:autoSpaceDN w:val="0"/>
              <w:adjustRightInd w:val="0"/>
              <w:spacing w:line="360" w:lineRule="auto"/>
              <w:ind w:firstLine="360"/>
              <w:jc w:val="left"/>
              <w:rPr>
                <w:rFonts w:asciiTheme="majorEastAsia" w:eastAsiaTheme="majorEastAsia" w:hAnsiTheme="majorEastAsia"/>
                <w:sz w:val="22"/>
                <w:szCs w:val="24"/>
              </w:rPr>
            </w:pPr>
          </w:p>
          <w:p w:rsidR="00B977F1" w:rsidRPr="00151811" w:rsidRDefault="00B977F1" w:rsidP="00973945">
            <w:pPr>
              <w:autoSpaceDE w:val="0"/>
              <w:autoSpaceDN w:val="0"/>
              <w:adjustRightInd w:val="0"/>
              <w:spacing w:line="360" w:lineRule="auto"/>
              <w:ind w:firstLine="360"/>
              <w:jc w:val="left"/>
              <w:rPr>
                <w:rFonts w:asciiTheme="majorEastAsia" w:eastAsiaTheme="majorEastAsia" w:hAnsiTheme="majorEastAsia"/>
                <w:sz w:val="22"/>
                <w:szCs w:val="24"/>
              </w:rPr>
            </w:pPr>
          </w:p>
          <w:p w:rsidR="007D4BF8" w:rsidRPr="001812D1" w:rsidRDefault="007D4BF8" w:rsidP="001812D1">
            <w:pPr>
              <w:autoSpaceDE w:val="0"/>
              <w:autoSpaceDN w:val="0"/>
              <w:adjustRightInd w:val="0"/>
              <w:spacing w:line="360" w:lineRule="auto"/>
              <w:jc w:val="left"/>
              <w:rPr>
                <w:rFonts w:asciiTheme="majorEastAsia" w:eastAsiaTheme="majorEastAsia" w:hAnsiTheme="majorEastAsia" w:hint="eastAsia"/>
                <w:sz w:val="22"/>
                <w:szCs w:val="24"/>
              </w:rPr>
            </w:pPr>
          </w:p>
          <w:p w:rsidR="008043DC" w:rsidRPr="00151811" w:rsidRDefault="008043DC" w:rsidP="00973945">
            <w:pPr>
              <w:widowControl/>
              <w:autoSpaceDE w:val="0"/>
              <w:autoSpaceDN w:val="0"/>
              <w:adjustRightInd w:val="0"/>
              <w:spacing w:line="360" w:lineRule="auto"/>
              <w:ind w:firstLine="360"/>
              <w:jc w:val="left"/>
              <w:rPr>
                <w:rFonts w:asciiTheme="majorEastAsia" w:eastAsiaTheme="majorEastAsia" w:hAnsiTheme="majorEastAsia"/>
                <w:sz w:val="22"/>
                <w:szCs w:val="24"/>
              </w:rPr>
            </w:pP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6614" w:type="dxa"/>
            <w:shd w:val="clear" w:color="auto" w:fill="auto"/>
          </w:tcPr>
          <w:p w:rsidR="00F637C9" w:rsidRPr="00F7661A" w:rsidRDefault="00F637C9" w:rsidP="00250A39">
            <w:pPr>
              <w:spacing w:line="480" w:lineRule="atLeast"/>
              <w:rPr>
                <w:rFonts w:ascii="宋体" w:hAnsi="宋体"/>
                <w:bCs/>
                <w:iCs/>
                <w:sz w:val="24"/>
                <w:szCs w:val="24"/>
              </w:rPr>
            </w:pPr>
            <w:r>
              <w:rPr>
                <w:rFonts w:ascii="宋体" w:hAnsi="宋体" w:hint="eastAsia"/>
                <w:bCs/>
                <w:iCs/>
                <w:sz w:val="24"/>
                <w:szCs w:val="24"/>
              </w:rPr>
              <w:t>无</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6614" w:type="dxa"/>
            <w:shd w:val="clear" w:color="auto" w:fill="auto"/>
          </w:tcPr>
          <w:p w:rsidR="00F637C9" w:rsidRPr="00F7661A" w:rsidRDefault="008303AD" w:rsidP="00250A39">
            <w:pPr>
              <w:spacing w:line="480" w:lineRule="atLeast"/>
              <w:rPr>
                <w:rFonts w:ascii="宋体" w:hAnsi="宋体"/>
                <w:bCs/>
                <w:iCs/>
                <w:sz w:val="24"/>
                <w:szCs w:val="24"/>
              </w:rPr>
            </w:pPr>
            <w:r>
              <w:rPr>
                <w:rFonts w:ascii="宋体" w:hAnsi="宋体" w:hint="eastAsia"/>
                <w:bCs/>
                <w:iCs/>
                <w:sz w:val="24"/>
                <w:szCs w:val="24"/>
              </w:rPr>
              <w:t>20</w:t>
            </w:r>
            <w:r>
              <w:rPr>
                <w:rFonts w:ascii="宋体" w:hAnsi="宋体"/>
                <w:bCs/>
                <w:iCs/>
                <w:sz w:val="24"/>
                <w:szCs w:val="24"/>
              </w:rPr>
              <w:t>20</w:t>
            </w:r>
            <w:r w:rsidR="00F637C9">
              <w:rPr>
                <w:rFonts w:ascii="宋体" w:hAnsi="宋体" w:hint="eastAsia"/>
                <w:bCs/>
                <w:iCs/>
                <w:sz w:val="24"/>
                <w:szCs w:val="24"/>
              </w:rPr>
              <w:t>年</w:t>
            </w:r>
            <w:r w:rsidR="001812D1">
              <w:rPr>
                <w:rFonts w:ascii="宋体" w:hAnsi="宋体"/>
                <w:bCs/>
                <w:iCs/>
                <w:sz w:val="24"/>
                <w:szCs w:val="24"/>
              </w:rPr>
              <w:t>3</w:t>
            </w:r>
            <w:r w:rsidR="00F637C9">
              <w:rPr>
                <w:rFonts w:ascii="宋体" w:hAnsi="宋体" w:hint="eastAsia"/>
                <w:bCs/>
                <w:iCs/>
                <w:sz w:val="24"/>
                <w:szCs w:val="24"/>
              </w:rPr>
              <w:t>月</w:t>
            </w:r>
            <w:r w:rsidR="001812D1">
              <w:rPr>
                <w:rFonts w:ascii="宋体" w:hAnsi="宋体"/>
                <w:bCs/>
                <w:iCs/>
                <w:sz w:val="24"/>
                <w:szCs w:val="24"/>
              </w:rPr>
              <w:t>18</w:t>
            </w:r>
            <w:r w:rsidR="00F637C9">
              <w:rPr>
                <w:rFonts w:ascii="宋体" w:hAnsi="宋体" w:hint="eastAsia"/>
                <w:bCs/>
                <w:iCs/>
                <w:sz w:val="24"/>
                <w:szCs w:val="24"/>
              </w:rPr>
              <w:t>日</w:t>
            </w:r>
          </w:p>
        </w:tc>
      </w:tr>
    </w:tbl>
    <w:p w:rsidR="00F637C9" w:rsidRPr="00F7661A" w:rsidRDefault="00F637C9" w:rsidP="00F637C9">
      <w:pPr>
        <w:ind w:firstLineChars="200" w:firstLine="480"/>
        <w:rPr>
          <w:sz w:val="24"/>
          <w:szCs w:val="24"/>
        </w:rPr>
      </w:pPr>
    </w:p>
    <w:p w:rsidR="00556E73" w:rsidRDefault="00556E73">
      <w:pPr>
        <w:rPr>
          <w:rFonts w:hint="eastAsia"/>
        </w:rPr>
      </w:pPr>
    </w:p>
    <w:sectPr w:rsidR="00556E73" w:rsidSect="00A862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7C5" w:rsidRDefault="006B07C5" w:rsidP="00F637C9">
      <w:r>
        <w:separator/>
      </w:r>
    </w:p>
  </w:endnote>
  <w:endnote w:type="continuationSeparator" w:id="0">
    <w:p w:rsidR="006B07C5" w:rsidRDefault="006B07C5" w:rsidP="00F6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7C5" w:rsidRDefault="006B07C5" w:rsidP="00F637C9">
      <w:r>
        <w:separator/>
      </w:r>
    </w:p>
  </w:footnote>
  <w:footnote w:type="continuationSeparator" w:id="0">
    <w:p w:rsidR="006B07C5" w:rsidRDefault="006B07C5" w:rsidP="00F63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D481E"/>
    <w:multiLevelType w:val="hybridMultilevel"/>
    <w:tmpl w:val="6F94EE74"/>
    <w:lvl w:ilvl="0" w:tplc="617416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2F0DB4"/>
    <w:multiLevelType w:val="hybridMultilevel"/>
    <w:tmpl w:val="773231F2"/>
    <w:lvl w:ilvl="0" w:tplc="6A047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7B759D"/>
    <w:multiLevelType w:val="hybridMultilevel"/>
    <w:tmpl w:val="80907382"/>
    <w:lvl w:ilvl="0" w:tplc="AA40E7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0F3C88"/>
    <w:multiLevelType w:val="hybridMultilevel"/>
    <w:tmpl w:val="79784EB8"/>
    <w:lvl w:ilvl="0" w:tplc="21C005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2C48"/>
    <w:rsid w:val="000167CF"/>
    <w:rsid w:val="00020567"/>
    <w:rsid w:val="0002343B"/>
    <w:rsid w:val="00024911"/>
    <w:rsid w:val="00037425"/>
    <w:rsid w:val="000453F1"/>
    <w:rsid w:val="000515DD"/>
    <w:rsid w:val="00055B2B"/>
    <w:rsid w:val="000740D7"/>
    <w:rsid w:val="00081718"/>
    <w:rsid w:val="00082C86"/>
    <w:rsid w:val="00094B32"/>
    <w:rsid w:val="000968FD"/>
    <w:rsid w:val="000A20CA"/>
    <w:rsid w:val="000A7DE0"/>
    <w:rsid w:val="000B2076"/>
    <w:rsid w:val="000B4C52"/>
    <w:rsid w:val="000B5B32"/>
    <w:rsid w:val="000B6DF9"/>
    <w:rsid w:val="000C22FA"/>
    <w:rsid w:val="000E3FFF"/>
    <w:rsid w:val="000E604A"/>
    <w:rsid w:val="00106453"/>
    <w:rsid w:val="001127A3"/>
    <w:rsid w:val="00113F52"/>
    <w:rsid w:val="0011540D"/>
    <w:rsid w:val="00115FDE"/>
    <w:rsid w:val="00137783"/>
    <w:rsid w:val="001409BF"/>
    <w:rsid w:val="00147A9E"/>
    <w:rsid w:val="00151811"/>
    <w:rsid w:val="0015469D"/>
    <w:rsid w:val="00157BDD"/>
    <w:rsid w:val="00157FC6"/>
    <w:rsid w:val="0016339B"/>
    <w:rsid w:val="00166B20"/>
    <w:rsid w:val="00172A5C"/>
    <w:rsid w:val="001812D1"/>
    <w:rsid w:val="00186A6C"/>
    <w:rsid w:val="00190D74"/>
    <w:rsid w:val="00197BFB"/>
    <w:rsid w:val="001A07A3"/>
    <w:rsid w:val="001A0EDB"/>
    <w:rsid w:val="001B7989"/>
    <w:rsid w:val="001B7FDB"/>
    <w:rsid w:val="001E52FA"/>
    <w:rsid w:val="001F5719"/>
    <w:rsid w:val="0021028C"/>
    <w:rsid w:val="00213BE2"/>
    <w:rsid w:val="00215C61"/>
    <w:rsid w:val="00216B84"/>
    <w:rsid w:val="00226620"/>
    <w:rsid w:val="0023182B"/>
    <w:rsid w:val="002434C3"/>
    <w:rsid w:val="00243634"/>
    <w:rsid w:val="00243DEA"/>
    <w:rsid w:val="00245537"/>
    <w:rsid w:val="00250647"/>
    <w:rsid w:val="00253B33"/>
    <w:rsid w:val="002733EF"/>
    <w:rsid w:val="0027700D"/>
    <w:rsid w:val="0028049D"/>
    <w:rsid w:val="002810FB"/>
    <w:rsid w:val="00283B19"/>
    <w:rsid w:val="002869D9"/>
    <w:rsid w:val="002921E3"/>
    <w:rsid w:val="00293BCC"/>
    <w:rsid w:val="002A586C"/>
    <w:rsid w:val="002A5E9A"/>
    <w:rsid w:val="002A7671"/>
    <w:rsid w:val="002A7F45"/>
    <w:rsid w:val="002D6007"/>
    <w:rsid w:val="002E660A"/>
    <w:rsid w:val="002F4C9A"/>
    <w:rsid w:val="002F7477"/>
    <w:rsid w:val="00302645"/>
    <w:rsid w:val="00303D36"/>
    <w:rsid w:val="003109B4"/>
    <w:rsid w:val="00313552"/>
    <w:rsid w:val="00321A6B"/>
    <w:rsid w:val="0032425E"/>
    <w:rsid w:val="00333553"/>
    <w:rsid w:val="00342029"/>
    <w:rsid w:val="00345E91"/>
    <w:rsid w:val="0035602A"/>
    <w:rsid w:val="003628F3"/>
    <w:rsid w:val="00362F1D"/>
    <w:rsid w:val="0036385C"/>
    <w:rsid w:val="00363DCB"/>
    <w:rsid w:val="003674DE"/>
    <w:rsid w:val="00370C06"/>
    <w:rsid w:val="00372CC4"/>
    <w:rsid w:val="00373613"/>
    <w:rsid w:val="0038125F"/>
    <w:rsid w:val="00394CC6"/>
    <w:rsid w:val="003A2B64"/>
    <w:rsid w:val="003B4A67"/>
    <w:rsid w:val="003B53CC"/>
    <w:rsid w:val="003B60DB"/>
    <w:rsid w:val="003C5DBB"/>
    <w:rsid w:val="003D06A2"/>
    <w:rsid w:val="003D0726"/>
    <w:rsid w:val="003D0773"/>
    <w:rsid w:val="003D73BE"/>
    <w:rsid w:val="003E3FCF"/>
    <w:rsid w:val="003E5B1C"/>
    <w:rsid w:val="003E6426"/>
    <w:rsid w:val="003E6DE4"/>
    <w:rsid w:val="003F1AA7"/>
    <w:rsid w:val="003F5A5B"/>
    <w:rsid w:val="003F6863"/>
    <w:rsid w:val="00420113"/>
    <w:rsid w:val="004343EA"/>
    <w:rsid w:val="00444731"/>
    <w:rsid w:val="0044635C"/>
    <w:rsid w:val="00447DF3"/>
    <w:rsid w:val="00462AFF"/>
    <w:rsid w:val="00463115"/>
    <w:rsid w:val="004750E4"/>
    <w:rsid w:val="00484D1F"/>
    <w:rsid w:val="00485135"/>
    <w:rsid w:val="00486626"/>
    <w:rsid w:val="004908AD"/>
    <w:rsid w:val="00491C05"/>
    <w:rsid w:val="00493019"/>
    <w:rsid w:val="004A22E5"/>
    <w:rsid w:val="004A60BC"/>
    <w:rsid w:val="004A7E00"/>
    <w:rsid w:val="004C2AA3"/>
    <w:rsid w:val="004C4AB6"/>
    <w:rsid w:val="004C6522"/>
    <w:rsid w:val="004D45E4"/>
    <w:rsid w:val="004E04B2"/>
    <w:rsid w:val="0050365E"/>
    <w:rsid w:val="005045D7"/>
    <w:rsid w:val="00520C88"/>
    <w:rsid w:val="00524727"/>
    <w:rsid w:val="00526718"/>
    <w:rsid w:val="0053291C"/>
    <w:rsid w:val="00544B07"/>
    <w:rsid w:val="00547207"/>
    <w:rsid w:val="00556E73"/>
    <w:rsid w:val="00561320"/>
    <w:rsid w:val="00566B3E"/>
    <w:rsid w:val="0057249E"/>
    <w:rsid w:val="00573C0E"/>
    <w:rsid w:val="00582E45"/>
    <w:rsid w:val="00592A31"/>
    <w:rsid w:val="005948C5"/>
    <w:rsid w:val="00595209"/>
    <w:rsid w:val="005A2EA1"/>
    <w:rsid w:val="005A7B90"/>
    <w:rsid w:val="005A7DBA"/>
    <w:rsid w:val="005A7FCB"/>
    <w:rsid w:val="005B0AEB"/>
    <w:rsid w:val="005B5983"/>
    <w:rsid w:val="005C6D21"/>
    <w:rsid w:val="005E14F4"/>
    <w:rsid w:val="005E65D5"/>
    <w:rsid w:val="00602816"/>
    <w:rsid w:val="006031F9"/>
    <w:rsid w:val="00613662"/>
    <w:rsid w:val="00615DD7"/>
    <w:rsid w:val="00616D7A"/>
    <w:rsid w:val="006216EC"/>
    <w:rsid w:val="00627841"/>
    <w:rsid w:val="00630220"/>
    <w:rsid w:val="00632D0A"/>
    <w:rsid w:val="00635DF9"/>
    <w:rsid w:val="006412E5"/>
    <w:rsid w:val="00642E4F"/>
    <w:rsid w:val="00653835"/>
    <w:rsid w:val="00653A66"/>
    <w:rsid w:val="0066320A"/>
    <w:rsid w:val="006657EE"/>
    <w:rsid w:val="006675CA"/>
    <w:rsid w:val="00670BD4"/>
    <w:rsid w:val="00681729"/>
    <w:rsid w:val="006936AB"/>
    <w:rsid w:val="006A2B92"/>
    <w:rsid w:val="006B07C5"/>
    <w:rsid w:val="006B233A"/>
    <w:rsid w:val="006E780C"/>
    <w:rsid w:val="006F529A"/>
    <w:rsid w:val="00701EF7"/>
    <w:rsid w:val="007227D6"/>
    <w:rsid w:val="00731F43"/>
    <w:rsid w:val="00734EFE"/>
    <w:rsid w:val="007450A1"/>
    <w:rsid w:val="007505C6"/>
    <w:rsid w:val="007517D3"/>
    <w:rsid w:val="00753E44"/>
    <w:rsid w:val="007554B3"/>
    <w:rsid w:val="00762F0B"/>
    <w:rsid w:val="00766276"/>
    <w:rsid w:val="00767DB4"/>
    <w:rsid w:val="0077367A"/>
    <w:rsid w:val="0077509A"/>
    <w:rsid w:val="007821C1"/>
    <w:rsid w:val="007962E4"/>
    <w:rsid w:val="007A230B"/>
    <w:rsid w:val="007C289A"/>
    <w:rsid w:val="007C5F6C"/>
    <w:rsid w:val="007D10C1"/>
    <w:rsid w:val="007D43D4"/>
    <w:rsid w:val="007D4BF8"/>
    <w:rsid w:val="007D5B6D"/>
    <w:rsid w:val="007D7079"/>
    <w:rsid w:val="007E1131"/>
    <w:rsid w:val="007E7CF3"/>
    <w:rsid w:val="007F59E0"/>
    <w:rsid w:val="007F7BC0"/>
    <w:rsid w:val="008015F3"/>
    <w:rsid w:val="008043DC"/>
    <w:rsid w:val="00810AAC"/>
    <w:rsid w:val="00815F9D"/>
    <w:rsid w:val="00823E44"/>
    <w:rsid w:val="008303AD"/>
    <w:rsid w:val="008354FD"/>
    <w:rsid w:val="008400B4"/>
    <w:rsid w:val="00853A39"/>
    <w:rsid w:val="00856D84"/>
    <w:rsid w:val="00857410"/>
    <w:rsid w:val="00880044"/>
    <w:rsid w:val="008805A9"/>
    <w:rsid w:val="00883F0A"/>
    <w:rsid w:val="00887044"/>
    <w:rsid w:val="0089572A"/>
    <w:rsid w:val="008B43BA"/>
    <w:rsid w:val="008B4C79"/>
    <w:rsid w:val="008D0A01"/>
    <w:rsid w:val="009003FE"/>
    <w:rsid w:val="00910C02"/>
    <w:rsid w:val="0091248F"/>
    <w:rsid w:val="00913860"/>
    <w:rsid w:val="00917A20"/>
    <w:rsid w:val="00920590"/>
    <w:rsid w:val="0092192B"/>
    <w:rsid w:val="009461BD"/>
    <w:rsid w:val="009528CC"/>
    <w:rsid w:val="0095386A"/>
    <w:rsid w:val="009552B8"/>
    <w:rsid w:val="00970D61"/>
    <w:rsid w:val="00973945"/>
    <w:rsid w:val="0097555B"/>
    <w:rsid w:val="00977B76"/>
    <w:rsid w:val="00984E5F"/>
    <w:rsid w:val="009A4069"/>
    <w:rsid w:val="009B66C8"/>
    <w:rsid w:val="009C2BD6"/>
    <w:rsid w:val="009C654F"/>
    <w:rsid w:val="009C68EA"/>
    <w:rsid w:val="009D3BBB"/>
    <w:rsid w:val="009E0ED6"/>
    <w:rsid w:val="009E278E"/>
    <w:rsid w:val="009F0D0A"/>
    <w:rsid w:val="009F38EC"/>
    <w:rsid w:val="00A073D3"/>
    <w:rsid w:val="00A07623"/>
    <w:rsid w:val="00A2089C"/>
    <w:rsid w:val="00A24349"/>
    <w:rsid w:val="00A25594"/>
    <w:rsid w:val="00A320BB"/>
    <w:rsid w:val="00A522F9"/>
    <w:rsid w:val="00A56FA1"/>
    <w:rsid w:val="00A63653"/>
    <w:rsid w:val="00A64CDA"/>
    <w:rsid w:val="00A70C43"/>
    <w:rsid w:val="00A7264C"/>
    <w:rsid w:val="00A73534"/>
    <w:rsid w:val="00A73A9E"/>
    <w:rsid w:val="00A90390"/>
    <w:rsid w:val="00A91A1B"/>
    <w:rsid w:val="00A9781C"/>
    <w:rsid w:val="00A97E8B"/>
    <w:rsid w:val="00AA072D"/>
    <w:rsid w:val="00AA351C"/>
    <w:rsid w:val="00AB7868"/>
    <w:rsid w:val="00AC438B"/>
    <w:rsid w:val="00AC6251"/>
    <w:rsid w:val="00AD099C"/>
    <w:rsid w:val="00AD0D7F"/>
    <w:rsid w:val="00AE260A"/>
    <w:rsid w:val="00AE379E"/>
    <w:rsid w:val="00B0081F"/>
    <w:rsid w:val="00B04F3E"/>
    <w:rsid w:val="00B17F3B"/>
    <w:rsid w:val="00B2107D"/>
    <w:rsid w:val="00B400EC"/>
    <w:rsid w:val="00B561D5"/>
    <w:rsid w:val="00B6035C"/>
    <w:rsid w:val="00B6296D"/>
    <w:rsid w:val="00B7125C"/>
    <w:rsid w:val="00B76C6E"/>
    <w:rsid w:val="00B77F47"/>
    <w:rsid w:val="00B87851"/>
    <w:rsid w:val="00B977F1"/>
    <w:rsid w:val="00BA05EE"/>
    <w:rsid w:val="00BA394C"/>
    <w:rsid w:val="00BA632D"/>
    <w:rsid w:val="00BA685A"/>
    <w:rsid w:val="00BC0CE6"/>
    <w:rsid w:val="00BC172C"/>
    <w:rsid w:val="00BC35E9"/>
    <w:rsid w:val="00BE011F"/>
    <w:rsid w:val="00BE206F"/>
    <w:rsid w:val="00BF0845"/>
    <w:rsid w:val="00BF323B"/>
    <w:rsid w:val="00BF7DD1"/>
    <w:rsid w:val="00C00FDB"/>
    <w:rsid w:val="00C05EDA"/>
    <w:rsid w:val="00C10A89"/>
    <w:rsid w:val="00C20F83"/>
    <w:rsid w:val="00C2102B"/>
    <w:rsid w:val="00C23277"/>
    <w:rsid w:val="00C24AF1"/>
    <w:rsid w:val="00C30D31"/>
    <w:rsid w:val="00C3593E"/>
    <w:rsid w:val="00C534E6"/>
    <w:rsid w:val="00C54D0E"/>
    <w:rsid w:val="00C64729"/>
    <w:rsid w:val="00C6539D"/>
    <w:rsid w:val="00C705AE"/>
    <w:rsid w:val="00C70E19"/>
    <w:rsid w:val="00C72940"/>
    <w:rsid w:val="00C81428"/>
    <w:rsid w:val="00C85EBF"/>
    <w:rsid w:val="00C867F5"/>
    <w:rsid w:val="00CA2DC3"/>
    <w:rsid w:val="00CB7388"/>
    <w:rsid w:val="00CC1484"/>
    <w:rsid w:val="00CC2821"/>
    <w:rsid w:val="00CD0D9B"/>
    <w:rsid w:val="00CE4258"/>
    <w:rsid w:val="00CE426E"/>
    <w:rsid w:val="00CE708E"/>
    <w:rsid w:val="00CF2503"/>
    <w:rsid w:val="00D05C29"/>
    <w:rsid w:val="00D10E3F"/>
    <w:rsid w:val="00D1527C"/>
    <w:rsid w:val="00D16189"/>
    <w:rsid w:val="00D17463"/>
    <w:rsid w:val="00D305B5"/>
    <w:rsid w:val="00D33730"/>
    <w:rsid w:val="00D33EED"/>
    <w:rsid w:val="00D45B0D"/>
    <w:rsid w:val="00D53908"/>
    <w:rsid w:val="00D55E82"/>
    <w:rsid w:val="00D6139B"/>
    <w:rsid w:val="00D62BF9"/>
    <w:rsid w:val="00D67A8E"/>
    <w:rsid w:val="00D72BE5"/>
    <w:rsid w:val="00D742DA"/>
    <w:rsid w:val="00D75893"/>
    <w:rsid w:val="00D80748"/>
    <w:rsid w:val="00D81949"/>
    <w:rsid w:val="00D91CF5"/>
    <w:rsid w:val="00DC1E4A"/>
    <w:rsid w:val="00DC666D"/>
    <w:rsid w:val="00DC7A19"/>
    <w:rsid w:val="00DE1DCD"/>
    <w:rsid w:val="00DF0AC4"/>
    <w:rsid w:val="00DF14D4"/>
    <w:rsid w:val="00DF41B1"/>
    <w:rsid w:val="00DF59E0"/>
    <w:rsid w:val="00E022E8"/>
    <w:rsid w:val="00E02D88"/>
    <w:rsid w:val="00E0507F"/>
    <w:rsid w:val="00E104CC"/>
    <w:rsid w:val="00E14800"/>
    <w:rsid w:val="00E2424C"/>
    <w:rsid w:val="00E30EA8"/>
    <w:rsid w:val="00E411D7"/>
    <w:rsid w:val="00E41F21"/>
    <w:rsid w:val="00E43B35"/>
    <w:rsid w:val="00E46FD1"/>
    <w:rsid w:val="00E5450C"/>
    <w:rsid w:val="00E56B0E"/>
    <w:rsid w:val="00E74E3F"/>
    <w:rsid w:val="00E750E0"/>
    <w:rsid w:val="00E864CA"/>
    <w:rsid w:val="00E9041A"/>
    <w:rsid w:val="00E934D7"/>
    <w:rsid w:val="00E93B7B"/>
    <w:rsid w:val="00E95177"/>
    <w:rsid w:val="00E97A7C"/>
    <w:rsid w:val="00EC3566"/>
    <w:rsid w:val="00ED3245"/>
    <w:rsid w:val="00ED4951"/>
    <w:rsid w:val="00ED541E"/>
    <w:rsid w:val="00EE72A4"/>
    <w:rsid w:val="00EF73CC"/>
    <w:rsid w:val="00F07E68"/>
    <w:rsid w:val="00F15DC4"/>
    <w:rsid w:val="00F358CD"/>
    <w:rsid w:val="00F44B7D"/>
    <w:rsid w:val="00F45C9F"/>
    <w:rsid w:val="00F5493E"/>
    <w:rsid w:val="00F54CF7"/>
    <w:rsid w:val="00F626AB"/>
    <w:rsid w:val="00F632BD"/>
    <w:rsid w:val="00F637C9"/>
    <w:rsid w:val="00F656CF"/>
    <w:rsid w:val="00F66BAA"/>
    <w:rsid w:val="00F72F53"/>
    <w:rsid w:val="00F74F7A"/>
    <w:rsid w:val="00F75DD9"/>
    <w:rsid w:val="00F82C48"/>
    <w:rsid w:val="00F95E4C"/>
    <w:rsid w:val="00F97F29"/>
    <w:rsid w:val="00FB1689"/>
    <w:rsid w:val="00FC0ACC"/>
    <w:rsid w:val="00FC5C51"/>
    <w:rsid w:val="00FC7E60"/>
    <w:rsid w:val="00FD1937"/>
    <w:rsid w:val="00FD2D5B"/>
    <w:rsid w:val="00FD5529"/>
    <w:rsid w:val="00FD75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F29136-E58A-4061-8264-722DB986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7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7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37C9"/>
    <w:rPr>
      <w:sz w:val="18"/>
      <w:szCs w:val="18"/>
    </w:rPr>
  </w:style>
  <w:style w:type="paragraph" w:styleId="a4">
    <w:name w:val="footer"/>
    <w:basedOn w:val="a"/>
    <w:link w:val="Char0"/>
    <w:uiPriority w:val="99"/>
    <w:unhideWhenUsed/>
    <w:rsid w:val="00F637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37C9"/>
    <w:rPr>
      <w:sz w:val="18"/>
      <w:szCs w:val="18"/>
    </w:rPr>
  </w:style>
  <w:style w:type="paragraph" w:styleId="a5">
    <w:name w:val="List Paragraph"/>
    <w:basedOn w:val="a"/>
    <w:uiPriority w:val="34"/>
    <w:qFormat/>
    <w:rsid w:val="00F637C9"/>
    <w:pPr>
      <w:ind w:firstLineChars="200" w:firstLine="420"/>
    </w:pPr>
  </w:style>
  <w:style w:type="character" w:styleId="a6">
    <w:name w:val="annotation reference"/>
    <w:basedOn w:val="a0"/>
    <w:uiPriority w:val="99"/>
    <w:semiHidden/>
    <w:unhideWhenUsed/>
    <w:rsid w:val="004D45E4"/>
    <w:rPr>
      <w:sz w:val="21"/>
      <w:szCs w:val="21"/>
    </w:rPr>
  </w:style>
  <w:style w:type="paragraph" w:styleId="a7">
    <w:name w:val="annotation text"/>
    <w:basedOn w:val="a"/>
    <w:link w:val="Char1"/>
    <w:uiPriority w:val="99"/>
    <w:semiHidden/>
    <w:unhideWhenUsed/>
    <w:rsid w:val="004D45E4"/>
    <w:pPr>
      <w:jc w:val="left"/>
    </w:pPr>
  </w:style>
  <w:style w:type="character" w:customStyle="1" w:styleId="Char1">
    <w:name w:val="批注文字 Char"/>
    <w:basedOn w:val="a0"/>
    <w:link w:val="a7"/>
    <w:uiPriority w:val="99"/>
    <w:semiHidden/>
    <w:rsid w:val="004D45E4"/>
    <w:rPr>
      <w:rFonts w:ascii="Times New Roman" w:eastAsia="宋体" w:hAnsi="Times New Roman" w:cs="Times New Roman"/>
      <w:szCs w:val="20"/>
    </w:rPr>
  </w:style>
  <w:style w:type="paragraph" w:styleId="a8">
    <w:name w:val="annotation subject"/>
    <w:basedOn w:val="a7"/>
    <w:next w:val="a7"/>
    <w:link w:val="Char2"/>
    <w:uiPriority w:val="99"/>
    <w:semiHidden/>
    <w:unhideWhenUsed/>
    <w:rsid w:val="004D45E4"/>
    <w:rPr>
      <w:b/>
      <w:bCs/>
    </w:rPr>
  </w:style>
  <w:style w:type="character" w:customStyle="1" w:styleId="Char2">
    <w:name w:val="批注主题 Char"/>
    <w:basedOn w:val="Char1"/>
    <w:link w:val="a8"/>
    <w:uiPriority w:val="99"/>
    <w:semiHidden/>
    <w:rsid w:val="004D45E4"/>
    <w:rPr>
      <w:rFonts w:ascii="Times New Roman" w:eastAsia="宋体" w:hAnsi="Times New Roman" w:cs="Times New Roman"/>
      <w:b/>
      <w:bCs/>
      <w:szCs w:val="20"/>
    </w:rPr>
  </w:style>
  <w:style w:type="paragraph" w:styleId="a9">
    <w:name w:val="Balloon Text"/>
    <w:basedOn w:val="a"/>
    <w:link w:val="Char3"/>
    <w:uiPriority w:val="99"/>
    <w:semiHidden/>
    <w:unhideWhenUsed/>
    <w:rsid w:val="004D45E4"/>
    <w:rPr>
      <w:sz w:val="18"/>
      <w:szCs w:val="18"/>
    </w:rPr>
  </w:style>
  <w:style w:type="character" w:customStyle="1" w:styleId="Char3">
    <w:name w:val="批注框文本 Char"/>
    <w:basedOn w:val="a0"/>
    <w:link w:val="a9"/>
    <w:uiPriority w:val="99"/>
    <w:semiHidden/>
    <w:rsid w:val="004D45E4"/>
    <w:rPr>
      <w:rFonts w:ascii="Times New Roman" w:eastAsia="宋体" w:hAnsi="Times New Roman" w:cs="Times New Roman"/>
      <w:sz w:val="18"/>
      <w:szCs w:val="18"/>
    </w:rPr>
  </w:style>
  <w:style w:type="paragraph" w:styleId="aa">
    <w:name w:val="Normal (Web)"/>
    <w:basedOn w:val="a"/>
    <w:uiPriority w:val="99"/>
    <w:semiHidden/>
    <w:unhideWhenUsed/>
    <w:rsid w:val="0038125F"/>
    <w:pPr>
      <w:widowControl/>
      <w:spacing w:before="100" w:beforeAutospacing="1" w:after="100" w:afterAutospacing="1"/>
      <w:jc w:val="left"/>
    </w:pPr>
    <w:rPr>
      <w:rFonts w:ascii="宋体" w:hAnsi="宋体" w:cs="宋体"/>
      <w:kern w:val="0"/>
      <w:sz w:val="24"/>
      <w:szCs w:val="24"/>
    </w:rPr>
  </w:style>
  <w:style w:type="paragraph" w:customStyle="1" w:styleId="CM2">
    <w:name w:val="CM2"/>
    <w:basedOn w:val="a"/>
    <w:next w:val="a"/>
    <w:rsid w:val="00810AAC"/>
    <w:pPr>
      <w:autoSpaceDE w:val="0"/>
      <w:autoSpaceDN w:val="0"/>
      <w:adjustRightInd w:val="0"/>
      <w:spacing w:line="468" w:lineRule="atLeast"/>
      <w:jc w:val="left"/>
    </w:pPr>
    <w:rPr>
      <w:rFonts w:asci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40204">
      <w:bodyDiv w:val="1"/>
      <w:marLeft w:val="0"/>
      <w:marRight w:val="0"/>
      <w:marTop w:val="0"/>
      <w:marBottom w:val="0"/>
      <w:divBdr>
        <w:top w:val="none" w:sz="0" w:space="0" w:color="auto"/>
        <w:left w:val="none" w:sz="0" w:space="0" w:color="auto"/>
        <w:bottom w:val="none" w:sz="0" w:space="0" w:color="auto"/>
        <w:right w:val="none" w:sz="0" w:space="0" w:color="auto"/>
      </w:divBdr>
      <w:divsChild>
        <w:div w:id="1526363218">
          <w:marLeft w:val="0"/>
          <w:marRight w:val="0"/>
          <w:marTop w:val="0"/>
          <w:marBottom w:val="0"/>
          <w:divBdr>
            <w:top w:val="none" w:sz="0" w:space="0" w:color="auto"/>
            <w:left w:val="none" w:sz="0" w:space="0" w:color="auto"/>
            <w:bottom w:val="none" w:sz="0" w:space="0" w:color="auto"/>
            <w:right w:val="none" w:sz="0" w:space="0" w:color="auto"/>
          </w:divBdr>
        </w:div>
        <w:div w:id="120661459">
          <w:marLeft w:val="0"/>
          <w:marRight w:val="0"/>
          <w:marTop w:val="0"/>
          <w:marBottom w:val="0"/>
          <w:divBdr>
            <w:top w:val="none" w:sz="0" w:space="0" w:color="auto"/>
            <w:left w:val="none" w:sz="0" w:space="0" w:color="auto"/>
            <w:bottom w:val="none" w:sz="0" w:space="0" w:color="auto"/>
            <w:right w:val="none" w:sz="0" w:space="0" w:color="auto"/>
          </w:divBdr>
        </w:div>
      </w:divsChild>
    </w:div>
    <w:div w:id="976421834">
      <w:bodyDiv w:val="1"/>
      <w:marLeft w:val="0"/>
      <w:marRight w:val="0"/>
      <w:marTop w:val="0"/>
      <w:marBottom w:val="0"/>
      <w:divBdr>
        <w:top w:val="none" w:sz="0" w:space="0" w:color="auto"/>
        <w:left w:val="none" w:sz="0" w:space="0" w:color="auto"/>
        <w:bottom w:val="none" w:sz="0" w:space="0" w:color="auto"/>
        <w:right w:val="none" w:sz="0" w:space="0" w:color="auto"/>
      </w:divBdr>
      <w:divsChild>
        <w:div w:id="1382827869">
          <w:marLeft w:val="0"/>
          <w:marRight w:val="0"/>
          <w:marTop w:val="0"/>
          <w:marBottom w:val="0"/>
          <w:divBdr>
            <w:top w:val="none" w:sz="0" w:space="0" w:color="auto"/>
            <w:left w:val="none" w:sz="0" w:space="0" w:color="auto"/>
            <w:bottom w:val="none" w:sz="0" w:space="0" w:color="auto"/>
            <w:right w:val="none" w:sz="0" w:space="0" w:color="auto"/>
          </w:divBdr>
        </w:div>
        <w:div w:id="1663702975">
          <w:marLeft w:val="0"/>
          <w:marRight w:val="0"/>
          <w:marTop w:val="0"/>
          <w:marBottom w:val="0"/>
          <w:divBdr>
            <w:top w:val="none" w:sz="0" w:space="0" w:color="auto"/>
            <w:left w:val="none" w:sz="0" w:space="0" w:color="auto"/>
            <w:bottom w:val="none" w:sz="0" w:space="0" w:color="auto"/>
            <w:right w:val="none" w:sz="0" w:space="0" w:color="auto"/>
          </w:divBdr>
        </w:div>
        <w:div w:id="126513133">
          <w:marLeft w:val="0"/>
          <w:marRight w:val="0"/>
          <w:marTop w:val="0"/>
          <w:marBottom w:val="0"/>
          <w:divBdr>
            <w:top w:val="none" w:sz="0" w:space="0" w:color="auto"/>
            <w:left w:val="none" w:sz="0" w:space="0" w:color="auto"/>
            <w:bottom w:val="none" w:sz="0" w:space="0" w:color="auto"/>
            <w:right w:val="none" w:sz="0" w:space="0" w:color="auto"/>
          </w:divBdr>
        </w:div>
        <w:div w:id="1886722154">
          <w:marLeft w:val="0"/>
          <w:marRight w:val="0"/>
          <w:marTop w:val="0"/>
          <w:marBottom w:val="0"/>
          <w:divBdr>
            <w:top w:val="none" w:sz="0" w:space="0" w:color="auto"/>
            <w:left w:val="none" w:sz="0" w:space="0" w:color="auto"/>
            <w:bottom w:val="none" w:sz="0" w:space="0" w:color="auto"/>
            <w:right w:val="none" w:sz="0" w:space="0" w:color="auto"/>
          </w:divBdr>
        </w:div>
      </w:divsChild>
    </w:div>
    <w:div w:id="1076517810">
      <w:bodyDiv w:val="1"/>
      <w:marLeft w:val="0"/>
      <w:marRight w:val="0"/>
      <w:marTop w:val="0"/>
      <w:marBottom w:val="0"/>
      <w:divBdr>
        <w:top w:val="none" w:sz="0" w:space="0" w:color="auto"/>
        <w:left w:val="none" w:sz="0" w:space="0" w:color="auto"/>
        <w:bottom w:val="none" w:sz="0" w:space="0" w:color="auto"/>
        <w:right w:val="none" w:sz="0" w:space="0" w:color="auto"/>
      </w:divBdr>
      <w:divsChild>
        <w:div w:id="177543503">
          <w:marLeft w:val="0"/>
          <w:marRight w:val="0"/>
          <w:marTop w:val="0"/>
          <w:marBottom w:val="0"/>
          <w:divBdr>
            <w:top w:val="none" w:sz="0" w:space="0" w:color="auto"/>
            <w:left w:val="none" w:sz="0" w:space="0" w:color="auto"/>
            <w:bottom w:val="none" w:sz="0" w:space="0" w:color="auto"/>
            <w:right w:val="none" w:sz="0" w:space="0" w:color="auto"/>
          </w:divBdr>
        </w:div>
        <w:div w:id="2139760214">
          <w:marLeft w:val="0"/>
          <w:marRight w:val="0"/>
          <w:marTop w:val="0"/>
          <w:marBottom w:val="0"/>
          <w:divBdr>
            <w:top w:val="none" w:sz="0" w:space="0" w:color="auto"/>
            <w:left w:val="none" w:sz="0" w:space="0" w:color="auto"/>
            <w:bottom w:val="none" w:sz="0" w:space="0" w:color="auto"/>
            <w:right w:val="none" w:sz="0" w:space="0" w:color="auto"/>
          </w:divBdr>
        </w:div>
      </w:divsChild>
    </w:div>
    <w:div w:id="1510827374">
      <w:bodyDiv w:val="1"/>
      <w:marLeft w:val="0"/>
      <w:marRight w:val="0"/>
      <w:marTop w:val="0"/>
      <w:marBottom w:val="0"/>
      <w:divBdr>
        <w:top w:val="none" w:sz="0" w:space="0" w:color="auto"/>
        <w:left w:val="none" w:sz="0" w:space="0" w:color="auto"/>
        <w:bottom w:val="none" w:sz="0" w:space="0" w:color="auto"/>
        <w:right w:val="none" w:sz="0" w:space="0" w:color="auto"/>
      </w:divBdr>
    </w:div>
    <w:div w:id="2075814169">
      <w:bodyDiv w:val="1"/>
      <w:marLeft w:val="0"/>
      <w:marRight w:val="0"/>
      <w:marTop w:val="0"/>
      <w:marBottom w:val="0"/>
      <w:divBdr>
        <w:top w:val="none" w:sz="0" w:space="0" w:color="auto"/>
        <w:left w:val="none" w:sz="0" w:space="0" w:color="auto"/>
        <w:bottom w:val="none" w:sz="0" w:space="0" w:color="auto"/>
        <w:right w:val="none" w:sz="0" w:space="0" w:color="auto"/>
      </w:divBdr>
      <w:divsChild>
        <w:div w:id="1038973863">
          <w:marLeft w:val="0"/>
          <w:marRight w:val="0"/>
          <w:marTop w:val="0"/>
          <w:marBottom w:val="0"/>
          <w:divBdr>
            <w:top w:val="none" w:sz="0" w:space="0" w:color="auto"/>
            <w:left w:val="none" w:sz="0" w:space="0" w:color="auto"/>
            <w:bottom w:val="none" w:sz="0" w:space="0" w:color="auto"/>
            <w:right w:val="none" w:sz="0" w:space="0" w:color="auto"/>
          </w:divBdr>
        </w:div>
        <w:div w:id="162846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6</Pages>
  <Words>628</Words>
  <Characters>3585</Characters>
  <Application>Microsoft Office Word</Application>
  <DocSecurity>0</DocSecurity>
  <Lines>29</Lines>
  <Paragraphs>8</Paragraphs>
  <ScaleCrop>false</ScaleCrop>
  <Company>www.dadighost.com</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曾灏锋</cp:lastModifiedBy>
  <cp:revision>68</cp:revision>
  <dcterms:created xsi:type="dcterms:W3CDTF">2015-01-23T06:28:00Z</dcterms:created>
  <dcterms:modified xsi:type="dcterms:W3CDTF">2020-03-20T05:21:00Z</dcterms:modified>
</cp:coreProperties>
</file>