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AB8" w:rsidRPr="001128EC" w:rsidRDefault="00D84AB8" w:rsidP="00D84AB8">
      <w:pPr>
        <w:spacing w:beforeLines="50" w:before="156" w:afterLines="50" w:after="156" w:line="400" w:lineRule="exact"/>
        <w:rPr>
          <w:rFonts w:ascii="宋体" w:hAnsi="宋体"/>
          <w:bCs/>
          <w:iCs/>
          <w:color w:val="000000"/>
          <w:sz w:val="24"/>
        </w:rPr>
      </w:pPr>
      <w:r w:rsidRPr="001128EC">
        <w:rPr>
          <w:rFonts w:ascii="宋体" w:hAnsi="宋体" w:hint="eastAsia"/>
          <w:bCs/>
          <w:iCs/>
          <w:color w:val="000000"/>
          <w:sz w:val="24"/>
        </w:rPr>
        <w:t>证券代码：</w:t>
      </w:r>
      <w:r>
        <w:rPr>
          <w:rFonts w:ascii="宋体" w:hAnsi="宋体" w:hint="eastAsia"/>
          <w:bCs/>
          <w:iCs/>
          <w:color w:val="000000"/>
          <w:sz w:val="24"/>
        </w:rPr>
        <w:t>000889</w:t>
      </w:r>
      <w:r w:rsidRPr="001128EC">
        <w:rPr>
          <w:rFonts w:ascii="宋体" w:hAnsi="宋体" w:hint="eastAsia"/>
          <w:bCs/>
          <w:iCs/>
          <w:color w:val="000000"/>
          <w:sz w:val="24"/>
        </w:rPr>
        <w:t xml:space="preserve">                                   证券简称：</w:t>
      </w:r>
      <w:r>
        <w:rPr>
          <w:rFonts w:ascii="宋体" w:hAnsi="宋体" w:hint="eastAsia"/>
          <w:bCs/>
          <w:iCs/>
          <w:color w:val="000000"/>
          <w:sz w:val="24"/>
        </w:rPr>
        <w:t>中嘉博创</w:t>
      </w:r>
    </w:p>
    <w:p w:rsidR="00D84AB8" w:rsidRPr="001128EC" w:rsidRDefault="00D84AB8" w:rsidP="00D84AB8">
      <w:pPr>
        <w:spacing w:beforeLines="100" w:before="312" w:afterLines="50" w:after="156" w:line="400" w:lineRule="exact"/>
        <w:jc w:val="center"/>
        <w:rPr>
          <w:rFonts w:ascii="宋体" w:hAnsi="宋体"/>
          <w:b/>
          <w:bCs/>
          <w:iCs/>
          <w:color w:val="000000"/>
          <w:sz w:val="32"/>
          <w:szCs w:val="32"/>
        </w:rPr>
      </w:pPr>
      <w:r w:rsidRPr="00D84AB8">
        <w:rPr>
          <w:rFonts w:ascii="宋体" w:hAnsi="宋体" w:hint="eastAsia"/>
          <w:b/>
          <w:bCs/>
          <w:iCs/>
          <w:color w:val="000000"/>
          <w:sz w:val="32"/>
          <w:szCs w:val="32"/>
        </w:rPr>
        <w:t>中嘉博创信息技术股份有限公司</w:t>
      </w:r>
      <w:r w:rsidRPr="001128EC">
        <w:rPr>
          <w:rFonts w:ascii="宋体" w:hAnsi="宋体" w:hint="eastAsia"/>
          <w:b/>
          <w:bCs/>
          <w:iCs/>
          <w:color w:val="000000"/>
          <w:sz w:val="32"/>
          <w:szCs w:val="32"/>
        </w:rPr>
        <w:t>投资者关系活动记录表</w:t>
      </w:r>
    </w:p>
    <w:p w:rsidR="00D84AB8" w:rsidRPr="001128EC" w:rsidRDefault="00D84AB8" w:rsidP="00D84AB8">
      <w:pPr>
        <w:spacing w:line="400" w:lineRule="exact"/>
        <w:rPr>
          <w:rFonts w:ascii="宋体" w:hAnsi="宋体"/>
          <w:bCs/>
          <w:iCs/>
          <w:color w:val="000000"/>
          <w:sz w:val="24"/>
        </w:rPr>
      </w:pPr>
      <w:r w:rsidRPr="001128EC">
        <w:rPr>
          <w:rFonts w:ascii="宋体" w:hAnsi="宋体" w:hint="eastAsia"/>
          <w:bCs/>
          <w:iCs/>
          <w:color w:val="000000"/>
          <w:sz w:val="24"/>
        </w:rPr>
        <w:t xml:space="preserve">                                                        </w:t>
      </w:r>
      <w:r w:rsidR="006C2BEA">
        <w:rPr>
          <w:rFonts w:ascii="宋体" w:hAnsi="宋体" w:hint="eastAsia"/>
          <w:bCs/>
          <w:iCs/>
          <w:color w:val="000000"/>
          <w:sz w:val="24"/>
        </w:rPr>
        <w:t xml:space="preserve">     </w:t>
      </w:r>
      <w:r w:rsidRPr="001128EC">
        <w:rPr>
          <w:rFonts w:ascii="宋体" w:hAnsi="宋体" w:hint="eastAsia"/>
          <w:bCs/>
          <w:iCs/>
          <w:color w:val="000000"/>
          <w:sz w:val="24"/>
        </w:rPr>
        <w:t xml:space="preserve"> 编号：</w:t>
      </w:r>
      <w:r w:rsidR="00003089">
        <w:rPr>
          <w:rFonts w:ascii="宋体" w:hAnsi="宋体"/>
          <w:bCs/>
          <w:iCs/>
          <w:color w:val="000000"/>
          <w:sz w:val="24"/>
        </w:rPr>
        <w:t>2020-01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556"/>
      </w:tblGrid>
      <w:tr w:rsidR="00D84AB8" w:rsidRPr="001128EC" w:rsidTr="006C2BEA">
        <w:tc>
          <w:tcPr>
            <w:tcW w:w="1908" w:type="dxa"/>
            <w:tcBorders>
              <w:top w:val="single" w:sz="4" w:space="0" w:color="auto"/>
              <w:left w:val="single" w:sz="4" w:space="0" w:color="auto"/>
              <w:bottom w:val="single" w:sz="4" w:space="0" w:color="auto"/>
              <w:right w:val="single" w:sz="4" w:space="0" w:color="auto"/>
            </w:tcBorders>
            <w:shd w:val="clear" w:color="auto" w:fill="auto"/>
          </w:tcPr>
          <w:p w:rsidR="006906C2" w:rsidRPr="006906C2" w:rsidRDefault="00D84AB8" w:rsidP="006906C2">
            <w:pPr>
              <w:spacing w:line="400" w:lineRule="exact"/>
              <w:rPr>
                <w:rFonts w:ascii="宋体" w:hAnsi="宋体"/>
                <w:bCs/>
                <w:iCs/>
                <w:color w:val="000000"/>
                <w:sz w:val="24"/>
              </w:rPr>
            </w:pPr>
            <w:r w:rsidRPr="006906C2">
              <w:rPr>
                <w:rFonts w:ascii="宋体" w:hAnsi="宋体" w:hint="eastAsia"/>
                <w:bCs/>
                <w:iCs/>
                <w:color w:val="000000"/>
                <w:sz w:val="24"/>
              </w:rPr>
              <w:t>投资者关系</w:t>
            </w:r>
          </w:p>
          <w:p w:rsidR="00D84AB8" w:rsidRPr="006906C2" w:rsidRDefault="00D84AB8" w:rsidP="006906C2">
            <w:pPr>
              <w:spacing w:line="400" w:lineRule="exact"/>
              <w:rPr>
                <w:rFonts w:ascii="宋体" w:hAnsi="宋体"/>
                <w:bCs/>
                <w:iCs/>
                <w:color w:val="000000"/>
                <w:sz w:val="24"/>
              </w:rPr>
            </w:pPr>
            <w:r w:rsidRPr="006906C2">
              <w:rPr>
                <w:rFonts w:ascii="宋体" w:hAnsi="宋体" w:hint="eastAsia"/>
                <w:bCs/>
                <w:iCs/>
                <w:color w:val="000000"/>
                <w:sz w:val="24"/>
              </w:rPr>
              <w:t>活动类别</w:t>
            </w:r>
          </w:p>
          <w:p w:rsidR="00D84AB8" w:rsidRPr="006906C2" w:rsidRDefault="00D84AB8" w:rsidP="006906C2">
            <w:pPr>
              <w:spacing w:line="400" w:lineRule="exact"/>
              <w:rPr>
                <w:rFonts w:ascii="宋体" w:hAnsi="宋体"/>
                <w:bCs/>
                <w:iCs/>
                <w:color w:val="000000"/>
                <w:szCs w:val="21"/>
              </w:rPr>
            </w:pPr>
          </w:p>
        </w:tc>
        <w:tc>
          <w:tcPr>
            <w:tcW w:w="7556" w:type="dxa"/>
            <w:tcBorders>
              <w:top w:val="single" w:sz="4" w:space="0" w:color="auto"/>
              <w:left w:val="single" w:sz="4" w:space="0" w:color="auto"/>
              <w:bottom w:val="single" w:sz="4" w:space="0" w:color="auto"/>
              <w:right w:val="single" w:sz="4" w:space="0" w:color="auto"/>
            </w:tcBorders>
            <w:shd w:val="clear" w:color="auto" w:fill="auto"/>
          </w:tcPr>
          <w:p w:rsidR="00D84AB8" w:rsidRPr="006906C2" w:rsidRDefault="006906C2" w:rsidP="006906C2">
            <w:pPr>
              <w:spacing w:line="400" w:lineRule="exact"/>
              <w:rPr>
                <w:rFonts w:ascii="宋体" w:hAnsi="宋体"/>
                <w:bCs/>
                <w:iCs/>
                <w:color w:val="000000"/>
                <w:szCs w:val="21"/>
              </w:rPr>
            </w:pPr>
            <w:r w:rsidRPr="006906C2">
              <w:rPr>
                <w:rFonts w:ascii="宋体" w:hAnsi="宋体" w:hint="eastAsia"/>
                <w:bCs/>
                <w:iCs/>
                <w:color w:val="000000"/>
                <w:szCs w:val="21"/>
              </w:rPr>
              <w:t>√</w:t>
            </w:r>
            <w:r w:rsidR="00D84AB8" w:rsidRPr="006906C2">
              <w:rPr>
                <w:rFonts w:ascii="宋体" w:hAnsi="宋体" w:hint="eastAsia"/>
                <w:bCs/>
                <w:iCs/>
                <w:color w:val="000000"/>
                <w:szCs w:val="21"/>
              </w:rPr>
              <w:t>特定对象调研        □分析师会议</w:t>
            </w:r>
          </w:p>
          <w:p w:rsidR="00D84AB8" w:rsidRPr="006906C2" w:rsidRDefault="00D84AB8" w:rsidP="006906C2">
            <w:pPr>
              <w:spacing w:line="400" w:lineRule="exact"/>
              <w:rPr>
                <w:rFonts w:ascii="宋体" w:hAnsi="宋体"/>
                <w:bCs/>
                <w:iCs/>
                <w:color w:val="000000"/>
                <w:szCs w:val="21"/>
              </w:rPr>
            </w:pPr>
            <w:r w:rsidRPr="006906C2">
              <w:rPr>
                <w:rFonts w:ascii="宋体" w:hAnsi="宋体" w:hint="eastAsia"/>
                <w:bCs/>
                <w:iCs/>
                <w:color w:val="000000"/>
                <w:szCs w:val="21"/>
              </w:rPr>
              <w:t>□媒体采访            □业绩说明会</w:t>
            </w:r>
          </w:p>
          <w:p w:rsidR="00D84AB8" w:rsidRPr="006906C2" w:rsidRDefault="00D84AB8" w:rsidP="006906C2">
            <w:pPr>
              <w:spacing w:line="400" w:lineRule="exact"/>
              <w:rPr>
                <w:rFonts w:ascii="宋体" w:hAnsi="宋体"/>
                <w:bCs/>
                <w:iCs/>
                <w:color w:val="000000"/>
                <w:szCs w:val="21"/>
              </w:rPr>
            </w:pPr>
            <w:r w:rsidRPr="006906C2">
              <w:rPr>
                <w:rFonts w:ascii="宋体" w:hAnsi="宋体" w:hint="eastAsia"/>
                <w:bCs/>
                <w:iCs/>
                <w:color w:val="000000"/>
                <w:szCs w:val="21"/>
              </w:rPr>
              <w:t>□新闻发布会          □路演活动</w:t>
            </w:r>
          </w:p>
          <w:p w:rsidR="00D84AB8" w:rsidRPr="006906C2" w:rsidRDefault="00D84AB8" w:rsidP="006906C2">
            <w:pPr>
              <w:tabs>
                <w:tab w:val="left" w:pos="3045"/>
                <w:tab w:val="center" w:pos="3199"/>
              </w:tabs>
              <w:spacing w:line="400" w:lineRule="exact"/>
              <w:rPr>
                <w:rFonts w:ascii="宋体" w:hAnsi="宋体"/>
                <w:bCs/>
                <w:iCs/>
                <w:color w:val="000000"/>
                <w:szCs w:val="21"/>
              </w:rPr>
            </w:pPr>
            <w:r w:rsidRPr="006906C2">
              <w:rPr>
                <w:rFonts w:ascii="宋体" w:hAnsi="宋体" w:hint="eastAsia"/>
                <w:bCs/>
                <w:iCs/>
                <w:color w:val="000000"/>
                <w:szCs w:val="21"/>
              </w:rPr>
              <w:t>□现场参观</w:t>
            </w:r>
            <w:r w:rsidRPr="006906C2">
              <w:rPr>
                <w:rFonts w:ascii="宋体" w:hAnsi="宋体" w:hint="eastAsia"/>
                <w:bCs/>
                <w:iCs/>
                <w:color w:val="000000"/>
                <w:szCs w:val="21"/>
              </w:rPr>
              <w:tab/>
            </w:r>
          </w:p>
          <w:p w:rsidR="00D84AB8" w:rsidRPr="006906C2" w:rsidRDefault="00D84AB8" w:rsidP="006906C2">
            <w:pPr>
              <w:tabs>
                <w:tab w:val="center" w:pos="3199"/>
              </w:tabs>
              <w:spacing w:line="400" w:lineRule="exact"/>
              <w:rPr>
                <w:rFonts w:ascii="宋体" w:hAnsi="宋体"/>
                <w:bCs/>
                <w:iCs/>
                <w:color w:val="000000"/>
                <w:szCs w:val="21"/>
              </w:rPr>
            </w:pPr>
            <w:r w:rsidRPr="006906C2">
              <w:rPr>
                <w:rFonts w:ascii="宋体" w:hAnsi="宋体" w:hint="eastAsia"/>
                <w:bCs/>
                <w:iCs/>
                <w:color w:val="000000"/>
                <w:szCs w:val="21"/>
              </w:rPr>
              <w:t>□其他 （</w:t>
            </w:r>
            <w:r w:rsidR="009C1C4A" w:rsidRPr="006906C2">
              <w:rPr>
                <w:rFonts w:ascii="宋体" w:hAnsi="宋体" w:hint="eastAsia"/>
                <w:bCs/>
                <w:iCs/>
                <w:color w:val="000000"/>
                <w:szCs w:val="21"/>
              </w:rPr>
              <w:t>电话会议</w:t>
            </w:r>
            <w:r w:rsidRPr="006906C2">
              <w:rPr>
                <w:rFonts w:ascii="宋体" w:hAnsi="宋体" w:hint="eastAsia"/>
                <w:bCs/>
                <w:iCs/>
                <w:color w:val="000000"/>
                <w:szCs w:val="21"/>
              </w:rPr>
              <w:t>）</w:t>
            </w:r>
          </w:p>
        </w:tc>
      </w:tr>
      <w:tr w:rsidR="00D84AB8" w:rsidRPr="001128EC" w:rsidTr="006C2BEA">
        <w:tc>
          <w:tcPr>
            <w:tcW w:w="1908" w:type="dxa"/>
            <w:tcBorders>
              <w:top w:val="single" w:sz="4" w:space="0" w:color="auto"/>
              <w:left w:val="single" w:sz="4" w:space="0" w:color="auto"/>
              <w:bottom w:val="single" w:sz="4" w:space="0" w:color="auto"/>
              <w:right w:val="single" w:sz="4" w:space="0" w:color="auto"/>
            </w:tcBorders>
            <w:shd w:val="clear" w:color="auto" w:fill="auto"/>
          </w:tcPr>
          <w:p w:rsidR="00D84AB8" w:rsidRPr="001128EC" w:rsidRDefault="00D84AB8" w:rsidP="006906C2">
            <w:pPr>
              <w:spacing w:line="400" w:lineRule="exact"/>
              <w:rPr>
                <w:rFonts w:ascii="宋体" w:hAnsi="宋体"/>
                <w:bCs/>
                <w:iCs/>
                <w:color w:val="000000"/>
                <w:sz w:val="24"/>
              </w:rPr>
            </w:pPr>
            <w:r w:rsidRPr="001128EC">
              <w:rPr>
                <w:rFonts w:ascii="宋体" w:hAnsi="宋体" w:hint="eastAsia"/>
                <w:bCs/>
                <w:iCs/>
                <w:color w:val="000000"/>
                <w:sz w:val="24"/>
              </w:rPr>
              <w:t>参与单位名称及人员姓名</w:t>
            </w:r>
          </w:p>
        </w:tc>
        <w:tc>
          <w:tcPr>
            <w:tcW w:w="7556" w:type="dxa"/>
            <w:tcBorders>
              <w:top w:val="single" w:sz="4" w:space="0" w:color="auto"/>
              <w:left w:val="single" w:sz="4" w:space="0" w:color="auto"/>
              <w:bottom w:val="single" w:sz="4" w:space="0" w:color="auto"/>
              <w:right w:val="single" w:sz="4" w:space="0" w:color="auto"/>
            </w:tcBorders>
            <w:shd w:val="clear" w:color="auto" w:fill="auto"/>
          </w:tcPr>
          <w:p w:rsidR="00D84AB8" w:rsidRPr="001128EC" w:rsidRDefault="009C1C4A" w:rsidP="006906C2">
            <w:pPr>
              <w:spacing w:line="400" w:lineRule="exact"/>
              <w:rPr>
                <w:rFonts w:ascii="宋体" w:hAnsi="宋体"/>
                <w:bCs/>
                <w:iCs/>
                <w:color w:val="000000"/>
                <w:sz w:val="24"/>
              </w:rPr>
            </w:pPr>
            <w:r>
              <w:rPr>
                <w:rFonts w:ascii="宋体" w:hAnsi="宋体" w:hint="eastAsia"/>
                <w:bCs/>
                <w:iCs/>
                <w:color w:val="000000"/>
                <w:sz w:val="24"/>
              </w:rPr>
              <w:t>华西证券宋辉、熊军等机构投资者</w:t>
            </w:r>
          </w:p>
        </w:tc>
      </w:tr>
      <w:tr w:rsidR="00D84AB8" w:rsidRPr="001128EC" w:rsidTr="006C2BEA">
        <w:tc>
          <w:tcPr>
            <w:tcW w:w="1908" w:type="dxa"/>
            <w:tcBorders>
              <w:top w:val="single" w:sz="4" w:space="0" w:color="auto"/>
              <w:left w:val="single" w:sz="4" w:space="0" w:color="auto"/>
              <w:bottom w:val="single" w:sz="4" w:space="0" w:color="auto"/>
              <w:right w:val="single" w:sz="4" w:space="0" w:color="auto"/>
            </w:tcBorders>
            <w:shd w:val="clear" w:color="auto" w:fill="auto"/>
          </w:tcPr>
          <w:p w:rsidR="00D84AB8" w:rsidRPr="001128EC" w:rsidRDefault="00D84AB8" w:rsidP="006906C2">
            <w:pPr>
              <w:spacing w:line="400" w:lineRule="exact"/>
              <w:rPr>
                <w:rFonts w:ascii="宋体" w:hAnsi="宋体"/>
                <w:bCs/>
                <w:iCs/>
                <w:color w:val="000000"/>
                <w:sz w:val="24"/>
              </w:rPr>
            </w:pPr>
            <w:r w:rsidRPr="001128EC">
              <w:rPr>
                <w:rFonts w:ascii="宋体" w:hAnsi="宋体" w:hint="eastAsia"/>
                <w:bCs/>
                <w:iCs/>
                <w:color w:val="000000"/>
                <w:sz w:val="24"/>
              </w:rPr>
              <w:t>时间</w:t>
            </w:r>
          </w:p>
        </w:tc>
        <w:tc>
          <w:tcPr>
            <w:tcW w:w="7556" w:type="dxa"/>
            <w:tcBorders>
              <w:top w:val="single" w:sz="4" w:space="0" w:color="auto"/>
              <w:left w:val="single" w:sz="4" w:space="0" w:color="auto"/>
              <w:bottom w:val="single" w:sz="4" w:space="0" w:color="auto"/>
              <w:right w:val="single" w:sz="4" w:space="0" w:color="auto"/>
            </w:tcBorders>
            <w:shd w:val="clear" w:color="auto" w:fill="auto"/>
          </w:tcPr>
          <w:p w:rsidR="00D84AB8" w:rsidRPr="001128EC" w:rsidRDefault="009C1C4A" w:rsidP="006906C2">
            <w:pPr>
              <w:spacing w:line="400" w:lineRule="exact"/>
              <w:rPr>
                <w:rFonts w:ascii="宋体" w:hAnsi="宋体"/>
                <w:bCs/>
                <w:iCs/>
                <w:color w:val="000000"/>
                <w:sz w:val="24"/>
              </w:rPr>
            </w:pPr>
            <w:r>
              <w:rPr>
                <w:rFonts w:ascii="宋体" w:hAnsi="宋体" w:hint="eastAsia"/>
                <w:bCs/>
                <w:iCs/>
                <w:color w:val="000000"/>
                <w:sz w:val="24"/>
              </w:rPr>
              <w:t>2</w:t>
            </w:r>
            <w:r>
              <w:rPr>
                <w:rFonts w:ascii="宋体" w:hAnsi="宋体"/>
                <w:bCs/>
                <w:iCs/>
                <w:color w:val="000000"/>
                <w:sz w:val="24"/>
              </w:rPr>
              <w:t xml:space="preserve">020.03.24 </w:t>
            </w:r>
            <w:r>
              <w:rPr>
                <w:rFonts w:ascii="宋体" w:hAnsi="宋体" w:hint="eastAsia"/>
                <w:bCs/>
                <w:iCs/>
                <w:color w:val="000000"/>
                <w:sz w:val="24"/>
              </w:rPr>
              <w:t>下午1</w:t>
            </w:r>
            <w:r>
              <w:rPr>
                <w:rFonts w:ascii="宋体" w:hAnsi="宋体"/>
                <w:bCs/>
                <w:iCs/>
                <w:color w:val="000000"/>
                <w:sz w:val="24"/>
              </w:rPr>
              <w:t>5</w:t>
            </w:r>
            <w:r>
              <w:rPr>
                <w:rFonts w:ascii="宋体" w:hAnsi="宋体" w:hint="eastAsia"/>
                <w:bCs/>
                <w:iCs/>
                <w:color w:val="000000"/>
                <w:sz w:val="24"/>
              </w:rPr>
              <w:t>:</w:t>
            </w:r>
            <w:r>
              <w:rPr>
                <w:rFonts w:ascii="宋体" w:hAnsi="宋体"/>
                <w:bCs/>
                <w:iCs/>
                <w:color w:val="000000"/>
                <w:sz w:val="24"/>
              </w:rPr>
              <w:t>30</w:t>
            </w:r>
          </w:p>
        </w:tc>
      </w:tr>
      <w:tr w:rsidR="00D84AB8" w:rsidRPr="001128EC" w:rsidTr="006C2BEA">
        <w:tc>
          <w:tcPr>
            <w:tcW w:w="1908" w:type="dxa"/>
            <w:tcBorders>
              <w:top w:val="single" w:sz="4" w:space="0" w:color="auto"/>
              <w:left w:val="single" w:sz="4" w:space="0" w:color="auto"/>
              <w:bottom w:val="single" w:sz="4" w:space="0" w:color="auto"/>
              <w:right w:val="single" w:sz="4" w:space="0" w:color="auto"/>
            </w:tcBorders>
            <w:shd w:val="clear" w:color="auto" w:fill="auto"/>
          </w:tcPr>
          <w:p w:rsidR="00D84AB8" w:rsidRPr="001128EC" w:rsidRDefault="00D84AB8" w:rsidP="006906C2">
            <w:pPr>
              <w:spacing w:line="400" w:lineRule="exact"/>
              <w:rPr>
                <w:rFonts w:ascii="宋体" w:hAnsi="宋体"/>
                <w:bCs/>
                <w:iCs/>
                <w:color w:val="000000"/>
                <w:sz w:val="24"/>
              </w:rPr>
            </w:pPr>
            <w:r w:rsidRPr="001128EC">
              <w:rPr>
                <w:rFonts w:ascii="宋体" w:hAnsi="宋体" w:hint="eastAsia"/>
                <w:bCs/>
                <w:iCs/>
                <w:color w:val="000000"/>
                <w:sz w:val="24"/>
              </w:rPr>
              <w:t>地点</w:t>
            </w:r>
          </w:p>
        </w:tc>
        <w:tc>
          <w:tcPr>
            <w:tcW w:w="7556" w:type="dxa"/>
            <w:tcBorders>
              <w:top w:val="single" w:sz="4" w:space="0" w:color="auto"/>
              <w:left w:val="single" w:sz="4" w:space="0" w:color="auto"/>
              <w:bottom w:val="single" w:sz="4" w:space="0" w:color="auto"/>
              <w:right w:val="single" w:sz="4" w:space="0" w:color="auto"/>
            </w:tcBorders>
            <w:shd w:val="clear" w:color="auto" w:fill="auto"/>
          </w:tcPr>
          <w:p w:rsidR="00D84AB8" w:rsidRPr="001128EC" w:rsidRDefault="00EC3D8B" w:rsidP="006906C2">
            <w:pPr>
              <w:spacing w:line="400" w:lineRule="exact"/>
              <w:rPr>
                <w:rFonts w:ascii="宋体" w:hAnsi="宋体"/>
                <w:bCs/>
                <w:iCs/>
                <w:color w:val="000000"/>
                <w:sz w:val="24"/>
              </w:rPr>
            </w:pPr>
            <w:r>
              <w:rPr>
                <w:rFonts w:ascii="宋体" w:hAnsi="宋体" w:hint="eastAsia"/>
                <w:bCs/>
                <w:iCs/>
                <w:color w:val="000000"/>
                <w:sz w:val="24"/>
              </w:rPr>
              <w:t>公司</w:t>
            </w:r>
            <w:r>
              <w:rPr>
                <w:rFonts w:ascii="宋体" w:hAnsi="宋体"/>
                <w:bCs/>
                <w:iCs/>
                <w:color w:val="000000"/>
                <w:sz w:val="24"/>
              </w:rPr>
              <w:t>（电话会议）</w:t>
            </w:r>
          </w:p>
        </w:tc>
      </w:tr>
      <w:tr w:rsidR="00D84AB8" w:rsidRPr="001128EC" w:rsidTr="006C2BEA">
        <w:tc>
          <w:tcPr>
            <w:tcW w:w="1908" w:type="dxa"/>
            <w:tcBorders>
              <w:top w:val="single" w:sz="4" w:space="0" w:color="auto"/>
              <w:left w:val="single" w:sz="4" w:space="0" w:color="auto"/>
              <w:bottom w:val="single" w:sz="4" w:space="0" w:color="auto"/>
              <w:right w:val="single" w:sz="4" w:space="0" w:color="auto"/>
            </w:tcBorders>
            <w:shd w:val="clear" w:color="auto" w:fill="auto"/>
          </w:tcPr>
          <w:p w:rsidR="00D84AB8" w:rsidRPr="001128EC" w:rsidRDefault="00D84AB8" w:rsidP="006906C2">
            <w:pPr>
              <w:spacing w:line="400" w:lineRule="exact"/>
              <w:rPr>
                <w:rFonts w:ascii="宋体" w:hAnsi="宋体"/>
                <w:bCs/>
                <w:iCs/>
                <w:color w:val="000000"/>
                <w:sz w:val="24"/>
              </w:rPr>
            </w:pPr>
            <w:r w:rsidRPr="001128EC">
              <w:rPr>
                <w:rFonts w:ascii="宋体" w:hAnsi="宋体" w:hint="eastAsia"/>
                <w:bCs/>
                <w:iCs/>
                <w:color w:val="000000"/>
                <w:sz w:val="24"/>
              </w:rPr>
              <w:t>上市公司接待人员姓名</w:t>
            </w:r>
          </w:p>
        </w:tc>
        <w:tc>
          <w:tcPr>
            <w:tcW w:w="7556" w:type="dxa"/>
            <w:tcBorders>
              <w:top w:val="single" w:sz="4" w:space="0" w:color="auto"/>
              <w:left w:val="single" w:sz="4" w:space="0" w:color="auto"/>
              <w:bottom w:val="single" w:sz="4" w:space="0" w:color="auto"/>
              <w:right w:val="single" w:sz="4" w:space="0" w:color="auto"/>
            </w:tcBorders>
            <w:shd w:val="clear" w:color="auto" w:fill="auto"/>
          </w:tcPr>
          <w:p w:rsidR="00D84AB8" w:rsidRPr="001128EC" w:rsidRDefault="009C1C4A" w:rsidP="006906C2">
            <w:pPr>
              <w:spacing w:line="400" w:lineRule="exact"/>
              <w:rPr>
                <w:rFonts w:ascii="宋体" w:hAnsi="宋体"/>
                <w:bCs/>
                <w:iCs/>
                <w:color w:val="000000"/>
                <w:sz w:val="24"/>
              </w:rPr>
            </w:pPr>
            <w:r>
              <w:rPr>
                <w:rFonts w:ascii="宋体" w:hAnsi="宋体" w:hint="eastAsia"/>
                <w:bCs/>
                <w:iCs/>
                <w:color w:val="000000"/>
                <w:sz w:val="24"/>
              </w:rPr>
              <w:t>董事会秘书束海峰、副总裁袁奕、鞠向东</w:t>
            </w:r>
          </w:p>
        </w:tc>
      </w:tr>
      <w:tr w:rsidR="00D84AB8" w:rsidRPr="001128EC" w:rsidTr="006C2BEA">
        <w:trPr>
          <w:trHeight w:val="4471"/>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D84AB8" w:rsidRPr="001128EC" w:rsidRDefault="00D84AB8" w:rsidP="006906C2">
            <w:pPr>
              <w:spacing w:line="400" w:lineRule="exact"/>
              <w:rPr>
                <w:rFonts w:ascii="宋体" w:hAnsi="宋体"/>
                <w:bCs/>
                <w:iCs/>
                <w:color w:val="000000"/>
                <w:sz w:val="24"/>
              </w:rPr>
            </w:pPr>
            <w:r w:rsidRPr="001128EC">
              <w:rPr>
                <w:rFonts w:ascii="宋体" w:hAnsi="宋体" w:hint="eastAsia"/>
                <w:bCs/>
                <w:iCs/>
                <w:color w:val="000000"/>
                <w:sz w:val="24"/>
              </w:rPr>
              <w:t>投资者关系活动主要内容介绍</w:t>
            </w:r>
          </w:p>
          <w:p w:rsidR="00D84AB8" w:rsidRPr="001128EC" w:rsidRDefault="00D84AB8" w:rsidP="006906C2">
            <w:pPr>
              <w:spacing w:line="400" w:lineRule="exact"/>
              <w:rPr>
                <w:rFonts w:ascii="宋体" w:hAnsi="宋体"/>
                <w:bCs/>
                <w:iCs/>
                <w:color w:val="000000"/>
                <w:sz w:val="24"/>
              </w:rPr>
            </w:pPr>
          </w:p>
        </w:tc>
        <w:tc>
          <w:tcPr>
            <w:tcW w:w="7556" w:type="dxa"/>
            <w:tcBorders>
              <w:top w:val="single" w:sz="4" w:space="0" w:color="auto"/>
              <w:left w:val="single" w:sz="4" w:space="0" w:color="auto"/>
              <w:bottom w:val="single" w:sz="4" w:space="0" w:color="auto"/>
              <w:right w:val="single" w:sz="4" w:space="0" w:color="auto"/>
            </w:tcBorders>
            <w:shd w:val="clear" w:color="auto" w:fill="auto"/>
          </w:tcPr>
          <w:p w:rsidR="00D84AB8" w:rsidRPr="00A74A66" w:rsidRDefault="00F31422" w:rsidP="006906C2">
            <w:pPr>
              <w:pStyle w:val="a7"/>
              <w:numPr>
                <w:ilvl w:val="0"/>
                <w:numId w:val="1"/>
              </w:numPr>
              <w:spacing w:line="400" w:lineRule="exact"/>
              <w:ind w:firstLineChars="0"/>
              <w:rPr>
                <w:rFonts w:ascii="宋体" w:hAnsi="宋体"/>
                <w:b/>
                <w:iCs/>
                <w:color w:val="000000"/>
                <w:szCs w:val="21"/>
              </w:rPr>
            </w:pPr>
            <w:r w:rsidRPr="00A74A66">
              <w:rPr>
                <w:rFonts w:ascii="宋体" w:hAnsi="宋体" w:hint="eastAsia"/>
                <w:b/>
                <w:iCs/>
                <w:color w:val="000000"/>
                <w:szCs w:val="21"/>
              </w:rPr>
              <w:t>介绍了公司的基本情况。</w:t>
            </w:r>
          </w:p>
          <w:p w:rsidR="00F31422" w:rsidRPr="00F31422" w:rsidRDefault="00F31422" w:rsidP="006906C2">
            <w:pPr>
              <w:spacing w:line="400" w:lineRule="exact"/>
              <w:rPr>
                <w:rFonts w:ascii="宋体" w:hAnsi="宋体"/>
                <w:bCs/>
                <w:iCs/>
                <w:color w:val="000000"/>
                <w:szCs w:val="21"/>
              </w:rPr>
            </w:pPr>
            <w:r w:rsidRPr="00F31422">
              <w:rPr>
                <w:rFonts w:ascii="宋体" w:hAnsi="宋体" w:hint="eastAsia"/>
                <w:bCs/>
                <w:iCs/>
                <w:color w:val="000000"/>
                <w:szCs w:val="21"/>
              </w:rPr>
              <w:t>目前公司的主要业务由创世漫道、长实通信和嘉华信息三家全资子公司经营。公司目前业务主要以企业短信、金融外包服务、网络维护为主；企业短信跟随者移动互联网行业发展而发展，作为移动互联网工具服务提供商，受益于移动互联网的快速增长；金融服务外包业务跟随者银行金融服务需求的增长而扩张，特别是近几年移动支付的快速增长，带来的信用卡相关服务的快速增长；网络维护主要跟运营商需求变化有关，随着5G的到来，相信运营商的网络维护的需求将更加多样化</w:t>
            </w:r>
          </w:p>
          <w:p w:rsidR="00F31422" w:rsidRPr="00A74A66" w:rsidRDefault="00F31422" w:rsidP="006906C2">
            <w:pPr>
              <w:pStyle w:val="a7"/>
              <w:numPr>
                <w:ilvl w:val="0"/>
                <w:numId w:val="1"/>
              </w:numPr>
              <w:spacing w:line="400" w:lineRule="exact"/>
              <w:ind w:firstLineChars="0"/>
              <w:rPr>
                <w:rFonts w:ascii="宋体" w:hAnsi="宋体"/>
                <w:b/>
                <w:iCs/>
                <w:color w:val="000000"/>
                <w:szCs w:val="21"/>
              </w:rPr>
            </w:pPr>
            <w:r w:rsidRPr="00A74A66">
              <w:rPr>
                <w:rFonts w:ascii="宋体" w:hAnsi="宋体" w:hint="eastAsia"/>
                <w:b/>
                <w:iCs/>
                <w:color w:val="000000"/>
                <w:szCs w:val="21"/>
              </w:rPr>
              <w:t>关于本次中标情况的介绍</w:t>
            </w:r>
          </w:p>
          <w:p w:rsidR="00A74A66" w:rsidRPr="00F31422" w:rsidRDefault="00F31422" w:rsidP="006906C2">
            <w:pPr>
              <w:spacing w:line="400" w:lineRule="exact"/>
              <w:rPr>
                <w:rFonts w:ascii="宋体" w:hAnsi="宋体"/>
                <w:bCs/>
                <w:iCs/>
                <w:color w:val="000000"/>
                <w:szCs w:val="21"/>
              </w:rPr>
            </w:pPr>
            <w:r w:rsidRPr="00F31422">
              <w:rPr>
                <w:rFonts w:ascii="宋体" w:hAnsi="宋体" w:hint="eastAsia"/>
                <w:bCs/>
                <w:iCs/>
                <w:color w:val="000000"/>
                <w:szCs w:val="21"/>
              </w:rPr>
              <w:t>我们的</w:t>
            </w:r>
            <w:r>
              <w:rPr>
                <w:rFonts w:ascii="宋体" w:hAnsi="宋体" w:hint="eastAsia"/>
                <w:bCs/>
                <w:iCs/>
                <w:color w:val="000000"/>
                <w:szCs w:val="21"/>
              </w:rPr>
              <w:t>全资子公司</w:t>
            </w:r>
            <w:r w:rsidRPr="00F31422">
              <w:rPr>
                <w:rFonts w:ascii="宋体" w:hAnsi="宋体" w:hint="eastAsia"/>
                <w:bCs/>
                <w:iCs/>
                <w:color w:val="000000"/>
                <w:szCs w:val="21"/>
              </w:rPr>
              <w:t>主要是以通信网络的建设服务为主，在这一次刚刚结束的中国移动2020年-2022年网络行动当中，我们参加了上海、福建、辽宁、山西、广东、贵州这六个省的投标，</w:t>
            </w:r>
            <w:r>
              <w:rPr>
                <w:rFonts w:ascii="宋体" w:hAnsi="宋体" w:hint="eastAsia"/>
                <w:bCs/>
                <w:iCs/>
                <w:color w:val="000000"/>
                <w:szCs w:val="21"/>
              </w:rPr>
              <w:t>根据公示的情况来看，</w:t>
            </w:r>
            <w:r w:rsidRPr="00F31422">
              <w:rPr>
                <w:rFonts w:ascii="宋体" w:hAnsi="宋体" w:hint="eastAsia"/>
                <w:bCs/>
                <w:iCs/>
                <w:color w:val="000000"/>
                <w:szCs w:val="21"/>
              </w:rPr>
              <w:t>我们公司参加了这六个省的投标也都中标了</w:t>
            </w:r>
            <w:r>
              <w:rPr>
                <w:rFonts w:ascii="宋体" w:hAnsi="宋体" w:hint="eastAsia"/>
                <w:bCs/>
                <w:iCs/>
                <w:color w:val="000000"/>
                <w:szCs w:val="21"/>
              </w:rPr>
              <w:t>（目前</w:t>
            </w:r>
            <w:r w:rsidRPr="00F31422">
              <w:rPr>
                <w:rFonts w:ascii="宋体" w:hAnsi="宋体" w:hint="eastAsia"/>
                <w:bCs/>
                <w:iCs/>
                <w:color w:val="000000"/>
                <w:szCs w:val="21"/>
              </w:rPr>
              <w:t>尚处于中标候选人公示期</w:t>
            </w:r>
            <w:r>
              <w:rPr>
                <w:rFonts w:ascii="宋体" w:hAnsi="宋体" w:hint="eastAsia"/>
                <w:bCs/>
                <w:iCs/>
                <w:color w:val="000000"/>
                <w:szCs w:val="21"/>
              </w:rPr>
              <w:t>，</w:t>
            </w:r>
            <w:r w:rsidRPr="00F31422">
              <w:rPr>
                <w:rFonts w:ascii="宋体" w:hAnsi="宋体" w:hint="eastAsia"/>
                <w:bCs/>
                <w:iCs/>
                <w:color w:val="000000"/>
                <w:szCs w:val="21"/>
              </w:rPr>
              <w:t>中标金额可能与预计金额存在差异等不确定因素，敬请广大投资者注意投资风险</w:t>
            </w:r>
            <w:r>
              <w:rPr>
                <w:rFonts w:ascii="宋体" w:hAnsi="宋体" w:hint="eastAsia"/>
                <w:bCs/>
                <w:iCs/>
                <w:color w:val="000000"/>
                <w:szCs w:val="21"/>
              </w:rPr>
              <w:t>）</w:t>
            </w:r>
            <w:r w:rsidRPr="00F31422">
              <w:rPr>
                <w:rFonts w:ascii="宋体" w:hAnsi="宋体" w:hint="eastAsia"/>
                <w:bCs/>
                <w:iCs/>
                <w:color w:val="000000"/>
                <w:szCs w:val="21"/>
              </w:rPr>
              <w:t>，</w:t>
            </w:r>
            <w:r w:rsidRPr="00606C81">
              <w:rPr>
                <w:rFonts w:ascii="宋体" w:hAnsi="宋体" w:hint="eastAsia"/>
                <w:b/>
                <w:iCs/>
                <w:color w:val="000000"/>
                <w:szCs w:val="21"/>
              </w:rPr>
              <w:t>其中在上海、山西和福建是第一名，辽宁是第二名，贵州和广东是第六名。</w:t>
            </w:r>
            <w:r w:rsidRPr="00F31422">
              <w:rPr>
                <w:rFonts w:ascii="宋体" w:hAnsi="宋体" w:hint="eastAsia"/>
                <w:bCs/>
                <w:iCs/>
                <w:color w:val="000000"/>
                <w:szCs w:val="21"/>
              </w:rPr>
              <w:t>我们总体上大概占到整个14%</w:t>
            </w:r>
            <w:r w:rsidR="00A74A66">
              <w:rPr>
                <w:rFonts w:ascii="宋体" w:hAnsi="宋体" w:hint="eastAsia"/>
                <w:bCs/>
                <w:iCs/>
                <w:color w:val="000000"/>
                <w:szCs w:val="21"/>
              </w:rPr>
              <w:t>左右</w:t>
            </w:r>
            <w:r w:rsidRPr="00F31422">
              <w:rPr>
                <w:rFonts w:ascii="宋体" w:hAnsi="宋体" w:hint="eastAsia"/>
                <w:bCs/>
                <w:iCs/>
                <w:color w:val="000000"/>
                <w:szCs w:val="21"/>
              </w:rPr>
              <w:t>的一个份额。</w:t>
            </w:r>
            <w:r w:rsidR="00A74A66" w:rsidRPr="00A74A66">
              <w:rPr>
                <w:rFonts w:ascii="宋体" w:hAnsi="宋体" w:hint="eastAsia"/>
                <w:bCs/>
                <w:iCs/>
                <w:color w:val="000000"/>
                <w:szCs w:val="21"/>
              </w:rPr>
              <w:t>作为中嘉博创子公司，我们长实通信目前的定位，在全国主要是给三大运营商做网络运维的服务，我们目前在全国是有18个省的业务</w:t>
            </w:r>
            <w:r w:rsidR="00A74A66">
              <w:rPr>
                <w:rFonts w:ascii="宋体" w:hAnsi="宋体" w:hint="eastAsia"/>
                <w:bCs/>
                <w:iCs/>
                <w:color w:val="000000"/>
                <w:szCs w:val="21"/>
              </w:rPr>
              <w:t>。同时中国铁塔也是我们重要的客户，</w:t>
            </w:r>
            <w:r w:rsidR="00A74A66" w:rsidRPr="00A74A66">
              <w:rPr>
                <w:rFonts w:ascii="宋体" w:hAnsi="宋体" w:hint="eastAsia"/>
                <w:bCs/>
                <w:iCs/>
                <w:color w:val="000000"/>
                <w:szCs w:val="21"/>
              </w:rPr>
              <w:t>目前长实通信这边在中国铁塔一直是的第一</w:t>
            </w:r>
            <w:r w:rsidR="00A74A66">
              <w:rPr>
                <w:rFonts w:ascii="宋体" w:hAnsi="宋体" w:hint="eastAsia"/>
                <w:bCs/>
                <w:iCs/>
                <w:color w:val="000000"/>
                <w:szCs w:val="21"/>
              </w:rPr>
              <w:t>阵营</w:t>
            </w:r>
            <w:r w:rsidR="00A74A66" w:rsidRPr="00A74A66">
              <w:rPr>
                <w:rFonts w:ascii="宋体" w:hAnsi="宋体" w:hint="eastAsia"/>
                <w:bCs/>
                <w:iCs/>
                <w:color w:val="000000"/>
                <w:szCs w:val="21"/>
              </w:rPr>
              <w:t>，目前的话我们在中国铁塔维护的站址</w:t>
            </w:r>
            <w:r w:rsidR="000E6DD8">
              <w:rPr>
                <w:rFonts w:ascii="宋体" w:hAnsi="宋体" w:hint="eastAsia"/>
                <w:bCs/>
                <w:iCs/>
                <w:color w:val="000000"/>
                <w:szCs w:val="21"/>
              </w:rPr>
              <w:t>有几万个</w:t>
            </w:r>
            <w:r w:rsidR="00A74A66">
              <w:rPr>
                <w:rFonts w:ascii="宋体" w:hAnsi="宋体" w:hint="eastAsia"/>
                <w:bCs/>
                <w:iCs/>
                <w:color w:val="000000"/>
                <w:szCs w:val="21"/>
              </w:rPr>
              <w:t>。我们判断</w:t>
            </w:r>
            <w:r w:rsidR="00A74A66" w:rsidRPr="00A74A66">
              <w:rPr>
                <w:rFonts w:ascii="宋体" w:hAnsi="宋体" w:hint="eastAsia"/>
                <w:bCs/>
                <w:iCs/>
                <w:color w:val="000000"/>
                <w:szCs w:val="21"/>
              </w:rPr>
              <w:t>2020年—2022年预期将是运营商5G建设的重要时期，未来5G建设的提速将对公司未来的经营业绩有着积极的影响</w:t>
            </w:r>
            <w:r w:rsidR="00A74A66">
              <w:rPr>
                <w:rFonts w:ascii="宋体" w:hAnsi="宋体" w:hint="eastAsia"/>
                <w:bCs/>
                <w:iCs/>
                <w:color w:val="000000"/>
                <w:szCs w:val="21"/>
              </w:rPr>
              <w:t>。</w:t>
            </w:r>
          </w:p>
          <w:p w:rsidR="00F31422" w:rsidRPr="00A74A66" w:rsidRDefault="00F31422" w:rsidP="006906C2">
            <w:pPr>
              <w:pStyle w:val="a7"/>
              <w:numPr>
                <w:ilvl w:val="0"/>
                <w:numId w:val="1"/>
              </w:numPr>
              <w:spacing w:line="400" w:lineRule="exact"/>
              <w:ind w:firstLineChars="0"/>
              <w:rPr>
                <w:rFonts w:ascii="宋体" w:hAnsi="宋体"/>
                <w:b/>
                <w:iCs/>
                <w:color w:val="000000"/>
                <w:szCs w:val="21"/>
              </w:rPr>
            </w:pPr>
            <w:r w:rsidRPr="00A74A66">
              <w:rPr>
                <w:rFonts w:ascii="宋体" w:hAnsi="宋体" w:hint="eastAsia"/>
                <w:b/>
                <w:iCs/>
                <w:color w:val="000000"/>
                <w:szCs w:val="21"/>
              </w:rPr>
              <w:lastRenderedPageBreak/>
              <w:t>公司在5</w:t>
            </w:r>
            <w:r w:rsidRPr="00A74A66">
              <w:rPr>
                <w:rFonts w:ascii="宋体" w:hAnsi="宋体"/>
                <w:b/>
                <w:iCs/>
                <w:color w:val="000000"/>
                <w:szCs w:val="21"/>
              </w:rPr>
              <w:t>G</w:t>
            </w:r>
            <w:r w:rsidRPr="00A74A66">
              <w:rPr>
                <w:rFonts w:ascii="宋体" w:hAnsi="宋体" w:hint="eastAsia"/>
                <w:b/>
                <w:iCs/>
                <w:color w:val="000000"/>
                <w:szCs w:val="21"/>
              </w:rPr>
              <w:t>方面业务的拓展</w:t>
            </w:r>
          </w:p>
          <w:p w:rsidR="00D84AB8" w:rsidRDefault="007540D6" w:rsidP="006906C2">
            <w:pPr>
              <w:spacing w:line="400" w:lineRule="exact"/>
              <w:rPr>
                <w:rFonts w:ascii="宋体" w:hAnsi="宋体"/>
                <w:bCs/>
                <w:iCs/>
                <w:color w:val="000000"/>
                <w:szCs w:val="21"/>
              </w:rPr>
            </w:pPr>
            <w:r w:rsidRPr="007540D6">
              <w:rPr>
                <w:rFonts w:ascii="宋体" w:hAnsi="宋体" w:hint="eastAsia"/>
                <w:bCs/>
                <w:iCs/>
                <w:color w:val="000000"/>
                <w:szCs w:val="21"/>
              </w:rPr>
              <w:t>未来5G网络超密集基站的建设将是通信网络基础建设的最大焦点和难点，5G建设的站址不仅数量更多，站址类型、形态的需求也将会更加多样化</w:t>
            </w:r>
            <w:r>
              <w:rPr>
                <w:rFonts w:ascii="宋体" w:hAnsi="宋体" w:hint="eastAsia"/>
                <w:bCs/>
                <w:iCs/>
                <w:color w:val="000000"/>
                <w:szCs w:val="21"/>
              </w:rPr>
              <w:t>。同时5</w:t>
            </w:r>
            <w:r>
              <w:rPr>
                <w:rFonts w:ascii="宋体" w:hAnsi="宋体"/>
                <w:bCs/>
                <w:iCs/>
                <w:color w:val="000000"/>
                <w:szCs w:val="21"/>
              </w:rPr>
              <w:t>G</w:t>
            </w:r>
            <w:r>
              <w:rPr>
                <w:rFonts w:ascii="宋体" w:hAnsi="宋体" w:hint="eastAsia"/>
                <w:bCs/>
                <w:iCs/>
                <w:color w:val="000000"/>
                <w:szCs w:val="21"/>
              </w:rPr>
              <w:t>基站的高耗能也是未来发展的痛点。</w:t>
            </w:r>
          </w:p>
          <w:p w:rsidR="007540D6" w:rsidRDefault="00632C39" w:rsidP="006906C2">
            <w:pPr>
              <w:spacing w:line="400" w:lineRule="exact"/>
              <w:rPr>
                <w:rFonts w:ascii="宋体" w:hAnsi="宋体"/>
                <w:bCs/>
                <w:iCs/>
                <w:color w:val="000000"/>
                <w:szCs w:val="21"/>
              </w:rPr>
            </w:pPr>
            <w:r w:rsidRPr="00606C81">
              <w:rPr>
                <w:rFonts w:ascii="宋体" w:hAnsi="宋体" w:hint="eastAsia"/>
                <w:b/>
                <w:iCs/>
                <w:color w:val="000000"/>
                <w:szCs w:val="21"/>
              </w:rPr>
              <w:t>在基站机房</w:t>
            </w:r>
            <w:r w:rsidR="00606C81">
              <w:rPr>
                <w:rFonts w:ascii="宋体" w:hAnsi="宋体" w:hint="eastAsia"/>
                <w:b/>
                <w:iCs/>
                <w:color w:val="000000"/>
                <w:szCs w:val="21"/>
              </w:rPr>
              <w:t>能耗</w:t>
            </w:r>
            <w:r w:rsidRPr="00606C81">
              <w:rPr>
                <w:rFonts w:ascii="宋体" w:hAnsi="宋体" w:hint="eastAsia"/>
                <w:b/>
                <w:iCs/>
                <w:color w:val="000000"/>
                <w:szCs w:val="21"/>
              </w:rPr>
              <w:t>管理方面，</w:t>
            </w:r>
            <w:r w:rsidR="007540D6">
              <w:rPr>
                <w:rFonts w:ascii="宋体" w:hAnsi="宋体" w:hint="eastAsia"/>
                <w:bCs/>
                <w:iCs/>
                <w:color w:val="000000"/>
                <w:szCs w:val="21"/>
              </w:rPr>
              <w:t>长实</w:t>
            </w:r>
            <w:r>
              <w:rPr>
                <w:rFonts w:ascii="宋体" w:hAnsi="宋体" w:hint="eastAsia"/>
                <w:bCs/>
                <w:iCs/>
                <w:color w:val="000000"/>
                <w:szCs w:val="21"/>
              </w:rPr>
              <w:t>通信</w:t>
            </w:r>
            <w:r w:rsidR="00606C81">
              <w:rPr>
                <w:rFonts w:ascii="宋体" w:hAnsi="宋体" w:hint="eastAsia"/>
                <w:bCs/>
                <w:iCs/>
                <w:color w:val="000000"/>
                <w:szCs w:val="21"/>
              </w:rPr>
              <w:t>积极投入研发，</w:t>
            </w:r>
            <w:r w:rsidR="007540D6" w:rsidRPr="007540D6">
              <w:rPr>
                <w:rFonts w:ascii="宋体" w:hAnsi="宋体" w:hint="eastAsia"/>
                <w:bCs/>
                <w:iCs/>
                <w:color w:val="000000"/>
                <w:szCs w:val="21"/>
              </w:rPr>
              <w:t>面对未来5G网络建设可以有效帮助运营商建设高功效、低能耗、全面满足CT与IT充分融合的智慧化机房，</w:t>
            </w:r>
            <w:r w:rsidR="007540D6">
              <w:rPr>
                <w:rFonts w:ascii="宋体" w:hAnsi="宋体" w:hint="eastAsia"/>
                <w:bCs/>
                <w:iCs/>
                <w:color w:val="000000"/>
                <w:szCs w:val="21"/>
              </w:rPr>
              <w:t>长实通信</w:t>
            </w:r>
            <w:r w:rsidR="00606C81">
              <w:rPr>
                <w:rFonts w:ascii="宋体" w:hAnsi="宋体" w:hint="eastAsia"/>
                <w:bCs/>
                <w:iCs/>
                <w:color w:val="000000"/>
                <w:szCs w:val="21"/>
              </w:rPr>
              <w:t>未来规划</w:t>
            </w:r>
            <w:r w:rsidRPr="00632C39">
              <w:rPr>
                <w:rFonts w:ascii="宋体" w:hAnsi="宋体" w:hint="eastAsia"/>
                <w:bCs/>
                <w:iCs/>
                <w:color w:val="000000"/>
                <w:szCs w:val="21"/>
              </w:rPr>
              <w:t>利用</w:t>
            </w:r>
            <w:r w:rsidRPr="00632C39">
              <w:rPr>
                <w:rFonts w:ascii="宋体" w:hAnsi="宋体"/>
                <w:bCs/>
                <w:iCs/>
                <w:color w:val="000000"/>
                <w:szCs w:val="21"/>
              </w:rPr>
              <w:t>NB-IoT</w:t>
            </w:r>
            <w:r w:rsidRPr="00632C39">
              <w:rPr>
                <w:rFonts w:ascii="宋体" w:hAnsi="宋体" w:hint="eastAsia"/>
                <w:bCs/>
                <w:iCs/>
                <w:color w:val="000000"/>
                <w:szCs w:val="21"/>
              </w:rPr>
              <w:t>物联网技术实现数据实施采集、云化建模、A</w:t>
            </w:r>
            <w:r w:rsidRPr="00632C39">
              <w:rPr>
                <w:rFonts w:ascii="宋体" w:hAnsi="宋体"/>
                <w:bCs/>
                <w:iCs/>
                <w:color w:val="000000"/>
                <w:szCs w:val="21"/>
              </w:rPr>
              <w:t>I</w:t>
            </w:r>
            <w:r w:rsidRPr="00632C39">
              <w:rPr>
                <w:rFonts w:ascii="宋体" w:hAnsi="宋体" w:hint="eastAsia"/>
                <w:bCs/>
                <w:iCs/>
                <w:color w:val="000000"/>
                <w:szCs w:val="21"/>
              </w:rPr>
              <w:t>智能化管理及控制，有效对运营商机房实施数字化、智能化管理，</w:t>
            </w:r>
            <w:r w:rsidR="007540D6" w:rsidRPr="007540D6">
              <w:rPr>
                <w:rFonts w:ascii="宋体" w:hAnsi="宋体" w:hint="eastAsia"/>
                <w:bCs/>
                <w:iCs/>
                <w:color w:val="000000"/>
                <w:szCs w:val="21"/>
              </w:rPr>
              <w:t>大大降低运营商机房用电运营成本和维护成本</w:t>
            </w:r>
            <w:r>
              <w:rPr>
                <w:rFonts w:ascii="宋体" w:hAnsi="宋体" w:hint="eastAsia"/>
                <w:bCs/>
                <w:iCs/>
                <w:color w:val="000000"/>
                <w:szCs w:val="21"/>
              </w:rPr>
              <w:t>，</w:t>
            </w:r>
            <w:r w:rsidR="00620350">
              <w:rPr>
                <w:rFonts w:ascii="宋体" w:hAnsi="宋体" w:hint="eastAsia"/>
                <w:bCs/>
                <w:iCs/>
                <w:color w:val="000000"/>
                <w:szCs w:val="21"/>
              </w:rPr>
              <w:t>除了赚取稳定的维护费用之外，还将</w:t>
            </w:r>
            <w:r>
              <w:rPr>
                <w:rFonts w:ascii="宋体" w:hAnsi="宋体" w:hint="eastAsia"/>
                <w:bCs/>
                <w:iCs/>
                <w:color w:val="000000"/>
                <w:szCs w:val="21"/>
              </w:rPr>
              <w:t>从运营商节约的电费中进行分成。</w:t>
            </w:r>
          </w:p>
          <w:p w:rsidR="00D84AB8" w:rsidRPr="001128EC" w:rsidRDefault="00632C39" w:rsidP="006906C2">
            <w:pPr>
              <w:spacing w:line="400" w:lineRule="exact"/>
              <w:rPr>
                <w:rFonts w:ascii="宋体" w:hAnsi="宋体"/>
                <w:bCs/>
                <w:iCs/>
                <w:color w:val="000000"/>
                <w:sz w:val="24"/>
              </w:rPr>
            </w:pPr>
            <w:r w:rsidRPr="00606C81">
              <w:rPr>
                <w:rFonts w:ascii="宋体" w:hAnsi="宋体" w:hint="eastAsia"/>
                <w:b/>
                <w:iCs/>
                <w:color w:val="000000"/>
                <w:szCs w:val="21"/>
              </w:rPr>
              <w:t>在基站站址运营方面，</w:t>
            </w:r>
            <w:r w:rsidRPr="00632C39">
              <w:rPr>
                <w:rFonts w:ascii="宋体" w:hAnsi="宋体"/>
                <w:bCs/>
                <w:iCs/>
                <w:color w:val="000000"/>
                <w:szCs w:val="21"/>
              </w:rPr>
              <w:t>长实通信通过对成建制、成片区的站址资源整合构建站址资源为运营商网络规划、建设站址所需的站址资源提供大数据支撑服务；长实通信通过向运营商和铁塔公司获取微小基站站址或杆塔建设及服务需求，由运营商按照网络规划和基站设备选型负责采购基站设备；由长实通信负责站址协调、电源接入、传输接入以及通过利旧、改造或新建的方式为运营商提供满足运营商微小基站通信设施安装需求的站址或杆塔，完成基站杆塔投资建设</w:t>
            </w:r>
            <w:r>
              <w:rPr>
                <w:rFonts w:ascii="宋体" w:hAnsi="宋体" w:hint="eastAsia"/>
                <w:bCs/>
                <w:iCs/>
                <w:color w:val="000000"/>
                <w:szCs w:val="21"/>
              </w:rPr>
              <w:t>。</w:t>
            </w:r>
          </w:p>
        </w:tc>
      </w:tr>
      <w:tr w:rsidR="00D84AB8" w:rsidRPr="001128EC" w:rsidTr="006C2BEA">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D84AB8" w:rsidRPr="001128EC" w:rsidRDefault="00D84AB8" w:rsidP="006906C2">
            <w:pPr>
              <w:spacing w:line="400" w:lineRule="exact"/>
              <w:rPr>
                <w:rFonts w:ascii="宋体" w:hAnsi="宋体"/>
                <w:bCs/>
                <w:iCs/>
                <w:color w:val="000000"/>
                <w:sz w:val="24"/>
              </w:rPr>
            </w:pPr>
            <w:r w:rsidRPr="001128EC">
              <w:rPr>
                <w:rFonts w:ascii="宋体" w:hAnsi="宋体" w:hint="eastAsia"/>
                <w:bCs/>
                <w:iCs/>
                <w:color w:val="000000"/>
                <w:sz w:val="24"/>
              </w:rPr>
              <w:lastRenderedPageBreak/>
              <w:t>附件清单（如有）</w:t>
            </w:r>
          </w:p>
        </w:tc>
        <w:tc>
          <w:tcPr>
            <w:tcW w:w="7556" w:type="dxa"/>
            <w:tcBorders>
              <w:top w:val="single" w:sz="4" w:space="0" w:color="auto"/>
              <w:left w:val="single" w:sz="4" w:space="0" w:color="auto"/>
              <w:bottom w:val="single" w:sz="4" w:space="0" w:color="auto"/>
              <w:right w:val="single" w:sz="4" w:space="0" w:color="auto"/>
            </w:tcBorders>
            <w:shd w:val="clear" w:color="auto" w:fill="auto"/>
          </w:tcPr>
          <w:p w:rsidR="00D84AB8" w:rsidRPr="001128EC" w:rsidRDefault="00632C39" w:rsidP="006906C2">
            <w:pPr>
              <w:spacing w:line="400" w:lineRule="exact"/>
              <w:rPr>
                <w:rFonts w:ascii="宋体" w:hAnsi="宋体"/>
                <w:bCs/>
                <w:iCs/>
                <w:color w:val="000000"/>
                <w:sz w:val="24"/>
              </w:rPr>
            </w:pPr>
            <w:r>
              <w:rPr>
                <w:rFonts w:ascii="宋体" w:hAnsi="宋体" w:hint="eastAsia"/>
                <w:bCs/>
                <w:iCs/>
                <w:color w:val="000000"/>
                <w:sz w:val="24"/>
              </w:rPr>
              <w:t>无</w:t>
            </w:r>
          </w:p>
        </w:tc>
      </w:tr>
      <w:tr w:rsidR="00D84AB8" w:rsidRPr="001128EC" w:rsidTr="006C2BEA">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D84AB8" w:rsidRPr="001128EC" w:rsidRDefault="00D84AB8" w:rsidP="006906C2">
            <w:pPr>
              <w:spacing w:line="400" w:lineRule="exact"/>
              <w:rPr>
                <w:rFonts w:ascii="宋体" w:hAnsi="宋体"/>
                <w:bCs/>
                <w:iCs/>
                <w:color w:val="000000"/>
                <w:sz w:val="24"/>
              </w:rPr>
            </w:pPr>
            <w:r w:rsidRPr="001128EC">
              <w:rPr>
                <w:rFonts w:ascii="宋体" w:hAnsi="宋体" w:hint="eastAsia"/>
                <w:bCs/>
                <w:iCs/>
                <w:color w:val="000000"/>
                <w:sz w:val="24"/>
              </w:rPr>
              <w:t>日期</w:t>
            </w:r>
          </w:p>
        </w:tc>
        <w:tc>
          <w:tcPr>
            <w:tcW w:w="7556" w:type="dxa"/>
            <w:tcBorders>
              <w:top w:val="single" w:sz="4" w:space="0" w:color="auto"/>
              <w:left w:val="single" w:sz="4" w:space="0" w:color="auto"/>
              <w:bottom w:val="single" w:sz="4" w:space="0" w:color="auto"/>
              <w:right w:val="single" w:sz="4" w:space="0" w:color="auto"/>
            </w:tcBorders>
            <w:shd w:val="clear" w:color="auto" w:fill="auto"/>
          </w:tcPr>
          <w:p w:rsidR="00D84AB8" w:rsidRPr="00F86EFF" w:rsidRDefault="006906C2" w:rsidP="006906C2">
            <w:pPr>
              <w:spacing w:line="400" w:lineRule="exact"/>
              <w:rPr>
                <w:rFonts w:ascii="宋体" w:hAnsi="宋体"/>
                <w:bCs/>
                <w:iCs/>
                <w:color w:val="000000"/>
                <w:szCs w:val="21"/>
              </w:rPr>
            </w:pPr>
            <w:bookmarkStart w:id="0" w:name="_GoBack"/>
            <w:r w:rsidRPr="00F86EFF">
              <w:rPr>
                <w:rFonts w:ascii="宋体" w:hAnsi="宋体" w:hint="eastAsia"/>
                <w:bCs/>
                <w:iCs/>
                <w:color w:val="000000"/>
                <w:szCs w:val="21"/>
              </w:rPr>
              <w:t>2020年3月24日</w:t>
            </w:r>
            <w:bookmarkEnd w:id="0"/>
          </w:p>
        </w:tc>
      </w:tr>
    </w:tbl>
    <w:p w:rsidR="00D84AB8" w:rsidRPr="001128EC" w:rsidRDefault="00D84AB8" w:rsidP="00D84AB8">
      <w:pPr>
        <w:jc w:val="center"/>
        <w:rPr>
          <w:rFonts w:ascii="宋体" w:hAnsi="宋体"/>
          <w:sz w:val="28"/>
          <w:szCs w:val="28"/>
        </w:rPr>
      </w:pPr>
    </w:p>
    <w:p w:rsidR="000B32B4" w:rsidRDefault="000B32B4"/>
    <w:sectPr w:rsidR="000B32B4" w:rsidSect="00D84AB8">
      <w:pgSz w:w="11906" w:h="16838"/>
      <w:pgMar w:top="1021" w:right="1361" w:bottom="1021"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523" w:rsidRDefault="00C94523" w:rsidP="00003089">
      <w:r>
        <w:separator/>
      </w:r>
    </w:p>
  </w:endnote>
  <w:endnote w:type="continuationSeparator" w:id="0">
    <w:p w:rsidR="00C94523" w:rsidRDefault="00C94523" w:rsidP="00003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523" w:rsidRDefault="00C94523" w:rsidP="00003089">
      <w:r>
        <w:separator/>
      </w:r>
    </w:p>
  </w:footnote>
  <w:footnote w:type="continuationSeparator" w:id="0">
    <w:p w:rsidR="00C94523" w:rsidRDefault="00C94523" w:rsidP="000030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614A0"/>
    <w:multiLevelType w:val="hybridMultilevel"/>
    <w:tmpl w:val="50A42F00"/>
    <w:lvl w:ilvl="0" w:tplc="CA90B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84AB8"/>
    <w:rsid w:val="00003089"/>
    <w:rsid w:val="000B32B4"/>
    <w:rsid w:val="000E6DD8"/>
    <w:rsid w:val="001A39E8"/>
    <w:rsid w:val="00606C81"/>
    <w:rsid w:val="00620350"/>
    <w:rsid w:val="00632C39"/>
    <w:rsid w:val="00676B8B"/>
    <w:rsid w:val="006906C2"/>
    <w:rsid w:val="006C2BEA"/>
    <w:rsid w:val="00720BFA"/>
    <w:rsid w:val="007427D1"/>
    <w:rsid w:val="007540D6"/>
    <w:rsid w:val="008C2304"/>
    <w:rsid w:val="009953D1"/>
    <w:rsid w:val="009C1C4A"/>
    <w:rsid w:val="00A74A66"/>
    <w:rsid w:val="00B514A7"/>
    <w:rsid w:val="00B9064E"/>
    <w:rsid w:val="00C94523"/>
    <w:rsid w:val="00D20F95"/>
    <w:rsid w:val="00D84AB8"/>
    <w:rsid w:val="00E47129"/>
    <w:rsid w:val="00E504FD"/>
    <w:rsid w:val="00E52944"/>
    <w:rsid w:val="00EC3D8B"/>
    <w:rsid w:val="00F31422"/>
    <w:rsid w:val="00F86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E3BDF4-E721-4047-AF70-BEB7229CC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A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308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03089"/>
    <w:rPr>
      <w:rFonts w:ascii="Times New Roman" w:hAnsi="Times New Roman"/>
      <w:kern w:val="2"/>
      <w:sz w:val="18"/>
      <w:szCs w:val="18"/>
    </w:rPr>
  </w:style>
  <w:style w:type="paragraph" w:styleId="a5">
    <w:name w:val="footer"/>
    <w:basedOn w:val="a"/>
    <w:link w:val="a6"/>
    <w:uiPriority w:val="99"/>
    <w:unhideWhenUsed/>
    <w:rsid w:val="00003089"/>
    <w:pPr>
      <w:tabs>
        <w:tab w:val="center" w:pos="4153"/>
        <w:tab w:val="right" w:pos="8306"/>
      </w:tabs>
      <w:snapToGrid w:val="0"/>
      <w:jc w:val="left"/>
    </w:pPr>
    <w:rPr>
      <w:sz w:val="18"/>
      <w:szCs w:val="18"/>
    </w:rPr>
  </w:style>
  <w:style w:type="character" w:customStyle="1" w:styleId="a6">
    <w:name w:val="页脚 字符"/>
    <w:basedOn w:val="a0"/>
    <w:link w:val="a5"/>
    <w:uiPriority w:val="99"/>
    <w:rsid w:val="00003089"/>
    <w:rPr>
      <w:rFonts w:ascii="Times New Roman" w:hAnsi="Times New Roman"/>
      <w:kern w:val="2"/>
      <w:sz w:val="18"/>
      <w:szCs w:val="18"/>
    </w:rPr>
  </w:style>
  <w:style w:type="paragraph" w:styleId="a7">
    <w:name w:val="List Paragraph"/>
    <w:basedOn w:val="a"/>
    <w:uiPriority w:val="34"/>
    <w:qFormat/>
    <w:rsid w:val="00F31422"/>
    <w:pPr>
      <w:ind w:firstLineChars="200" w:firstLine="420"/>
    </w:pPr>
  </w:style>
  <w:style w:type="paragraph" w:styleId="a8">
    <w:name w:val="Balloon Text"/>
    <w:basedOn w:val="a"/>
    <w:link w:val="a9"/>
    <w:uiPriority w:val="99"/>
    <w:semiHidden/>
    <w:unhideWhenUsed/>
    <w:rsid w:val="00F31422"/>
    <w:rPr>
      <w:sz w:val="18"/>
      <w:szCs w:val="18"/>
    </w:rPr>
  </w:style>
  <w:style w:type="character" w:customStyle="1" w:styleId="a9">
    <w:name w:val="批注框文本 字符"/>
    <w:basedOn w:val="a0"/>
    <w:link w:val="a8"/>
    <w:uiPriority w:val="99"/>
    <w:semiHidden/>
    <w:rsid w:val="00F31422"/>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228</Words>
  <Characters>1301</Characters>
  <Application>Microsoft Office Word</Application>
  <DocSecurity>0</DocSecurity>
  <Lines>10</Lines>
  <Paragraphs>3</Paragraphs>
  <ScaleCrop>false</ScaleCrop>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13</cp:revision>
  <dcterms:created xsi:type="dcterms:W3CDTF">2020-03-25T03:19:00Z</dcterms:created>
  <dcterms:modified xsi:type="dcterms:W3CDTF">2020-03-25T10:10:00Z</dcterms:modified>
</cp:coreProperties>
</file>