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F" w:rsidRPr="006557EF" w:rsidRDefault="00966F7F" w:rsidP="00B0595E">
      <w:pPr>
        <w:spacing w:beforeLines="50" w:before="180" w:afterLines="50" w:after="18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6557EF">
        <w:rPr>
          <w:rFonts w:ascii="宋体" w:hAnsi="宋体" w:hint="eastAsia"/>
          <w:bCs/>
          <w:iCs/>
          <w:color w:val="000000"/>
          <w:sz w:val="24"/>
        </w:rPr>
        <w:t>证券代码：000031                        证券简称：</w:t>
      </w:r>
      <w:r w:rsidR="00743FE6" w:rsidRPr="006557EF">
        <w:rPr>
          <w:rFonts w:ascii="宋体" w:hAnsi="宋体" w:hint="eastAsia"/>
          <w:bCs/>
          <w:iCs/>
          <w:color w:val="000000"/>
          <w:sz w:val="24"/>
        </w:rPr>
        <w:t>大悦城</w:t>
      </w:r>
    </w:p>
    <w:p w:rsidR="00966F7F" w:rsidRPr="006557EF" w:rsidRDefault="00743FE6" w:rsidP="00B0595E">
      <w:pPr>
        <w:spacing w:beforeLines="50" w:before="180" w:afterLines="50" w:after="180" w:line="400" w:lineRule="exact"/>
        <w:jc w:val="center"/>
        <w:rPr>
          <w:rFonts w:ascii="黑体" w:eastAsia="黑体" w:hAnsi="黑体"/>
          <w:bCs/>
          <w:iCs/>
          <w:color w:val="000000"/>
          <w:sz w:val="28"/>
          <w:szCs w:val="28"/>
        </w:rPr>
      </w:pPr>
      <w:r w:rsidRPr="006557EF">
        <w:rPr>
          <w:rFonts w:ascii="黑体" w:eastAsia="黑体" w:hAnsi="黑体" w:hint="eastAsia"/>
          <w:bCs/>
          <w:iCs/>
          <w:color w:val="000000"/>
          <w:sz w:val="28"/>
          <w:szCs w:val="28"/>
        </w:rPr>
        <w:t>大悦城控股集团股份有限公司</w:t>
      </w:r>
      <w:r w:rsidR="00966F7F" w:rsidRPr="006557EF">
        <w:rPr>
          <w:rFonts w:ascii="黑体" w:eastAsia="黑体" w:hAnsi="黑体" w:hint="eastAsia"/>
          <w:bCs/>
          <w:iCs/>
          <w:color w:val="000000"/>
          <w:sz w:val="28"/>
          <w:szCs w:val="28"/>
        </w:rPr>
        <w:t>投资者关系活动记录表</w:t>
      </w:r>
    </w:p>
    <w:p w:rsidR="00966F7F" w:rsidRPr="006557EF" w:rsidRDefault="00966F7F" w:rsidP="00E45CCD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 w:rsidRPr="006557EF">
        <w:rPr>
          <w:rFonts w:ascii="宋体" w:hAnsi="宋体" w:hint="eastAsia"/>
          <w:bCs/>
          <w:iCs/>
          <w:color w:val="000000"/>
          <w:sz w:val="24"/>
        </w:rPr>
        <w:t>编号：</w:t>
      </w:r>
      <w:r w:rsidR="004D6E92">
        <w:rPr>
          <w:rFonts w:ascii="宋体" w:hAnsi="宋体" w:hint="eastAsia"/>
          <w:bCs/>
          <w:iCs/>
          <w:color w:val="000000"/>
          <w:sz w:val="24"/>
        </w:rPr>
        <w:t>20</w:t>
      </w:r>
      <w:r w:rsidR="004D6E92">
        <w:rPr>
          <w:rFonts w:ascii="宋体" w:hAnsi="宋体"/>
          <w:bCs/>
          <w:iCs/>
          <w:color w:val="000000"/>
          <w:sz w:val="24"/>
        </w:rPr>
        <w:t>20</w:t>
      </w:r>
      <w:r w:rsidR="00951E64" w:rsidRPr="006557EF">
        <w:rPr>
          <w:rFonts w:ascii="宋体" w:hAnsi="宋体" w:hint="eastAsia"/>
          <w:bCs/>
          <w:iCs/>
          <w:color w:val="000000"/>
          <w:sz w:val="24"/>
        </w:rPr>
        <w:t>-</w:t>
      </w:r>
      <w:r w:rsidR="00BD21BB" w:rsidRPr="006557EF">
        <w:rPr>
          <w:rFonts w:ascii="宋体" w:hAnsi="宋体" w:hint="eastAsia"/>
          <w:bCs/>
          <w:iCs/>
          <w:color w:val="000000"/>
          <w:sz w:val="24"/>
        </w:rPr>
        <w:t>00</w:t>
      </w:r>
      <w:r w:rsidR="004D6E92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229"/>
      </w:tblGrid>
      <w:tr w:rsidR="00966F7F" w:rsidRPr="00BD21BB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00762E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966F7F" w:rsidRPr="006557E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66F7F" w:rsidRPr="006557EF">
              <w:rPr>
                <w:rFonts w:ascii="宋体" w:hAnsi="宋体" w:hint="eastAsia"/>
                <w:sz w:val="24"/>
              </w:rPr>
              <w:t>分析师会议</w:t>
            </w:r>
          </w:p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00762E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业绩说明会</w:t>
            </w:r>
          </w:p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FA0B9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路演活动</w:t>
            </w:r>
          </w:p>
          <w:p w:rsidR="00966F7F" w:rsidRPr="006557EF" w:rsidRDefault="00966F7F" w:rsidP="001A08B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现场参观</w:t>
            </w: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966F7F" w:rsidRPr="006557EF" w:rsidRDefault="00966F7F" w:rsidP="001A08B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557EF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6557EF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6557EF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AC" w:rsidRDefault="00C932AC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力磊</w:t>
            </w:r>
          </w:p>
          <w:p w:rsidR="00C932AC" w:rsidRDefault="00C932AC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杨  凡</w:t>
            </w:r>
          </w:p>
          <w:p w:rsidR="00C31B99" w:rsidRDefault="00C31B99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意资产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若其</w:t>
            </w:r>
            <w:proofErr w:type="gramEnd"/>
          </w:p>
          <w:p w:rsidR="00C31B99" w:rsidRDefault="00C31B99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华夏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艾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邦妮</w:t>
            </w:r>
          </w:p>
          <w:p w:rsidR="00C31B99" w:rsidRDefault="00C31B99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融通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姜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好幸</w:t>
            </w:r>
            <w:proofErr w:type="gramEnd"/>
          </w:p>
          <w:p w:rsidR="00C31B99" w:rsidRDefault="00C31B99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工银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瑞信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刘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龙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4"/>
              </w:rPr>
              <w:t>龙</w:t>
            </w:r>
            <w:proofErr w:type="gramEnd"/>
          </w:p>
          <w:p w:rsidR="00C31B99" w:rsidRDefault="00C31B99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国泰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胡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璇</w:t>
            </w:r>
            <w:proofErr w:type="gramEnd"/>
          </w:p>
          <w:p w:rsidR="00C31B99" w:rsidRDefault="00C31B99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民生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加银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俊海</w:t>
            </w:r>
          </w:p>
          <w:p w:rsidR="00C36C29" w:rsidRPr="005A1C71" w:rsidRDefault="00C31B99" w:rsidP="00C31B9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交银施罗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德  谭星星</w:t>
            </w:r>
          </w:p>
        </w:tc>
      </w:tr>
      <w:tr w:rsidR="00966F7F" w:rsidRPr="006557EF" w:rsidTr="006D16C1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D16C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5D7D65" w:rsidP="005D7D6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BD21BB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665AA0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C36C29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665AA0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="005269A6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BD21BB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665AA0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="003001E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B0595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62DAD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1B5FDF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="003001E7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665AA0"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 w:rsidR="00A75962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966F7F" w:rsidRPr="006557EF" w:rsidTr="005D7D65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5D7D6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2E4E88" w:rsidP="005D7D6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大中华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国际交易广场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35楼2号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&amp;电话会议参会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6831C9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F" w:rsidRPr="005D100F" w:rsidRDefault="00665AA0" w:rsidP="004356C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资本市场部</w:t>
            </w:r>
            <w:r w:rsidR="00B0595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王  </w:t>
            </w:r>
            <w:r w:rsidR="002E4E88">
              <w:rPr>
                <w:rFonts w:ascii="宋体" w:hAnsi="宋体" w:hint="eastAsia"/>
                <w:bCs/>
                <w:iCs/>
                <w:color w:val="000000"/>
                <w:sz w:val="24"/>
              </w:rPr>
              <w:t>敏、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罗  希</w:t>
            </w: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3" w:rsidRPr="00BB09F9" w:rsidRDefault="00EB7853" w:rsidP="00BB09F9">
            <w:pPr>
              <w:spacing w:line="360" w:lineRule="auto"/>
              <w:ind w:firstLineChars="150" w:firstLine="361"/>
              <w:rPr>
                <w:rFonts w:ascii="华文细黑" w:eastAsiaTheme="minorEastAsia" w:hAnsi="华文细黑" w:cs="华文细黑"/>
                <w:b/>
                <w:sz w:val="24"/>
              </w:rPr>
            </w:pPr>
            <w:r w:rsidRPr="00BB09F9">
              <w:rPr>
                <w:rFonts w:ascii="华文细黑" w:eastAsiaTheme="minorEastAsia" w:hAnsi="华文细黑" w:cs="华文细黑" w:hint="eastAsia"/>
                <w:b/>
                <w:sz w:val="24"/>
              </w:rPr>
              <w:t>一、</w:t>
            </w:r>
            <w:r w:rsidRPr="00BB09F9">
              <w:rPr>
                <w:rFonts w:ascii="宋体" w:hAnsi="宋体" w:cs="Helvetica" w:hint="eastAsia"/>
                <w:b/>
                <w:bCs/>
                <w:kern w:val="0"/>
                <w:sz w:val="24"/>
              </w:rPr>
              <w:t>2019</w:t>
            </w:r>
            <w:r w:rsidR="00A84F3F">
              <w:rPr>
                <w:rFonts w:ascii="宋体" w:hAnsi="宋体" w:cs="Helvetica" w:hint="eastAsia"/>
                <w:b/>
                <w:bCs/>
                <w:kern w:val="0"/>
                <w:sz w:val="24"/>
              </w:rPr>
              <w:t>年年度</w:t>
            </w:r>
            <w:r w:rsidRPr="00BB09F9">
              <w:rPr>
                <w:rFonts w:ascii="宋体" w:hAnsi="宋体" w:cs="Helvetica" w:hint="eastAsia"/>
                <w:b/>
                <w:bCs/>
                <w:kern w:val="0"/>
                <w:sz w:val="24"/>
              </w:rPr>
              <w:t>经营情况介绍</w:t>
            </w:r>
          </w:p>
          <w:p w:rsidR="00AF3787" w:rsidRPr="00BB09F9" w:rsidRDefault="00074580" w:rsidP="00BB09F9">
            <w:pPr>
              <w:spacing w:before="40" w:after="40"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会议首先</w:t>
            </w:r>
            <w:r w:rsidR="00AF3787" w:rsidRPr="00BB09F9">
              <w:rPr>
                <w:rFonts w:hint="eastAsia"/>
                <w:kern w:val="0"/>
                <w:sz w:val="24"/>
              </w:rPr>
              <w:t>对公司</w:t>
            </w:r>
            <w:r w:rsidR="00AF3787" w:rsidRPr="00BB09F9">
              <w:rPr>
                <w:rFonts w:hint="eastAsia"/>
                <w:kern w:val="0"/>
                <w:sz w:val="24"/>
              </w:rPr>
              <w:t>2019</w:t>
            </w:r>
            <w:r w:rsidR="00A84F3F">
              <w:rPr>
                <w:rFonts w:hint="eastAsia"/>
                <w:kern w:val="0"/>
                <w:sz w:val="24"/>
              </w:rPr>
              <w:t>年年</w:t>
            </w:r>
            <w:r w:rsidR="00AF3787" w:rsidRPr="00BB09F9">
              <w:rPr>
                <w:rFonts w:hint="eastAsia"/>
                <w:kern w:val="0"/>
                <w:sz w:val="24"/>
              </w:rPr>
              <w:t>度经营情况进行了说明</w:t>
            </w:r>
            <w:r w:rsidR="00EB7853" w:rsidRPr="00BB09F9">
              <w:rPr>
                <w:rFonts w:hint="eastAsia"/>
                <w:kern w:val="0"/>
                <w:sz w:val="24"/>
              </w:rPr>
              <w:t>，主要如下：</w:t>
            </w:r>
          </w:p>
          <w:p w:rsidR="00126D9A" w:rsidRPr="0022792C" w:rsidRDefault="00EB7853" w:rsidP="0022792C">
            <w:pPr>
              <w:spacing w:line="360" w:lineRule="auto"/>
              <w:ind w:firstLineChars="150" w:firstLine="360"/>
              <w:rPr>
                <w:kern w:val="0"/>
                <w:sz w:val="24"/>
              </w:rPr>
            </w:pPr>
            <w:r w:rsidRPr="00BB09F9">
              <w:rPr>
                <w:rFonts w:ascii="华文细黑" w:eastAsia="华文细黑" w:hAnsi="华文细黑" w:cs="华文细黑" w:hint="eastAsia"/>
                <w:b/>
                <w:sz w:val="24"/>
              </w:rPr>
              <w:t>（一）</w:t>
            </w:r>
            <w:r w:rsidR="00446D96" w:rsidRPr="00BB09F9">
              <w:rPr>
                <w:rFonts w:ascii="宋体" w:hAnsi="宋体" w:cs="Helvetica" w:hint="eastAsia"/>
                <w:b/>
                <w:bCs/>
                <w:kern w:val="0"/>
                <w:sz w:val="24"/>
              </w:rPr>
              <w:t>2019</w:t>
            </w:r>
            <w:r w:rsidR="00CB4033">
              <w:rPr>
                <w:rFonts w:ascii="宋体" w:hAnsi="宋体" w:cs="Helvetica" w:hint="eastAsia"/>
                <w:b/>
                <w:bCs/>
                <w:kern w:val="0"/>
                <w:sz w:val="24"/>
              </w:rPr>
              <w:t>年</w:t>
            </w:r>
            <w:r w:rsidR="00446D96" w:rsidRPr="00BB09F9">
              <w:rPr>
                <w:rFonts w:ascii="宋体" w:hAnsi="宋体" w:cs="Helvetica" w:hint="eastAsia"/>
                <w:b/>
                <w:bCs/>
                <w:kern w:val="0"/>
                <w:sz w:val="24"/>
              </w:rPr>
              <w:t>年</w:t>
            </w:r>
            <w:r w:rsidR="00CB4033">
              <w:rPr>
                <w:rFonts w:ascii="宋体" w:hAnsi="宋体" w:cs="Helvetica" w:hint="eastAsia"/>
                <w:b/>
                <w:bCs/>
                <w:kern w:val="0"/>
                <w:sz w:val="24"/>
              </w:rPr>
              <w:t>度</w:t>
            </w:r>
            <w:r w:rsidR="00446D96" w:rsidRPr="00BB09F9">
              <w:rPr>
                <w:rFonts w:ascii="宋体" w:hAnsi="宋体" w:cs="Helvetica" w:hint="eastAsia"/>
                <w:b/>
                <w:bCs/>
                <w:kern w:val="0"/>
                <w:sz w:val="24"/>
              </w:rPr>
              <w:t>经营情况</w:t>
            </w:r>
          </w:p>
          <w:p w:rsidR="00446D96" w:rsidRPr="00BB09F9" w:rsidRDefault="00BB09F9" w:rsidP="00BB09F9">
            <w:pPr>
              <w:spacing w:before="40" w:after="40"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</w:t>
            </w:r>
            <w:r w:rsidRPr="00BB09F9">
              <w:rPr>
                <w:rFonts w:hint="eastAsia"/>
                <w:kern w:val="0"/>
                <w:sz w:val="24"/>
              </w:rPr>
              <w:t>2019</w:t>
            </w:r>
            <w:r w:rsidR="004C4D28">
              <w:rPr>
                <w:rFonts w:hint="eastAsia"/>
                <w:kern w:val="0"/>
                <w:sz w:val="24"/>
              </w:rPr>
              <w:t>年</w:t>
            </w:r>
            <w:r w:rsidRPr="00BB09F9">
              <w:rPr>
                <w:rFonts w:hint="eastAsia"/>
                <w:kern w:val="0"/>
                <w:sz w:val="24"/>
              </w:rPr>
              <w:t>实现营业收入</w:t>
            </w:r>
            <w:r w:rsidR="004C4D28">
              <w:rPr>
                <w:rFonts w:hint="eastAsia"/>
                <w:kern w:val="0"/>
                <w:sz w:val="24"/>
              </w:rPr>
              <w:t>337.87</w:t>
            </w:r>
            <w:r w:rsidRPr="00BB09F9">
              <w:rPr>
                <w:rFonts w:hint="eastAsia"/>
                <w:kern w:val="0"/>
                <w:sz w:val="24"/>
              </w:rPr>
              <w:t>亿元，较上年同期增加</w:t>
            </w:r>
            <w:r w:rsidR="004C4D28">
              <w:rPr>
                <w:rFonts w:hint="eastAsia"/>
                <w:kern w:val="0"/>
                <w:sz w:val="24"/>
              </w:rPr>
              <w:t>52</w:t>
            </w:r>
            <w:r w:rsidRPr="00BB09F9">
              <w:rPr>
                <w:rFonts w:hint="eastAsia"/>
                <w:kern w:val="0"/>
                <w:sz w:val="24"/>
              </w:rPr>
              <w:t>%</w:t>
            </w:r>
            <w:r w:rsidRPr="00BB09F9">
              <w:rPr>
                <w:rFonts w:hint="eastAsia"/>
                <w:kern w:val="0"/>
                <w:sz w:val="24"/>
              </w:rPr>
              <w:t>；净利润</w:t>
            </w:r>
            <w:r w:rsidR="004C4D28">
              <w:rPr>
                <w:rFonts w:hint="eastAsia"/>
                <w:kern w:val="0"/>
                <w:sz w:val="24"/>
              </w:rPr>
              <w:t>37.05</w:t>
            </w:r>
            <w:r w:rsidRPr="00BB09F9">
              <w:rPr>
                <w:rFonts w:hint="eastAsia"/>
                <w:kern w:val="0"/>
                <w:sz w:val="24"/>
              </w:rPr>
              <w:t>亿元，较上年同期增加</w:t>
            </w:r>
            <w:r w:rsidR="004C4D28">
              <w:rPr>
                <w:rFonts w:hint="eastAsia"/>
                <w:kern w:val="0"/>
                <w:sz w:val="24"/>
              </w:rPr>
              <w:t>4</w:t>
            </w:r>
            <w:r w:rsidRPr="00BB09F9">
              <w:rPr>
                <w:rFonts w:hint="eastAsia"/>
                <w:kern w:val="0"/>
                <w:sz w:val="24"/>
              </w:rPr>
              <w:t>%</w:t>
            </w:r>
            <w:r w:rsidRPr="00BB09F9">
              <w:rPr>
                <w:rFonts w:hint="eastAsia"/>
                <w:kern w:val="0"/>
                <w:sz w:val="24"/>
              </w:rPr>
              <w:t>，归属于上市公司股东的净利润</w:t>
            </w:r>
            <w:r w:rsidR="004C4D28">
              <w:rPr>
                <w:rFonts w:hint="eastAsia"/>
                <w:kern w:val="0"/>
                <w:sz w:val="24"/>
              </w:rPr>
              <w:t>23.78</w:t>
            </w:r>
            <w:r w:rsidRPr="00BB09F9">
              <w:rPr>
                <w:rFonts w:hint="eastAsia"/>
                <w:kern w:val="0"/>
                <w:sz w:val="24"/>
              </w:rPr>
              <w:t>亿元，较上年同期增加</w:t>
            </w:r>
            <w:r w:rsidR="004C4D28">
              <w:rPr>
                <w:rFonts w:hint="eastAsia"/>
                <w:kern w:val="0"/>
                <w:sz w:val="24"/>
              </w:rPr>
              <w:t>15</w:t>
            </w:r>
            <w:r w:rsidRPr="00BB09F9">
              <w:rPr>
                <w:rFonts w:hint="eastAsia"/>
                <w:kern w:val="0"/>
                <w:sz w:val="24"/>
              </w:rPr>
              <w:t>%</w:t>
            </w:r>
            <w:r w:rsidRPr="00BB09F9">
              <w:rPr>
                <w:rFonts w:hint="eastAsia"/>
                <w:kern w:val="0"/>
                <w:sz w:val="24"/>
              </w:rPr>
              <w:t>；基本每股收益</w:t>
            </w:r>
            <w:r w:rsidR="004C4D28">
              <w:rPr>
                <w:rFonts w:hint="eastAsia"/>
                <w:kern w:val="0"/>
                <w:sz w:val="24"/>
              </w:rPr>
              <w:t>0.61</w:t>
            </w:r>
            <w:r w:rsidRPr="00BB09F9">
              <w:rPr>
                <w:rFonts w:hint="eastAsia"/>
                <w:kern w:val="0"/>
                <w:sz w:val="24"/>
              </w:rPr>
              <w:t>元，较</w:t>
            </w:r>
            <w:r w:rsidRPr="00BB09F9">
              <w:rPr>
                <w:rFonts w:hint="eastAsia"/>
                <w:kern w:val="0"/>
                <w:sz w:val="24"/>
              </w:rPr>
              <w:lastRenderedPageBreak/>
              <w:t>上年同期增加</w:t>
            </w:r>
            <w:r w:rsidR="004C4D28">
              <w:rPr>
                <w:rFonts w:hint="eastAsia"/>
                <w:kern w:val="0"/>
                <w:sz w:val="24"/>
              </w:rPr>
              <w:t>15</w:t>
            </w:r>
            <w:r w:rsidRPr="00BB09F9">
              <w:rPr>
                <w:rFonts w:hint="eastAsia"/>
                <w:kern w:val="0"/>
                <w:sz w:val="24"/>
              </w:rPr>
              <w:t>%</w:t>
            </w:r>
            <w:r w:rsidRPr="00BB09F9">
              <w:rPr>
                <w:rFonts w:hint="eastAsia"/>
                <w:kern w:val="0"/>
                <w:sz w:val="24"/>
              </w:rPr>
              <w:t>；加权平均净资产收益率</w:t>
            </w:r>
            <w:r w:rsidR="004C4D28">
              <w:rPr>
                <w:rFonts w:hint="eastAsia"/>
                <w:kern w:val="0"/>
                <w:sz w:val="24"/>
              </w:rPr>
              <w:t>14.69</w:t>
            </w:r>
            <w:r w:rsidRPr="00BB09F9">
              <w:rPr>
                <w:rFonts w:hint="eastAsia"/>
                <w:kern w:val="0"/>
                <w:sz w:val="24"/>
              </w:rPr>
              <w:t>%</w:t>
            </w:r>
            <w:r w:rsidRPr="00BB09F9">
              <w:rPr>
                <w:rFonts w:hint="eastAsia"/>
                <w:kern w:val="0"/>
                <w:sz w:val="24"/>
              </w:rPr>
              <w:t>，较上年增加</w:t>
            </w:r>
            <w:r w:rsidR="004C4D28">
              <w:rPr>
                <w:rFonts w:hint="eastAsia"/>
                <w:kern w:val="0"/>
                <w:sz w:val="24"/>
              </w:rPr>
              <w:t>0.72</w:t>
            </w:r>
            <w:r w:rsidRPr="00BB09F9">
              <w:rPr>
                <w:rFonts w:hint="eastAsia"/>
                <w:kern w:val="0"/>
                <w:sz w:val="24"/>
              </w:rPr>
              <w:t>个百分点</w:t>
            </w:r>
            <w:r>
              <w:rPr>
                <w:rFonts w:hint="eastAsia"/>
                <w:sz w:val="24"/>
                <w:szCs w:val="18"/>
              </w:rPr>
              <w:t>，</w:t>
            </w:r>
            <w:r w:rsidR="00126D9A" w:rsidRPr="00F30985">
              <w:rPr>
                <w:rFonts w:hint="eastAsia"/>
                <w:kern w:val="0"/>
                <w:sz w:val="24"/>
              </w:rPr>
              <w:t>各项指标均较去年同期有显著增长。未来，公司将紧抓行业发展机遇，贯彻高质量发展理念，充分利用两个上市公司整合的优势，力争实现三年销售型业务签约破千亿的目标。</w:t>
            </w:r>
          </w:p>
          <w:p w:rsidR="00EB7853" w:rsidRDefault="004C4D28" w:rsidP="004C4D28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</w:t>
            </w:r>
            <w:r>
              <w:rPr>
                <w:rFonts w:hint="eastAsia"/>
                <w:kern w:val="0"/>
                <w:sz w:val="24"/>
              </w:rPr>
              <w:t>年，</w:t>
            </w:r>
            <w:r w:rsidRPr="00F30985">
              <w:rPr>
                <w:rFonts w:hint="eastAsia"/>
                <w:kern w:val="0"/>
                <w:sz w:val="24"/>
              </w:rPr>
              <w:t>公司继续巩固提升大悦城品牌影响力和商业地产行业优势</w:t>
            </w:r>
            <w:r>
              <w:rPr>
                <w:rFonts w:hint="eastAsia"/>
                <w:kern w:val="0"/>
                <w:sz w:val="24"/>
              </w:rPr>
              <w:t>。</w:t>
            </w:r>
            <w:r w:rsidRPr="00F30985">
              <w:rPr>
                <w:rFonts w:hint="eastAsia"/>
                <w:kern w:val="0"/>
                <w:sz w:val="24"/>
              </w:rPr>
              <w:t>以“精准投资”为纲，累计获取</w:t>
            </w:r>
            <w:r>
              <w:rPr>
                <w:kern w:val="0"/>
                <w:sz w:val="24"/>
              </w:rPr>
              <w:t>22</w:t>
            </w:r>
            <w:r w:rsidRPr="00F30985">
              <w:rPr>
                <w:rFonts w:hint="eastAsia"/>
                <w:kern w:val="0"/>
                <w:sz w:val="24"/>
              </w:rPr>
              <w:t>宗地块，总计</w:t>
            </w:r>
            <w:proofErr w:type="gramStart"/>
            <w:r w:rsidRPr="00F30985">
              <w:rPr>
                <w:rFonts w:hint="eastAsia"/>
                <w:kern w:val="0"/>
                <w:sz w:val="24"/>
              </w:rPr>
              <w:t>容面积</w:t>
            </w:r>
            <w:proofErr w:type="gramEnd"/>
            <w:r>
              <w:rPr>
                <w:rFonts w:hint="eastAsia"/>
                <w:kern w:val="0"/>
                <w:sz w:val="24"/>
              </w:rPr>
              <w:t>约</w:t>
            </w:r>
            <w:r>
              <w:rPr>
                <w:rFonts w:hint="eastAsia"/>
                <w:kern w:val="0"/>
                <w:sz w:val="24"/>
              </w:rPr>
              <w:t>500</w:t>
            </w:r>
            <w:r w:rsidRPr="00F30985">
              <w:rPr>
                <w:rFonts w:hint="eastAsia"/>
                <w:kern w:val="0"/>
                <w:sz w:val="24"/>
              </w:rPr>
              <w:t>万平方米，</w:t>
            </w:r>
            <w:r w:rsidR="00886019">
              <w:rPr>
                <w:rFonts w:hint="eastAsia"/>
                <w:kern w:val="0"/>
                <w:sz w:val="24"/>
              </w:rPr>
              <w:t>新</w:t>
            </w:r>
            <w:r>
              <w:rPr>
                <w:kern w:val="0"/>
                <w:sz w:val="24"/>
              </w:rPr>
              <w:t>进入宁波、惠州、</w:t>
            </w:r>
            <w:r w:rsidRPr="00F30985">
              <w:rPr>
                <w:rFonts w:hint="eastAsia"/>
                <w:kern w:val="0"/>
                <w:sz w:val="24"/>
              </w:rPr>
              <w:t>台州、江门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眉山、</w:t>
            </w:r>
            <w:r>
              <w:rPr>
                <w:rFonts w:hint="eastAsia"/>
                <w:kern w:val="0"/>
                <w:sz w:val="24"/>
              </w:rPr>
              <w:t>哈尔滨和济南</w:t>
            </w:r>
            <w:r>
              <w:rPr>
                <w:kern w:val="0"/>
                <w:sz w:val="24"/>
              </w:rPr>
              <w:t>等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个</w:t>
            </w:r>
            <w:r>
              <w:rPr>
                <w:kern w:val="0"/>
                <w:sz w:val="24"/>
              </w:rPr>
              <w:t>城市</w:t>
            </w:r>
            <w:r>
              <w:rPr>
                <w:rFonts w:hint="eastAsia"/>
                <w:kern w:val="0"/>
                <w:sz w:val="24"/>
              </w:rPr>
              <w:t>。</w:t>
            </w:r>
            <w:r w:rsidRPr="00F30985">
              <w:rPr>
                <w:rFonts w:hint="eastAsia"/>
                <w:kern w:val="0"/>
                <w:sz w:val="24"/>
              </w:rPr>
              <w:t>通过抓开盘、</w:t>
            </w:r>
            <w:proofErr w:type="gramStart"/>
            <w:r w:rsidRPr="00F30985">
              <w:rPr>
                <w:rFonts w:hint="eastAsia"/>
                <w:kern w:val="0"/>
                <w:sz w:val="24"/>
              </w:rPr>
              <w:t>抓整售</w:t>
            </w:r>
            <w:proofErr w:type="gramEnd"/>
            <w:r w:rsidRPr="00F30985">
              <w:rPr>
                <w:rFonts w:hint="eastAsia"/>
                <w:kern w:val="0"/>
                <w:sz w:val="24"/>
              </w:rPr>
              <w:t>、抓去化，公司实现签约金额（含权益）</w:t>
            </w:r>
            <w:r>
              <w:rPr>
                <w:kern w:val="0"/>
                <w:sz w:val="24"/>
              </w:rPr>
              <w:t>618.54</w:t>
            </w:r>
            <w:r w:rsidRPr="00F30985">
              <w:rPr>
                <w:rFonts w:hint="eastAsia"/>
                <w:kern w:val="0"/>
                <w:sz w:val="24"/>
              </w:rPr>
              <w:t>亿元，同比增长</w:t>
            </w:r>
            <w:r>
              <w:rPr>
                <w:kern w:val="0"/>
                <w:sz w:val="24"/>
              </w:rPr>
              <w:t>27</w:t>
            </w:r>
            <w:r w:rsidRPr="00F30985">
              <w:rPr>
                <w:kern w:val="0"/>
                <w:sz w:val="24"/>
              </w:rPr>
              <w:t>%</w:t>
            </w:r>
            <w:r w:rsidRPr="00F30985">
              <w:rPr>
                <w:rFonts w:hint="eastAsia"/>
                <w:kern w:val="0"/>
                <w:sz w:val="24"/>
              </w:rPr>
              <w:t>。</w:t>
            </w:r>
          </w:p>
          <w:p w:rsidR="00F83E18" w:rsidRPr="00EB7853" w:rsidRDefault="00F83E18" w:rsidP="004C4D28">
            <w:pPr>
              <w:spacing w:line="360" w:lineRule="auto"/>
              <w:ind w:firstLineChars="200" w:firstLine="420"/>
              <w:rPr>
                <w:rFonts w:ascii="华文细黑" w:eastAsiaTheme="minorEastAsia" w:hAnsi="华文细黑" w:cs="华文细黑"/>
                <w:szCs w:val="28"/>
              </w:rPr>
            </w:pPr>
          </w:p>
          <w:p w:rsidR="00B0595E" w:rsidRDefault="00EB7853" w:rsidP="00BB09F9">
            <w:pPr>
              <w:spacing w:line="360" w:lineRule="auto"/>
              <w:ind w:firstLineChars="150" w:firstLine="361"/>
              <w:rPr>
                <w:rFonts w:ascii="华文细黑" w:eastAsiaTheme="minorEastAsia" w:hAnsi="华文细黑" w:cs="华文细黑"/>
                <w:b/>
                <w:sz w:val="24"/>
              </w:rPr>
            </w:pPr>
            <w:r w:rsidRPr="00BB09F9">
              <w:rPr>
                <w:rFonts w:ascii="华文细黑" w:eastAsiaTheme="minorEastAsia" w:hAnsi="华文细黑" w:cs="华文细黑" w:hint="eastAsia"/>
                <w:b/>
                <w:sz w:val="24"/>
              </w:rPr>
              <w:t>二、互动问答环节</w:t>
            </w:r>
          </w:p>
          <w:p w:rsidR="00515FBF" w:rsidRPr="00C218A1" w:rsidRDefault="00515FBF" w:rsidP="00515FBF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1、</w:t>
            </w:r>
            <w:r>
              <w:rPr>
                <w:rFonts w:hint="eastAsia"/>
                <w:b/>
                <w:sz w:val="24"/>
              </w:rPr>
              <w:t>疫情</w:t>
            </w:r>
            <w:r>
              <w:rPr>
                <w:b/>
                <w:sz w:val="24"/>
              </w:rPr>
              <w:t>对商业的影响、</w:t>
            </w:r>
            <w:r>
              <w:rPr>
                <w:rFonts w:hint="eastAsia"/>
                <w:b/>
                <w:sz w:val="24"/>
              </w:rPr>
              <w:t>后续</w:t>
            </w:r>
            <w:r>
              <w:rPr>
                <w:b/>
                <w:sz w:val="24"/>
              </w:rPr>
              <w:t>有</w:t>
            </w:r>
            <w:r>
              <w:rPr>
                <w:rFonts w:hint="eastAsia"/>
                <w:b/>
                <w:sz w:val="24"/>
              </w:rPr>
              <w:t>什么弥补措施</w:t>
            </w:r>
            <w:r>
              <w:rPr>
                <w:b/>
                <w:sz w:val="24"/>
              </w:rPr>
              <w:t>？</w:t>
            </w:r>
          </w:p>
          <w:p w:rsidR="00F83E18" w:rsidRPr="00402C8C" w:rsidRDefault="00F072F8" w:rsidP="00402C8C">
            <w:pPr>
              <w:spacing w:line="360" w:lineRule="auto"/>
              <w:ind w:firstLineChars="188" w:firstLine="451"/>
              <w:rPr>
                <w:rFonts w:ascii="华文细黑" w:eastAsiaTheme="minorEastAsia" w:hAnsi="华文细黑" w:cs="华文细黑"/>
                <w:b/>
                <w:sz w:val="24"/>
              </w:rPr>
            </w:pPr>
            <w:r>
              <w:rPr>
                <w:rFonts w:hint="eastAsia"/>
                <w:sz w:val="24"/>
              </w:rPr>
              <w:t>疫情是一个突发事件，从短期来看对单铺有一定</w:t>
            </w:r>
            <w:r>
              <w:rPr>
                <w:sz w:val="24"/>
              </w:rPr>
              <w:t>的</w:t>
            </w:r>
            <w:r w:rsidR="00515FBF" w:rsidRPr="000B3756">
              <w:rPr>
                <w:rFonts w:hint="eastAsia"/>
                <w:sz w:val="24"/>
              </w:rPr>
              <w:t>影响。</w:t>
            </w:r>
            <w:r>
              <w:rPr>
                <w:rFonts w:hint="eastAsia"/>
                <w:sz w:val="24"/>
              </w:rPr>
              <w:t>但</w:t>
            </w:r>
            <w:r w:rsidR="00515FBF" w:rsidRPr="000B3756">
              <w:rPr>
                <w:rFonts w:hint="eastAsia"/>
                <w:sz w:val="24"/>
              </w:rPr>
              <w:t>随着生活秩序不断的恢复，</w:t>
            </w:r>
            <w:r>
              <w:rPr>
                <w:rFonts w:hint="eastAsia"/>
                <w:sz w:val="24"/>
              </w:rPr>
              <w:t>政府</w:t>
            </w:r>
            <w:r>
              <w:rPr>
                <w:sz w:val="24"/>
              </w:rPr>
              <w:t>也出台了各项措施，</w:t>
            </w:r>
            <w:r w:rsidR="00515FBF" w:rsidRPr="000B3756">
              <w:rPr>
                <w:rFonts w:hint="eastAsia"/>
                <w:sz w:val="24"/>
              </w:rPr>
              <w:t>购物中心将合理的规划节奏，一方面严控成本，降低费用。另一方面，</w:t>
            </w:r>
            <w:r>
              <w:rPr>
                <w:rFonts w:hint="eastAsia"/>
                <w:sz w:val="24"/>
              </w:rPr>
              <w:t>将</w:t>
            </w:r>
            <w:r w:rsidR="00515FBF" w:rsidRPr="000B3756">
              <w:rPr>
                <w:rFonts w:hint="eastAsia"/>
                <w:sz w:val="24"/>
              </w:rPr>
              <w:t>通过大悦城特色的</w:t>
            </w:r>
            <w:r w:rsidR="00515FBF">
              <w:rPr>
                <w:rFonts w:hint="eastAsia"/>
                <w:sz w:val="24"/>
              </w:rPr>
              <w:t>IP</w:t>
            </w:r>
            <w:r w:rsidR="00515FBF" w:rsidRPr="000B3756">
              <w:rPr>
                <w:rFonts w:hint="eastAsia"/>
                <w:sz w:val="24"/>
              </w:rPr>
              <w:t>进行</w:t>
            </w:r>
            <w:r w:rsidR="00515FBF" w:rsidRPr="000B3756">
              <w:rPr>
                <w:rFonts w:hint="eastAsia"/>
                <w:sz w:val="24"/>
              </w:rPr>
              <w:t>SP</w:t>
            </w:r>
            <w:r w:rsidR="00515FBF" w:rsidRPr="000B3756">
              <w:rPr>
                <w:rFonts w:hint="eastAsia"/>
                <w:sz w:val="24"/>
              </w:rPr>
              <w:t>活动，遵循市场规律，逐步推进市场的复苏，加速恢复及发展。</w:t>
            </w:r>
            <w:r>
              <w:rPr>
                <w:rFonts w:hint="eastAsia"/>
                <w:sz w:val="24"/>
              </w:rPr>
              <w:t>此外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由于</w:t>
            </w:r>
            <w:r>
              <w:rPr>
                <w:sz w:val="24"/>
              </w:rPr>
              <w:t>已</w:t>
            </w:r>
            <w:r>
              <w:rPr>
                <w:rFonts w:hint="eastAsia"/>
                <w:sz w:val="24"/>
              </w:rPr>
              <w:t>开业的大悦城基本</w:t>
            </w:r>
            <w:r w:rsidRPr="000B3756">
              <w:rPr>
                <w:rFonts w:hint="eastAsia"/>
                <w:sz w:val="24"/>
              </w:rPr>
              <w:t>位于一线或者二线</w:t>
            </w:r>
            <w:r>
              <w:rPr>
                <w:rFonts w:hint="eastAsia"/>
                <w:sz w:val="24"/>
              </w:rPr>
              <w:t>城市的核心位置，整体经营状况</w:t>
            </w:r>
            <w:r w:rsidRPr="000B3756">
              <w:rPr>
                <w:rFonts w:hint="eastAsia"/>
                <w:sz w:val="24"/>
              </w:rPr>
              <w:t>比较良好</w:t>
            </w:r>
            <w:r>
              <w:rPr>
                <w:rFonts w:hint="eastAsia"/>
                <w:sz w:val="24"/>
              </w:rPr>
              <w:t>，</w:t>
            </w:r>
            <w:r w:rsidR="006333A2">
              <w:rPr>
                <w:rFonts w:hint="eastAsia"/>
                <w:sz w:val="24"/>
              </w:rPr>
              <w:t>所以从长远角度</w:t>
            </w:r>
            <w:r w:rsidR="006333A2">
              <w:rPr>
                <w:sz w:val="24"/>
              </w:rPr>
              <w:t>，</w:t>
            </w:r>
            <w:r w:rsidR="006333A2">
              <w:rPr>
                <w:rFonts w:hint="eastAsia"/>
                <w:sz w:val="24"/>
              </w:rPr>
              <w:t>整体</w:t>
            </w:r>
            <w:r w:rsidR="006333A2">
              <w:rPr>
                <w:sz w:val="24"/>
              </w:rPr>
              <w:t>商业估值受影响不大</w:t>
            </w:r>
            <w:r w:rsidRPr="000B3756">
              <w:rPr>
                <w:rFonts w:hint="eastAsia"/>
                <w:sz w:val="24"/>
              </w:rPr>
              <w:t>。</w:t>
            </w:r>
          </w:p>
          <w:p w:rsidR="008B1576" w:rsidRPr="008B1576" w:rsidRDefault="00F83E18" w:rsidP="008B1576">
            <w:pPr>
              <w:pStyle w:val="Default"/>
              <w:spacing w:line="360" w:lineRule="auto"/>
              <w:ind w:firstLineChars="200" w:firstLine="482"/>
              <w:rPr>
                <w:rFonts w:asciiTheme="majorEastAsia" w:eastAsiaTheme="majorEastAsia" w:hAnsiTheme="majorEastAsia" w:cs="Times New Roman"/>
                <w:b/>
                <w:bCs/>
                <w:iCs/>
              </w:rPr>
            </w:pPr>
            <w:r>
              <w:rPr>
                <w:rFonts w:asciiTheme="majorEastAsia" w:eastAsiaTheme="majorEastAsia" w:hAnsiTheme="majorEastAsia"/>
                <w:b/>
                <w:bCs/>
                <w:iCs/>
              </w:rPr>
              <w:t>2</w:t>
            </w:r>
            <w:r w:rsidR="004717CB" w:rsidRPr="008B1576">
              <w:rPr>
                <w:rFonts w:asciiTheme="majorEastAsia" w:eastAsiaTheme="majorEastAsia" w:hAnsiTheme="majorEastAsia" w:cs="Times New Roman" w:hint="eastAsia"/>
                <w:b/>
                <w:bCs/>
                <w:iCs/>
              </w:rPr>
              <w:t>、</w:t>
            </w:r>
            <w:r w:rsidR="008B1576" w:rsidRPr="008B1576">
              <w:rPr>
                <w:rFonts w:asciiTheme="majorEastAsia" w:eastAsiaTheme="majorEastAsia" w:hAnsiTheme="majorEastAsia" w:cs="Times New Roman" w:hint="eastAsia"/>
                <w:b/>
                <w:bCs/>
                <w:iCs/>
              </w:rPr>
              <w:t>大悦城</w:t>
            </w:r>
            <w:r w:rsidR="001669ED">
              <w:rPr>
                <w:rFonts w:asciiTheme="majorEastAsia" w:eastAsiaTheme="majorEastAsia" w:hAnsiTheme="majorEastAsia" w:cs="Times New Roman"/>
                <w:b/>
                <w:bCs/>
                <w:iCs/>
              </w:rPr>
              <w:t>商业未来有怎样的</w:t>
            </w:r>
            <w:r w:rsidR="001669ED">
              <w:rPr>
                <w:rFonts w:asciiTheme="majorEastAsia" w:eastAsiaTheme="majorEastAsia" w:hAnsiTheme="majorEastAsia" w:cs="Times New Roman" w:hint="eastAsia"/>
                <w:b/>
                <w:bCs/>
                <w:iCs/>
              </w:rPr>
              <w:t>拓展</w:t>
            </w:r>
            <w:r w:rsidR="008B1576" w:rsidRPr="008B1576">
              <w:rPr>
                <w:rFonts w:asciiTheme="majorEastAsia" w:eastAsiaTheme="majorEastAsia" w:hAnsiTheme="majorEastAsia" w:cs="Times New Roman"/>
                <w:b/>
                <w:bCs/>
                <w:iCs/>
              </w:rPr>
              <w:t>思路？</w:t>
            </w:r>
          </w:p>
          <w:p w:rsidR="008B1576" w:rsidRDefault="008B1576" w:rsidP="008B1576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</w:pPr>
            <w:r w:rsidRPr="00BD21BB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目前大悦城地产有3只房地产基金，其中2016年已向房地产核心基金出让6个购物中心49%</w:t>
            </w:r>
            <w:r w:rsidR="00090253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的股权。2017年</w:t>
            </w:r>
            <w:r w:rsidR="00090253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，</w:t>
            </w:r>
            <w:r w:rsidR="00DE71FA" w:rsidRPr="000B3756">
              <w:rPr>
                <w:rFonts w:hint="eastAsia"/>
                <w:sz w:val="24"/>
              </w:rPr>
              <w:t>与</w:t>
            </w:r>
            <w:r w:rsidR="00DE71FA" w:rsidRPr="000B3756">
              <w:rPr>
                <w:rFonts w:hint="eastAsia"/>
                <w:sz w:val="24"/>
              </w:rPr>
              <w:t>GIC</w:t>
            </w:r>
            <w:r w:rsidR="00DE71FA" w:rsidRPr="000B3756">
              <w:rPr>
                <w:rFonts w:hint="eastAsia"/>
                <w:sz w:val="24"/>
              </w:rPr>
              <w:t>成立了并购基金，</w:t>
            </w:r>
            <w:r w:rsidR="00DE71FA">
              <w:rPr>
                <w:rFonts w:hint="eastAsia"/>
                <w:sz w:val="24"/>
              </w:rPr>
              <w:t>大悦城</w:t>
            </w:r>
            <w:r w:rsidR="00DE71FA">
              <w:rPr>
                <w:sz w:val="24"/>
              </w:rPr>
              <w:t>地产</w:t>
            </w:r>
            <w:r w:rsidR="00DE71FA" w:rsidRPr="000B3756">
              <w:rPr>
                <w:rFonts w:hint="eastAsia"/>
                <w:sz w:val="24"/>
              </w:rPr>
              <w:t>持有该基金</w:t>
            </w:r>
            <w:r w:rsidR="00DE71FA">
              <w:rPr>
                <w:rFonts w:hint="eastAsia"/>
                <w:sz w:val="24"/>
              </w:rPr>
              <w:t>36</w:t>
            </w:r>
            <w:r w:rsidR="00DE71FA" w:rsidRPr="000B3756">
              <w:rPr>
                <w:rFonts w:hint="eastAsia"/>
                <w:sz w:val="24"/>
              </w:rPr>
              <w:t>.36%</w:t>
            </w:r>
            <w:r w:rsidR="00DE71FA">
              <w:rPr>
                <w:rFonts w:hint="eastAsia"/>
                <w:sz w:val="24"/>
              </w:rPr>
              <w:t>的权益，上海长风大悦城和西安大悦城于</w:t>
            </w:r>
            <w:r w:rsidR="00A02B95">
              <w:rPr>
                <w:rFonts w:hint="eastAsia"/>
                <w:sz w:val="24"/>
              </w:rPr>
              <w:t>2019</w:t>
            </w:r>
            <w:r w:rsidR="00A02B95">
              <w:rPr>
                <w:rFonts w:hint="eastAsia"/>
                <w:sz w:val="24"/>
              </w:rPr>
              <w:t>年</w:t>
            </w:r>
            <w:r w:rsidR="00DE71FA" w:rsidRPr="000B3756">
              <w:rPr>
                <w:rFonts w:hint="eastAsia"/>
                <w:sz w:val="24"/>
              </w:rPr>
              <w:t>9</w:t>
            </w:r>
            <w:r w:rsidR="00D6164E">
              <w:rPr>
                <w:rFonts w:hint="eastAsia"/>
                <w:sz w:val="24"/>
              </w:rPr>
              <w:t>月</w:t>
            </w:r>
            <w:r w:rsidR="00DE71FA" w:rsidRPr="000B3756">
              <w:rPr>
                <w:rFonts w:hint="eastAsia"/>
                <w:sz w:val="24"/>
              </w:rPr>
              <w:t>注入该基金</w:t>
            </w:r>
            <w:r w:rsidR="00DE71FA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；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另外一只区域</w:t>
            </w:r>
            <w:proofErr w:type="gramStart"/>
            <w:r w:rsidR="00DE71FA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型</w:t>
            </w:r>
            <w:r w:rsidR="00DE71FA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机会</w:t>
            </w:r>
            <w:proofErr w:type="gramEnd"/>
            <w:r w:rsidR="00DE71FA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基金主要关注北方片区的存量资产</w:t>
            </w:r>
            <w:r w:rsidRPr="00BD21BB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8B1576" w:rsidRDefault="00A02B95" w:rsidP="008B1576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此外</w:t>
            </w:r>
            <w:r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，</w:t>
            </w:r>
            <w:r w:rsidR="008B1576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公</w:t>
            </w:r>
            <w:r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司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还</w:t>
            </w:r>
            <w:r w:rsidR="008B1576" w:rsidRPr="008B1576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与GIC</w:t>
            </w:r>
            <w:r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等合作伙伴开展了轻资产</w:t>
            </w:r>
            <w:r w:rsidR="008B1576" w:rsidRPr="008B1576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合作</w:t>
            </w:r>
            <w:r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模式</w:t>
            </w:r>
            <w:r w:rsidR="008B1576" w:rsidRPr="008B1576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，实现管理输出，</w:t>
            </w:r>
            <w:r w:rsidR="00090253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目前</w:t>
            </w:r>
            <w:r w:rsidR="00090253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已开业的有天津和平大悦城</w:t>
            </w:r>
            <w:r w:rsidR="00D6164E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090253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昆明大悦城</w:t>
            </w:r>
            <w:r w:rsidR="00D6164E">
              <w:rPr>
                <w:rFonts w:asciiTheme="majorEastAsia" w:eastAsiaTheme="majorEastAsia" w:hAnsiTheme="majorEastAsia" w:hint="eastAsia"/>
                <w:bCs/>
                <w:iCs/>
                <w:color w:val="000000"/>
                <w:kern w:val="0"/>
                <w:sz w:val="24"/>
              </w:rPr>
              <w:t>以及</w:t>
            </w:r>
            <w:r w:rsidR="00D6164E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天津和平乐</w:t>
            </w:r>
            <w:proofErr w:type="gramStart"/>
            <w:r w:rsidR="00D6164E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邑</w:t>
            </w:r>
            <w:proofErr w:type="gramEnd"/>
            <w:r w:rsidR="00D6164E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长租公寓</w:t>
            </w:r>
            <w:r w:rsidR="008B1576" w:rsidRPr="008B1576">
              <w:rPr>
                <w:rFonts w:asciiTheme="majorEastAsia" w:eastAsiaTheme="majorEastAsia" w:hAnsiTheme="majorEastAsia"/>
                <w:bCs/>
                <w:iCs/>
                <w:color w:val="000000"/>
                <w:kern w:val="0"/>
                <w:sz w:val="24"/>
              </w:rPr>
              <w:t>，此外还有其它项目在推进。</w:t>
            </w:r>
          </w:p>
          <w:p w:rsidR="004717CB" w:rsidRDefault="00AF70E4" w:rsidP="00F83E18">
            <w:pPr>
              <w:adjustRightInd w:val="0"/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未来</w:t>
            </w:r>
            <w:r>
              <w:rPr>
                <w:sz w:val="24"/>
              </w:rPr>
              <w:t>，</w:t>
            </w:r>
            <w:r w:rsidRPr="000B3756">
              <w:rPr>
                <w:rFonts w:hint="eastAsia"/>
                <w:sz w:val="24"/>
              </w:rPr>
              <w:t>大悦城商业</w:t>
            </w:r>
            <w:r>
              <w:rPr>
                <w:rFonts w:hint="eastAsia"/>
                <w:sz w:val="24"/>
              </w:rPr>
              <w:t>将按照自建</w:t>
            </w:r>
            <w:proofErr w:type="gramStart"/>
            <w:r>
              <w:rPr>
                <w:rFonts w:hint="eastAsia"/>
                <w:sz w:val="24"/>
              </w:rPr>
              <w:t>自持</w:t>
            </w:r>
            <w:proofErr w:type="gramEnd"/>
            <w:r>
              <w:rPr>
                <w:rFonts w:hint="eastAsia"/>
                <w:sz w:val="24"/>
              </w:rPr>
              <w:t>、存量市场并购和轻资产管</w:t>
            </w:r>
            <w:r>
              <w:rPr>
                <w:rFonts w:hint="eastAsia"/>
                <w:sz w:val="24"/>
              </w:rPr>
              <w:lastRenderedPageBreak/>
              <w:t>理输出三个</w:t>
            </w:r>
            <w:r>
              <w:rPr>
                <w:sz w:val="24"/>
              </w:rPr>
              <w:t>维度进行拓展</w:t>
            </w:r>
            <w:r>
              <w:rPr>
                <w:rFonts w:hint="eastAsia"/>
                <w:sz w:val="24"/>
              </w:rPr>
              <w:t>，</w:t>
            </w:r>
            <w:r w:rsidRPr="000B3756">
              <w:rPr>
                <w:rFonts w:hint="eastAsia"/>
                <w:sz w:val="24"/>
              </w:rPr>
              <w:t>凭借丰</w:t>
            </w:r>
            <w:r w:rsidR="00DA271E">
              <w:rPr>
                <w:rFonts w:hint="eastAsia"/>
                <w:sz w:val="24"/>
              </w:rPr>
              <w:t>富的产品线和良好的品牌维度进一步扩大商业的布局，拓展商业</w:t>
            </w:r>
            <w:r>
              <w:rPr>
                <w:rFonts w:hint="eastAsia"/>
                <w:sz w:val="24"/>
              </w:rPr>
              <w:t>版图</w:t>
            </w:r>
            <w:r>
              <w:rPr>
                <w:sz w:val="24"/>
              </w:rPr>
              <w:t>。</w:t>
            </w:r>
          </w:p>
          <w:p w:rsidR="00402C8C" w:rsidRPr="00402C8C" w:rsidRDefault="00402C8C" w:rsidP="00402C8C">
            <w:pPr>
              <w:adjustRightInd w:val="0"/>
              <w:snapToGrid w:val="0"/>
              <w:spacing w:line="360" w:lineRule="auto"/>
              <w:ind w:firstLine="482"/>
              <w:rPr>
                <w:rFonts w:asciiTheme="majorEastAsia" w:eastAsiaTheme="majorEastAsia" w:hAnsiTheme="maj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iCs/>
                <w:color w:val="000000"/>
                <w:kern w:val="0"/>
                <w:sz w:val="24"/>
              </w:rPr>
              <w:t>3、</w:t>
            </w:r>
            <w:r>
              <w:rPr>
                <w:rFonts w:hint="eastAsia"/>
                <w:b/>
                <w:sz w:val="24"/>
              </w:rPr>
              <w:t>公司未来的</w:t>
            </w:r>
            <w:r w:rsidRPr="00C218A1">
              <w:rPr>
                <w:rFonts w:hint="eastAsia"/>
                <w:b/>
                <w:sz w:val="24"/>
              </w:rPr>
              <w:t>拿地步骤或计划？</w:t>
            </w:r>
          </w:p>
          <w:p w:rsidR="00F83E18" w:rsidRPr="004861B8" w:rsidRDefault="00F83E18" w:rsidP="00F83E18">
            <w:pPr>
              <w:spacing w:before="40" w:after="40" w:line="360" w:lineRule="auto"/>
              <w:ind w:firstLineChars="200" w:firstLine="480"/>
              <w:rPr>
                <w:kern w:val="0"/>
                <w:sz w:val="24"/>
              </w:rPr>
            </w:pPr>
            <w:r w:rsidRPr="004861B8">
              <w:rPr>
                <w:rFonts w:hint="eastAsia"/>
                <w:kern w:val="0"/>
                <w:sz w:val="24"/>
              </w:rPr>
              <w:t>公司</w:t>
            </w:r>
            <w:r w:rsidR="00F13360" w:rsidRPr="00F13360">
              <w:rPr>
                <w:kern w:val="0"/>
                <w:sz w:val="24"/>
              </w:rPr>
              <w:t>深耕粤港澳大湾区、长三角一体化城市、京津冀核心重点城市，聚焦成渝、长江中游、</w:t>
            </w:r>
            <w:r w:rsidR="00F13360" w:rsidRPr="00F13360">
              <w:rPr>
                <w:kern w:val="0"/>
                <w:sz w:val="24"/>
              </w:rPr>
              <w:t xml:space="preserve"> </w:t>
            </w:r>
            <w:r w:rsidR="00F13360" w:rsidRPr="00F13360">
              <w:rPr>
                <w:kern w:val="0"/>
                <w:sz w:val="24"/>
              </w:rPr>
              <w:t>海西、中原等城市群核心重点城市</w:t>
            </w:r>
            <w:r w:rsidR="003A7AA4">
              <w:rPr>
                <w:rFonts w:hint="eastAsia"/>
                <w:kern w:val="0"/>
                <w:sz w:val="24"/>
              </w:rPr>
              <w:t>，</w:t>
            </w:r>
            <w:r w:rsidRPr="004861B8">
              <w:rPr>
                <w:rFonts w:hint="eastAsia"/>
                <w:kern w:val="0"/>
                <w:sz w:val="24"/>
              </w:rPr>
              <w:t>目前已布局</w:t>
            </w:r>
            <w:r>
              <w:rPr>
                <w:kern w:val="0"/>
                <w:sz w:val="24"/>
              </w:rPr>
              <w:t>32</w:t>
            </w:r>
            <w:r w:rsidRPr="004861B8">
              <w:rPr>
                <w:rFonts w:hint="eastAsia"/>
                <w:kern w:val="0"/>
                <w:sz w:val="24"/>
              </w:rPr>
              <w:t>个城市</w:t>
            </w:r>
            <w:r w:rsidR="008E2EA5">
              <w:rPr>
                <w:rFonts w:hint="eastAsia"/>
                <w:kern w:val="0"/>
                <w:sz w:val="24"/>
              </w:rPr>
              <w:t>。</w:t>
            </w:r>
          </w:p>
          <w:p w:rsidR="00517200" w:rsidRPr="00F83E18" w:rsidRDefault="00F83E18" w:rsidP="00F83E18">
            <w:pPr>
              <w:spacing w:before="40" w:after="40"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sz w:val="24"/>
              </w:rPr>
              <w:t>全年成功获取了</w:t>
            </w:r>
            <w:r>
              <w:rPr>
                <w:rFonts w:hint="eastAsia"/>
                <w:sz w:val="24"/>
              </w:rPr>
              <w:t>5</w:t>
            </w:r>
            <w:r w:rsidRPr="000B3756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万平米的土地</w:t>
            </w:r>
            <w:r w:rsidRPr="000B3756">
              <w:rPr>
                <w:rFonts w:hint="eastAsia"/>
                <w:sz w:val="24"/>
              </w:rPr>
              <w:t>储备，</w:t>
            </w:r>
            <w:r w:rsidR="00C4792C">
              <w:rPr>
                <w:rFonts w:hint="eastAsia"/>
                <w:sz w:val="24"/>
              </w:rPr>
              <w:t>新</w:t>
            </w:r>
            <w:r>
              <w:rPr>
                <w:kern w:val="0"/>
                <w:sz w:val="24"/>
              </w:rPr>
              <w:t>进入宁波、惠州、</w:t>
            </w:r>
            <w:r w:rsidRPr="00F30985">
              <w:rPr>
                <w:rFonts w:hint="eastAsia"/>
                <w:kern w:val="0"/>
                <w:sz w:val="24"/>
              </w:rPr>
              <w:t>台州、江门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眉山、</w:t>
            </w:r>
            <w:r>
              <w:rPr>
                <w:rFonts w:hint="eastAsia"/>
                <w:kern w:val="0"/>
                <w:sz w:val="24"/>
              </w:rPr>
              <w:t>哈尔滨和济南</w:t>
            </w:r>
            <w:r>
              <w:rPr>
                <w:kern w:val="0"/>
                <w:sz w:val="24"/>
              </w:rPr>
              <w:t>等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个</w:t>
            </w:r>
            <w:r>
              <w:rPr>
                <w:kern w:val="0"/>
                <w:sz w:val="24"/>
              </w:rPr>
              <w:t>城市</w:t>
            </w:r>
            <w:r>
              <w:rPr>
                <w:rFonts w:hint="eastAsia"/>
                <w:kern w:val="0"/>
                <w:sz w:val="24"/>
              </w:rPr>
              <w:t>。</w:t>
            </w:r>
            <w:r w:rsidRPr="004861B8">
              <w:rPr>
                <w:rFonts w:hint="eastAsia"/>
                <w:kern w:val="0"/>
                <w:sz w:val="24"/>
              </w:rPr>
              <w:t>未来，公司</w:t>
            </w:r>
            <w:r>
              <w:rPr>
                <w:rFonts w:hint="eastAsia"/>
                <w:kern w:val="0"/>
                <w:sz w:val="24"/>
              </w:rPr>
              <w:t>将继续</w:t>
            </w:r>
            <w:r>
              <w:rPr>
                <w:kern w:val="0"/>
                <w:sz w:val="24"/>
              </w:rPr>
              <w:t>充分利用两个平台整合后的优势</w:t>
            </w:r>
            <w:r>
              <w:rPr>
                <w:rFonts w:hint="eastAsia"/>
                <w:kern w:val="0"/>
                <w:sz w:val="24"/>
              </w:rPr>
              <w:t>，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释放</w:t>
            </w:r>
            <w:r>
              <w:rPr>
                <w:kern w:val="0"/>
                <w:sz w:val="24"/>
              </w:rPr>
              <w:t>大悦城品牌</w:t>
            </w:r>
            <w:r>
              <w:rPr>
                <w:rFonts w:hint="eastAsia"/>
                <w:kern w:val="0"/>
                <w:sz w:val="24"/>
              </w:rPr>
              <w:t>影响力</w:t>
            </w:r>
            <w:r>
              <w:rPr>
                <w:kern w:val="0"/>
                <w:sz w:val="24"/>
              </w:rPr>
              <w:t>，利用</w:t>
            </w:r>
            <w:r>
              <w:rPr>
                <w:rFonts w:hint="eastAsia"/>
                <w:sz w:val="24"/>
              </w:rPr>
              <w:t>大悦城综合体，利用产业优势，利用合作伙伴共同拿地等</w:t>
            </w:r>
            <w:r w:rsidRPr="000B3756">
              <w:rPr>
                <w:rFonts w:hint="eastAsia"/>
                <w:sz w:val="24"/>
              </w:rPr>
              <w:t>方式</w:t>
            </w:r>
            <w:r>
              <w:rPr>
                <w:rFonts w:hint="eastAsia"/>
                <w:sz w:val="24"/>
              </w:rPr>
              <w:t>进行</w:t>
            </w:r>
            <w:r>
              <w:rPr>
                <w:sz w:val="24"/>
              </w:rPr>
              <w:t>多渠道的土地拓展</w:t>
            </w:r>
            <w:r>
              <w:rPr>
                <w:rFonts w:hint="eastAsia"/>
                <w:sz w:val="24"/>
              </w:rPr>
              <w:t>。</w:t>
            </w:r>
          </w:p>
          <w:p w:rsidR="0008039F" w:rsidRPr="009842C1" w:rsidRDefault="0008039F" w:rsidP="00494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color w:val="444444"/>
                <w:sz w:val="24"/>
              </w:rPr>
            </w:pPr>
          </w:p>
        </w:tc>
      </w:tr>
      <w:tr w:rsidR="00966F7F" w:rsidRPr="006557EF" w:rsidTr="003B6FF8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4" w:rsidRPr="006557EF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966F7F" w:rsidRPr="006557EF" w:rsidRDefault="00966F7F" w:rsidP="0007612C">
            <w:pPr>
              <w:spacing w:line="27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1A0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66F7F" w:rsidRPr="00280AA5" w:rsidTr="003B6FF8">
        <w:trPr>
          <w:trHeight w:val="33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6557EF" w:rsidRDefault="00966F7F" w:rsidP="00C3666D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557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F" w:rsidRPr="004C2E23" w:rsidRDefault="00CB4033" w:rsidP="00BB09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C0011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F1A8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E0EF6"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E0EF6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265809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66F7F" w:rsidRPr="006557E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37FB4" w:rsidRDefault="00737FB4" w:rsidP="009607DC"/>
    <w:sectPr w:rsidR="00737FB4" w:rsidSect="000C7468">
      <w:footerReference w:type="default" r:id="rId7"/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77" w:rsidRDefault="00BD1177" w:rsidP="00966F7F">
      <w:r>
        <w:separator/>
      </w:r>
    </w:p>
  </w:endnote>
  <w:endnote w:type="continuationSeparator" w:id="0">
    <w:p w:rsidR="00BD1177" w:rsidRDefault="00BD1177" w:rsidP="009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082150"/>
      <w:docPartObj>
        <w:docPartGallery w:val="Page Numbers (Bottom of Page)"/>
        <w:docPartUnique/>
      </w:docPartObj>
    </w:sdtPr>
    <w:sdtEndPr/>
    <w:sdtContent>
      <w:p w:rsidR="00B43E31" w:rsidRDefault="00481B45" w:rsidP="00B43E31">
        <w:pPr>
          <w:pStyle w:val="a4"/>
          <w:jc w:val="center"/>
        </w:pPr>
        <w:r>
          <w:fldChar w:fldCharType="begin"/>
        </w:r>
        <w:r w:rsidR="00B43E31">
          <w:instrText>PAGE   \* MERGEFORMAT</w:instrText>
        </w:r>
        <w:r>
          <w:fldChar w:fldCharType="separate"/>
        </w:r>
        <w:r w:rsidR="00F13360" w:rsidRPr="00F13360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77" w:rsidRDefault="00BD1177" w:rsidP="00966F7F">
      <w:r>
        <w:separator/>
      </w:r>
    </w:p>
  </w:footnote>
  <w:footnote w:type="continuationSeparator" w:id="0">
    <w:p w:rsidR="00BD1177" w:rsidRDefault="00BD1177" w:rsidP="0096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18D"/>
    <w:multiLevelType w:val="hybridMultilevel"/>
    <w:tmpl w:val="B9CE9AE6"/>
    <w:lvl w:ilvl="0" w:tplc="46E2B7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8404D"/>
    <w:multiLevelType w:val="hybridMultilevel"/>
    <w:tmpl w:val="1EB43E46"/>
    <w:lvl w:ilvl="0" w:tplc="60CA9FE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9258C"/>
    <w:multiLevelType w:val="hybridMultilevel"/>
    <w:tmpl w:val="0A76C574"/>
    <w:lvl w:ilvl="0" w:tplc="089800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A4713"/>
    <w:multiLevelType w:val="hybridMultilevel"/>
    <w:tmpl w:val="31D6596A"/>
    <w:lvl w:ilvl="0" w:tplc="67F6C168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B287ED0"/>
    <w:multiLevelType w:val="hybridMultilevel"/>
    <w:tmpl w:val="899498E6"/>
    <w:lvl w:ilvl="0" w:tplc="89B8CF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6403AF"/>
    <w:multiLevelType w:val="hybridMultilevel"/>
    <w:tmpl w:val="914CB8C0"/>
    <w:lvl w:ilvl="0" w:tplc="B27A9EC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F21C8D"/>
    <w:multiLevelType w:val="hybridMultilevel"/>
    <w:tmpl w:val="2BA0ECB8"/>
    <w:lvl w:ilvl="0" w:tplc="1D1E74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4C28B6"/>
    <w:multiLevelType w:val="hybridMultilevel"/>
    <w:tmpl w:val="00F06200"/>
    <w:lvl w:ilvl="0" w:tplc="384AC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7E3497"/>
    <w:multiLevelType w:val="hybridMultilevel"/>
    <w:tmpl w:val="064E3D6C"/>
    <w:lvl w:ilvl="0" w:tplc="4C106EB2">
      <w:start w:val="1"/>
      <w:numFmt w:val="decimal"/>
      <w:lvlText w:val="%1、"/>
      <w:lvlJc w:val="left"/>
      <w:pPr>
        <w:ind w:left="1202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9850649"/>
    <w:multiLevelType w:val="hybridMultilevel"/>
    <w:tmpl w:val="2B2C9B5E"/>
    <w:lvl w:ilvl="0" w:tplc="3020B11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3B7363F4"/>
    <w:multiLevelType w:val="hybridMultilevel"/>
    <w:tmpl w:val="CF9400B2"/>
    <w:lvl w:ilvl="0" w:tplc="F3CEA9F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156C7"/>
    <w:multiLevelType w:val="hybridMultilevel"/>
    <w:tmpl w:val="3444A34A"/>
    <w:lvl w:ilvl="0" w:tplc="21A04292">
      <w:start w:val="1"/>
      <w:numFmt w:val="decimal"/>
      <w:lvlText w:val="%1、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764045"/>
    <w:multiLevelType w:val="hybridMultilevel"/>
    <w:tmpl w:val="0A92EBDE"/>
    <w:lvl w:ilvl="0" w:tplc="282ECEE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5850CC"/>
    <w:multiLevelType w:val="hybridMultilevel"/>
    <w:tmpl w:val="CF3A6AA0"/>
    <w:lvl w:ilvl="0" w:tplc="FDFA13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2D4CF5"/>
    <w:multiLevelType w:val="hybridMultilevel"/>
    <w:tmpl w:val="7D628E3A"/>
    <w:lvl w:ilvl="0" w:tplc="CF4AFC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F"/>
    <w:rsid w:val="0000762E"/>
    <w:rsid w:val="0002335B"/>
    <w:rsid w:val="000234CE"/>
    <w:rsid w:val="000235A5"/>
    <w:rsid w:val="00023DAF"/>
    <w:rsid w:val="0003021A"/>
    <w:rsid w:val="000305F3"/>
    <w:rsid w:val="00030C09"/>
    <w:rsid w:val="00034E07"/>
    <w:rsid w:val="00036000"/>
    <w:rsid w:val="00050C79"/>
    <w:rsid w:val="00051230"/>
    <w:rsid w:val="000555AD"/>
    <w:rsid w:val="000637CF"/>
    <w:rsid w:val="000668A4"/>
    <w:rsid w:val="00070D26"/>
    <w:rsid w:val="00074580"/>
    <w:rsid w:val="0007612C"/>
    <w:rsid w:val="00076FC0"/>
    <w:rsid w:val="0008039F"/>
    <w:rsid w:val="0008379E"/>
    <w:rsid w:val="0008463C"/>
    <w:rsid w:val="00087F56"/>
    <w:rsid w:val="00090253"/>
    <w:rsid w:val="00092529"/>
    <w:rsid w:val="000954EF"/>
    <w:rsid w:val="000959A8"/>
    <w:rsid w:val="00095BB7"/>
    <w:rsid w:val="00097E4D"/>
    <w:rsid w:val="000A3E50"/>
    <w:rsid w:val="000A4523"/>
    <w:rsid w:val="000B649D"/>
    <w:rsid w:val="000C32C7"/>
    <w:rsid w:val="000C7468"/>
    <w:rsid w:val="000C7A2F"/>
    <w:rsid w:val="000D73A0"/>
    <w:rsid w:val="000D79DC"/>
    <w:rsid w:val="000E68E0"/>
    <w:rsid w:val="000F11DA"/>
    <w:rsid w:val="000F3A3D"/>
    <w:rsid w:val="000F3E3A"/>
    <w:rsid w:val="000F5493"/>
    <w:rsid w:val="000F7A1D"/>
    <w:rsid w:val="001040E9"/>
    <w:rsid w:val="001051CB"/>
    <w:rsid w:val="001079F8"/>
    <w:rsid w:val="00115E85"/>
    <w:rsid w:val="00126D9A"/>
    <w:rsid w:val="00136021"/>
    <w:rsid w:val="001423B5"/>
    <w:rsid w:val="0014298F"/>
    <w:rsid w:val="001430C8"/>
    <w:rsid w:val="00143619"/>
    <w:rsid w:val="001507D7"/>
    <w:rsid w:val="00151275"/>
    <w:rsid w:val="001518E3"/>
    <w:rsid w:val="0016033D"/>
    <w:rsid w:val="0016172B"/>
    <w:rsid w:val="00162F36"/>
    <w:rsid w:val="001669ED"/>
    <w:rsid w:val="00192A44"/>
    <w:rsid w:val="001979AF"/>
    <w:rsid w:val="001A08BA"/>
    <w:rsid w:val="001A1DDA"/>
    <w:rsid w:val="001A3383"/>
    <w:rsid w:val="001A51BC"/>
    <w:rsid w:val="001A63D2"/>
    <w:rsid w:val="001A6B2E"/>
    <w:rsid w:val="001A6EFD"/>
    <w:rsid w:val="001A7E82"/>
    <w:rsid w:val="001B1631"/>
    <w:rsid w:val="001B3FFF"/>
    <w:rsid w:val="001B5FDF"/>
    <w:rsid w:val="001C454D"/>
    <w:rsid w:val="001D58B0"/>
    <w:rsid w:val="001D7DF1"/>
    <w:rsid w:val="001E36A5"/>
    <w:rsid w:val="001E4008"/>
    <w:rsid w:val="001E4A18"/>
    <w:rsid w:val="001F08AB"/>
    <w:rsid w:val="001F35CB"/>
    <w:rsid w:val="001F7388"/>
    <w:rsid w:val="00200009"/>
    <w:rsid w:val="0020007B"/>
    <w:rsid w:val="00201F58"/>
    <w:rsid w:val="00206805"/>
    <w:rsid w:val="002068E6"/>
    <w:rsid w:val="00206BCA"/>
    <w:rsid w:val="002112A6"/>
    <w:rsid w:val="0021649C"/>
    <w:rsid w:val="00216EE9"/>
    <w:rsid w:val="00224017"/>
    <w:rsid w:val="00226103"/>
    <w:rsid w:val="0022619D"/>
    <w:rsid w:val="0022792C"/>
    <w:rsid w:val="00234E69"/>
    <w:rsid w:val="002366A2"/>
    <w:rsid w:val="002371DB"/>
    <w:rsid w:val="00240D47"/>
    <w:rsid w:val="00246DE6"/>
    <w:rsid w:val="00251469"/>
    <w:rsid w:val="00253992"/>
    <w:rsid w:val="00265809"/>
    <w:rsid w:val="00267B1A"/>
    <w:rsid w:val="00274117"/>
    <w:rsid w:val="00276700"/>
    <w:rsid w:val="00284407"/>
    <w:rsid w:val="002862B0"/>
    <w:rsid w:val="002870CE"/>
    <w:rsid w:val="002A0897"/>
    <w:rsid w:val="002A0DAF"/>
    <w:rsid w:val="002A1D94"/>
    <w:rsid w:val="002A4D7E"/>
    <w:rsid w:val="002B0A23"/>
    <w:rsid w:val="002B2ADC"/>
    <w:rsid w:val="002B5D0D"/>
    <w:rsid w:val="002B606D"/>
    <w:rsid w:val="002B69B1"/>
    <w:rsid w:val="002C46B2"/>
    <w:rsid w:val="002C6111"/>
    <w:rsid w:val="002C6C67"/>
    <w:rsid w:val="002D5CE8"/>
    <w:rsid w:val="002E152D"/>
    <w:rsid w:val="002E4E88"/>
    <w:rsid w:val="002F3454"/>
    <w:rsid w:val="002F38E0"/>
    <w:rsid w:val="002F3F62"/>
    <w:rsid w:val="002F7099"/>
    <w:rsid w:val="003001E7"/>
    <w:rsid w:val="00303028"/>
    <w:rsid w:val="00305762"/>
    <w:rsid w:val="00315DC1"/>
    <w:rsid w:val="00321050"/>
    <w:rsid w:val="00323B43"/>
    <w:rsid w:val="00324EE0"/>
    <w:rsid w:val="00325E45"/>
    <w:rsid w:val="00331B51"/>
    <w:rsid w:val="00331D38"/>
    <w:rsid w:val="00335CEC"/>
    <w:rsid w:val="00341057"/>
    <w:rsid w:val="00341BFD"/>
    <w:rsid w:val="00346F21"/>
    <w:rsid w:val="003476D9"/>
    <w:rsid w:val="0035002C"/>
    <w:rsid w:val="00355150"/>
    <w:rsid w:val="00360629"/>
    <w:rsid w:val="00363FA1"/>
    <w:rsid w:val="00372319"/>
    <w:rsid w:val="003726BC"/>
    <w:rsid w:val="00386CEB"/>
    <w:rsid w:val="0039237C"/>
    <w:rsid w:val="00395028"/>
    <w:rsid w:val="00396BE6"/>
    <w:rsid w:val="003A6A43"/>
    <w:rsid w:val="003A7AA4"/>
    <w:rsid w:val="003A7DDF"/>
    <w:rsid w:val="003B1516"/>
    <w:rsid w:val="003B6FF8"/>
    <w:rsid w:val="003C1E74"/>
    <w:rsid w:val="003C2663"/>
    <w:rsid w:val="003C2C47"/>
    <w:rsid w:val="003D37D8"/>
    <w:rsid w:val="003D5A61"/>
    <w:rsid w:val="003D69E4"/>
    <w:rsid w:val="003D7211"/>
    <w:rsid w:val="003E0728"/>
    <w:rsid w:val="003E0F4C"/>
    <w:rsid w:val="003E7EB9"/>
    <w:rsid w:val="003F0C30"/>
    <w:rsid w:val="0040110A"/>
    <w:rsid w:val="00402C8C"/>
    <w:rsid w:val="0040684A"/>
    <w:rsid w:val="00407571"/>
    <w:rsid w:val="00411261"/>
    <w:rsid w:val="00421F75"/>
    <w:rsid w:val="00426426"/>
    <w:rsid w:val="00427202"/>
    <w:rsid w:val="004356C4"/>
    <w:rsid w:val="004358AB"/>
    <w:rsid w:val="0043676E"/>
    <w:rsid w:val="00446D96"/>
    <w:rsid w:val="0045041F"/>
    <w:rsid w:val="004508BF"/>
    <w:rsid w:val="00455325"/>
    <w:rsid w:val="00460521"/>
    <w:rsid w:val="004626B3"/>
    <w:rsid w:val="004667AB"/>
    <w:rsid w:val="004717CB"/>
    <w:rsid w:val="00472D2B"/>
    <w:rsid w:val="00481B45"/>
    <w:rsid w:val="00484E0C"/>
    <w:rsid w:val="004861B8"/>
    <w:rsid w:val="00487A08"/>
    <w:rsid w:val="00494C3F"/>
    <w:rsid w:val="004953B5"/>
    <w:rsid w:val="004A6DBE"/>
    <w:rsid w:val="004A712E"/>
    <w:rsid w:val="004B6E42"/>
    <w:rsid w:val="004C3D5D"/>
    <w:rsid w:val="004C4D28"/>
    <w:rsid w:val="004D35CF"/>
    <w:rsid w:val="004D3998"/>
    <w:rsid w:val="004D5AC9"/>
    <w:rsid w:val="004D6E92"/>
    <w:rsid w:val="004E2650"/>
    <w:rsid w:val="004E4BFE"/>
    <w:rsid w:val="004F13F0"/>
    <w:rsid w:val="005026FF"/>
    <w:rsid w:val="0050639F"/>
    <w:rsid w:val="005103CE"/>
    <w:rsid w:val="00515FBF"/>
    <w:rsid w:val="00517200"/>
    <w:rsid w:val="00521412"/>
    <w:rsid w:val="00523749"/>
    <w:rsid w:val="005269A6"/>
    <w:rsid w:val="00530144"/>
    <w:rsid w:val="00535B00"/>
    <w:rsid w:val="00536F52"/>
    <w:rsid w:val="005414C0"/>
    <w:rsid w:val="00551281"/>
    <w:rsid w:val="00553F85"/>
    <w:rsid w:val="00554512"/>
    <w:rsid w:val="00563AE6"/>
    <w:rsid w:val="00563AF2"/>
    <w:rsid w:val="00564F99"/>
    <w:rsid w:val="00566199"/>
    <w:rsid w:val="00567211"/>
    <w:rsid w:val="0057177C"/>
    <w:rsid w:val="005740F6"/>
    <w:rsid w:val="00574510"/>
    <w:rsid w:val="00577817"/>
    <w:rsid w:val="00581E0D"/>
    <w:rsid w:val="00590225"/>
    <w:rsid w:val="00592330"/>
    <w:rsid w:val="00595811"/>
    <w:rsid w:val="00596BD9"/>
    <w:rsid w:val="005971A3"/>
    <w:rsid w:val="005A17AE"/>
    <w:rsid w:val="005A1C71"/>
    <w:rsid w:val="005A2D21"/>
    <w:rsid w:val="005A3857"/>
    <w:rsid w:val="005A6B89"/>
    <w:rsid w:val="005B2209"/>
    <w:rsid w:val="005B28F4"/>
    <w:rsid w:val="005C19E8"/>
    <w:rsid w:val="005C3383"/>
    <w:rsid w:val="005C463C"/>
    <w:rsid w:val="005C7CBB"/>
    <w:rsid w:val="005D03DE"/>
    <w:rsid w:val="005D100F"/>
    <w:rsid w:val="005D2EDB"/>
    <w:rsid w:val="005D35B3"/>
    <w:rsid w:val="005D7D65"/>
    <w:rsid w:val="005E0C1A"/>
    <w:rsid w:val="005E4177"/>
    <w:rsid w:val="005E49C7"/>
    <w:rsid w:val="005F32B9"/>
    <w:rsid w:val="005F4378"/>
    <w:rsid w:val="005F61A4"/>
    <w:rsid w:val="0060667A"/>
    <w:rsid w:val="006106D7"/>
    <w:rsid w:val="00611D81"/>
    <w:rsid w:val="00611F06"/>
    <w:rsid w:val="00621A43"/>
    <w:rsid w:val="0062535A"/>
    <w:rsid w:val="00626409"/>
    <w:rsid w:val="00626869"/>
    <w:rsid w:val="006333A2"/>
    <w:rsid w:val="00633B7C"/>
    <w:rsid w:val="006341BC"/>
    <w:rsid w:val="00641160"/>
    <w:rsid w:val="00643E61"/>
    <w:rsid w:val="00651D48"/>
    <w:rsid w:val="00651DDF"/>
    <w:rsid w:val="00655293"/>
    <w:rsid w:val="006557EF"/>
    <w:rsid w:val="00656171"/>
    <w:rsid w:val="00656694"/>
    <w:rsid w:val="00661DC6"/>
    <w:rsid w:val="00663101"/>
    <w:rsid w:val="00665AA0"/>
    <w:rsid w:val="00672DA5"/>
    <w:rsid w:val="0067381F"/>
    <w:rsid w:val="00673C39"/>
    <w:rsid w:val="006831C9"/>
    <w:rsid w:val="00692572"/>
    <w:rsid w:val="00692D55"/>
    <w:rsid w:val="006A26C7"/>
    <w:rsid w:val="006B3140"/>
    <w:rsid w:val="006C0CAF"/>
    <w:rsid w:val="006C2D0F"/>
    <w:rsid w:val="006D07FC"/>
    <w:rsid w:val="006D1518"/>
    <w:rsid w:val="006D16C1"/>
    <w:rsid w:val="006D253A"/>
    <w:rsid w:val="006E2CD4"/>
    <w:rsid w:val="006E50D2"/>
    <w:rsid w:val="006F6695"/>
    <w:rsid w:val="006F71DC"/>
    <w:rsid w:val="00707230"/>
    <w:rsid w:val="00710754"/>
    <w:rsid w:val="00730EB2"/>
    <w:rsid w:val="00731D9F"/>
    <w:rsid w:val="00736808"/>
    <w:rsid w:val="00737FB4"/>
    <w:rsid w:val="00743FE6"/>
    <w:rsid w:val="007460E3"/>
    <w:rsid w:val="007474FF"/>
    <w:rsid w:val="00747F52"/>
    <w:rsid w:val="007508FA"/>
    <w:rsid w:val="007544CE"/>
    <w:rsid w:val="007635A9"/>
    <w:rsid w:val="00764DC6"/>
    <w:rsid w:val="0077194C"/>
    <w:rsid w:val="00774357"/>
    <w:rsid w:val="00780B1B"/>
    <w:rsid w:val="0078217F"/>
    <w:rsid w:val="007858BF"/>
    <w:rsid w:val="0079036B"/>
    <w:rsid w:val="007931A5"/>
    <w:rsid w:val="00793EC8"/>
    <w:rsid w:val="007B1201"/>
    <w:rsid w:val="007B4526"/>
    <w:rsid w:val="007C1EFC"/>
    <w:rsid w:val="007D0C56"/>
    <w:rsid w:val="007D3587"/>
    <w:rsid w:val="007E5FE6"/>
    <w:rsid w:val="007E648F"/>
    <w:rsid w:val="007E72CE"/>
    <w:rsid w:val="007F6F3D"/>
    <w:rsid w:val="00800D3A"/>
    <w:rsid w:val="00803B9A"/>
    <w:rsid w:val="00803F30"/>
    <w:rsid w:val="00804922"/>
    <w:rsid w:val="00814A96"/>
    <w:rsid w:val="00816C32"/>
    <w:rsid w:val="008176FD"/>
    <w:rsid w:val="00820723"/>
    <w:rsid w:val="0082088F"/>
    <w:rsid w:val="00821CB8"/>
    <w:rsid w:val="0082444C"/>
    <w:rsid w:val="00824824"/>
    <w:rsid w:val="00833193"/>
    <w:rsid w:val="008346E1"/>
    <w:rsid w:val="0083565E"/>
    <w:rsid w:val="008365AE"/>
    <w:rsid w:val="008421B6"/>
    <w:rsid w:val="00856B3B"/>
    <w:rsid w:val="00860F53"/>
    <w:rsid w:val="008665C0"/>
    <w:rsid w:val="0087199A"/>
    <w:rsid w:val="00872DC3"/>
    <w:rsid w:val="00873A39"/>
    <w:rsid w:val="0087515F"/>
    <w:rsid w:val="00877220"/>
    <w:rsid w:val="00881B89"/>
    <w:rsid w:val="008837C4"/>
    <w:rsid w:val="00886019"/>
    <w:rsid w:val="00886A27"/>
    <w:rsid w:val="00890CE9"/>
    <w:rsid w:val="008A2339"/>
    <w:rsid w:val="008A3FFB"/>
    <w:rsid w:val="008A6037"/>
    <w:rsid w:val="008B1576"/>
    <w:rsid w:val="008B7726"/>
    <w:rsid w:val="008C488E"/>
    <w:rsid w:val="008D0573"/>
    <w:rsid w:val="008E075B"/>
    <w:rsid w:val="008E2EA5"/>
    <w:rsid w:val="008E2FBC"/>
    <w:rsid w:val="008F1AF4"/>
    <w:rsid w:val="008F2479"/>
    <w:rsid w:val="008F4960"/>
    <w:rsid w:val="008F508F"/>
    <w:rsid w:val="008F5238"/>
    <w:rsid w:val="009060AF"/>
    <w:rsid w:val="009079F3"/>
    <w:rsid w:val="00912628"/>
    <w:rsid w:val="009156EA"/>
    <w:rsid w:val="00917768"/>
    <w:rsid w:val="0092067E"/>
    <w:rsid w:val="00931158"/>
    <w:rsid w:val="00933B1C"/>
    <w:rsid w:val="00934430"/>
    <w:rsid w:val="00940281"/>
    <w:rsid w:val="0094068E"/>
    <w:rsid w:val="0094679F"/>
    <w:rsid w:val="00947684"/>
    <w:rsid w:val="00951877"/>
    <w:rsid w:val="00951E64"/>
    <w:rsid w:val="009541D7"/>
    <w:rsid w:val="009607DC"/>
    <w:rsid w:val="00962DAD"/>
    <w:rsid w:val="00966F7F"/>
    <w:rsid w:val="0097048C"/>
    <w:rsid w:val="0097691C"/>
    <w:rsid w:val="00983062"/>
    <w:rsid w:val="00983854"/>
    <w:rsid w:val="009842C1"/>
    <w:rsid w:val="00985450"/>
    <w:rsid w:val="009941A4"/>
    <w:rsid w:val="009A260F"/>
    <w:rsid w:val="009A31FF"/>
    <w:rsid w:val="009A3434"/>
    <w:rsid w:val="009A3A29"/>
    <w:rsid w:val="009B2D4E"/>
    <w:rsid w:val="009B6E22"/>
    <w:rsid w:val="009C0011"/>
    <w:rsid w:val="009C23DD"/>
    <w:rsid w:val="009C6FFE"/>
    <w:rsid w:val="009D0835"/>
    <w:rsid w:val="009D7583"/>
    <w:rsid w:val="009E017F"/>
    <w:rsid w:val="009E2BD4"/>
    <w:rsid w:val="009E5E44"/>
    <w:rsid w:val="009F0979"/>
    <w:rsid w:val="009F107F"/>
    <w:rsid w:val="009F1A88"/>
    <w:rsid w:val="009F4C49"/>
    <w:rsid w:val="009F724D"/>
    <w:rsid w:val="00A02B95"/>
    <w:rsid w:val="00A040E3"/>
    <w:rsid w:val="00A145C7"/>
    <w:rsid w:val="00A30F53"/>
    <w:rsid w:val="00A31A84"/>
    <w:rsid w:val="00A3451F"/>
    <w:rsid w:val="00A370A8"/>
    <w:rsid w:val="00A458E9"/>
    <w:rsid w:val="00A510B3"/>
    <w:rsid w:val="00A6297C"/>
    <w:rsid w:val="00A633EA"/>
    <w:rsid w:val="00A665D7"/>
    <w:rsid w:val="00A7253D"/>
    <w:rsid w:val="00A725B6"/>
    <w:rsid w:val="00A75390"/>
    <w:rsid w:val="00A75962"/>
    <w:rsid w:val="00A82B42"/>
    <w:rsid w:val="00A84F3F"/>
    <w:rsid w:val="00A8584C"/>
    <w:rsid w:val="00A94F81"/>
    <w:rsid w:val="00A97BF5"/>
    <w:rsid w:val="00AA1363"/>
    <w:rsid w:val="00AA416E"/>
    <w:rsid w:val="00AA5303"/>
    <w:rsid w:val="00AA62AB"/>
    <w:rsid w:val="00AA7E4E"/>
    <w:rsid w:val="00AB220C"/>
    <w:rsid w:val="00AB3A44"/>
    <w:rsid w:val="00AB45E1"/>
    <w:rsid w:val="00AB6187"/>
    <w:rsid w:val="00AC013F"/>
    <w:rsid w:val="00AC1865"/>
    <w:rsid w:val="00AC21EB"/>
    <w:rsid w:val="00AC5360"/>
    <w:rsid w:val="00AC5F59"/>
    <w:rsid w:val="00AD01C4"/>
    <w:rsid w:val="00AD1623"/>
    <w:rsid w:val="00AE10BB"/>
    <w:rsid w:val="00AE26AC"/>
    <w:rsid w:val="00AE2C8B"/>
    <w:rsid w:val="00AE4EB9"/>
    <w:rsid w:val="00AE536A"/>
    <w:rsid w:val="00AE6DDC"/>
    <w:rsid w:val="00AF1C34"/>
    <w:rsid w:val="00AF3787"/>
    <w:rsid w:val="00AF70E4"/>
    <w:rsid w:val="00B0595E"/>
    <w:rsid w:val="00B12FED"/>
    <w:rsid w:val="00B1397A"/>
    <w:rsid w:val="00B20092"/>
    <w:rsid w:val="00B228C3"/>
    <w:rsid w:val="00B323DD"/>
    <w:rsid w:val="00B33438"/>
    <w:rsid w:val="00B36F45"/>
    <w:rsid w:val="00B400A4"/>
    <w:rsid w:val="00B413B9"/>
    <w:rsid w:val="00B43E31"/>
    <w:rsid w:val="00B452E9"/>
    <w:rsid w:val="00B45E75"/>
    <w:rsid w:val="00B47804"/>
    <w:rsid w:val="00B54F07"/>
    <w:rsid w:val="00B6574A"/>
    <w:rsid w:val="00B70C6B"/>
    <w:rsid w:val="00B723D3"/>
    <w:rsid w:val="00B73027"/>
    <w:rsid w:val="00B766F8"/>
    <w:rsid w:val="00B818B3"/>
    <w:rsid w:val="00B86359"/>
    <w:rsid w:val="00B86D44"/>
    <w:rsid w:val="00B952A1"/>
    <w:rsid w:val="00B962E0"/>
    <w:rsid w:val="00B964AA"/>
    <w:rsid w:val="00BA3C30"/>
    <w:rsid w:val="00BA41EA"/>
    <w:rsid w:val="00BA4356"/>
    <w:rsid w:val="00BA4569"/>
    <w:rsid w:val="00BB09F9"/>
    <w:rsid w:val="00BB2BDE"/>
    <w:rsid w:val="00BB3C05"/>
    <w:rsid w:val="00BB4916"/>
    <w:rsid w:val="00BB4B5D"/>
    <w:rsid w:val="00BB5D3F"/>
    <w:rsid w:val="00BB767F"/>
    <w:rsid w:val="00BC0E9B"/>
    <w:rsid w:val="00BC47A2"/>
    <w:rsid w:val="00BC6C08"/>
    <w:rsid w:val="00BD1177"/>
    <w:rsid w:val="00BD1E5E"/>
    <w:rsid w:val="00BD21BB"/>
    <w:rsid w:val="00BD61FA"/>
    <w:rsid w:val="00BF0C1C"/>
    <w:rsid w:val="00BF2D39"/>
    <w:rsid w:val="00BF52D5"/>
    <w:rsid w:val="00BF5AE1"/>
    <w:rsid w:val="00C11442"/>
    <w:rsid w:val="00C1434A"/>
    <w:rsid w:val="00C218A1"/>
    <w:rsid w:val="00C2295F"/>
    <w:rsid w:val="00C23DFD"/>
    <w:rsid w:val="00C31B99"/>
    <w:rsid w:val="00C324B7"/>
    <w:rsid w:val="00C33D03"/>
    <w:rsid w:val="00C3666D"/>
    <w:rsid w:val="00C36C29"/>
    <w:rsid w:val="00C37846"/>
    <w:rsid w:val="00C379D7"/>
    <w:rsid w:val="00C37AF8"/>
    <w:rsid w:val="00C44266"/>
    <w:rsid w:val="00C4792C"/>
    <w:rsid w:val="00C54530"/>
    <w:rsid w:val="00C677A4"/>
    <w:rsid w:val="00C72292"/>
    <w:rsid w:val="00C74153"/>
    <w:rsid w:val="00C75592"/>
    <w:rsid w:val="00C777E7"/>
    <w:rsid w:val="00C80499"/>
    <w:rsid w:val="00C86562"/>
    <w:rsid w:val="00C873CC"/>
    <w:rsid w:val="00C932AC"/>
    <w:rsid w:val="00C94705"/>
    <w:rsid w:val="00CA351A"/>
    <w:rsid w:val="00CA7C79"/>
    <w:rsid w:val="00CB4033"/>
    <w:rsid w:val="00CB6D5A"/>
    <w:rsid w:val="00CC1402"/>
    <w:rsid w:val="00CD52B2"/>
    <w:rsid w:val="00CE25B7"/>
    <w:rsid w:val="00CE7698"/>
    <w:rsid w:val="00CF3E6B"/>
    <w:rsid w:val="00D03EDA"/>
    <w:rsid w:val="00D05AF9"/>
    <w:rsid w:val="00D06315"/>
    <w:rsid w:val="00D0686C"/>
    <w:rsid w:val="00D153B9"/>
    <w:rsid w:val="00D15B01"/>
    <w:rsid w:val="00D25ADA"/>
    <w:rsid w:val="00D364DD"/>
    <w:rsid w:val="00D407E0"/>
    <w:rsid w:val="00D4316D"/>
    <w:rsid w:val="00D43ECA"/>
    <w:rsid w:val="00D47431"/>
    <w:rsid w:val="00D47FFE"/>
    <w:rsid w:val="00D515E5"/>
    <w:rsid w:val="00D52057"/>
    <w:rsid w:val="00D545C0"/>
    <w:rsid w:val="00D6164E"/>
    <w:rsid w:val="00D637EC"/>
    <w:rsid w:val="00D674DE"/>
    <w:rsid w:val="00D70C5E"/>
    <w:rsid w:val="00D823DA"/>
    <w:rsid w:val="00D85094"/>
    <w:rsid w:val="00D964D3"/>
    <w:rsid w:val="00DA0A0F"/>
    <w:rsid w:val="00DA271E"/>
    <w:rsid w:val="00DA2FA7"/>
    <w:rsid w:val="00DA58F2"/>
    <w:rsid w:val="00DB7D16"/>
    <w:rsid w:val="00DC6CF0"/>
    <w:rsid w:val="00DD34B8"/>
    <w:rsid w:val="00DE4277"/>
    <w:rsid w:val="00DE71FA"/>
    <w:rsid w:val="00DF3E78"/>
    <w:rsid w:val="00DF672D"/>
    <w:rsid w:val="00E04A48"/>
    <w:rsid w:val="00E05DA2"/>
    <w:rsid w:val="00E06913"/>
    <w:rsid w:val="00E11004"/>
    <w:rsid w:val="00E16FD8"/>
    <w:rsid w:val="00E23CBC"/>
    <w:rsid w:val="00E270D7"/>
    <w:rsid w:val="00E320CD"/>
    <w:rsid w:val="00E36243"/>
    <w:rsid w:val="00E36DD8"/>
    <w:rsid w:val="00E3726D"/>
    <w:rsid w:val="00E432C1"/>
    <w:rsid w:val="00E43E0C"/>
    <w:rsid w:val="00E45CCD"/>
    <w:rsid w:val="00E47849"/>
    <w:rsid w:val="00E4792D"/>
    <w:rsid w:val="00E5135F"/>
    <w:rsid w:val="00E537D4"/>
    <w:rsid w:val="00E62096"/>
    <w:rsid w:val="00E70118"/>
    <w:rsid w:val="00E71EC5"/>
    <w:rsid w:val="00E85B0D"/>
    <w:rsid w:val="00E8623B"/>
    <w:rsid w:val="00E90AA7"/>
    <w:rsid w:val="00E927A7"/>
    <w:rsid w:val="00E96435"/>
    <w:rsid w:val="00EA5A39"/>
    <w:rsid w:val="00EB2B55"/>
    <w:rsid w:val="00EB463D"/>
    <w:rsid w:val="00EB5FF5"/>
    <w:rsid w:val="00EB7853"/>
    <w:rsid w:val="00EC1473"/>
    <w:rsid w:val="00EC7902"/>
    <w:rsid w:val="00EC7AEB"/>
    <w:rsid w:val="00ED5761"/>
    <w:rsid w:val="00EE0EF6"/>
    <w:rsid w:val="00EE4BBF"/>
    <w:rsid w:val="00EF2EE3"/>
    <w:rsid w:val="00EF5F2E"/>
    <w:rsid w:val="00F00C19"/>
    <w:rsid w:val="00F04461"/>
    <w:rsid w:val="00F052DE"/>
    <w:rsid w:val="00F063A4"/>
    <w:rsid w:val="00F072F8"/>
    <w:rsid w:val="00F07A0F"/>
    <w:rsid w:val="00F10408"/>
    <w:rsid w:val="00F10C89"/>
    <w:rsid w:val="00F115AF"/>
    <w:rsid w:val="00F13360"/>
    <w:rsid w:val="00F13F38"/>
    <w:rsid w:val="00F15DDE"/>
    <w:rsid w:val="00F162E8"/>
    <w:rsid w:val="00F2716F"/>
    <w:rsid w:val="00F33239"/>
    <w:rsid w:val="00F40035"/>
    <w:rsid w:val="00F40BEA"/>
    <w:rsid w:val="00F43C24"/>
    <w:rsid w:val="00F46500"/>
    <w:rsid w:val="00F53D22"/>
    <w:rsid w:val="00F62262"/>
    <w:rsid w:val="00F67277"/>
    <w:rsid w:val="00F7002B"/>
    <w:rsid w:val="00F71BD4"/>
    <w:rsid w:val="00F72C02"/>
    <w:rsid w:val="00F73617"/>
    <w:rsid w:val="00F7613D"/>
    <w:rsid w:val="00F81A8C"/>
    <w:rsid w:val="00F83E18"/>
    <w:rsid w:val="00F956EF"/>
    <w:rsid w:val="00FA0B97"/>
    <w:rsid w:val="00FA322C"/>
    <w:rsid w:val="00FA57BC"/>
    <w:rsid w:val="00FC1072"/>
    <w:rsid w:val="00FD1DF6"/>
    <w:rsid w:val="00FD594F"/>
    <w:rsid w:val="00FD6402"/>
    <w:rsid w:val="00FE052B"/>
    <w:rsid w:val="00FE4D79"/>
    <w:rsid w:val="00FE5AF7"/>
    <w:rsid w:val="00FE7179"/>
    <w:rsid w:val="00FF07F4"/>
    <w:rsid w:val="00FF30AB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C8E1D1-7235-42B7-B322-F297D8D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7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F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16E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5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5F2E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541D7"/>
    <w:rPr>
      <w:color w:val="0000FF" w:themeColor="hyperlink"/>
      <w:u w:val="single"/>
    </w:rPr>
  </w:style>
  <w:style w:type="paragraph" w:customStyle="1" w:styleId="Default">
    <w:name w:val="Default"/>
    <w:rsid w:val="00372319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customStyle="1" w:styleId="005">
    <w:name w:val="005正文"/>
    <w:basedOn w:val="a"/>
    <w:link w:val="005Char"/>
    <w:rsid w:val="00360629"/>
    <w:pPr>
      <w:spacing w:beforeLines="50" w:afterLines="50" w:line="360" w:lineRule="auto"/>
      <w:ind w:firstLineChars="200" w:firstLine="200"/>
    </w:pPr>
    <w:rPr>
      <w:sz w:val="24"/>
      <w:szCs w:val="22"/>
    </w:rPr>
  </w:style>
  <w:style w:type="character" w:customStyle="1" w:styleId="005Char">
    <w:name w:val="005正文 Char"/>
    <w:link w:val="005"/>
    <w:rsid w:val="00360629"/>
    <w:rPr>
      <w:rFonts w:ascii="Times New Roman" w:eastAsia="宋体" w:hAnsi="Times New Roman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798">
          <w:marLeft w:val="302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罗希 Xi LUO</dc:creator>
  <cp:lastModifiedBy>罗希 Xi LUO</cp:lastModifiedBy>
  <cp:revision>16</cp:revision>
  <cp:lastPrinted>2019-07-24T08:24:00Z</cp:lastPrinted>
  <dcterms:created xsi:type="dcterms:W3CDTF">2020-04-01T11:23:00Z</dcterms:created>
  <dcterms:modified xsi:type="dcterms:W3CDTF">2020-04-03T08:47:00Z</dcterms:modified>
</cp:coreProperties>
</file>