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FE23" w14:textId="78AF785F" w:rsidR="00B01991" w:rsidRDefault="00B01991" w:rsidP="00B01991">
      <w:pPr>
        <w:spacing w:beforeLines="50" w:before="156" w:afterLines="50" w:after="156" w:line="400" w:lineRule="exact"/>
        <w:rPr>
          <w:rFonts w:ascii="宋体" w:hAnsi="宋体"/>
          <w:bCs/>
          <w:iCs/>
          <w:sz w:val="24"/>
        </w:rPr>
      </w:pPr>
      <w:r w:rsidRPr="00416446">
        <w:rPr>
          <w:rFonts w:ascii="宋体" w:hAnsi="宋体" w:hint="eastAsia"/>
          <w:bCs/>
          <w:iCs/>
          <w:sz w:val="24"/>
        </w:rPr>
        <w:t>证券代码：</w:t>
      </w:r>
      <w:r w:rsidR="005C5881" w:rsidRPr="00416446">
        <w:rPr>
          <w:rFonts w:ascii="宋体" w:hAnsi="宋体" w:hint="eastAsia"/>
          <w:bCs/>
          <w:iCs/>
          <w:sz w:val="24"/>
        </w:rPr>
        <w:t>000876</w:t>
      </w:r>
      <w:r w:rsidRPr="00416446">
        <w:rPr>
          <w:rFonts w:ascii="宋体" w:hAnsi="宋体" w:hint="eastAsia"/>
          <w:bCs/>
          <w:iCs/>
          <w:sz w:val="24"/>
        </w:rPr>
        <w:t xml:space="preserve">          </w:t>
      </w:r>
      <w:r w:rsidR="005C5881" w:rsidRPr="00416446">
        <w:rPr>
          <w:rFonts w:ascii="宋体" w:hAnsi="宋体" w:hint="eastAsia"/>
          <w:bCs/>
          <w:iCs/>
          <w:sz w:val="24"/>
        </w:rPr>
        <w:t xml:space="preserve">                        </w:t>
      </w:r>
      <w:r w:rsidR="004E6980">
        <w:rPr>
          <w:rFonts w:ascii="宋体" w:hAnsi="宋体"/>
          <w:bCs/>
          <w:iCs/>
          <w:sz w:val="24"/>
        </w:rPr>
        <w:t xml:space="preserve"> </w:t>
      </w:r>
      <w:r w:rsidRPr="00416446">
        <w:rPr>
          <w:rFonts w:ascii="宋体" w:hAnsi="宋体" w:hint="eastAsia"/>
          <w:bCs/>
          <w:iCs/>
          <w:sz w:val="24"/>
        </w:rPr>
        <w:t>证券简称：</w:t>
      </w:r>
      <w:r w:rsidR="005C5881" w:rsidRPr="00416446">
        <w:rPr>
          <w:rFonts w:ascii="宋体" w:hAnsi="宋体" w:hint="eastAsia"/>
          <w:bCs/>
          <w:iCs/>
          <w:sz w:val="24"/>
        </w:rPr>
        <w:t>新</w:t>
      </w:r>
      <w:r w:rsidR="004E6980">
        <w:rPr>
          <w:rFonts w:ascii="宋体" w:hAnsi="宋体" w:hint="eastAsia"/>
          <w:bCs/>
          <w:iCs/>
          <w:sz w:val="24"/>
        </w:rPr>
        <w:t xml:space="preserve"> </w:t>
      </w:r>
      <w:r w:rsidR="005C5881" w:rsidRPr="00416446">
        <w:rPr>
          <w:rFonts w:ascii="宋体" w:hAnsi="宋体" w:hint="eastAsia"/>
          <w:bCs/>
          <w:iCs/>
          <w:sz w:val="24"/>
        </w:rPr>
        <w:t>希</w:t>
      </w:r>
      <w:r w:rsidR="004E6980">
        <w:rPr>
          <w:rFonts w:ascii="宋体" w:hAnsi="宋体" w:hint="eastAsia"/>
          <w:bCs/>
          <w:iCs/>
          <w:sz w:val="24"/>
        </w:rPr>
        <w:t xml:space="preserve"> </w:t>
      </w:r>
      <w:r w:rsidR="005C5881" w:rsidRPr="00416446">
        <w:rPr>
          <w:rFonts w:ascii="宋体" w:hAnsi="宋体" w:hint="eastAsia"/>
          <w:bCs/>
          <w:iCs/>
          <w:sz w:val="24"/>
        </w:rPr>
        <w:t>望</w:t>
      </w:r>
    </w:p>
    <w:p w14:paraId="24FF59CF" w14:textId="7EA9C86C" w:rsidR="009411F7" w:rsidRPr="009411F7" w:rsidRDefault="009411F7" w:rsidP="00B01991">
      <w:pPr>
        <w:spacing w:beforeLines="50" w:before="156" w:afterLines="50" w:after="156" w:line="400" w:lineRule="exact"/>
        <w:rPr>
          <w:rFonts w:ascii="宋体" w:hAnsi="宋体"/>
          <w:bCs/>
          <w:iCs/>
          <w:sz w:val="24"/>
        </w:rPr>
      </w:pPr>
      <w:r w:rsidRPr="005A4325">
        <w:rPr>
          <w:rFonts w:ascii="宋体" w:hAnsi="宋体" w:hint="eastAsia"/>
          <w:bCs/>
          <w:iCs/>
          <w:sz w:val="24"/>
        </w:rPr>
        <w:t>债券代码：</w:t>
      </w:r>
      <w:r w:rsidRPr="005A4325">
        <w:rPr>
          <w:rFonts w:ascii="宋体" w:hAnsi="宋体"/>
          <w:bCs/>
          <w:iCs/>
          <w:sz w:val="24"/>
        </w:rPr>
        <w:t xml:space="preserve">127015                                   </w:t>
      </w:r>
      <w:r w:rsidRPr="005A4325">
        <w:rPr>
          <w:rFonts w:ascii="宋体" w:hAnsi="宋体" w:hint="eastAsia"/>
          <w:bCs/>
          <w:iCs/>
          <w:sz w:val="24"/>
        </w:rPr>
        <w:t>债券简称：希望转债</w:t>
      </w:r>
    </w:p>
    <w:p w14:paraId="64BE5EA0" w14:textId="77777777" w:rsidR="00B01991" w:rsidRPr="00416446" w:rsidRDefault="000B75FA" w:rsidP="00B01991">
      <w:pPr>
        <w:spacing w:beforeLines="50" w:before="156" w:afterLines="50" w:after="156" w:line="400" w:lineRule="exact"/>
        <w:jc w:val="center"/>
        <w:rPr>
          <w:rFonts w:ascii="宋体" w:hAnsi="宋体"/>
          <w:b/>
          <w:bCs/>
          <w:iCs/>
          <w:sz w:val="32"/>
          <w:szCs w:val="32"/>
        </w:rPr>
      </w:pPr>
      <w:r w:rsidRPr="00416446">
        <w:rPr>
          <w:rFonts w:ascii="宋体" w:hAnsi="宋体" w:hint="eastAsia"/>
          <w:b/>
          <w:bCs/>
          <w:iCs/>
          <w:sz w:val="32"/>
          <w:szCs w:val="32"/>
        </w:rPr>
        <w:t>新希望六和</w:t>
      </w:r>
      <w:r w:rsidR="00B01991" w:rsidRPr="00416446">
        <w:rPr>
          <w:rFonts w:ascii="宋体" w:hAnsi="宋体" w:hint="eastAsia"/>
          <w:b/>
          <w:bCs/>
          <w:iCs/>
          <w:sz w:val="32"/>
          <w:szCs w:val="32"/>
        </w:rPr>
        <w:t>股份有限公司投资者关系活动记录表</w:t>
      </w:r>
    </w:p>
    <w:p w14:paraId="76411F20" w14:textId="77777777" w:rsidR="00B01991" w:rsidRPr="00416446" w:rsidRDefault="00B01991" w:rsidP="00B01991">
      <w:pPr>
        <w:spacing w:line="400" w:lineRule="exact"/>
        <w:rPr>
          <w:rFonts w:ascii="宋体" w:hAnsi="宋体"/>
          <w:bCs/>
          <w:iCs/>
          <w:sz w:val="24"/>
        </w:rPr>
      </w:pPr>
      <w:r w:rsidRPr="00416446">
        <w:rPr>
          <w:rFonts w:ascii="宋体" w:hAnsi="宋体" w:hint="eastAsia"/>
          <w:bCs/>
          <w:iCs/>
          <w:sz w:val="24"/>
        </w:rPr>
        <w:t xml:space="preserve">                                                         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625"/>
      </w:tblGrid>
      <w:tr w:rsidR="00416446" w:rsidRPr="00416446" w14:paraId="3A0D1CB7"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540A42" w14:textId="77777777" w:rsidR="00B01991" w:rsidRPr="00416446" w:rsidRDefault="00B01991" w:rsidP="00CB2215">
            <w:pPr>
              <w:rPr>
                <w:rFonts w:ascii="宋体" w:hAnsi="宋体"/>
                <w:bCs/>
                <w:iCs/>
                <w:sz w:val="24"/>
              </w:rPr>
            </w:pPr>
            <w:r w:rsidRPr="00416446">
              <w:rPr>
                <w:rFonts w:ascii="宋体" w:hAnsi="宋体" w:hint="eastAsia"/>
                <w:bCs/>
                <w:iCs/>
                <w:sz w:val="24"/>
              </w:rPr>
              <w:t>投资者关系活动类别</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6E330B88" w14:textId="407A9690" w:rsidR="003338D3" w:rsidRPr="00416446" w:rsidRDefault="005D4429" w:rsidP="003338D3">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 xml:space="preserve">特定对象调研        </w:t>
            </w:r>
            <w:r w:rsidRPr="00416446">
              <w:rPr>
                <w:rFonts w:ascii="宋体" w:hAnsi="宋体" w:hint="eastAsia"/>
                <w:bCs/>
                <w:iCs/>
                <w:sz w:val="24"/>
              </w:rPr>
              <w:t>√</w:t>
            </w:r>
            <w:r w:rsidR="003338D3" w:rsidRPr="00416446">
              <w:rPr>
                <w:rFonts w:ascii="宋体" w:hAnsi="宋体" w:hint="eastAsia"/>
                <w:bCs/>
                <w:iCs/>
                <w:sz w:val="24"/>
              </w:rPr>
              <w:t>分析师会议</w:t>
            </w:r>
          </w:p>
          <w:p w14:paraId="374E47A9" w14:textId="56646996" w:rsidR="003338D3" w:rsidRPr="00416446" w:rsidRDefault="003338D3" w:rsidP="003338D3">
            <w:pPr>
              <w:spacing w:line="360" w:lineRule="auto"/>
              <w:rPr>
                <w:rFonts w:ascii="宋体" w:hAnsi="宋体"/>
                <w:bCs/>
                <w:iCs/>
                <w:sz w:val="24"/>
              </w:rPr>
            </w:pPr>
            <w:r w:rsidRPr="00416446">
              <w:rPr>
                <w:rFonts w:ascii="宋体" w:hAnsi="宋体" w:hint="eastAsia"/>
                <w:bCs/>
                <w:iCs/>
                <w:sz w:val="24"/>
              </w:rPr>
              <w:t xml:space="preserve">□媒体采访            □新闻发布会         </w:t>
            </w:r>
          </w:p>
          <w:p w14:paraId="78B104AB" w14:textId="038BBA80" w:rsidR="00B01991" w:rsidRPr="00416446" w:rsidRDefault="005D4429" w:rsidP="00CE32D1">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现场参观</w:t>
            </w:r>
            <w:r w:rsidR="003338D3" w:rsidRPr="00416446">
              <w:rPr>
                <w:rFonts w:ascii="宋体" w:hAnsi="宋体" w:hint="eastAsia"/>
                <w:bCs/>
                <w:iCs/>
                <w:sz w:val="24"/>
              </w:rPr>
              <w:tab/>
            </w:r>
            <w:r w:rsidR="00CE32D1" w:rsidRPr="00416446">
              <w:rPr>
                <w:rFonts w:ascii="宋体" w:hAnsi="宋体"/>
                <w:bCs/>
                <w:iCs/>
                <w:sz w:val="24"/>
              </w:rPr>
              <w:t xml:space="preserve">          </w:t>
            </w:r>
            <w:r w:rsidR="0017794C">
              <w:rPr>
                <w:rFonts w:ascii="宋体" w:hAnsi="宋体"/>
                <w:bCs/>
                <w:iCs/>
                <w:sz w:val="24"/>
              </w:rPr>
              <w:t xml:space="preserve">  </w:t>
            </w:r>
            <w:r w:rsidR="003338D3" w:rsidRPr="00416446">
              <w:rPr>
                <w:rFonts w:ascii="宋体" w:hAnsi="宋体" w:hint="eastAsia"/>
                <w:bCs/>
                <w:iCs/>
                <w:sz w:val="24"/>
              </w:rPr>
              <w:t>□其他</w:t>
            </w:r>
            <w:r w:rsidR="003338D3" w:rsidRPr="00416446">
              <w:rPr>
                <w:rFonts w:ascii="宋体" w:hAnsi="宋体"/>
                <w:bCs/>
                <w:iCs/>
                <w:sz w:val="24"/>
                <w:u w:val="single"/>
              </w:rPr>
              <w:t xml:space="preserve"> </w:t>
            </w:r>
            <w:r w:rsidR="002A6558" w:rsidRPr="00416446">
              <w:rPr>
                <w:rFonts w:ascii="宋体" w:hAnsi="宋体"/>
                <w:bCs/>
                <w:iCs/>
                <w:sz w:val="24"/>
                <w:u w:val="single"/>
              </w:rPr>
              <w:t xml:space="preserve"> </w:t>
            </w:r>
            <w:r w:rsidR="00CE32D1" w:rsidRPr="00416446">
              <w:rPr>
                <w:rFonts w:ascii="宋体" w:hAnsi="宋体"/>
                <w:bCs/>
                <w:iCs/>
                <w:sz w:val="24"/>
                <w:u w:val="single"/>
              </w:rPr>
              <w:t xml:space="preserve">    </w:t>
            </w:r>
            <w:r w:rsidR="003338D3" w:rsidRPr="00416446">
              <w:rPr>
                <w:rFonts w:ascii="宋体" w:hAnsi="宋体"/>
                <w:bCs/>
                <w:iCs/>
                <w:sz w:val="24"/>
                <w:u w:val="single"/>
              </w:rPr>
              <w:t xml:space="preserve">  </w:t>
            </w:r>
          </w:p>
        </w:tc>
      </w:tr>
      <w:tr w:rsidR="00416446" w:rsidRPr="00416446" w14:paraId="5AB81AA8" w14:textId="77777777" w:rsidTr="00DF2806">
        <w:trPr>
          <w:trHeight w:val="9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413776B" w14:textId="77777777" w:rsidR="00B01991" w:rsidRPr="00416446" w:rsidRDefault="00B01991" w:rsidP="00CB2215">
            <w:pPr>
              <w:rPr>
                <w:rFonts w:ascii="宋体" w:hAnsi="宋体"/>
                <w:bCs/>
                <w:iCs/>
                <w:sz w:val="24"/>
              </w:rPr>
            </w:pPr>
            <w:r w:rsidRPr="00416446">
              <w:rPr>
                <w:rFonts w:ascii="宋体" w:hAnsi="宋体" w:hint="eastAsia"/>
                <w:bCs/>
                <w:iCs/>
                <w:sz w:val="24"/>
              </w:rPr>
              <w:t>参与单位名称及人员姓名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11"/>
              <w:gridCol w:w="1817"/>
            </w:tblGrid>
            <w:tr w:rsidR="00416446" w:rsidRPr="00416446" w14:paraId="4D2CD6BC" w14:textId="77777777" w:rsidTr="002A0E68">
              <w:trPr>
                <w:trHeight w:val="300"/>
              </w:trPr>
              <w:tc>
                <w:tcPr>
                  <w:tcW w:w="734" w:type="dxa"/>
                  <w:shd w:val="clear" w:color="auto" w:fill="auto"/>
                  <w:noWrap/>
                  <w:vAlign w:val="center"/>
                  <w:hideMark/>
                </w:tcPr>
                <w:p w14:paraId="19D8FCAB"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序号</w:t>
                  </w:r>
                </w:p>
              </w:tc>
              <w:tc>
                <w:tcPr>
                  <w:tcW w:w="4111" w:type="dxa"/>
                  <w:shd w:val="clear" w:color="auto" w:fill="auto"/>
                  <w:noWrap/>
                  <w:vAlign w:val="center"/>
                  <w:hideMark/>
                </w:tcPr>
                <w:p w14:paraId="3461F9D3"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单位名称</w:t>
                  </w:r>
                </w:p>
              </w:tc>
              <w:tc>
                <w:tcPr>
                  <w:tcW w:w="1817" w:type="dxa"/>
                  <w:shd w:val="clear" w:color="auto" w:fill="auto"/>
                  <w:noWrap/>
                  <w:vAlign w:val="center"/>
                  <w:hideMark/>
                </w:tcPr>
                <w:p w14:paraId="2DB9D4FE"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人员姓名</w:t>
                  </w:r>
                </w:p>
              </w:tc>
            </w:tr>
            <w:tr w:rsidR="0017794C" w:rsidRPr="00416446" w14:paraId="39B1AA5D" w14:textId="77777777" w:rsidTr="002A0E68">
              <w:trPr>
                <w:trHeight w:val="300"/>
              </w:trPr>
              <w:tc>
                <w:tcPr>
                  <w:tcW w:w="734" w:type="dxa"/>
                  <w:shd w:val="clear" w:color="auto" w:fill="auto"/>
                  <w:noWrap/>
                  <w:vAlign w:val="center"/>
                </w:tcPr>
                <w:p w14:paraId="196DE954" w14:textId="0900E605"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p>
              </w:tc>
              <w:tc>
                <w:tcPr>
                  <w:tcW w:w="4111" w:type="dxa"/>
                  <w:shd w:val="clear" w:color="auto" w:fill="auto"/>
                  <w:noWrap/>
                  <w:vAlign w:val="center"/>
                </w:tcPr>
                <w:p w14:paraId="289CE81A" w14:textId="2A2E5E35"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海通证券</w:t>
                  </w:r>
                </w:p>
              </w:tc>
              <w:tc>
                <w:tcPr>
                  <w:tcW w:w="1817" w:type="dxa"/>
                  <w:shd w:val="clear" w:color="auto" w:fill="auto"/>
                  <w:noWrap/>
                  <w:vAlign w:val="center"/>
                </w:tcPr>
                <w:p w14:paraId="2680E3D8" w14:textId="06DC9B1E"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丁 </w:t>
                  </w:r>
                  <w:r>
                    <w:rPr>
                      <w:rFonts w:ascii="宋体" w:hAnsi="宋体" w:cs="宋体"/>
                      <w:kern w:val="0"/>
                      <w:sz w:val="24"/>
                    </w:rPr>
                    <w:t xml:space="preserve"> </w:t>
                  </w:r>
                  <w:r>
                    <w:rPr>
                      <w:rFonts w:ascii="宋体" w:hAnsi="宋体" w:cs="宋体" w:hint="eastAsia"/>
                      <w:kern w:val="0"/>
                      <w:sz w:val="24"/>
                    </w:rPr>
                    <w:t>频</w:t>
                  </w:r>
                </w:p>
              </w:tc>
            </w:tr>
            <w:tr w:rsidR="0017794C" w:rsidRPr="00416446" w14:paraId="00076896" w14:textId="77777777" w:rsidTr="002A0E68">
              <w:trPr>
                <w:trHeight w:val="300"/>
              </w:trPr>
              <w:tc>
                <w:tcPr>
                  <w:tcW w:w="734" w:type="dxa"/>
                  <w:shd w:val="clear" w:color="auto" w:fill="auto"/>
                  <w:noWrap/>
                  <w:vAlign w:val="center"/>
                </w:tcPr>
                <w:p w14:paraId="1A98469F" w14:textId="02850E7C" w:rsidR="0017794C" w:rsidRPr="00416446" w:rsidRDefault="0017794C" w:rsidP="0017794C">
                  <w:pPr>
                    <w:widowControl/>
                    <w:jc w:val="center"/>
                    <w:rPr>
                      <w:rFonts w:ascii="宋体" w:hAnsi="宋体" w:cs="宋体"/>
                      <w:kern w:val="0"/>
                      <w:sz w:val="24"/>
                    </w:rPr>
                  </w:pPr>
                  <w:r w:rsidRPr="00416446">
                    <w:rPr>
                      <w:rFonts w:ascii="宋体" w:hAnsi="宋体" w:cs="宋体"/>
                      <w:kern w:val="0"/>
                      <w:sz w:val="24"/>
                    </w:rPr>
                    <w:t>2</w:t>
                  </w:r>
                </w:p>
              </w:tc>
              <w:tc>
                <w:tcPr>
                  <w:tcW w:w="4111" w:type="dxa"/>
                  <w:shd w:val="clear" w:color="auto" w:fill="auto"/>
                  <w:noWrap/>
                  <w:vAlign w:val="center"/>
                </w:tcPr>
                <w:p w14:paraId="5ED9F6BC" w14:textId="58378CFD"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挪威央行</w:t>
                  </w:r>
                </w:p>
              </w:tc>
              <w:tc>
                <w:tcPr>
                  <w:tcW w:w="1817" w:type="dxa"/>
                  <w:shd w:val="clear" w:color="auto" w:fill="auto"/>
                  <w:noWrap/>
                  <w:vAlign w:val="center"/>
                </w:tcPr>
                <w:p w14:paraId="6ADB743E" w14:textId="5A14F444"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胡一立</w:t>
                  </w:r>
                </w:p>
              </w:tc>
            </w:tr>
            <w:tr w:rsidR="0017794C" w:rsidRPr="00416446" w14:paraId="2BE9E440" w14:textId="77777777" w:rsidTr="000A4D0A">
              <w:trPr>
                <w:trHeight w:val="300"/>
              </w:trPr>
              <w:tc>
                <w:tcPr>
                  <w:tcW w:w="734" w:type="dxa"/>
                  <w:shd w:val="clear" w:color="auto" w:fill="auto"/>
                  <w:noWrap/>
                  <w:vAlign w:val="center"/>
                </w:tcPr>
                <w:p w14:paraId="4C36C88E" w14:textId="45895528" w:rsidR="0017794C" w:rsidRPr="00416446" w:rsidRDefault="0017794C" w:rsidP="0017794C">
                  <w:pPr>
                    <w:widowControl/>
                    <w:jc w:val="center"/>
                    <w:rPr>
                      <w:rFonts w:ascii="宋体" w:hAnsi="宋体" w:cs="宋体"/>
                      <w:kern w:val="0"/>
                      <w:sz w:val="24"/>
                    </w:rPr>
                  </w:pPr>
                  <w:r w:rsidRPr="00416446">
                    <w:rPr>
                      <w:rFonts w:ascii="宋体" w:hAnsi="宋体" w:cs="宋体"/>
                      <w:kern w:val="0"/>
                      <w:sz w:val="24"/>
                    </w:rPr>
                    <w:t>3</w:t>
                  </w:r>
                </w:p>
              </w:tc>
              <w:tc>
                <w:tcPr>
                  <w:tcW w:w="4111" w:type="dxa"/>
                  <w:shd w:val="clear" w:color="auto" w:fill="auto"/>
                  <w:noWrap/>
                  <w:vAlign w:val="center"/>
                </w:tcPr>
                <w:p w14:paraId="6CB8DCC1" w14:textId="1ECD0290"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Capital</w:t>
                  </w:r>
                  <w:r>
                    <w:rPr>
                      <w:rFonts w:ascii="宋体" w:hAnsi="宋体" w:cs="宋体"/>
                      <w:kern w:val="0"/>
                      <w:sz w:val="24"/>
                    </w:rPr>
                    <w:t xml:space="preserve"> </w:t>
                  </w:r>
                  <w:r>
                    <w:rPr>
                      <w:rFonts w:ascii="宋体" w:hAnsi="宋体" w:cs="宋体" w:hint="eastAsia"/>
                      <w:kern w:val="0"/>
                      <w:sz w:val="24"/>
                    </w:rPr>
                    <w:t>Group</w:t>
                  </w:r>
                </w:p>
              </w:tc>
              <w:tc>
                <w:tcPr>
                  <w:tcW w:w="1817" w:type="dxa"/>
                  <w:shd w:val="clear" w:color="auto" w:fill="auto"/>
                  <w:noWrap/>
                  <w:vAlign w:val="center"/>
                </w:tcPr>
                <w:p w14:paraId="0AF9CAE8" w14:textId="684C5F29"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Qi</w:t>
                  </w:r>
                  <w:r>
                    <w:rPr>
                      <w:rFonts w:ascii="宋体" w:hAnsi="宋体" w:cs="宋体"/>
                      <w:kern w:val="0"/>
                      <w:sz w:val="24"/>
                    </w:rPr>
                    <w:t xml:space="preserve"> </w:t>
                  </w:r>
                  <w:r>
                    <w:rPr>
                      <w:rFonts w:ascii="宋体" w:hAnsi="宋体" w:cs="宋体" w:hint="eastAsia"/>
                      <w:kern w:val="0"/>
                      <w:sz w:val="24"/>
                    </w:rPr>
                    <w:t>Zhai</w:t>
                  </w:r>
                </w:p>
              </w:tc>
            </w:tr>
            <w:tr w:rsidR="0017794C" w:rsidRPr="00416446" w14:paraId="35B85E6F" w14:textId="77777777" w:rsidTr="002A0E68">
              <w:trPr>
                <w:trHeight w:val="300"/>
              </w:trPr>
              <w:tc>
                <w:tcPr>
                  <w:tcW w:w="734" w:type="dxa"/>
                  <w:shd w:val="clear" w:color="auto" w:fill="auto"/>
                  <w:noWrap/>
                  <w:vAlign w:val="center"/>
                </w:tcPr>
                <w:p w14:paraId="215773BB" w14:textId="4094BC85"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4</w:t>
                  </w:r>
                </w:p>
              </w:tc>
              <w:tc>
                <w:tcPr>
                  <w:tcW w:w="4111" w:type="dxa"/>
                  <w:shd w:val="clear" w:color="auto" w:fill="auto"/>
                  <w:noWrap/>
                  <w:vAlign w:val="center"/>
                </w:tcPr>
                <w:p w14:paraId="32FF9384" w14:textId="54EBA267"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韩华资管</w:t>
                  </w:r>
                </w:p>
              </w:tc>
              <w:tc>
                <w:tcPr>
                  <w:tcW w:w="1817" w:type="dxa"/>
                  <w:shd w:val="clear" w:color="auto" w:fill="auto"/>
                  <w:noWrap/>
                  <w:vAlign w:val="center"/>
                </w:tcPr>
                <w:p w14:paraId="11CB0CD7" w14:textId="353D89F0"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郑丹鸣</w:t>
                  </w:r>
                </w:p>
              </w:tc>
            </w:tr>
            <w:tr w:rsidR="0017794C" w:rsidRPr="00416446" w14:paraId="22F47274" w14:textId="77777777" w:rsidTr="002A0E68">
              <w:trPr>
                <w:trHeight w:val="300"/>
              </w:trPr>
              <w:tc>
                <w:tcPr>
                  <w:tcW w:w="734" w:type="dxa"/>
                  <w:shd w:val="clear" w:color="auto" w:fill="auto"/>
                  <w:noWrap/>
                  <w:vAlign w:val="center"/>
                </w:tcPr>
                <w:p w14:paraId="79FC6C27" w14:textId="251114C2"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5</w:t>
                  </w:r>
                </w:p>
              </w:tc>
              <w:tc>
                <w:tcPr>
                  <w:tcW w:w="4111" w:type="dxa"/>
                  <w:shd w:val="clear" w:color="auto" w:fill="auto"/>
                  <w:noWrap/>
                  <w:vAlign w:val="center"/>
                </w:tcPr>
                <w:p w14:paraId="63CE0695" w14:textId="14E17D27"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韩国投资</w:t>
                  </w:r>
                </w:p>
              </w:tc>
              <w:tc>
                <w:tcPr>
                  <w:tcW w:w="1817" w:type="dxa"/>
                  <w:shd w:val="clear" w:color="auto" w:fill="auto"/>
                  <w:noWrap/>
                  <w:vAlign w:val="center"/>
                </w:tcPr>
                <w:p w14:paraId="71DF6A0D" w14:textId="298B0727"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蒋 </w:t>
                  </w:r>
                  <w:r>
                    <w:rPr>
                      <w:rFonts w:ascii="宋体" w:hAnsi="宋体" w:cs="宋体"/>
                      <w:kern w:val="0"/>
                      <w:sz w:val="24"/>
                    </w:rPr>
                    <w:t xml:space="preserve"> </w:t>
                  </w:r>
                  <w:r>
                    <w:rPr>
                      <w:rFonts w:ascii="宋体" w:hAnsi="宋体" w:cs="宋体" w:hint="eastAsia"/>
                      <w:kern w:val="0"/>
                      <w:sz w:val="24"/>
                    </w:rPr>
                    <w:t>颖</w:t>
                  </w:r>
                </w:p>
              </w:tc>
            </w:tr>
            <w:tr w:rsidR="0017794C" w:rsidRPr="00416446" w14:paraId="6E3D2ECD" w14:textId="77777777" w:rsidTr="002A0E68">
              <w:trPr>
                <w:trHeight w:val="300"/>
              </w:trPr>
              <w:tc>
                <w:tcPr>
                  <w:tcW w:w="734" w:type="dxa"/>
                  <w:shd w:val="clear" w:color="auto" w:fill="auto"/>
                  <w:noWrap/>
                  <w:vAlign w:val="center"/>
                </w:tcPr>
                <w:p w14:paraId="5EC255F2" w14:textId="1B56132C"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6</w:t>
                  </w:r>
                </w:p>
              </w:tc>
              <w:tc>
                <w:tcPr>
                  <w:tcW w:w="4111" w:type="dxa"/>
                  <w:shd w:val="clear" w:color="auto" w:fill="auto"/>
                  <w:noWrap/>
                  <w:vAlign w:val="center"/>
                </w:tcPr>
                <w:p w14:paraId="60680605" w14:textId="559E2FAB"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Green</w:t>
                  </w:r>
                  <w:r>
                    <w:rPr>
                      <w:rFonts w:ascii="宋体" w:hAnsi="宋体" w:cs="宋体"/>
                      <w:kern w:val="0"/>
                      <w:sz w:val="24"/>
                    </w:rPr>
                    <w:t xml:space="preserve"> </w:t>
                  </w:r>
                  <w:r>
                    <w:rPr>
                      <w:rFonts w:ascii="宋体" w:hAnsi="宋体" w:cs="宋体" w:hint="eastAsia"/>
                      <w:kern w:val="0"/>
                      <w:sz w:val="24"/>
                    </w:rPr>
                    <w:t>Court</w:t>
                  </w:r>
                </w:p>
              </w:tc>
              <w:tc>
                <w:tcPr>
                  <w:tcW w:w="1817" w:type="dxa"/>
                  <w:shd w:val="clear" w:color="auto" w:fill="auto"/>
                  <w:noWrap/>
                  <w:vAlign w:val="center"/>
                </w:tcPr>
                <w:p w14:paraId="11BBD73E" w14:textId="667A2BA6"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刘 </w:t>
                  </w:r>
                  <w:r>
                    <w:rPr>
                      <w:rFonts w:ascii="宋体" w:hAnsi="宋体" w:cs="宋体"/>
                      <w:kern w:val="0"/>
                      <w:sz w:val="24"/>
                    </w:rPr>
                    <w:t xml:space="preserve"> </w:t>
                  </w:r>
                  <w:r>
                    <w:rPr>
                      <w:rFonts w:ascii="宋体" w:hAnsi="宋体" w:cs="宋体" w:hint="eastAsia"/>
                      <w:kern w:val="0"/>
                      <w:sz w:val="24"/>
                    </w:rPr>
                    <w:t>都</w:t>
                  </w:r>
                </w:p>
              </w:tc>
            </w:tr>
            <w:tr w:rsidR="0017794C" w:rsidRPr="00416446" w14:paraId="59FE2A52" w14:textId="77777777" w:rsidTr="002A0E68">
              <w:trPr>
                <w:trHeight w:val="300"/>
              </w:trPr>
              <w:tc>
                <w:tcPr>
                  <w:tcW w:w="734" w:type="dxa"/>
                  <w:shd w:val="clear" w:color="auto" w:fill="auto"/>
                  <w:noWrap/>
                  <w:vAlign w:val="center"/>
                </w:tcPr>
                <w:p w14:paraId="6BBE07AF" w14:textId="502A3768"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7</w:t>
                  </w:r>
                </w:p>
              </w:tc>
              <w:tc>
                <w:tcPr>
                  <w:tcW w:w="4111" w:type="dxa"/>
                  <w:shd w:val="clear" w:color="auto" w:fill="auto"/>
                  <w:noWrap/>
                  <w:vAlign w:val="center"/>
                </w:tcPr>
                <w:p w14:paraId="7439A946" w14:textId="77E96282"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未来资产</w:t>
                  </w:r>
                </w:p>
              </w:tc>
              <w:tc>
                <w:tcPr>
                  <w:tcW w:w="1817" w:type="dxa"/>
                  <w:shd w:val="clear" w:color="auto" w:fill="auto"/>
                  <w:noWrap/>
                  <w:vAlign w:val="center"/>
                </w:tcPr>
                <w:p w14:paraId="631FE76D" w14:textId="42A38BEC"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妙一凡</w:t>
                  </w:r>
                </w:p>
              </w:tc>
            </w:tr>
            <w:tr w:rsidR="0017794C" w:rsidRPr="00416446" w14:paraId="324A9516" w14:textId="77777777" w:rsidTr="002A0E68">
              <w:trPr>
                <w:trHeight w:val="300"/>
              </w:trPr>
              <w:tc>
                <w:tcPr>
                  <w:tcW w:w="734" w:type="dxa"/>
                  <w:shd w:val="clear" w:color="auto" w:fill="auto"/>
                  <w:noWrap/>
                  <w:vAlign w:val="center"/>
                </w:tcPr>
                <w:p w14:paraId="5326B6B0" w14:textId="7E9C6200" w:rsidR="0017794C" w:rsidRPr="00416446" w:rsidRDefault="0017794C" w:rsidP="0017794C">
                  <w:pPr>
                    <w:widowControl/>
                    <w:jc w:val="center"/>
                    <w:rPr>
                      <w:rFonts w:ascii="宋体" w:hAnsi="宋体" w:cs="宋体"/>
                      <w:kern w:val="0"/>
                      <w:sz w:val="24"/>
                    </w:rPr>
                  </w:pPr>
                  <w:r w:rsidRPr="00416446">
                    <w:rPr>
                      <w:rFonts w:ascii="宋体" w:hAnsi="宋体" w:cs="宋体"/>
                      <w:kern w:val="0"/>
                      <w:sz w:val="24"/>
                    </w:rPr>
                    <w:t>8</w:t>
                  </w:r>
                </w:p>
              </w:tc>
              <w:tc>
                <w:tcPr>
                  <w:tcW w:w="4111" w:type="dxa"/>
                  <w:shd w:val="clear" w:color="auto" w:fill="auto"/>
                  <w:noWrap/>
                  <w:vAlign w:val="center"/>
                </w:tcPr>
                <w:p w14:paraId="0F3B6DBC" w14:textId="173BA3C5"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AIA</w:t>
                  </w:r>
                  <w:r>
                    <w:rPr>
                      <w:rFonts w:ascii="宋体" w:hAnsi="宋体" w:cs="宋体"/>
                      <w:kern w:val="0"/>
                      <w:sz w:val="24"/>
                    </w:rPr>
                    <w:t xml:space="preserve"> </w:t>
                  </w:r>
                  <w:r>
                    <w:rPr>
                      <w:rFonts w:ascii="宋体" w:hAnsi="宋体" w:cs="宋体" w:hint="eastAsia"/>
                      <w:kern w:val="0"/>
                      <w:sz w:val="24"/>
                    </w:rPr>
                    <w:t>HK</w:t>
                  </w:r>
                </w:p>
              </w:tc>
              <w:tc>
                <w:tcPr>
                  <w:tcW w:w="1817" w:type="dxa"/>
                  <w:shd w:val="clear" w:color="auto" w:fill="auto"/>
                  <w:noWrap/>
                  <w:vAlign w:val="center"/>
                </w:tcPr>
                <w:p w14:paraId="75ED7912" w14:textId="66067788"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Ashley</w:t>
                  </w:r>
                  <w:r>
                    <w:rPr>
                      <w:rFonts w:ascii="宋体" w:hAnsi="宋体" w:cs="宋体"/>
                      <w:kern w:val="0"/>
                      <w:sz w:val="24"/>
                    </w:rPr>
                    <w:t xml:space="preserve"> </w:t>
                  </w:r>
                  <w:r>
                    <w:rPr>
                      <w:rFonts w:ascii="宋体" w:hAnsi="宋体" w:cs="宋体" w:hint="eastAsia"/>
                      <w:kern w:val="0"/>
                      <w:sz w:val="24"/>
                    </w:rPr>
                    <w:t>Xu</w:t>
                  </w:r>
                </w:p>
              </w:tc>
            </w:tr>
            <w:tr w:rsidR="0017794C" w:rsidRPr="00416446" w14:paraId="71C2EBD7" w14:textId="77777777" w:rsidTr="002A0E68">
              <w:trPr>
                <w:trHeight w:val="300"/>
              </w:trPr>
              <w:tc>
                <w:tcPr>
                  <w:tcW w:w="734" w:type="dxa"/>
                  <w:shd w:val="clear" w:color="auto" w:fill="auto"/>
                  <w:noWrap/>
                  <w:vAlign w:val="center"/>
                </w:tcPr>
                <w:p w14:paraId="7ACB61D7" w14:textId="5E551422"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9</w:t>
                  </w:r>
                </w:p>
              </w:tc>
              <w:tc>
                <w:tcPr>
                  <w:tcW w:w="4111" w:type="dxa"/>
                  <w:shd w:val="clear" w:color="auto" w:fill="auto"/>
                  <w:noWrap/>
                  <w:vAlign w:val="center"/>
                </w:tcPr>
                <w:p w14:paraId="6775601A" w14:textId="21249ABD"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新韩BNP</w:t>
                  </w:r>
                </w:p>
              </w:tc>
              <w:tc>
                <w:tcPr>
                  <w:tcW w:w="1817" w:type="dxa"/>
                  <w:shd w:val="clear" w:color="auto" w:fill="auto"/>
                  <w:noWrap/>
                  <w:vAlign w:val="center"/>
                </w:tcPr>
                <w:p w14:paraId="1CF4ADF9" w14:textId="14510194"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李 </w:t>
                  </w:r>
                  <w:r>
                    <w:rPr>
                      <w:rFonts w:ascii="宋体" w:hAnsi="宋体" w:cs="宋体"/>
                      <w:kern w:val="0"/>
                      <w:sz w:val="24"/>
                    </w:rPr>
                    <w:t xml:space="preserve"> </w:t>
                  </w:r>
                  <w:r>
                    <w:rPr>
                      <w:rFonts w:ascii="宋体" w:hAnsi="宋体" w:cs="宋体" w:hint="eastAsia"/>
                      <w:kern w:val="0"/>
                      <w:sz w:val="24"/>
                    </w:rPr>
                    <w:t>超</w:t>
                  </w:r>
                </w:p>
              </w:tc>
            </w:tr>
            <w:tr w:rsidR="0017794C" w:rsidRPr="00416446" w14:paraId="5316BC8A" w14:textId="77777777" w:rsidTr="002A0E68">
              <w:trPr>
                <w:trHeight w:val="300"/>
              </w:trPr>
              <w:tc>
                <w:tcPr>
                  <w:tcW w:w="734" w:type="dxa"/>
                  <w:shd w:val="clear" w:color="auto" w:fill="auto"/>
                  <w:noWrap/>
                  <w:vAlign w:val="center"/>
                </w:tcPr>
                <w:p w14:paraId="016D73A0" w14:textId="6B825484"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0</w:t>
                  </w:r>
                </w:p>
              </w:tc>
              <w:tc>
                <w:tcPr>
                  <w:tcW w:w="4111" w:type="dxa"/>
                  <w:shd w:val="clear" w:color="auto" w:fill="auto"/>
                  <w:noWrap/>
                  <w:vAlign w:val="center"/>
                </w:tcPr>
                <w:p w14:paraId="5EF964A4" w14:textId="02B65818"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三星资管</w:t>
                  </w:r>
                </w:p>
              </w:tc>
              <w:tc>
                <w:tcPr>
                  <w:tcW w:w="1817" w:type="dxa"/>
                  <w:shd w:val="clear" w:color="auto" w:fill="auto"/>
                  <w:noWrap/>
                  <w:vAlign w:val="center"/>
                </w:tcPr>
                <w:p w14:paraId="2096C52B" w14:textId="285E5594"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Sophia</w:t>
                  </w:r>
                  <w:r>
                    <w:rPr>
                      <w:rFonts w:ascii="宋体" w:hAnsi="宋体" w:cs="宋体"/>
                      <w:kern w:val="0"/>
                      <w:sz w:val="24"/>
                    </w:rPr>
                    <w:t xml:space="preserve"> </w:t>
                  </w:r>
                  <w:r>
                    <w:rPr>
                      <w:rFonts w:ascii="宋体" w:hAnsi="宋体" w:cs="宋体" w:hint="eastAsia"/>
                      <w:kern w:val="0"/>
                      <w:sz w:val="24"/>
                    </w:rPr>
                    <w:t>Tang</w:t>
                  </w:r>
                </w:p>
              </w:tc>
            </w:tr>
            <w:tr w:rsidR="0017794C" w:rsidRPr="00416446" w14:paraId="07348EBC" w14:textId="77777777" w:rsidTr="002A0E68">
              <w:trPr>
                <w:trHeight w:val="300"/>
              </w:trPr>
              <w:tc>
                <w:tcPr>
                  <w:tcW w:w="734" w:type="dxa"/>
                  <w:shd w:val="clear" w:color="auto" w:fill="auto"/>
                  <w:noWrap/>
                  <w:vAlign w:val="center"/>
                </w:tcPr>
                <w:p w14:paraId="5EED0C54" w14:textId="1F150E10"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1</w:t>
                  </w:r>
                </w:p>
              </w:tc>
              <w:tc>
                <w:tcPr>
                  <w:tcW w:w="4111" w:type="dxa"/>
                  <w:shd w:val="clear" w:color="auto" w:fill="auto"/>
                  <w:noWrap/>
                  <w:vAlign w:val="center"/>
                </w:tcPr>
                <w:p w14:paraId="46FECF80" w14:textId="4605E5D6"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Robeco</w:t>
                  </w:r>
                </w:p>
              </w:tc>
              <w:tc>
                <w:tcPr>
                  <w:tcW w:w="1817" w:type="dxa"/>
                  <w:shd w:val="clear" w:color="auto" w:fill="auto"/>
                  <w:noWrap/>
                  <w:vAlign w:val="center"/>
                </w:tcPr>
                <w:p w14:paraId="386B4B4D" w14:textId="6B4F0FC4"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鲁 </w:t>
                  </w:r>
                  <w:r>
                    <w:rPr>
                      <w:rFonts w:ascii="宋体" w:hAnsi="宋体" w:cs="宋体"/>
                      <w:kern w:val="0"/>
                      <w:sz w:val="24"/>
                    </w:rPr>
                    <w:t xml:space="preserve"> </w:t>
                  </w:r>
                  <w:r>
                    <w:rPr>
                      <w:rFonts w:ascii="宋体" w:hAnsi="宋体" w:cs="宋体" w:hint="eastAsia"/>
                      <w:kern w:val="0"/>
                      <w:sz w:val="24"/>
                    </w:rPr>
                    <w:t>杰</w:t>
                  </w:r>
                </w:p>
              </w:tc>
            </w:tr>
            <w:tr w:rsidR="0017794C" w:rsidRPr="00416446" w14:paraId="5F123550" w14:textId="77777777" w:rsidTr="002A0E68">
              <w:trPr>
                <w:trHeight w:val="300"/>
              </w:trPr>
              <w:tc>
                <w:tcPr>
                  <w:tcW w:w="734" w:type="dxa"/>
                  <w:shd w:val="clear" w:color="auto" w:fill="auto"/>
                  <w:noWrap/>
                  <w:vAlign w:val="center"/>
                </w:tcPr>
                <w:p w14:paraId="2C363A50" w14:textId="15B74990"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2</w:t>
                  </w:r>
                </w:p>
              </w:tc>
              <w:tc>
                <w:tcPr>
                  <w:tcW w:w="4111" w:type="dxa"/>
                  <w:shd w:val="clear" w:color="auto" w:fill="auto"/>
                  <w:noWrap/>
                  <w:vAlign w:val="center"/>
                </w:tcPr>
                <w:p w14:paraId="3767D44C" w14:textId="5DAD41AF"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鲍尔太平</w:t>
                  </w:r>
                </w:p>
              </w:tc>
              <w:tc>
                <w:tcPr>
                  <w:tcW w:w="1817" w:type="dxa"/>
                  <w:shd w:val="clear" w:color="auto" w:fill="auto"/>
                  <w:noWrap/>
                  <w:vAlign w:val="center"/>
                </w:tcPr>
                <w:p w14:paraId="25483B28" w14:textId="5CBFE4B2"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Henry</w:t>
                  </w:r>
                  <w:r>
                    <w:rPr>
                      <w:rFonts w:ascii="宋体" w:hAnsi="宋体" w:cs="宋体"/>
                      <w:kern w:val="0"/>
                      <w:sz w:val="24"/>
                    </w:rPr>
                    <w:t xml:space="preserve"> </w:t>
                  </w:r>
                  <w:r>
                    <w:rPr>
                      <w:rFonts w:ascii="宋体" w:hAnsi="宋体" w:cs="宋体" w:hint="eastAsia"/>
                      <w:kern w:val="0"/>
                      <w:sz w:val="24"/>
                    </w:rPr>
                    <w:t>Luo</w:t>
                  </w:r>
                </w:p>
              </w:tc>
            </w:tr>
            <w:tr w:rsidR="0017794C" w:rsidRPr="00416446" w14:paraId="7C7430C6" w14:textId="77777777" w:rsidTr="002A0E68">
              <w:trPr>
                <w:trHeight w:val="300"/>
              </w:trPr>
              <w:tc>
                <w:tcPr>
                  <w:tcW w:w="734" w:type="dxa"/>
                  <w:shd w:val="clear" w:color="auto" w:fill="auto"/>
                  <w:noWrap/>
                  <w:vAlign w:val="center"/>
                </w:tcPr>
                <w:p w14:paraId="299F5E02" w14:textId="65FB44C1"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3</w:t>
                  </w:r>
                </w:p>
              </w:tc>
              <w:tc>
                <w:tcPr>
                  <w:tcW w:w="4111" w:type="dxa"/>
                  <w:shd w:val="clear" w:color="auto" w:fill="auto"/>
                  <w:noWrap/>
                  <w:vAlign w:val="center"/>
                </w:tcPr>
                <w:p w14:paraId="61E640E0" w14:textId="48B56F1C"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国泰投信</w:t>
                  </w:r>
                </w:p>
              </w:tc>
              <w:tc>
                <w:tcPr>
                  <w:tcW w:w="1817" w:type="dxa"/>
                  <w:shd w:val="clear" w:color="auto" w:fill="auto"/>
                  <w:noWrap/>
                  <w:vAlign w:val="center"/>
                </w:tcPr>
                <w:p w14:paraId="5953BC85" w14:textId="3B34737D"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陈秋婷</w:t>
                  </w:r>
                </w:p>
              </w:tc>
            </w:tr>
            <w:tr w:rsidR="0017794C" w:rsidRPr="00416446" w14:paraId="62311B8F" w14:textId="77777777" w:rsidTr="002A0E68">
              <w:trPr>
                <w:trHeight w:val="300"/>
              </w:trPr>
              <w:tc>
                <w:tcPr>
                  <w:tcW w:w="734" w:type="dxa"/>
                  <w:shd w:val="clear" w:color="auto" w:fill="auto"/>
                  <w:noWrap/>
                  <w:vAlign w:val="center"/>
                </w:tcPr>
                <w:p w14:paraId="5B30A9E5" w14:textId="7F263422"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4</w:t>
                  </w:r>
                </w:p>
              </w:tc>
              <w:tc>
                <w:tcPr>
                  <w:tcW w:w="4111" w:type="dxa"/>
                  <w:shd w:val="clear" w:color="auto" w:fill="auto"/>
                  <w:noWrap/>
                  <w:vAlign w:val="center"/>
                </w:tcPr>
                <w:p w14:paraId="74F29AD1" w14:textId="663F59B3"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国泰投信</w:t>
                  </w:r>
                </w:p>
              </w:tc>
              <w:tc>
                <w:tcPr>
                  <w:tcW w:w="1817" w:type="dxa"/>
                  <w:shd w:val="clear" w:color="auto" w:fill="auto"/>
                  <w:noWrap/>
                  <w:vAlign w:val="center"/>
                </w:tcPr>
                <w:p w14:paraId="1A2A41F5" w14:textId="27611952" w:rsidR="0017794C" w:rsidRPr="00416446" w:rsidRDefault="003938E4" w:rsidP="0017794C">
                  <w:pPr>
                    <w:widowControl/>
                    <w:jc w:val="center"/>
                    <w:rPr>
                      <w:rFonts w:ascii="宋体" w:hAnsi="宋体" w:cs="宋体"/>
                      <w:kern w:val="0"/>
                      <w:sz w:val="24"/>
                    </w:rPr>
                  </w:pPr>
                  <w:r w:rsidRPr="003938E4">
                    <w:rPr>
                      <w:rFonts w:ascii="宋体" w:hAnsi="宋体" w:cs="宋体" w:hint="eastAsia"/>
                      <w:kern w:val="0"/>
                      <w:sz w:val="24"/>
                    </w:rPr>
                    <w:t>黄岚霙</w:t>
                  </w:r>
                </w:p>
              </w:tc>
            </w:tr>
            <w:tr w:rsidR="0017794C" w:rsidRPr="00416446" w14:paraId="31C4E83E" w14:textId="77777777" w:rsidTr="002A0E68">
              <w:trPr>
                <w:trHeight w:val="300"/>
              </w:trPr>
              <w:tc>
                <w:tcPr>
                  <w:tcW w:w="734" w:type="dxa"/>
                  <w:shd w:val="clear" w:color="auto" w:fill="auto"/>
                  <w:noWrap/>
                  <w:vAlign w:val="center"/>
                </w:tcPr>
                <w:p w14:paraId="2D63CD3C" w14:textId="745A3455"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5</w:t>
                  </w:r>
                </w:p>
              </w:tc>
              <w:tc>
                <w:tcPr>
                  <w:tcW w:w="4111" w:type="dxa"/>
                  <w:shd w:val="clear" w:color="auto" w:fill="auto"/>
                  <w:noWrap/>
                  <w:vAlign w:val="center"/>
                </w:tcPr>
                <w:p w14:paraId="68C54984" w14:textId="53152AD7"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国泰人寿</w:t>
                  </w:r>
                </w:p>
              </w:tc>
              <w:tc>
                <w:tcPr>
                  <w:tcW w:w="1817" w:type="dxa"/>
                  <w:shd w:val="clear" w:color="auto" w:fill="auto"/>
                  <w:noWrap/>
                  <w:vAlign w:val="center"/>
                </w:tcPr>
                <w:p w14:paraId="73A23B2B" w14:textId="3778651E"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温梓评</w:t>
                  </w:r>
                </w:p>
              </w:tc>
            </w:tr>
            <w:tr w:rsidR="0017794C" w:rsidRPr="00416446" w14:paraId="10C9267F" w14:textId="77777777" w:rsidTr="002A0E68">
              <w:trPr>
                <w:trHeight w:val="300"/>
              </w:trPr>
              <w:tc>
                <w:tcPr>
                  <w:tcW w:w="734" w:type="dxa"/>
                  <w:shd w:val="clear" w:color="auto" w:fill="auto"/>
                  <w:noWrap/>
                  <w:vAlign w:val="center"/>
                </w:tcPr>
                <w:p w14:paraId="1CC296AE" w14:textId="02920CB1"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6</w:t>
                  </w:r>
                </w:p>
              </w:tc>
              <w:tc>
                <w:tcPr>
                  <w:tcW w:w="4111" w:type="dxa"/>
                  <w:shd w:val="clear" w:color="auto" w:fill="auto"/>
                  <w:noWrap/>
                  <w:vAlign w:val="center"/>
                </w:tcPr>
                <w:p w14:paraId="701B4103" w14:textId="0AC551CA"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群益投信</w:t>
                  </w:r>
                </w:p>
              </w:tc>
              <w:tc>
                <w:tcPr>
                  <w:tcW w:w="1817" w:type="dxa"/>
                  <w:shd w:val="clear" w:color="auto" w:fill="auto"/>
                  <w:noWrap/>
                  <w:vAlign w:val="center"/>
                </w:tcPr>
                <w:p w14:paraId="609A0BF2" w14:textId="7918BE21"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洪玉婷</w:t>
                  </w:r>
                </w:p>
              </w:tc>
            </w:tr>
            <w:tr w:rsidR="0017794C" w:rsidRPr="00416446" w14:paraId="2C14C26B" w14:textId="77777777" w:rsidTr="002A0E68">
              <w:trPr>
                <w:trHeight w:val="300"/>
              </w:trPr>
              <w:tc>
                <w:tcPr>
                  <w:tcW w:w="734" w:type="dxa"/>
                  <w:shd w:val="clear" w:color="auto" w:fill="auto"/>
                  <w:noWrap/>
                  <w:vAlign w:val="center"/>
                </w:tcPr>
                <w:p w14:paraId="750FA7E8" w14:textId="18814CC9"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7</w:t>
                  </w:r>
                </w:p>
              </w:tc>
              <w:tc>
                <w:tcPr>
                  <w:tcW w:w="4111" w:type="dxa"/>
                  <w:shd w:val="clear" w:color="auto" w:fill="auto"/>
                  <w:noWrap/>
                  <w:vAlign w:val="center"/>
                </w:tcPr>
                <w:p w14:paraId="74A958B4" w14:textId="4542EE9A"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群益投信</w:t>
                  </w:r>
                </w:p>
              </w:tc>
              <w:tc>
                <w:tcPr>
                  <w:tcW w:w="1817" w:type="dxa"/>
                  <w:shd w:val="clear" w:color="auto" w:fill="auto"/>
                  <w:noWrap/>
                  <w:vAlign w:val="center"/>
                </w:tcPr>
                <w:p w14:paraId="1FBCE11C" w14:textId="33C8521A"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乐 </w:t>
                  </w:r>
                  <w:r>
                    <w:rPr>
                      <w:rFonts w:ascii="宋体" w:hAnsi="宋体" w:cs="宋体"/>
                      <w:kern w:val="0"/>
                      <w:sz w:val="24"/>
                    </w:rPr>
                    <w:t xml:space="preserve"> </w:t>
                  </w:r>
                  <w:r>
                    <w:rPr>
                      <w:rFonts w:ascii="宋体" w:hAnsi="宋体" w:cs="宋体" w:hint="eastAsia"/>
                      <w:kern w:val="0"/>
                      <w:sz w:val="24"/>
                    </w:rPr>
                    <w:t>禹</w:t>
                  </w:r>
                </w:p>
              </w:tc>
            </w:tr>
            <w:tr w:rsidR="0017794C" w:rsidRPr="00416446" w14:paraId="4CEAE523" w14:textId="77777777" w:rsidTr="002A0E68">
              <w:trPr>
                <w:trHeight w:val="300"/>
              </w:trPr>
              <w:tc>
                <w:tcPr>
                  <w:tcW w:w="734" w:type="dxa"/>
                  <w:shd w:val="clear" w:color="auto" w:fill="auto"/>
                  <w:noWrap/>
                  <w:vAlign w:val="center"/>
                </w:tcPr>
                <w:p w14:paraId="49B500FC" w14:textId="3E5AAEB4"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8</w:t>
                  </w:r>
                </w:p>
              </w:tc>
              <w:tc>
                <w:tcPr>
                  <w:tcW w:w="4111" w:type="dxa"/>
                  <w:shd w:val="clear" w:color="auto" w:fill="auto"/>
                  <w:noWrap/>
                  <w:vAlign w:val="center"/>
                </w:tcPr>
                <w:p w14:paraId="3FF3A122" w14:textId="27028637"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保德信投信</w:t>
                  </w:r>
                </w:p>
              </w:tc>
              <w:tc>
                <w:tcPr>
                  <w:tcW w:w="1817" w:type="dxa"/>
                  <w:shd w:val="clear" w:color="auto" w:fill="auto"/>
                  <w:noWrap/>
                  <w:vAlign w:val="center"/>
                </w:tcPr>
                <w:p w14:paraId="00796A2D" w14:textId="1480442B"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张玉佩</w:t>
                  </w:r>
                </w:p>
              </w:tc>
            </w:tr>
            <w:tr w:rsidR="0017794C" w:rsidRPr="00416446" w14:paraId="113CBD15" w14:textId="77777777" w:rsidTr="002A0E68">
              <w:trPr>
                <w:trHeight w:val="300"/>
              </w:trPr>
              <w:tc>
                <w:tcPr>
                  <w:tcW w:w="734" w:type="dxa"/>
                  <w:shd w:val="clear" w:color="auto" w:fill="auto"/>
                  <w:noWrap/>
                  <w:vAlign w:val="center"/>
                </w:tcPr>
                <w:p w14:paraId="0484A1BF" w14:textId="1896CFFE"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9</w:t>
                  </w:r>
                </w:p>
              </w:tc>
              <w:tc>
                <w:tcPr>
                  <w:tcW w:w="4111" w:type="dxa"/>
                  <w:shd w:val="clear" w:color="auto" w:fill="auto"/>
                  <w:noWrap/>
                  <w:vAlign w:val="center"/>
                </w:tcPr>
                <w:p w14:paraId="6F3DD22F" w14:textId="17C3F26D"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富达基金</w:t>
                  </w:r>
                </w:p>
              </w:tc>
              <w:tc>
                <w:tcPr>
                  <w:tcW w:w="1817" w:type="dxa"/>
                  <w:shd w:val="clear" w:color="auto" w:fill="auto"/>
                  <w:noWrap/>
                  <w:vAlign w:val="center"/>
                </w:tcPr>
                <w:p w14:paraId="31B53EF3" w14:textId="1B8DF5D5"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Lynda</w:t>
                  </w:r>
                  <w:r>
                    <w:rPr>
                      <w:rFonts w:ascii="宋体" w:hAnsi="宋体" w:cs="宋体"/>
                      <w:kern w:val="0"/>
                      <w:sz w:val="24"/>
                    </w:rPr>
                    <w:t xml:space="preserve"> </w:t>
                  </w:r>
                  <w:r>
                    <w:rPr>
                      <w:rFonts w:ascii="宋体" w:hAnsi="宋体" w:cs="宋体" w:hint="eastAsia"/>
                      <w:kern w:val="0"/>
                      <w:sz w:val="24"/>
                    </w:rPr>
                    <w:t>Zhou</w:t>
                  </w:r>
                </w:p>
              </w:tc>
            </w:tr>
            <w:tr w:rsidR="0017794C" w:rsidRPr="00416446" w14:paraId="00251D99" w14:textId="77777777" w:rsidTr="002A0E68">
              <w:trPr>
                <w:trHeight w:val="300"/>
              </w:trPr>
              <w:tc>
                <w:tcPr>
                  <w:tcW w:w="734" w:type="dxa"/>
                  <w:shd w:val="clear" w:color="auto" w:fill="auto"/>
                  <w:noWrap/>
                  <w:vAlign w:val="center"/>
                </w:tcPr>
                <w:p w14:paraId="2474FD81" w14:textId="1C8B6CA1"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Pr="00416446">
                    <w:rPr>
                      <w:rFonts w:ascii="宋体" w:hAnsi="宋体" w:cs="宋体"/>
                      <w:kern w:val="0"/>
                      <w:sz w:val="24"/>
                    </w:rPr>
                    <w:t>0</w:t>
                  </w:r>
                </w:p>
              </w:tc>
              <w:tc>
                <w:tcPr>
                  <w:tcW w:w="4111" w:type="dxa"/>
                  <w:shd w:val="clear" w:color="auto" w:fill="auto"/>
                  <w:noWrap/>
                  <w:vAlign w:val="center"/>
                </w:tcPr>
                <w:p w14:paraId="372DF948" w14:textId="301CA387"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开域资本</w:t>
                  </w:r>
                </w:p>
              </w:tc>
              <w:tc>
                <w:tcPr>
                  <w:tcW w:w="1817" w:type="dxa"/>
                  <w:shd w:val="clear" w:color="auto" w:fill="auto"/>
                  <w:noWrap/>
                  <w:vAlign w:val="center"/>
                </w:tcPr>
                <w:p w14:paraId="79C11A91" w14:textId="55BA3FE4"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刘舒畅</w:t>
                  </w:r>
                </w:p>
              </w:tc>
            </w:tr>
            <w:tr w:rsidR="0017794C" w:rsidRPr="00416446" w14:paraId="7253458D" w14:textId="77777777" w:rsidTr="002A0E68">
              <w:trPr>
                <w:trHeight w:val="300"/>
              </w:trPr>
              <w:tc>
                <w:tcPr>
                  <w:tcW w:w="734" w:type="dxa"/>
                  <w:shd w:val="clear" w:color="auto" w:fill="auto"/>
                  <w:noWrap/>
                  <w:vAlign w:val="center"/>
                </w:tcPr>
                <w:p w14:paraId="17EF3502" w14:textId="5F0C1AE1"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Pr="00416446">
                    <w:rPr>
                      <w:rFonts w:ascii="宋体" w:hAnsi="宋体" w:cs="宋体"/>
                      <w:kern w:val="0"/>
                      <w:sz w:val="24"/>
                    </w:rPr>
                    <w:t>1</w:t>
                  </w:r>
                </w:p>
              </w:tc>
              <w:tc>
                <w:tcPr>
                  <w:tcW w:w="4111" w:type="dxa"/>
                  <w:shd w:val="clear" w:color="auto" w:fill="auto"/>
                  <w:noWrap/>
                  <w:vAlign w:val="center"/>
                </w:tcPr>
                <w:p w14:paraId="4ED1526F" w14:textId="65320377"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中银香港资管</w:t>
                  </w:r>
                </w:p>
              </w:tc>
              <w:tc>
                <w:tcPr>
                  <w:tcW w:w="1817" w:type="dxa"/>
                  <w:shd w:val="clear" w:color="auto" w:fill="auto"/>
                  <w:noWrap/>
                  <w:vAlign w:val="center"/>
                </w:tcPr>
                <w:p w14:paraId="4F545BD1" w14:textId="40405C33"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Nick</w:t>
                  </w:r>
                  <w:r>
                    <w:rPr>
                      <w:rFonts w:ascii="宋体" w:hAnsi="宋体" w:cs="宋体"/>
                      <w:kern w:val="0"/>
                      <w:sz w:val="24"/>
                    </w:rPr>
                    <w:t xml:space="preserve"> </w:t>
                  </w:r>
                  <w:r>
                    <w:rPr>
                      <w:rFonts w:ascii="宋体" w:hAnsi="宋体" w:cs="宋体" w:hint="eastAsia"/>
                      <w:kern w:val="0"/>
                      <w:sz w:val="24"/>
                    </w:rPr>
                    <w:t>Zhu</w:t>
                  </w:r>
                </w:p>
              </w:tc>
            </w:tr>
            <w:tr w:rsidR="0017794C" w:rsidRPr="00416446" w14:paraId="345D65C7" w14:textId="77777777" w:rsidTr="002A0E68">
              <w:trPr>
                <w:trHeight w:val="300"/>
              </w:trPr>
              <w:tc>
                <w:tcPr>
                  <w:tcW w:w="734" w:type="dxa"/>
                  <w:shd w:val="clear" w:color="auto" w:fill="auto"/>
                  <w:noWrap/>
                  <w:vAlign w:val="center"/>
                </w:tcPr>
                <w:p w14:paraId="1F78170F" w14:textId="5B48CACC"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Pr="00416446">
                    <w:rPr>
                      <w:rFonts w:ascii="宋体" w:hAnsi="宋体" w:cs="宋体"/>
                      <w:kern w:val="0"/>
                      <w:sz w:val="24"/>
                    </w:rPr>
                    <w:t>2</w:t>
                  </w:r>
                </w:p>
              </w:tc>
              <w:tc>
                <w:tcPr>
                  <w:tcW w:w="4111" w:type="dxa"/>
                  <w:shd w:val="clear" w:color="auto" w:fill="auto"/>
                  <w:noWrap/>
                  <w:vAlign w:val="center"/>
                </w:tcPr>
                <w:p w14:paraId="5D195DCF" w14:textId="001DF89B"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Blackrock</w:t>
                  </w:r>
                </w:p>
              </w:tc>
              <w:tc>
                <w:tcPr>
                  <w:tcW w:w="1817" w:type="dxa"/>
                  <w:shd w:val="clear" w:color="auto" w:fill="auto"/>
                  <w:noWrap/>
                  <w:vAlign w:val="center"/>
                </w:tcPr>
                <w:p w14:paraId="3130B35B" w14:textId="18D71140"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Alex</w:t>
                  </w:r>
                  <w:r>
                    <w:rPr>
                      <w:rFonts w:ascii="宋体" w:hAnsi="宋体" w:cs="宋体"/>
                      <w:kern w:val="0"/>
                      <w:sz w:val="24"/>
                    </w:rPr>
                    <w:t xml:space="preserve"> </w:t>
                  </w:r>
                  <w:r>
                    <w:rPr>
                      <w:rFonts w:ascii="宋体" w:hAnsi="宋体" w:cs="宋体" w:hint="eastAsia"/>
                      <w:kern w:val="0"/>
                      <w:sz w:val="24"/>
                    </w:rPr>
                    <w:t>Tang</w:t>
                  </w:r>
                </w:p>
              </w:tc>
            </w:tr>
            <w:tr w:rsidR="0017794C" w:rsidRPr="00416446" w14:paraId="5F457692" w14:textId="77777777" w:rsidTr="002A0E68">
              <w:trPr>
                <w:trHeight w:val="300"/>
              </w:trPr>
              <w:tc>
                <w:tcPr>
                  <w:tcW w:w="734" w:type="dxa"/>
                  <w:shd w:val="clear" w:color="auto" w:fill="auto"/>
                  <w:noWrap/>
                  <w:vAlign w:val="center"/>
                </w:tcPr>
                <w:p w14:paraId="5D67B56F" w14:textId="2B0F9116"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00D52334">
                    <w:rPr>
                      <w:rFonts w:ascii="宋体" w:hAnsi="宋体" w:cs="宋体"/>
                      <w:kern w:val="0"/>
                      <w:sz w:val="24"/>
                    </w:rPr>
                    <w:t>3</w:t>
                  </w:r>
                </w:p>
              </w:tc>
              <w:tc>
                <w:tcPr>
                  <w:tcW w:w="4111" w:type="dxa"/>
                  <w:shd w:val="clear" w:color="auto" w:fill="auto"/>
                  <w:noWrap/>
                  <w:vAlign w:val="center"/>
                </w:tcPr>
                <w:p w14:paraId="6EA84434" w14:textId="0DBD8DE9"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Green</w:t>
                  </w:r>
                  <w:r>
                    <w:rPr>
                      <w:rFonts w:ascii="宋体" w:hAnsi="宋体" w:cs="宋体"/>
                      <w:kern w:val="0"/>
                      <w:sz w:val="24"/>
                    </w:rPr>
                    <w:t xml:space="preserve"> </w:t>
                  </w:r>
                  <w:r>
                    <w:rPr>
                      <w:rFonts w:ascii="宋体" w:hAnsi="宋体" w:cs="宋体" w:hint="eastAsia"/>
                      <w:kern w:val="0"/>
                      <w:sz w:val="24"/>
                    </w:rPr>
                    <w:t>Court</w:t>
                  </w:r>
                </w:p>
              </w:tc>
              <w:tc>
                <w:tcPr>
                  <w:tcW w:w="1817" w:type="dxa"/>
                  <w:shd w:val="clear" w:color="auto" w:fill="auto"/>
                  <w:noWrap/>
                  <w:vAlign w:val="center"/>
                </w:tcPr>
                <w:p w14:paraId="484D79C6" w14:textId="3BF9D454"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Ying</w:t>
                  </w:r>
                  <w:r>
                    <w:rPr>
                      <w:rFonts w:ascii="宋体" w:hAnsi="宋体" w:cs="宋体"/>
                      <w:kern w:val="0"/>
                      <w:sz w:val="24"/>
                    </w:rPr>
                    <w:t xml:space="preserve"> </w:t>
                  </w:r>
                  <w:r>
                    <w:rPr>
                      <w:rFonts w:ascii="宋体" w:hAnsi="宋体" w:cs="宋体" w:hint="eastAsia"/>
                      <w:kern w:val="0"/>
                      <w:sz w:val="24"/>
                    </w:rPr>
                    <w:t>Gan</w:t>
                  </w:r>
                </w:p>
              </w:tc>
            </w:tr>
            <w:tr w:rsidR="0017794C" w:rsidRPr="00416446" w14:paraId="637F84EC" w14:textId="77777777" w:rsidTr="002A0E68">
              <w:trPr>
                <w:trHeight w:val="300"/>
              </w:trPr>
              <w:tc>
                <w:tcPr>
                  <w:tcW w:w="734" w:type="dxa"/>
                  <w:shd w:val="clear" w:color="auto" w:fill="auto"/>
                  <w:noWrap/>
                  <w:vAlign w:val="center"/>
                </w:tcPr>
                <w:p w14:paraId="5F031DFE" w14:textId="4E4D2F66"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00D52334">
                    <w:rPr>
                      <w:rFonts w:ascii="宋体" w:hAnsi="宋体" w:cs="宋体"/>
                      <w:kern w:val="0"/>
                      <w:sz w:val="24"/>
                    </w:rPr>
                    <w:t>4</w:t>
                  </w:r>
                </w:p>
              </w:tc>
              <w:tc>
                <w:tcPr>
                  <w:tcW w:w="4111" w:type="dxa"/>
                  <w:shd w:val="clear" w:color="auto" w:fill="auto"/>
                  <w:noWrap/>
                  <w:vAlign w:val="center"/>
                </w:tcPr>
                <w:p w14:paraId="15A291C3" w14:textId="7A537EBF"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TD</w:t>
                  </w:r>
                  <w:r>
                    <w:rPr>
                      <w:rFonts w:ascii="宋体" w:hAnsi="宋体" w:cs="宋体"/>
                      <w:kern w:val="0"/>
                      <w:sz w:val="24"/>
                    </w:rPr>
                    <w:t xml:space="preserve"> </w:t>
                  </w:r>
                  <w:r>
                    <w:rPr>
                      <w:rFonts w:ascii="宋体" w:hAnsi="宋体" w:cs="宋体" w:hint="eastAsia"/>
                      <w:kern w:val="0"/>
                      <w:sz w:val="24"/>
                    </w:rPr>
                    <w:t>Greystone</w:t>
                  </w:r>
                </w:p>
              </w:tc>
              <w:tc>
                <w:tcPr>
                  <w:tcW w:w="1817" w:type="dxa"/>
                  <w:shd w:val="clear" w:color="auto" w:fill="auto"/>
                  <w:noWrap/>
                  <w:vAlign w:val="center"/>
                </w:tcPr>
                <w:p w14:paraId="18BE9C51" w14:textId="70326ECD"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Raymond</w:t>
                  </w:r>
                  <w:r>
                    <w:rPr>
                      <w:rFonts w:ascii="宋体" w:hAnsi="宋体" w:cs="宋体"/>
                      <w:kern w:val="0"/>
                      <w:sz w:val="24"/>
                    </w:rPr>
                    <w:t xml:space="preserve"> </w:t>
                  </w:r>
                  <w:r>
                    <w:rPr>
                      <w:rFonts w:ascii="宋体" w:hAnsi="宋体" w:cs="宋体" w:hint="eastAsia"/>
                      <w:kern w:val="0"/>
                      <w:sz w:val="24"/>
                    </w:rPr>
                    <w:t>Chan</w:t>
                  </w:r>
                </w:p>
              </w:tc>
            </w:tr>
            <w:tr w:rsidR="0017794C" w:rsidRPr="00416446" w14:paraId="4C2C20AA" w14:textId="77777777" w:rsidTr="002A0E68">
              <w:trPr>
                <w:trHeight w:val="300"/>
              </w:trPr>
              <w:tc>
                <w:tcPr>
                  <w:tcW w:w="734" w:type="dxa"/>
                  <w:shd w:val="clear" w:color="auto" w:fill="auto"/>
                  <w:noWrap/>
                  <w:vAlign w:val="center"/>
                </w:tcPr>
                <w:p w14:paraId="2E35802D" w14:textId="2BA60280"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00D52334">
                    <w:rPr>
                      <w:rFonts w:ascii="宋体" w:hAnsi="宋体" w:cs="宋体"/>
                      <w:kern w:val="0"/>
                      <w:sz w:val="24"/>
                    </w:rPr>
                    <w:t>5</w:t>
                  </w:r>
                </w:p>
              </w:tc>
              <w:tc>
                <w:tcPr>
                  <w:tcW w:w="4111" w:type="dxa"/>
                  <w:shd w:val="clear" w:color="auto" w:fill="auto"/>
                  <w:noWrap/>
                  <w:vAlign w:val="center"/>
                </w:tcPr>
                <w:p w14:paraId="55831005" w14:textId="59D1B3C5"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润晖投资</w:t>
                  </w:r>
                </w:p>
              </w:tc>
              <w:tc>
                <w:tcPr>
                  <w:tcW w:w="1817" w:type="dxa"/>
                  <w:shd w:val="clear" w:color="auto" w:fill="auto"/>
                  <w:noWrap/>
                  <w:vAlign w:val="center"/>
                </w:tcPr>
                <w:p w14:paraId="200A74B6" w14:textId="7BF10A3A"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王 </w:t>
                  </w:r>
                  <w:r>
                    <w:rPr>
                      <w:rFonts w:ascii="宋体" w:hAnsi="宋体" w:cs="宋体"/>
                      <w:kern w:val="0"/>
                      <w:sz w:val="24"/>
                    </w:rPr>
                    <w:t xml:space="preserve"> </w:t>
                  </w:r>
                  <w:r>
                    <w:rPr>
                      <w:rFonts w:ascii="宋体" w:hAnsi="宋体" w:cs="宋体" w:hint="eastAsia"/>
                      <w:kern w:val="0"/>
                      <w:sz w:val="24"/>
                    </w:rPr>
                    <w:t>伟</w:t>
                  </w:r>
                </w:p>
              </w:tc>
            </w:tr>
            <w:tr w:rsidR="0017794C" w:rsidRPr="00416446" w14:paraId="2F686F85" w14:textId="77777777" w:rsidTr="002A0E68">
              <w:trPr>
                <w:trHeight w:val="300"/>
              </w:trPr>
              <w:tc>
                <w:tcPr>
                  <w:tcW w:w="734" w:type="dxa"/>
                  <w:shd w:val="clear" w:color="auto" w:fill="auto"/>
                  <w:noWrap/>
                  <w:vAlign w:val="center"/>
                </w:tcPr>
                <w:p w14:paraId="4DD94B90" w14:textId="05911C65"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00D52334">
                    <w:rPr>
                      <w:rFonts w:ascii="宋体" w:hAnsi="宋体" w:cs="宋体"/>
                      <w:kern w:val="0"/>
                      <w:sz w:val="24"/>
                    </w:rPr>
                    <w:t>6</w:t>
                  </w:r>
                </w:p>
              </w:tc>
              <w:tc>
                <w:tcPr>
                  <w:tcW w:w="4111" w:type="dxa"/>
                  <w:shd w:val="clear" w:color="auto" w:fill="auto"/>
                  <w:noWrap/>
                  <w:vAlign w:val="center"/>
                </w:tcPr>
                <w:p w14:paraId="2434BC37" w14:textId="6922542B"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润晖投资</w:t>
                  </w:r>
                </w:p>
              </w:tc>
              <w:tc>
                <w:tcPr>
                  <w:tcW w:w="1817" w:type="dxa"/>
                  <w:shd w:val="clear" w:color="auto" w:fill="auto"/>
                  <w:noWrap/>
                  <w:vAlign w:val="center"/>
                </w:tcPr>
                <w:p w14:paraId="162548D9" w14:textId="3371DD7A"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 xml:space="preserve">李 </w:t>
                  </w:r>
                  <w:r>
                    <w:rPr>
                      <w:rFonts w:ascii="宋体" w:hAnsi="宋体" w:cs="宋体"/>
                      <w:kern w:val="0"/>
                      <w:sz w:val="24"/>
                    </w:rPr>
                    <w:t xml:space="preserve"> </w:t>
                  </w:r>
                  <w:r>
                    <w:rPr>
                      <w:rFonts w:ascii="宋体" w:hAnsi="宋体" w:cs="宋体" w:hint="eastAsia"/>
                      <w:kern w:val="0"/>
                      <w:sz w:val="24"/>
                    </w:rPr>
                    <w:t>勇</w:t>
                  </w:r>
                </w:p>
              </w:tc>
            </w:tr>
            <w:tr w:rsidR="0017794C" w:rsidRPr="00416446" w14:paraId="7F910DE0" w14:textId="77777777" w:rsidTr="002A0E68">
              <w:trPr>
                <w:trHeight w:val="300"/>
              </w:trPr>
              <w:tc>
                <w:tcPr>
                  <w:tcW w:w="734" w:type="dxa"/>
                  <w:shd w:val="clear" w:color="auto" w:fill="auto"/>
                  <w:noWrap/>
                  <w:vAlign w:val="center"/>
                </w:tcPr>
                <w:p w14:paraId="54CCB6E0" w14:textId="78E8704D" w:rsidR="0017794C" w:rsidRPr="00416446" w:rsidRDefault="0017794C" w:rsidP="0017794C">
                  <w:pPr>
                    <w:widowControl/>
                    <w:jc w:val="center"/>
                    <w:rPr>
                      <w:rFonts w:ascii="宋体" w:hAnsi="宋体" w:cs="宋体"/>
                      <w:kern w:val="0"/>
                      <w:sz w:val="24"/>
                    </w:rPr>
                  </w:pPr>
                  <w:r w:rsidRPr="00416446">
                    <w:rPr>
                      <w:rFonts w:ascii="宋体" w:hAnsi="宋体" w:cs="宋体" w:hint="eastAsia"/>
                      <w:kern w:val="0"/>
                      <w:sz w:val="24"/>
                    </w:rPr>
                    <w:t>2</w:t>
                  </w:r>
                  <w:r w:rsidR="00D52334">
                    <w:rPr>
                      <w:rFonts w:ascii="宋体" w:hAnsi="宋体" w:cs="宋体"/>
                      <w:kern w:val="0"/>
                      <w:sz w:val="24"/>
                    </w:rPr>
                    <w:t>7</w:t>
                  </w:r>
                </w:p>
              </w:tc>
              <w:tc>
                <w:tcPr>
                  <w:tcW w:w="4111" w:type="dxa"/>
                  <w:shd w:val="clear" w:color="auto" w:fill="auto"/>
                  <w:noWrap/>
                  <w:vAlign w:val="center"/>
                </w:tcPr>
                <w:p w14:paraId="4C909DE5" w14:textId="324A6F0F"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Franklin</w:t>
                  </w:r>
                  <w:r>
                    <w:rPr>
                      <w:rFonts w:ascii="宋体" w:hAnsi="宋体" w:cs="宋体"/>
                      <w:kern w:val="0"/>
                      <w:sz w:val="24"/>
                    </w:rPr>
                    <w:t xml:space="preserve"> </w:t>
                  </w:r>
                  <w:r>
                    <w:rPr>
                      <w:rFonts w:ascii="宋体" w:hAnsi="宋体" w:cs="宋体" w:hint="eastAsia"/>
                      <w:kern w:val="0"/>
                      <w:sz w:val="24"/>
                    </w:rPr>
                    <w:t>Templeton</w:t>
                  </w:r>
                </w:p>
              </w:tc>
              <w:tc>
                <w:tcPr>
                  <w:tcW w:w="1817" w:type="dxa"/>
                  <w:shd w:val="clear" w:color="auto" w:fill="auto"/>
                  <w:noWrap/>
                  <w:vAlign w:val="center"/>
                </w:tcPr>
                <w:p w14:paraId="630630F5" w14:textId="4A81E93B"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朱国庆</w:t>
                  </w:r>
                </w:p>
              </w:tc>
            </w:tr>
            <w:tr w:rsidR="0017794C" w:rsidRPr="00416446" w14:paraId="68E1AB63" w14:textId="77777777" w:rsidTr="002A0E68">
              <w:trPr>
                <w:trHeight w:val="300"/>
              </w:trPr>
              <w:tc>
                <w:tcPr>
                  <w:tcW w:w="734" w:type="dxa"/>
                  <w:shd w:val="clear" w:color="auto" w:fill="auto"/>
                  <w:noWrap/>
                  <w:vAlign w:val="center"/>
                </w:tcPr>
                <w:p w14:paraId="5A34282C" w14:textId="2B62F359" w:rsidR="0017794C" w:rsidRPr="00416446" w:rsidRDefault="00D52334" w:rsidP="0017794C">
                  <w:pPr>
                    <w:widowControl/>
                    <w:jc w:val="center"/>
                    <w:rPr>
                      <w:rFonts w:ascii="宋体" w:hAnsi="宋体" w:cs="宋体"/>
                      <w:kern w:val="0"/>
                      <w:sz w:val="24"/>
                    </w:rPr>
                  </w:pPr>
                  <w:r>
                    <w:rPr>
                      <w:rFonts w:ascii="宋体" w:hAnsi="宋体" w:cs="宋体"/>
                      <w:kern w:val="0"/>
                      <w:sz w:val="24"/>
                    </w:rPr>
                    <w:t>28</w:t>
                  </w:r>
                </w:p>
              </w:tc>
              <w:tc>
                <w:tcPr>
                  <w:tcW w:w="4111" w:type="dxa"/>
                  <w:shd w:val="clear" w:color="auto" w:fill="auto"/>
                  <w:noWrap/>
                  <w:vAlign w:val="center"/>
                </w:tcPr>
                <w:p w14:paraId="1DF60178" w14:textId="74DD46FC" w:rsidR="0017794C" w:rsidRPr="00416446" w:rsidRDefault="003938E4" w:rsidP="0017794C">
                  <w:pPr>
                    <w:widowControl/>
                    <w:jc w:val="left"/>
                    <w:rPr>
                      <w:rFonts w:ascii="宋体" w:hAnsi="宋体" w:cs="宋体"/>
                      <w:kern w:val="0"/>
                      <w:sz w:val="24"/>
                    </w:rPr>
                  </w:pPr>
                  <w:r>
                    <w:rPr>
                      <w:rFonts w:ascii="宋体" w:hAnsi="宋体" w:cs="宋体" w:hint="eastAsia"/>
                      <w:kern w:val="0"/>
                      <w:sz w:val="24"/>
                    </w:rPr>
                    <w:t>Fullerton</w:t>
                  </w:r>
                </w:p>
              </w:tc>
              <w:tc>
                <w:tcPr>
                  <w:tcW w:w="1817" w:type="dxa"/>
                  <w:shd w:val="clear" w:color="auto" w:fill="auto"/>
                  <w:noWrap/>
                  <w:vAlign w:val="center"/>
                </w:tcPr>
                <w:p w14:paraId="01A31823" w14:textId="4CCE7158" w:rsidR="0017794C" w:rsidRPr="00416446" w:rsidRDefault="003938E4" w:rsidP="0017794C">
                  <w:pPr>
                    <w:widowControl/>
                    <w:jc w:val="center"/>
                    <w:rPr>
                      <w:rFonts w:ascii="宋体" w:hAnsi="宋体" w:cs="宋体"/>
                      <w:kern w:val="0"/>
                      <w:sz w:val="24"/>
                    </w:rPr>
                  </w:pPr>
                  <w:r>
                    <w:rPr>
                      <w:rFonts w:ascii="宋体" w:hAnsi="宋体" w:cs="宋体" w:hint="eastAsia"/>
                      <w:kern w:val="0"/>
                      <w:sz w:val="24"/>
                    </w:rPr>
                    <w:t>刘逸飞</w:t>
                  </w:r>
                </w:p>
              </w:tc>
            </w:tr>
          </w:tbl>
          <w:p w14:paraId="0B9127FF" w14:textId="77777777" w:rsidR="005A0058" w:rsidRPr="00416446" w:rsidRDefault="005A0058" w:rsidP="00FD3BF8">
            <w:pPr>
              <w:spacing w:line="360" w:lineRule="auto"/>
              <w:rPr>
                <w:rFonts w:ascii="宋体" w:hAnsi="宋体"/>
                <w:bCs/>
                <w:iCs/>
                <w:sz w:val="24"/>
              </w:rPr>
            </w:pPr>
          </w:p>
        </w:tc>
      </w:tr>
      <w:tr w:rsidR="00416446" w:rsidRPr="00416446" w14:paraId="233A7C2C"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E381A3"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时间</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9F1258E" w14:textId="7E9FE44F" w:rsidR="00B01991" w:rsidRPr="00416446" w:rsidRDefault="00445760" w:rsidP="00AA2E70">
            <w:pPr>
              <w:spacing w:line="360" w:lineRule="auto"/>
              <w:rPr>
                <w:rFonts w:ascii="宋体" w:hAnsi="宋体"/>
                <w:bCs/>
                <w:iCs/>
                <w:sz w:val="24"/>
              </w:rPr>
            </w:pPr>
            <w:r w:rsidRPr="00416446">
              <w:rPr>
                <w:rFonts w:ascii="宋体" w:hAnsi="宋体"/>
                <w:bCs/>
                <w:iCs/>
                <w:sz w:val="24"/>
              </w:rPr>
              <w:t>20</w:t>
            </w:r>
            <w:r w:rsidR="00D52334">
              <w:rPr>
                <w:rFonts w:ascii="宋体" w:hAnsi="宋体"/>
                <w:bCs/>
                <w:iCs/>
                <w:sz w:val="24"/>
              </w:rPr>
              <w:t>20</w:t>
            </w:r>
            <w:r w:rsidRPr="00416446">
              <w:rPr>
                <w:rFonts w:ascii="宋体" w:hAnsi="宋体"/>
                <w:bCs/>
                <w:iCs/>
                <w:sz w:val="24"/>
              </w:rPr>
              <w:t>年</w:t>
            </w:r>
            <w:r w:rsidR="0017794C">
              <w:rPr>
                <w:rFonts w:ascii="宋体" w:hAnsi="宋体"/>
                <w:bCs/>
                <w:iCs/>
                <w:sz w:val="24"/>
              </w:rPr>
              <w:t>4</w:t>
            </w:r>
            <w:r w:rsidRPr="00416446">
              <w:rPr>
                <w:rFonts w:ascii="宋体" w:hAnsi="宋体"/>
                <w:bCs/>
                <w:iCs/>
                <w:sz w:val="24"/>
              </w:rPr>
              <w:t>月</w:t>
            </w:r>
            <w:r w:rsidR="003938E4">
              <w:rPr>
                <w:rFonts w:ascii="宋体" w:hAnsi="宋体"/>
                <w:bCs/>
                <w:iCs/>
                <w:sz w:val="24"/>
              </w:rPr>
              <w:t>8</w:t>
            </w:r>
            <w:r w:rsidRPr="00416446">
              <w:rPr>
                <w:rFonts w:ascii="宋体" w:hAnsi="宋体"/>
                <w:bCs/>
                <w:iCs/>
                <w:sz w:val="24"/>
              </w:rPr>
              <w:t>日</w:t>
            </w:r>
          </w:p>
        </w:tc>
      </w:tr>
      <w:tr w:rsidR="00416446" w:rsidRPr="00416446" w14:paraId="41053382"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BA77AF"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lastRenderedPageBreak/>
              <w:t>地点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D8E23EE" w14:textId="1361F17F" w:rsidR="008E5848" w:rsidRPr="00416446" w:rsidRDefault="000A4D0A" w:rsidP="001C3BC8">
            <w:pPr>
              <w:spacing w:line="360" w:lineRule="auto"/>
              <w:rPr>
                <w:rFonts w:ascii="宋体" w:hAnsi="宋体"/>
                <w:bCs/>
                <w:iCs/>
                <w:sz w:val="24"/>
              </w:rPr>
            </w:pPr>
            <w:r w:rsidRPr="00416446">
              <w:rPr>
                <w:rFonts w:ascii="宋体" w:hAnsi="宋体" w:hint="eastAsia"/>
                <w:bCs/>
                <w:iCs/>
                <w:sz w:val="24"/>
              </w:rPr>
              <w:t>电话会议</w:t>
            </w:r>
          </w:p>
        </w:tc>
      </w:tr>
      <w:tr w:rsidR="00416446" w:rsidRPr="00416446" w14:paraId="5711F717" w14:textId="77777777" w:rsidTr="00DF2806">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95D817" w14:textId="77777777" w:rsidR="00B01991" w:rsidRPr="00416446" w:rsidRDefault="00B01991" w:rsidP="00CB2215">
            <w:pPr>
              <w:rPr>
                <w:rFonts w:ascii="宋体" w:hAnsi="宋体"/>
                <w:bCs/>
                <w:iCs/>
                <w:sz w:val="24"/>
              </w:rPr>
            </w:pPr>
            <w:r w:rsidRPr="00416446">
              <w:rPr>
                <w:rFonts w:ascii="宋体" w:hAnsi="宋体" w:hint="eastAsia"/>
                <w:bCs/>
                <w:iCs/>
                <w:sz w:val="24"/>
              </w:rPr>
              <w:t>上市公司接待人员姓名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02FB1135" w14:textId="290D769B" w:rsidR="003938E4" w:rsidRDefault="003938E4" w:rsidP="001352BA">
            <w:pPr>
              <w:spacing w:line="360" w:lineRule="auto"/>
              <w:rPr>
                <w:rFonts w:ascii="宋体" w:hAnsi="宋体"/>
                <w:bCs/>
                <w:iCs/>
                <w:sz w:val="24"/>
              </w:rPr>
            </w:pPr>
            <w:r>
              <w:rPr>
                <w:rFonts w:ascii="宋体" w:hAnsi="宋体" w:hint="eastAsia"/>
                <w:bCs/>
                <w:iCs/>
                <w:sz w:val="24"/>
              </w:rPr>
              <w:t xml:space="preserve">新希望六和股份有限公司董事长 </w:t>
            </w:r>
            <w:r>
              <w:rPr>
                <w:rFonts w:ascii="宋体" w:hAnsi="宋体"/>
                <w:bCs/>
                <w:iCs/>
                <w:sz w:val="24"/>
              </w:rPr>
              <w:t xml:space="preserve">                       </w:t>
            </w:r>
            <w:r>
              <w:rPr>
                <w:rFonts w:ascii="宋体" w:hAnsi="宋体" w:hint="eastAsia"/>
                <w:bCs/>
                <w:iCs/>
                <w:sz w:val="24"/>
              </w:rPr>
              <w:t xml:space="preserve">刘 </w:t>
            </w:r>
            <w:r>
              <w:rPr>
                <w:rFonts w:ascii="宋体" w:hAnsi="宋体"/>
                <w:bCs/>
                <w:iCs/>
                <w:sz w:val="24"/>
              </w:rPr>
              <w:t xml:space="preserve"> </w:t>
            </w:r>
            <w:r>
              <w:rPr>
                <w:rFonts w:ascii="宋体" w:hAnsi="宋体" w:hint="eastAsia"/>
                <w:bCs/>
                <w:iCs/>
                <w:sz w:val="24"/>
              </w:rPr>
              <w:t>畅</w:t>
            </w:r>
          </w:p>
          <w:p w14:paraId="10C0BB8B" w14:textId="5460070B" w:rsidR="00AA2E70" w:rsidRPr="00416446" w:rsidRDefault="00AA2E70" w:rsidP="001352BA">
            <w:pPr>
              <w:spacing w:line="360" w:lineRule="auto"/>
              <w:rPr>
                <w:rFonts w:ascii="宋体" w:hAnsi="宋体"/>
                <w:bCs/>
                <w:iCs/>
                <w:sz w:val="24"/>
              </w:rPr>
            </w:pPr>
            <w:r w:rsidRPr="00416446">
              <w:rPr>
                <w:rFonts w:ascii="宋体" w:hAnsi="宋体" w:hint="eastAsia"/>
                <w:bCs/>
                <w:iCs/>
                <w:sz w:val="24"/>
              </w:rPr>
              <w:t xml:space="preserve">新希望六和股份有限公司董事会秘书 </w:t>
            </w:r>
            <w:r w:rsidRPr="00416446">
              <w:rPr>
                <w:rFonts w:ascii="宋体" w:hAnsi="宋体"/>
                <w:bCs/>
                <w:iCs/>
                <w:sz w:val="24"/>
              </w:rPr>
              <w:t xml:space="preserve">                   </w:t>
            </w:r>
            <w:r w:rsidRPr="00416446">
              <w:rPr>
                <w:rFonts w:ascii="宋体" w:hAnsi="宋体" w:hint="eastAsia"/>
                <w:bCs/>
                <w:iCs/>
                <w:sz w:val="24"/>
              </w:rPr>
              <w:t>胡</w:t>
            </w:r>
            <w:r w:rsidR="0017794C">
              <w:rPr>
                <w:rFonts w:ascii="宋体" w:hAnsi="宋体" w:hint="eastAsia"/>
                <w:bCs/>
                <w:iCs/>
                <w:sz w:val="24"/>
              </w:rPr>
              <w:t xml:space="preserve"> </w:t>
            </w:r>
            <w:r w:rsidR="0017794C">
              <w:rPr>
                <w:rFonts w:ascii="宋体" w:hAnsi="宋体"/>
                <w:bCs/>
                <w:iCs/>
                <w:sz w:val="24"/>
              </w:rPr>
              <w:t xml:space="preserve"> </w:t>
            </w:r>
            <w:r w:rsidRPr="00416446">
              <w:rPr>
                <w:rFonts w:ascii="宋体" w:hAnsi="宋体" w:hint="eastAsia"/>
                <w:bCs/>
                <w:iCs/>
                <w:sz w:val="24"/>
              </w:rPr>
              <w:t>吉</w:t>
            </w:r>
          </w:p>
          <w:p w14:paraId="38A72B45" w14:textId="77777777" w:rsidR="0040069E" w:rsidRPr="00416446" w:rsidRDefault="0040069E" w:rsidP="0040069E">
            <w:pPr>
              <w:spacing w:line="360" w:lineRule="auto"/>
              <w:rPr>
                <w:rFonts w:ascii="宋体" w:hAnsi="宋体"/>
                <w:bCs/>
                <w:iCs/>
                <w:sz w:val="24"/>
              </w:rPr>
            </w:pPr>
            <w:r w:rsidRPr="00416446">
              <w:rPr>
                <w:rFonts w:ascii="宋体" w:hAnsi="宋体" w:hint="eastAsia"/>
                <w:bCs/>
                <w:iCs/>
                <w:sz w:val="24"/>
              </w:rPr>
              <w:t>新希望六和股份有限公司副总裁兼财务总监</w:t>
            </w:r>
            <w:r w:rsidRPr="00416446">
              <w:rPr>
                <w:rFonts w:ascii="宋体" w:hAnsi="宋体"/>
                <w:bCs/>
                <w:iCs/>
                <w:sz w:val="24"/>
              </w:rPr>
              <w:t xml:space="preserve">              </w:t>
            </w:r>
            <w:r w:rsidRPr="00416446">
              <w:rPr>
                <w:rFonts w:ascii="宋体" w:hAnsi="宋体" w:hint="eastAsia"/>
                <w:bCs/>
                <w:iCs/>
                <w:sz w:val="24"/>
              </w:rPr>
              <w:t>王述华</w:t>
            </w:r>
          </w:p>
          <w:p w14:paraId="328FF0B4" w14:textId="51C7A97F" w:rsidR="008D08F0" w:rsidRPr="00416446" w:rsidRDefault="008D08F0" w:rsidP="005D4429">
            <w:pPr>
              <w:spacing w:line="360" w:lineRule="auto"/>
              <w:rPr>
                <w:rFonts w:ascii="宋体" w:hAnsi="宋体"/>
                <w:bCs/>
                <w:iCs/>
                <w:sz w:val="24"/>
              </w:rPr>
            </w:pPr>
            <w:r w:rsidRPr="00416446">
              <w:rPr>
                <w:rFonts w:ascii="宋体" w:hAnsi="宋体" w:hint="eastAsia"/>
                <w:bCs/>
                <w:iCs/>
                <w:sz w:val="24"/>
              </w:rPr>
              <w:t>新希望六和股份有限公司</w:t>
            </w:r>
            <w:r w:rsidR="00F7125F" w:rsidRPr="00416446">
              <w:rPr>
                <w:rFonts w:ascii="宋体" w:hAnsi="宋体" w:hint="eastAsia"/>
                <w:bCs/>
                <w:iCs/>
                <w:sz w:val="24"/>
              </w:rPr>
              <w:t>证券事务代表</w:t>
            </w:r>
            <w:r w:rsidR="00CE32D1" w:rsidRPr="00416446">
              <w:rPr>
                <w:rFonts w:ascii="宋体" w:hAnsi="宋体" w:hint="eastAsia"/>
                <w:bCs/>
                <w:iCs/>
                <w:sz w:val="24"/>
              </w:rPr>
              <w:t>兼</w:t>
            </w:r>
            <w:r w:rsidR="003338D3" w:rsidRPr="00416446">
              <w:rPr>
                <w:rFonts w:ascii="宋体" w:hAnsi="宋体" w:hint="eastAsia"/>
                <w:bCs/>
                <w:iCs/>
                <w:sz w:val="24"/>
              </w:rPr>
              <w:t>董事办主任</w:t>
            </w:r>
            <w:r w:rsidR="001352BA" w:rsidRPr="00416446">
              <w:rPr>
                <w:rFonts w:ascii="宋体" w:hAnsi="宋体" w:hint="eastAsia"/>
                <w:bCs/>
                <w:iCs/>
                <w:sz w:val="24"/>
              </w:rPr>
              <w:t xml:space="preserve"> </w:t>
            </w:r>
            <w:r w:rsidR="001352BA" w:rsidRPr="00416446">
              <w:rPr>
                <w:rFonts w:ascii="宋体" w:hAnsi="宋体"/>
                <w:bCs/>
                <w:iCs/>
                <w:sz w:val="24"/>
              </w:rPr>
              <w:t xml:space="preserve"> </w:t>
            </w:r>
            <w:r w:rsidR="00CE32D1" w:rsidRPr="00416446">
              <w:rPr>
                <w:rFonts w:ascii="宋体" w:hAnsi="宋体"/>
                <w:bCs/>
                <w:iCs/>
                <w:sz w:val="24"/>
              </w:rPr>
              <w:t xml:space="preserve">   </w:t>
            </w:r>
            <w:r w:rsidR="00446BAC" w:rsidRPr="00416446">
              <w:rPr>
                <w:rFonts w:ascii="宋体" w:hAnsi="宋体"/>
                <w:bCs/>
                <w:iCs/>
                <w:sz w:val="24"/>
              </w:rPr>
              <w:t xml:space="preserve"> </w:t>
            </w:r>
            <w:r w:rsidR="001D15C8" w:rsidRPr="00416446">
              <w:rPr>
                <w:rFonts w:ascii="宋体" w:hAnsi="宋体" w:hint="eastAsia"/>
                <w:bCs/>
                <w:iCs/>
                <w:sz w:val="24"/>
              </w:rPr>
              <w:t>白旭波</w:t>
            </w:r>
          </w:p>
        </w:tc>
      </w:tr>
      <w:tr w:rsidR="00416446" w:rsidRPr="00416446" w14:paraId="62DA024A"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1150E" w14:textId="77777777" w:rsidR="00B01991" w:rsidRPr="00416446" w:rsidRDefault="00B01991" w:rsidP="009921D2">
            <w:pPr>
              <w:rPr>
                <w:rFonts w:ascii="宋体" w:hAnsi="宋体"/>
                <w:bCs/>
                <w:iCs/>
                <w:sz w:val="24"/>
              </w:rPr>
            </w:pPr>
            <w:r w:rsidRPr="00416446">
              <w:rPr>
                <w:rFonts w:ascii="宋体" w:hAnsi="宋体" w:hint="eastAsia"/>
                <w:bCs/>
                <w:iCs/>
                <w:sz w:val="24"/>
              </w:rPr>
              <w:t>投资者关系活动</w:t>
            </w:r>
            <w:r w:rsidR="00A054ED" w:rsidRPr="00416446">
              <w:rPr>
                <w:rFonts w:ascii="宋体" w:hAnsi="宋体" w:hint="eastAsia"/>
                <w:bCs/>
                <w:iCs/>
                <w:sz w:val="24"/>
              </w:rPr>
              <w:t>记录（含行程及沟通内容）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798FCC10" w14:textId="49E5FEC9" w:rsidR="00DF2806" w:rsidRPr="005A4325" w:rsidRDefault="00416446" w:rsidP="00416446">
            <w:pPr>
              <w:spacing w:beforeLines="50" w:before="156" w:afterLines="50" w:after="156" w:line="360" w:lineRule="auto"/>
              <w:ind w:firstLineChars="200" w:firstLine="482"/>
              <w:rPr>
                <w:rFonts w:ascii="宋体" w:hAnsi="宋体" w:cs="宋体"/>
                <w:b/>
                <w:bCs/>
                <w:sz w:val="24"/>
              </w:rPr>
            </w:pPr>
            <w:r w:rsidRPr="005A4325">
              <w:rPr>
                <w:rFonts w:ascii="宋体" w:hAnsi="宋体" w:cs="宋体" w:hint="eastAsia"/>
                <w:b/>
                <w:bCs/>
                <w:sz w:val="24"/>
              </w:rPr>
              <w:t>一、</w:t>
            </w:r>
            <w:r w:rsidR="003938E4" w:rsidRPr="005A4325">
              <w:rPr>
                <w:rFonts w:ascii="宋体" w:hAnsi="宋体" w:cs="宋体" w:hint="eastAsia"/>
                <w:b/>
                <w:bCs/>
                <w:sz w:val="24"/>
              </w:rPr>
              <w:t>董事长刘畅</w:t>
            </w:r>
            <w:r w:rsidR="00FE70BF" w:rsidRPr="005A4325">
              <w:rPr>
                <w:rFonts w:ascii="宋体" w:hAnsi="宋体" w:cs="宋体" w:hint="eastAsia"/>
                <w:b/>
                <w:bCs/>
                <w:sz w:val="24"/>
              </w:rPr>
              <w:t>介绍公司</w:t>
            </w:r>
            <w:r w:rsidR="00D52334" w:rsidRPr="005A4325">
              <w:rPr>
                <w:rFonts w:ascii="宋体" w:hAnsi="宋体" w:cs="宋体" w:hint="eastAsia"/>
                <w:b/>
                <w:bCs/>
                <w:sz w:val="24"/>
              </w:rPr>
              <w:t>2</w:t>
            </w:r>
            <w:r w:rsidR="00D52334" w:rsidRPr="005A4325">
              <w:rPr>
                <w:rFonts w:ascii="宋体" w:hAnsi="宋体" w:cs="宋体"/>
                <w:b/>
                <w:bCs/>
                <w:sz w:val="24"/>
              </w:rPr>
              <w:t>019</w:t>
            </w:r>
            <w:r w:rsidR="00D52334" w:rsidRPr="005A4325">
              <w:rPr>
                <w:rFonts w:ascii="宋体" w:hAnsi="宋体" w:cs="宋体" w:hint="eastAsia"/>
                <w:b/>
                <w:bCs/>
                <w:sz w:val="24"/>
              </w:rPr>
              <w:t>年</w:t>
            </w:r>
            <w:r w:rsidR="00360FF6" w:rsidRPr="005A4325">
              <w:rPr>
                <w:rFonts w:ascii="宋体" w:hAnsi="宋体" w:cs="宋体" w:hint="eastAsia"/>
                <w:b/>
                <w:bCs/>
                <w:sz w:val="24"/>
              </w:rPr>
              <w:t>整体发展情况</w:t>
            </w:r>
          </w:p>
          <w:p w14:paraId="73AEC220" w14:textId="1E210DAE" w:rsidR="00D52334" w:rsidRPr="005A4325" w:rsidRDefault="00D52334" w:rsidP="00D52334">
            <w:pPr>
              <w:spacing w:beforeLines="50" w:before="156" w:afterLines="50" w:after="156" w:line="360" w:lineRule="auto"/>
              <w:ind w:firstLineChars="200" w:firstLine="482"/>
              <w:rPr>
                <w:rFonts w:ascii="宋体" w:hAnsi="宋体" w:cs="宋体"/>
                <w:b/>
                <w:bCs/>
                <w:sz w:val="24"/>
              </w:rPr>
            </w:pPr>
            <w:r w:rsidRPr="005A4325">
              <w:rPr>
                <w:rFonts w:ascii="宋体" w:hAnsi="宋体" w:cs="宋体" w:hint="eastAsia"/>
                <w:b/>
                <w:bCs/>
                <w:sz w:val="24"/>
              </w:rPr>
              <w:t>（一）</w:t>
            </w:r>
            <w:r w:rsidR="00B210CF" w:rsidRPr="005A4325">
              <w:rPr>
                <w:rFonts w:ascii="宋体" w:hAnsi="宋体" w:cs="宋体" w:hint="eastAsia"/>
                <w:b/>
                <w:bCs/>
                <w:sz w:val="24"/>
              </w:rPr>
              <w:t>2</w:t>
            </w:r>
            <w:r w:rsidR="00B210CF" w:rsidRPr="005A4325">
              <w:rPr>
                <w:rFonts w:ascii="宋体" w:hAnsi="宋体" w:cs="宋体"/>
                <w:b/>
                <w:bCs/>
                <w:sz w:val="24"/>
              </w:rPr>
              <w:t>019</w:t>
            </w:r>
            <w:r w:rsidR="00B210CF" w:rsidRPr="005A4325">
              <w:rPr>
                <w:rFonts w:ascii="宋体" w:hAnsi="宋体" w:cs="宋体" w:hint="eastAsia"/>
                <w:b/>
                <w:bCs/>
                <w:sz w:val="24"/>
              </w:rPr>
              <w:t>年业绩的亮点与分红政策说明</w:t>
            </w:r>
          </w:p>
          <w:p w14:paraId="708F500A" w14:textId="504B487A" w:rsidR="00400733" w:rsidRPr="005A4325" w:rsidRDefault="00400733" w:rsidP="00400733">
            <w:pPr>
              <w:spacing w:beforeLines="50" w:before="156" w:afterLines="50" w:after="156" w:line="360" w:lineRule="auto"/>
              <w:ind w:firstLineChars="200" w:firstLine="480"/>
              <w:rPr>
                <w:rFonts w:ascii="宋体" w:hAnsi="宋体" w:cs="宋体"/>
                <w:sz w:val="24"/>
              </w:rPr>
            </w:pPr>
            <w:r w:rsidRPr="005A4325">
              <w:rPr>
                <w:rFonts w:ascii="宋体" w:hAnsi="宋体" w:cs="宋体" w:hint="eastAsia"/>
                <w:sz w:val="24"/>
              </w:rPr>
              <w:t>1）从新希望六和2019年经营数据来看，营业收入821亿元，归母净利润50亿元，均创下历史最高值。公司多个产业</w:t>
            </w:r>
            <w:r w:rsidR="00913F04">
              <w:rPr>
                <w:rFonts w:ascii="宋体" w:hAnsi="宋体" w:cs="宋体" w:hint="eastAsia"/>
                <w:sz w:val="24"/>
              </w:rPr>
              <w:t>齐</w:t>
            </w:r>
            <w:r w:rsidRPr="005A4325">
              <w:rPr>
                <w:rFonts w:ascii="宋体" w:hAnsi="宋体" w:cs="宋体" w:hint="eastAsia"/>
                <w:sz w:val="24"/>
              </w:rPr>
              <w:t>头并进，生猪养殖业实现了跨越式发展；饲料产业销量1872万吨，贡献净利润约11亿元；禽产业利润11亿，都创造了有史以来最好的水平。民生银行投资收益为16.9亿元，占公司总利润</w:t>
            </w:r>
            <w:r w:rsidR="009A2AF4">
              <w:rPr>
                <w:rFonts w:ascii="宋体" w:hAnsi="宋体" w:cs="宋体" w:hint="eastAsia"/>
                <w:sz w:val="24"/>
              </w:rPr>
              <w:t>约</w:t>
            </w:r>
            <w:r w:rsidRPr="005A4325">
              <w:rPr>
                <w:rFonts w:ascii="宋体" w:hAnsi="宋体" w:cs="宋体" w:hint="eastAsia"/>
                <w:sz w:val="24"/>
              </w:rPr>
              <w:t>三分之一，农牧业务已经成为最主要的利润来源。最近公司的市值站上</w:t>
            </w:r>
            <w:r w:rsidR="009A2AF4">
              <w:rPr>
                <w:rFonts w:ascii="宋体" w:hAnsi="宋体" w:cs="宋体"/>
                <w:sz w:val="24"/>
              </w:rPr>
              <w:t>1300</w:t>
            </w:r>
            <w:r w:rsidRPr="005A4325">
              <w:rPr>
                <w:rFonts w:ascii="宋体" w:hAnsi="宋体" w:cs="宋体" w:hint="eastAsia"/>
                <w:sz w:val="24"/>
              </w:rPr>
              <w:t>亿元，反映资本市场也对公司的良好业绩给予了充分的肯定。</w:t>
            </w:r>
          </w:p>
          <w:p w14:paraId="0E40D025" w14:textId="00A86D32" w:rsidR="00D52334" w:rsidRPr="005A4325" w:rsidRDefault="00400733" w:rsidP="00D52334">
            <w:pPr>
              <w:spacing w:beforeLines="50" w:before="156" w:afterLines="50" w:after="156" w:line="360" w:lineRule="auto"/>
              <w:ind w:firstLineChars="200" w:firstLine="480"/>
              <w:rPr>
                <w:rFonts w:ascii="宋体" w:hAnsi="宋体" w:cs="宋体"/>
                <w:sz w:val="24"/>
              </w:rPr>
            </w:pPr>
            <w:r w:rsidRPr="005A4325">
              <w:rPr>
                <w:rFonts w:ascii="宋体" w:hAnsi="宋体" w:cs="宋体" w:hint="eastAsia"/>
                <w:sz w:val="24"/>
              </w:rPr>
              <w:t>2）2019年公司每10股派发现金股利1.5元，现金分红超6亿元。新希望从1998年上市以来，累计分红率超过20%。公司在未来将坚持给予股东持续稳定的回报，兼顾好股东利益与当期投资再发展两个方面。</w:t>
            </w:r>
          </w:p>
          <w:p w14:paraId="5DA09EC0" w14:textId="13EB6029" w:rsidR="00B210CF" w:rsidRPr="005A4325" w:rsidRDefault="00B210CF" w:rsidP="00D52334">
            <w:pPr>
              <w:spacing w:beforeLines="50" w:before="156" w:afterLines="50" w:after="156" w:line="360" w:lineRule="auto"/>
              <w:ind w:firstLineChars="200" w:firstLine="482"/>
              <w:rPr>
                <w:rFonts w:ascii="宋体" w:hAnsi="宋体" w:cs="宋体"/>
                <w:b/>
                <w:bCs/>
                <w:sz w:val="24"/>
              </w:rPr>
            </w:pPr>
            <w:r w:rsidRPr="005A4325">
              <w:rPr>
                <w:rFonts w:ascii="宋体" w:hAnsi="宋体" w:cs="宋体" w:hint="eastAsia"/>
                <w:b/>
                <w:bCs/>
                <w:sz w:val="24"/>
              </w:rPr>
              <w:t>（二）取得业绩背后的</w:t>
            </w:r>
            <w:r w:rsidR="00400733" w:rsidRPr="005A4325">
              <w:rPr>
                <w:rFonts w:ascii="宋体" w:hAnsi="宋体" w:cs="宋体" w:hint="eastAsia"/>
                <w:b/>
                <w:bCs/>
                <w:sz w:val="24"/>
              </w:rPr>
              <w:t>六</w:t>
            </w:r>
            <w:r w:rsidR="009318A8">
              <w:rPr>
                <w:rFonts w:ascii="宋体" w:hAnsi="宋体" w:cs="宋体" w:hint="eastAsia"/>
                <w:b/>
                <w:bCs/>
                <w:sz w:val="24"/>
              </w:rPr>
              <w:t>大</w:t>
            </w:r>
            <w:r w:rsidR="00400733" w:rsidRPr="005A4325">
              <w:rPr>
                <w:rFonts w:ascii="宋体" w:hAnsi="宋体" w:cs="宋体" w:hint="eastAsia"/>
                <w:b/>
                <w:bCs/>
                <w:sz w:val="24"/>
              </w:rPr>
              <w:t>变化</w:t>
            </w:r>
          </w:p>
          <w:p w14:paraId="357E1939" w14:textId="01194706" w:rsidR="00B210CF" w:rsidRPr="005A4325" w:rsidRDefault="00400733" w:rsidP="00D52334">
            <w:pPr>
              <w:spacing w:beforeLines="50" w:before="156" w:afterLines="50" w:after="156" w:line="360" w:lineRule="auto"/>
              <w:ind w:firstLineChars="200" w:firstLine="482"/>
              <w:rPr>
                <w:rFonts w:ascii="宋体" w:hAnsi="宋体" w:cs="宋体"/>
                <w:sz w:val="24"/>
              </w:rPr>
            </w:pPr>
            <w:r w:rsidRPr="005A4325">
              <w:rPr>
                <w:rFonts w:ascii="宋体" w:hAnsi="宋体" w:cs="宋体" w:hint="eastAsia"/>
                <w:b/>
                <w:bCs/>
                <w:sz w:val="24"/>
              </w:rPr>
              <w:t>1）在企业文化方面</w:t>
            </w:r>
            <w:r w:rsidRPr="005A4325">
              <w:rPr>
                <w:rFonts w:ascii="宋体" w:hAnsi="宋体" w:cs="宋体" w:hint="eastAsia"/>
                <w:sz w:val="24"/>
              </w:rPr>
              <w:t>，新希望坚持阳光正向的做事风格，与合作伙伴共同成长，建立良好的政商关系，对内则强调“客户至上、挑战自我、奋斗者为本”。这是对原有文化的延续，也是与未来发展战略的融合。在变化的市场环境中，新希望坚持做可信赖的企业，用时间让社会信赖，让客户信赖。在发展的同时保证新希望的根</w:t>
            </w:r>
            <w:r w:rsidR="00234315">
              <w:rPr>
                <w:rFonts w:ascii="宋体" w:hAnsi="宋体" w:cs="宋体" w:hint="eastAsia"/>
                <w:sz w:val="24"/>
              </w:rPr>
              <w:t>文化</w:t>
            </w:r>
            <w:r w:rsidRPr="005A4325">
              <w:rPr>
                <w:rFonts w:ascii="宋体" w:hAnsi="宋体" w:cs="宋体" w:hint="eastAsia"/>
                <w:sz w:val="24"/>
              </w:rPr>
              <w:t>不变，做事的风格不变。</w:t>
            </w:r>
          </w:p>
          <w:p w14:paraId="26F49834" w14:textId="527AD770" w:rsidR="00400733" w:rsidRPr="005A4325" w:rsidRDefault="00400733" w:rsidP="00D52334">
            <w:pPr>
              <w:spacing w:beforeLines="50" w:before="156" w:afterLines="50" w:after="156" w:line="360" w:lineRule="auto"/>
              <w:ind w:firstLineChars="200" w:firstLine="482"/>
              <w:rPr>
                <w:rFonts w:ascii="宋体" w:hAnsi="宋体" w:cs="宋体"/>
                <w:sz w:val="24"/>
              </w:rPr>
            </w:pPr>
            <w:r w:rsidRPr="005A4325">
              <w:rPr>
                <w:rFonts w:ascii="宋体" w:hAnsi="宋体" w:cs="宋体" w:hint="eastAsia"/>
                <w:b/>
                <w:bCs/>
                <w:sz w:val="24"/>
              </w:rPr>
              <w:t>2）在组织架构方面，</w:t>
            </w:r>
            <w:r w:rsidRPr="005A4325">
              <w:rPr>
                <w:rFonts w:ascii="宋体" w:hAnsi="宋体" w:cs="宋体" w:hint="eastAsia"/>
                <w:sz w:val="24"/>
              </w:rPr>
              <w:t>公司将以区域为主导的管理方式变为五大战略业务单元新构架，包括饲料BU、禽产业BU、猪产业</w:t>
            </w:r>
            <w:r w:rsidR="00D67572">
              <w:rPr>
                <w:rFonts w:ascii="宋体" w:hAnsi="宋体" w:cs="宋体" w:hint="eastAsia"/>
                <w:sz w:val="24"/>
              </w:rPr>
              <w:t>发展指挥部</w:t>
            </w:r>
            <w:r w:rsidRPr="005A4325">
              <w:rPr>
                <w:rFonts w:ascii="宋体" w:hAnsi="宋体" w:cs="宋体" w:hint="eastAsia"/>
                <w:sz w:val="24"/>
              </w:rPr>
              <w:t>、食品</w:t>
            </w:r>
            <w:r w:rsidR="00D67572">
              <w:rPr>
                <w:rFonts w:ascii="宋体" w:hAnsi="宋体" w:cs="宋体" w:hint="eastAsia"/>
                <w:sz w:val="24"/>
              </w:rPr>
              <w:t>产业发展指挥部</w:t>
            </w:r>
            <w:r w:rsidRPr="005A4325">
              <w:rPr>
                <w:rFonts w:ascii="宋体" w:hAnsi="宋体" w:cs="宋体" w:hint="eastAsia"/>
                <w:sz w:val="24"/>
              </w:rPr>
              <w:t>和海外特区五个业务单元。生猪养殖业设立了新好、新六、新望、新海</w:t>
            </w:r>
            <w:r w:rsidR="00234315">
              <w:rPr>
                <w:rFonts w:ascii="宋体" w:hAnsi="宋体" w:cs="宋体" w:hint="eastAsia"/>
                <w:sz w:val="24"/>
              </w:rPr>
              <w:t>、新驰五</w:t>
            </w:r>
            <w:r w:rsidRPr="005A4325">
              <w:rPr>
                <w:rFonts w:ascii="宋体" w:hAnsi="宋体" w:cs="宋体" w:hint="eastAsia"/>
                <w:sz w:val="24"/>
              </w:rPr>
              <w:t>路猪产业发展纵队。饲料产业则推出了区域合伙人</w:t>
            </w:r>
            <w:r w:rsidRPr="005A4325">
              <w:rPr>
                <w:rFonts w:ascii="宋体" w:hAnsi="宋体" w:cs="宋体" w:hint="eastAsia"/>
                <w:sz w:val="24"/>
              </w:rPr>
              <w:lastRenderedPageBreak/>
              <w:t>机制，并不断迭代更新完善。</w:t>
            </w:r>
          </w:p>
          <w:p w14:paraId="238E4FCE" w14:textId="56817CB8" w:rsidR="00B210CF" w:rsidRPr="005A4325" w:rsidRDefault="00400733" w:rsidP="00D52334">
            <w:pPr>
              <w:spacing w:beforeLines="50" w:before="156" w:afterLines="50" w:after="156" w:line="360" w:lineRule="auto"/>
              <w:ind w:firstLineChars="200" w:firstLine="482"/>
              <w:rPr>
                <w:rFonts w:ascii="宋体" w:hAnsi="宋体" w:cs="宋体"/>
                <w:sz w:val="24"/>
              </w:rPr>
            </w:pPr>
            <w:r w:rsidRPr="005A4325">
              <w:rPr>
                <w:rFonts w:ascii="宋体" w:hAnsi="宋体" w:cs="宋体"/>
                <w:b/>
                <w:bCs/>
                <w:sz w:val="24"/>
              </w:rPr>
              <w:t>3</w:t>
            </w:r>
            <w:r w:rsidRPr="005A4325">
              <w:rPr>
                <w:rFonts w:ascii="宋体" w:hAnsi="宋体" w:cs="宋体" w:hint="eastAsia"/>
                <w:b/>
                <w:bCs/>
                <w:sz w:val="24"/>
              </w:rPr>
              <w:t>）在激励机制方面，</w:t>
            </w:r>
            <w:r w:rsidRPr="005A4325">
              <w:rPr>
                <w:rFonts w:ascii="宋体" w:hAnsi="宋体" w:cs="宋体" w:hint="eastAsia"/>
                <w:sz w:val="24"/>
              </w:rPr>
              <w:t>通过员工激励与企业文化的牵引，让各个子行业不断进行结构调整，挖掘新机会，带来新业绩。我们还会向国内外优秀企业学习好的激励制度，更好地调动企业员工的积极性，激发团队活力。</w:t>
            </w:r>
          </w:p>
          <w:p w14:paraId="4E6FD8BD" w14:textId="411C18B4" w:rsidR="00400733" w:rsidRPr="005A4325" w:rsidRDefault="00400733" w:rsidP="00400733">
            <w:pPr>
              <w:spacing w:beforeLines="50" w:before="156" w:afterLines="50" w:after="156" w:line="360" w:lineRule="auto"/>
              <w:ind w:firstLineChars="200" w:firstLine="482"/>
              <w:rPr>
                <w:rFonts w:ascii="宋体" w:hAnsi="宋体" w:cs="宋体"/>
                <w:sz w:val="24"/>
              </w:rPr>
            </w:pPr>
            <w:r w:rsidRPr="005A4325">
              <w:rPr>
                <w:rFonts w:ascii="宋体" w:hAnsi="宋体" w:cs="宋体" w:hint="eastAsia"/>
                <w:b/>
                <w:bCs/>
                <w:sz w:val="24"/>
              </w:rPr>
              <w:t>4）在科技创新方面，</w:t>
            </w:r>
            <w:r w:rsidRPr="005A4325">
              <w:rPr>
                <w:rFonts w:ascii="宋体" w:hAnsi="宋体" w:cs="宋体" w:hint="eastAsia"/>
                <w:sz w:val="24"/>
              </w:rPr>
              <w:t>公司成立了5大研究院，并于</w:t>
            </w:r>
            <w:r w:rsidR="00234315">
              <w:rPr>
                <w:rFonts w:ascii="宋体" w:hAnsi="宋体" w:cs="宋体" w:hint="eastAsia"/>
                <w:sz w:val="24"/>
              </w:rPr>
              <w:t>2</w:t>
            </w:r>
            <w:r w:rsidR="00234315">
              <w:rPr>
                <w:rFonts w:ascii="宋体" w:hAnsi="宋体" w:cs="宋体"/>
                <w:sz w:val="24"/>
              </w:rPr>
              <w:t>0</w:t>
            </w:r>
            <w:r w:rsidRPr="005A4325">
              <w:rPr>
                <w:rFonts w:ascii="宋体" w:hAnsi="宋体" w:cs="宋体" w:hint="eastAsia"/>
                <w:sz w:val="24"/>
              </w:rPr>
              <w:t>19年搭建完成。2019年新希望研发费用同比增长80%，研发人员同比增长50%，未来新希望将加大在研发上的资金投入。</w:t>
            </w:r>
          </w:p>
          <w:p w14:paraId="4DA57D89" w14:textId="0D3DCBD5" w:rsidR="00400733" w:rsidRPr="005A4325" w:rsidRDefault="00400733" w:rsidP="00400733">
            <w:pPr>
              <w:spacing w:beforeLines="50" w:before="156" w:afterLines="50" w:after="156" w:line="360" w:lineRule="auto"/>
              <w:ind w:firstLineChars="200" w:firstLine="482"/>
              <w:rPr>
                <w:rFonts w:ascii="宋体" w:hAnsi="宋体" w:cs="宋体"/>
                <w:sz w:val="24"/>
              </w:rPr>
            </w:pPr>
            <w:r w:rsidRPr="005A4325">
              <w:rPr>
                <w:rFonts w:ascii="宋体" w:hAnsi="宋体" w:cs="宋体"/>
                <w:b/>
                <w:bCs/>
                <w:sz w:val="24"/>
              </w:rPr>
              <w:t>5</w:t>
            </w:r>
            <w:r w:rsidRPr="005A4325">
              <w:rPr>
                <w:rFonts w:ascii="宋体" w:hAnsi="宋体" w:cs="宋体" w:hint="eastAsia"/>
                <w:b/>
                <w:bCs/>
                <w:sz w:val="24"/>
              </w:rPr>
              <w:t>）在信息化管理方面，</w:t>
            </w:r>
            <w:r w:rsidRPr="005A4325">
              <w:rPr>
                <w:rFonts w:ascii="宋体" w:hAnsi="宋体" w:cs="宋体" w:hint="eastAsia"/>
                <w:sz w:val="24"/>
              </w:rPr>
              <w:t>第一阶段信息化已经完成，第二阶段的全产业链数字化转型正在快速推进落地，通过数字化转型有利于实现工作流程与组织架构的进一步优化。</w:t>
            </w:r>
          </w:p>
          <w:p w14:paraId="2735B640" w14:textId="160BEBC6" w:rsidR="004F3BED" w:rsidRPr="005A4325" w:rsidRDefault="00400733" w:rsidP="00400733">
            <w:pPr>
              <w:spacing w:beforeLines="50" w:before="156" w:afterLines="50" w:after="156" w:line="360" w:lineRule="auto"/>
              <w:ind w:firstLineChars="200" w:firstLine="482"/>
              <w:rPr>
                <w:rFonts w:ascii="宋体" w:hAnsi="宋体" w:cs="宋体"/>
                <w:sz w:val="24"/>
              </w:rPr>
            </w:pPr>
            <w:r w:rsidRPr="005A4325">
              <w:rPr>
                <w:rFonts w:ascii="宋体" w:hAnsi="宋体" w:cs="宋体"/>
                <w:b/>
                <w:bCs/>
                <w:sz w:val="24"/>
              </w:rPr>
              <w:t>6</w:t>
            </w:r>
            <w:r w:rsidRPr="005A4325">
              <w:rPr>
                <w:rFonts w:ascii="宋体" w:hAnsi="宋体" w:cs="宋体" w:hint="eastAsia"/>
                <w:b/>
                <w:bCs/>
                <w:sz w:val="24"/>
              </w:rPr>
              <w:t>）在人才培育方面，</w:t>
            </w:r>
            <w:r w:rsidRPr="005A4325">
              <w:rPr>
                <w:rFonts w:ascii="宋体" w:hAnsi="宋体" w:cs="宋体" w:hint="eastAsia"/>
                <w:sz w:val="24"/>
              </w:rPr>
              <w:t>公司各层面的工作人员相比行业平均水平更加年轻，同时公司也积极寻找优秀的专业化人才，实行跨界引入，从而保证公司决策更加全面，减少偏差。</w:t>
            </w:r>
          </w:p>
          <w:p w14:paraId="74F5CD45" w14:textId="0C989157" w:rsidR="00400733" w:rsidRPr="005A4325" w:rsidRDefault="00400733" w:rsidP="00D52334">
            <w:pPr>
              <w:spacing w:beforeLines="50" w:before="156" w:afterLines="50" w:after="156" w:line="360" w:lineRule="auto"/>
              <w:ind w:firstLineChars="200" w:firstLine="482"/>
              <w:rPr>
                <w:rFonts w:ascii="宋体" w:hAnsi="宋体" w:cs="宋体"/>
                <w:b/>
                <w:bCs/>
                <w:sz w:val="24"/>
              </w:rPr>
            </w:pPr>
            <w:r w:rsidRPr="005A4325">
              <w:rPr>
                <w:rFonts w:ascii="宋体" w:hAnsi="宋体" w:cs="宋体" w:hint="eastAsia"/>
                <w:b/>
                <w:bCs/>
                <w:sz w:val="24"/>
              </w:rPr>
              <w:t>（</w:t>
            </w:r>
            <w:r w:rsidR="009318A8">
              <w:rPr>
                <w:rFonts w:ascii="宋体" w:hAnsi="宋体" w:cs="宋体" w:hint="eastAsia"/>
                <w:b/>
                <w:bCs/>
                <w:sz w:val="24"/>
              </w:rPr>
              <w:t>三</w:t>
            </w:r>
            <w:r w:rsidRPr="005A4325">
              <w:rPr>
                <w:rFonts w:ascii="宋体" w:hAnsi="宋体" w:cs="宋体" w:hint="eastAsia"/>
                <w:b/>
                <w:bCs/>
                <w:sz w:val="24"/>
              </w:rPr>
              <w:t>）猪产业发展</w:t>
            </w:r>
            <w:r w:rsidR="00C46789">
              <w:rPr>
                <w:rFonts w:ascii="宋体" w:hAnsi="宋体" w:cs="宋体" w:hint="eastAsia"/>
                <w:b/>
                <w:bCs/>
                <w:sz w:val="24"/>
              </w:rPr>
              <w:t>战略落地进展</w:t>
            </w:r>
          </w:p>
          <w:p w14:paraId="700441A1" w14:textId="03EDCDC2" w:rsidR="00400733" w:rsidRPr="005A4325" w:rsidRDefault="00400733" w:rsidP="00400733">
            <w:pPr>
              <w:spacing w:beforeLines="50" w:before="156" w:afterLines="50" w:after="156" w:line="360" w:lineRule="auto"/>
              <w:ind w:firstLineChars="200" w:firstLine="480"/>
              <w:rPr>
                <w:rFonts w:ascii="宋体" w:hAnsi="宋体" w:cs="宋体"/>
                <w:bCs/>
                <w:sz w:val="24"/>
              </w:rPr>
            </w:pPr>
            <w:r w:rsidRPr="005A4325">
              <w:rPr>
                <w:rFonts w:ascii="宋体" w:hAnsi="宋体" w:cs="宋体" w:hint="eastAsia"/>
                <w:bCs/>
                <w:sz w:val="24"/>
              </w:rPr>
              <w:t>生猪养殖产业新希望</w:t>
            </w:r>
            <w:r w:rsidR="00234315">
              <w:rPr>
                <w:rFonts w:ascii="宋体" w:hAnsi="宋体" w:cs="宋体" w:hint="eastAsia"/>
                <w:bCs/>
                <w:sz w:val="24"/>
              </w:rPr>
              <w:t>战略中心产业</w:t>
            </w:r>
            <w:r w:rsidRPr="005A4325">
              <w:rPr>
                <w:rFonts w:ascii="宋体" w:hAnsi="宋体" w:cs="宋体" w:hint="eastAsia"/>
                <w:bCs/>
                <w:sz w:val="24"/>
              </w:rPr>
              <w:t>。公司自2012年便开始持续重点布局生猪养殖产业，</w:t>
            </w:r>
            <w:r w:rsidR="009318A8">
              <w:rPr>
                <w:rFonts w:ascii="宋体" w:hAnsi="宋体" w:cs="宋体" w:hint="eastAsia"/>
                <w:bCs/>
                <w:sz w:val="24"/>
              </w:rPr>
              <w:t>在山东夏津基地基础上</w:t>
            </w:r>
            <w:r w:rsidRPr="005A4325">
              <w:rPr>
                <w:rFonts w:ascii="宋体" w:hAnsi="宋体" w:cs="宋体" w:hint="eastAsia"/>
                <w:bCs/>
                <w:sz w:val="24"/>
              </w:rPr>
              <w:t>形成了聚落式养殖模式，并不断进行迭代更新。在非洲猪瘟爆发以后，国家大力倡导规模化养殖保证民生需求，新希望</w:t>
            </w:r>
            <w:r w:rsidR="009318A8">
              <w:rPr>
                <w:rFonts w:ascii="宋体" w:hAnsi="宋体" w:cs="宋体" w:hint="eastAsia"/>
                <w:bCs/>
                <w:sz w:val="24"/>
              </w:rPr>
              <w:t>加大</w:t>
            </w:r>
            <w:r w:rsidRPr="005A4325">
              <w:rPr>
                <w:rFonts w:ascii="宋体" w:hAnsi="宋体" w:cs="宋体" w:hint="eastAsia"/>
                <w:bCs/>
                <w:sz w:val="24"/>
              </w:rPr>
              <w:t>养猪投资。公司的“全区域</w:t>
            </w:r>
            <w:r w:rsidR="0078557F">
              <w:rPr>
                <w:rFonts w:ascii="宋体" w:hAnsi="宋体" w:cs="宋体" w:hint="eastAsia"/>
                <w:bCs/>
                <w:sz w:val="24"/>
              </w:rPr>
              <w:t>规划</w:t>
            </w:r>
            <w:r w:rsidRPr="005A4325">
              <w:rPr>
                <w:rFonts w:ascii="宋体" w:hAnsi="宋体" w:cs="宋体" w:hint="eastAsia"/>
                <w:bCs/>
                <w:sz w:val="24"/>
              </w:rPr>
              <w:t>、全产业</w:t>
            </w:r>
            <w:r w:rsidR="0078557F">
              <w:rPr>
                <w:rFonts w:ascii="宋体" w:hAnsi="宋体" w:cs="宋体" w:hint="eastAsia"/>
                <w:bCs/>
                <w:sz w:val="24"/>
              </w:rPr>
              <w:t>链</w:t>
            </w:r>
            <w:r w:rsidRPr="005A4325">
              <w:rPr>
                <w:rFonts w:ascii="宋体" w:hAnsi="宋体" w:cs="宋体" w:hint="eastAsia"/>
                <w:bCs/>
                <w:sz w:val="24"/>
              </w:rPr>
              <w:t>布局、全生态</w:t>
            </w:r>
            <w:r w:rsidR="0078557F">
              <w:rPr>
                <w:rFonts w:ascii="宋体" w:hAnsi="宋体" w:cs="宋体" w:hint="eastAsia"/>
                <w:bCs/>
                <w:sz w:val="24"/>
              </w:rPr>
              <w:t>和谐</w:t>
            </w:r>
            <w:r w:rsidRPr="005A4325">
              <w:rPr>
                <w:rFonts w:ascii="宋体" w:hAnsi="宋体" w:cs="宋体" w:hint="eastAsia"/>
                <w:bCs/>
                <w:sz w:val="24"/>
              </w:rPr>
              <w:t>发展”的三全模式，也得到各地的认可。公司希望通过这种模式实现生猪养殖产业的跨越式发展。</w:t>
            </w:r>
          </w:p>
          <w:p w14:paraId="0C70D266" w14:textId="1DA9CE02" w:rsidR="00400733" w:rsidRPr="005A4325" w:rsidRDefault="00400733" w:rsidP="00400733">
            <w:pPr>
              <w:spacing w:beforeLines="50" w:before="156" w:afterLines="50" w:after="156" w:line="360" w:lineRule="auto"/>
              <w:ind w:firstLineChars="200" w:firstLine="482"/>
              <w:rPr>
                <w:rFonts w:ascii="宋体" w:hAnsi="宋体" w:cs="宋体"/>
                <w:bCs/>
                <w:sz w:val="24"/>
              </w:rPr>
            </w:pPr>
            <w:r w:rsidRPr="005A4325">
              <w:rPr>
                <w:rFonts w:ascii="宋体" w:hAnsi="宋体" w:cs="宋体" w:hint="eastAsia"/>
                <w:b/>
                <w:sz w:val="24"/>
              </w:rPr>
              <w:t>1）在战略重点方面，</w:t>
            </w:r>
            <w:r w:rsidRPr="005A4325">
              <w:rPr>
                <w:rFonts w:ascii="宋体" w:hAnsi="宋体" w:cs="宋体" w:hint="eastAsia"/>
                <w:bCs/>
                <w:sz w:val="24"/>
              </w:rPr>
              <w:t>短期关注产能快速扩张与非洲猪瘟防控能力；长期关注模式的优化，</w:t>
            </w:r>
            <w:r w:rsidR="009318A8">
              <w:rPr>
                <w:rFonts w:ascii="宋体" w:hAnsi="宋体" w:cs="宋体" w:hint="eastAsia"/>
                <w:bCs/>
                <w:sz w:val="24"/>
              </w:rPr>
              <w:t>持续</w:t>
            </w:r>
            <w:r w:rsidRPr="005A4325">
              <w:rPr>
                <w:rFonts w:ascii="宋体" w:hAnsi="宋体" w:cs="宋体" w:hint="eastAsia"/>
                <w:bCs/>
                <w:sz w:val="24"/>
              </w:rPr>
              <w:t>降低成本，铸就产能竞争的护城河。</w:t>
            </w:r>
          </w:p>
          <w:p w14:paraId="5AF08E74" w14:textId="307D62A2" w:rsidR="00400733" w:rsidRDefault="00400733" w:rsidP="00400733">
            <w:pPr>
              <w:spacing w:beforeLines="50" w:before="156" w:afterLines="50" w:after="156" w:line="360" w:lineRule="auto"/>
              <w:ind w:firstLineChars="200" w:firstLine="482"/>
              <w:rPr>
                <w:rFonts w:ascii="宋体" w:hAnsi="宋体" w:cs="宋体"/>
                <w:bCs/>
                <w:sz w:val="24"/>
              </w:rPr>
            </w:pPr>
            <w:r w:rsidRPr="005A4325">
              <w:rPr>
                <w:rFonts w:ascii="宋体" w:hAnsi="宋体" w:cs="宋体" w:hint="eastAsia"/>
                <w:b/>
                <w:sz w:val="24"/>
              </w:rPr>
              <w:t>2）非洲猪瘟防控方面，</w:t>
            </w:r>
            <w:r w:rsidRPr="005A4325">
              <w:rPr>
                <w:rFonts w:ascii="宋体" w:hAnsi="宋体" w:cs="宋体" w:hint="eastAsia"/>
                <w:bCs/>
                <w:sz w:val="24"/>
              </w:rPr>
              <w:t>新希望在过去一年的非洲猪瘟防控中，没有尝试使用非瘟疫苗，而是通过综合性生物安全防控，实现上市率达到90%以上。我们还严格</w:t>
            </w:r>
            <w:r w:rsidR="00D67572">
              <w:rPr>
                <w:rFonts w:ascii="宋体" w:hAnsi="宋体" w:cs="宋体" w:hint="eastAsia"/>
                <w:bCs/>
                <w:sz w:val="24"/>
              </w:rPr>
              <w:t>管理</w:t>
            </w:r>
            <w:r w:rsidRPr="005A4325">
              <w:rPr>
                <w:rFonts w:ascii="宋体" w:hAnsi="宋体" w:cs="宋体" w:hint="eastAsia"/>
                <w:bCs/>
                <w:sz w:val="24"/>
              </w:rPr>
              <w:t>人员的工作流程，提高责任心，将科学的防控方</w:t>
            </w:r>
            <w:r w:rsidRPr="005A4325">
              <w:rPr>
                <w:rFonts w:ascii="宋体" w:hAnsi="宋体" w:cs="宋体" w:hint="eastAsia"/>
                <w:bCs/>
                <w:sz w:val="24"/>
              </w:rPr>
              <w:lastRenderedPageBreak/>
              <w:t>法与个人的责任心很好地融合。</w:t>
            </w:r>
          </w:p>
          <w:p w14:paraId="553DBC1D" w14:textId="6B2685B2" w:rsidR="009318A8" w:rsidRDefault="009318A8" w:rsidP="00400733">
            <w:pPr>
              <w:spacing w:beforeLines="50" w:before="156" w:afterLines="50" w:after="156" w:line="360" w:lineRule="auto"/>
              <w:ind w:firstLineChars="200" w:firstLine="482"/>
              <w:rPr>
                <w:rFonts w:ascii="宋体" w:hAnsi="宋体" w:cs="宋体"/>
                <w:bCs/>
                <w:sz w:val="24"/>
              </w:rPr>
            </w:pPr>
            <w:r w:rsidRPr="00880FFD">
              <w:rPr>
                <w:rFonts w:ascii="宋体" w:hAnsi="宋体" w:cs="宋体"/>
                <w:b/>
                <w:bCs/>
                <w:sz w:val="24"/>
              </w:rPr>
              <w:t>3</w:t>
            </w:r>
            <w:r w:rsidRPr="00880FFD">
              <w:rPr>
                <w:rFonts w:ascii="宋体" w:hAnsi="宋体" w:cs="宋体" w:hint="eastAsia"/>
                <w:b/>
                <w:bCs/>
                <w:sz w:val="24"/>
              </w:rPr>
              <w:t>）长期规划目标方面，</w:t>
            </w:r>
            <w:r w:rsidRPr="009318A8">
              <w:rPr>
                <w:rFonts w:ascii="宋体" w:hAnsi="宋体" w:cs="宋体" w:hint="eastAsia"/>
                <w:bCs/>
                <w:sz w:val="24"/>
              </w:rPr>
              <w:t>目前非洲猪瘟与新冠疫情仍然比较严重，由于新冠疫情影响整个供应链与物流运输，因此由非洲猪瘟导致的猪肉短缺的时期可能会拉长，新希望的机遇期也随之拉长。公司规划2020年出栏800万头，而2022年出栏2500万头的目标或将提前实现。长期战略方面，公司未设置确切的出栏量目标上限，而是紧盯整个行业发展，确保新希望的龙头位置，并统筹各方面资源，不断挑战自我，冲刺更高目标。同时对疫情充满敬畏，谨慎管理，保持慎终如始的态度。</w:t>
            </w:r>
          </w:p>
          <w:p w14:paraId="69A697F2" w14:textId="11667BAB" w:rsidR="00360FF6" w:rsidRPr="005A4325" w:rsidRDefault="00360FF6" w:rsidP="005A4325">
            <w:pPr>
              <w:spacing w:beforeLines="50" w:before="156" w:afterLines="50" w:after="156" w:line="360" w:lineRule="auto"/>
              <w:ind w:firstLineChars="200" w:firstLine="482"/>
              <w:rPr>
                <w:rFonts w:ascii="宋体" w:hAnsi="宋体" w:cs="宋体"/>
                <w:b/>
                <w:bCs/>
                <w:sz w:val="24"/>
              </w:rPr>
            </w:pPr>
            <w:r w:rsidRPr="005A4325">
              <w:rPr>
                <w:rFonts w:ascii="宋体" w:hAnsi="宋体" w:cs="宋体" w:hint="eastAsia"/>
                <w:b/>
                <w:bCs/>
                <w:sz w:val="24"/>
              </w:rPr>
              <w:t>（</w:t>
            </w:r>
            <w:r w:rsidR="009318A8">
              <w:rPr>
                <w:rFonts w:ascii="宋体" w:hAnsi="宋体" w:cs="宋体" w:hint="eastAsia"/>
                <w:b/>
                <w:bCs/>
                <w:sz w:val="24"/>
              </w:rPr>
              <w:t>四</w:t>
            </w:r>
            <w:r w:rsidRPr="005A4325">
              <w:rPr>
                <w:rFonts w:ascii="宋体" w:hAnsi="宋体" w:cs="宋体" w:hint="eastAsia"/>
                <w:b/>
                <w:bCs/>
                <w:sz w:val="24"/>
              </w:rPr>
              <w:t>）食品产业发展情况</w:t>
            </w:r>
          </w:p>
          <w:p w14:paraId="45D1E419" w14:textId="54FB3F67" w:rsidR="00400733" w:rsidRPr="005A4325" w:rsidRDefault="00400733" w:rsidP="00400733">
            <w:pPr>
              <w:spacing w:beforeLines="50" w:before="156" w:afterLines="50" w:after="156" w:line="360" w:lineRule="auto"/>
              <w:ind w:firstLineChars="200" w:firstLine="480"/>
              <w:rPr>
                <w:rFonts w:ascii="宋体" w:hAnsi="宋体" w:cs="宋体"/>
                <w:sz w:val="24"/>
              </w:rPr>
            </w:pPr>
            <w:r w:rsidRPr="005A4325">
              <w:rPr>
                <w:rFonts w:ascii="宋体" w:hAnsi="宋体" w:cs="宋体" w:hint="eastAsia"/>
                <w:sz w:val="24"/>
              </w:rPr>
              <w:t>食品产业是新希望发展的第三曲线，决定了公司未来5-10年内的发展空间。公司布局食品产业希望为中国消费者提供安全的肉食品，同时树立中国的、安全的、高性价比的食品品牌。从90年代开始迈步食品产业，但未形成大规模，如今新希望在食品产业设立了多个单元，包括猪肉屠宰、美好以及中央厨房，并向海底捞、绝味等提供禽肉调理品。</w:t>
            </w:r>
          </w:p>
          <w:p w14:paraId="1BE431F2" w14:textId="5E4599CB" w:rsidR="00D52334" w:rsidRPr="005A4325" w:rsidRDefault="00400733" w:rsidP="00400733">
            <w:pPr>
              <w:spacing w:beforeLines="50" w:before="156" w:afterLines="50" w:after="156" w:line="360" w:lineRule="auto"/>
              <w:ind w:firstLineChars="200" w:firstLine="480"/>
              <w:rPr>
                <w:rFonts w:ascii="宋体" w:hAnsi="宋体" w:cs="宋体"/>
                <w:sz w:val="24"/>
              </w:rPr>
            </w:pPr>
            <w:r w:rsidRPr="005A4325">
              <w:rPr>
                <w:rFonts w:ascii="宋体" w:hAnsi="宋体" w:cs="宋体" w:hint="eastAsia"/>
                <w:sz w:val="24"/>
              </w:rPr>
              <w:t>未来新希望将基于产业链优势，通过爆款研发、渠道优化以及并购扩张发展并夯实基础；同时将制作全国统一化品牌形象，并根据产品策略与能力赋予其不同定位，再根据供应链特点向消费者传递。目前，公司在北京、河北、辽宁三地都有屠宰</w:t>
            </w:r>
            <w:r w:rsidR="0078557F">
              <w:rPr>
                <w:rFonts w:ascii="宋体" w:hAnsi="宋体" w:cs="宋体" w:hint="eastAsia"/>
                <w:sz w:val="24"/>
              </w:rPr>
              <w:t>厂</w:t>
            </w:r>
            <w:r w:rsidRPr="005A4325">
              <w:rPr>
                <w:rFonts w:ascii="宋体" w:hAnsi="宋体" w:cs="宋体" w:hint="eastAsia"/>
                <w:sz w:val="24"/>
              </w:rPr>
              <w:t>，并在山东投资建设新屠宰</w:t>
            </w:r>
            <w:r w:rsidR="0078557F">
              <w:rPr>
                <w:rFonts w:ascii="宋体" w:hAnsi="宋体" w:cs="宋体" w:hint="eastAsia"/>
                <w:sz w:val="24"/>
              </w:rPr>
              <w:t>厂</w:t>
            </w:r>
            <w:r w:rsidRPr="005A4325">
              <w:rPr>
                <w:rFonts w:ascii="宋体" w:hAnsi="宋体" w:cs="宋体" w:hint="eastAsia"/>
                <w:sz w:val="24"/>
              </w:rPr>
              <w:t>。公司发展食品产业具有显著的优势，作为全国最大的禽肉供应商，能为食品产业发展提供支撑。我们希望公司在未来能够成为消费者心中的高端蛋白质</w:t>
            </w:r>
            <w:r w:rsidR="00D67572">
              <w:rPr>
                <w:rFonts w:ascii="宋体" w:hAnsi="宋体" w:cs="宋体" w:hint="eastAsia"/>
                <w:sz w:val="24"/>
              </w:rPr>
              <w:t>提供者</w:t>
            </w:r>
            <w:r w:rsidRPr="005A4325">
              <w:rPr>
                <w:rFonts w:ascii="宋体" w:hAnsi="宋体" w:cs="宋体" w:hint="eastAsia"/>
                <w:sz w:val="24"/>
              </w:rPr>
              <w:t>。</w:t>
            </w:r>
          </w:p>
          <w:p w14:paraId="213984B9" w14:textId="08FB3137" w:rsidR="009318A8" w:rsidRPr="009318A8" w:rsidRDefault="009318A8" w:rsidP="009318A8">
            <w:pPr>
              <w:spacing w:beforeLines="50" w:before="156" w:afterLines="50" w:after="156" w:line="360" w:lineRule="auto"/>
              <w:ind w:firstLineChars="200" w:firstLine="482"/>
              <w:rPr>
                <w:rFonts w:ascii="宋体" w:hAnsi="宋体"/>
                <w:b/>
                <w:bCs/>
                <w:iCs/>
                <w:sz w:val="24"/>
              </w:rPr>
            </w:pPr>
            <w:r w:rsidRPr="009318A8">
              <w:rPr>
                <w:rFonts w:ascii="宋体" w:hAnsi="宋体" w:hint="eastAsia"/>
                <w:b/>
                <w:bCs/>
                <w:iCs/>
                <w:sz w:val="24"/>
              </w:rPr>
              <w:t>二、董秘胡吉补充介绍</w:t>
            </w:r>
            <w:r w:rsidR="003E61E1">
              <w:rPr>
                <w:rFonts w:ascii="宋体" w:hAnsi="宋体" w:hint="eastAsia"/>
                <w:b/>
                <w:bCs/>
                <w:iCs/>
                <w:sz w:val="24"/>
              </w:rPr>
              <w:t>猪</w:t>
            </w:r>
            <w:r w:rsidRPr="009318A8">
              <w:rPr>
                <w:rFonts w:ascii="宋体" w:hAnsi="宋体" w:hint="eastAsia"/>
                <w:b/>
                <w:bCs/>
                <w:iCs/>
                <w:sz w:val="24"/>
              </w:rPr>
              <w:t>产业发展情况</w:t>
            </w:r>
          </w:p>
          <w:p w14:paraId="36A5610F" w14:textId="0C0A83FD" w:rsidR="009318A8" w:rsidRPr="00880FFD" w:rsidRDefault="009318A8" w:rsidP="009318A8">
            <w:pPr>
              <w:spacing w:beforeLines="50" w:before="156" w:afterLines="50" w:after="156" w:line="360" w:lineRule="auto"/>
              <w:ind w:firstLineChars="200" w:firstLine="480"/>
              <w:rPr>
                <w:rFonts w:ascii="宋体" w:hAnsi="宋体"/>
                <w:bCs/>
                <w:iCs/>
                <w:sz w:val="24"/>
              </w:rPr>
            </w:pPr>
            <w:r>
              <w:rPr>
                <w:rFonts w:ascii="宋体" w:hAnsi="宋体" w:hint="eastAsia"/>
                <w:bCs/>
                <w:iCs/>
                <w:sz w:val="24"/>
              </w:rPr>
              <w:t>（一</w:t>
            </w:r>
            <w:r w:rsidRPr="00880FFD">
              <w:rPr>
                <w:rFonts w:ascii="宋体" w:hAnsi="宋体" w:hint="eastAsia"/>
                <w:bCs/>
                <w:iCs/>
                <w:sz w:val="24"/>
              </w:rPr>
              <w:t>）种猪储备方面，截至今年三月底公司已实现种猪存栏</w:t>
            </w:r>
            <w:r w:rsidRPr="00880FFD">
              <w:rPr>
                <w:rFonts w:ascii="宋体" w:hAnsi="宋体"/>
                <w:bCs/>
                <w:iCs/>
                <w:sz w:val="24"/>
              </w:rPr>
              <w:t>70万头，</w:t>
            </w:r>
            <w:r w:rsidRPr="00880FFD">
              <w:rPr>
                <w:rFonts w:ascii="宋体" w:hAnsi="宋体" w:hint="eastAsia"/>
                <w:bCs/>
                <w:iCs/>
                <w:sz w:val="24"/>
              </w:rPr>
              <w:t>能繁母猪存栏</w:t>
            </w:r>
            <w:r w:rsidRPr="00880FFD">
              <w:rPr>
                <w:rFonts w:ascii="宋体" w:hAnsi="宋体"/>
                <w:bCs/>
                <w:iCs/>
                <w:sz w:val="24"/>
              </w:rPr>
              <w:t>50万头，后备种猪20万头；其中GP和GGP是15万头，父母代是55万头。公司三元母猪目前占比15%左右，预计</w:t>
            </w:r>
            <w:r w:rsidRPr="00880FFD">
              <w:rPr>
                <w:rFonts w:ascii="宋体" w:hAnsi="宋体" w:hint="eastAsia"/>
                <w:bCs/>
                <w:iCs/>
                <w:sz w:val="24"/>
              </w:rPr>
              <w:t>后续仍保持一定留存比例。公司计划</w:t>
            </w:r>
            <w:r w:rsidRPr="00880FFD">
              <w:rPr>
                <w:rFonts w:ascii="宋体" w:hAnsi="宋体"/>
                <w:bCs/>
                <w:iCs/>
                <w:sz w:val="24"/>
              </w:rPr>
              <w:t>2020年底种猪存栏总数</w:t>
            </w:r>
            <w:r w:rsidR="00C46789">
              <w:rPr>
                <w:rFonts w:ascii="宋体" w:hAnsi="宋体" w:hint="eastAsia"/>
                <w:bCs/>
                <w:iCs/>
                <w:sz w:val="24"/>
              </w:rPr>
              <w:t>确保</w:t>
            </w:r>
            <w:r w:rsidRPr="00880FFD">
              <w:rPr>
                <w:rFonts w:ascii="宋体" w:hAnsi="宋体" w:hint="eastAsia"/>
                <w:bCs/>
                <w:iCs/>
                <w:sz w:val="24"/>
              </w:rPr>
              <w:t>达到</w:t>
            </w:r>
            <w:r w:rsidRPr="00880FFD">
              <w:rPr>
                <w:rFonts w:ascii="宋体" w:hAnsi="宋体"/>
                <w:bCs/>
                <w:iCs/>
                <w:sz w:val="24"/>
              </w:rPr>
              <w:t>120万头，</w:t>
            </w:r>
            <w:r w:rsidRPr="00880FFD">
              <w:rPr>
                <w:rFonts w:ascii="宋体" w:hAnsi="宋体" w:hint="eastAsia"/>
                <w:bCs/>
                <w:iCs/>
                <w:sz w:val="24"/>
              </w:rPr>
              <w:t>能繁母猪存栏量达到</w:t>
            </w:r>
            <w:r w:rsidRPr="00880FFD">
              <w:rPr>
                <w:rFonts w:ascii="宋体" w:hAnsi="宋体"/>
                <w:bCs/>
                <w:iCs/>
                <w:sz w:val="24"/>
              </w:rPr>
              <w:t>100万头。</w:t>
            </w:r>
          </w:p>
          <w:p w14:paraId="01894A9B" w14:textId="5134272B" w:rsidR="009318A8" w:rsidRPr="00880FFD" w:rsidRDefault="009318A8" w:rsidP="009318A8">
            <w:pPr>
              <w:spacing w:beforeLines="50" w:before="156" w:afterLines="50" w:after="156" w:line="360" w:lineRule="auto"/>
              <w:ind w:firstLineChars="200" w:firstLine="480"/>
              <w:rPr>
                <w:rFonts w:ascii="宋体" w:hAnsi="宋体"/>
                <w:bCs/>
                <w:iCs/>
                <w:sz w:val="24"/>
              </w:rPr>
            </w:pPr>
            <w:r>
              <w:rPr>
                <w:rFonts w:ascii="宋体" w:hAnsi="宋体" w:hint="eastAsia"/>
                <w:bCs/>
                <w:iCs/>
                <w:sz w:val="24"/>
              </w:rPr>
              <w:lastRenderedPageBreak/>
              <w:t>（二</w:t>
            </w:r>
            <w:r w:rsidRPr="00880FFD">
              <w:rPr>
                <w:rFonts w:ascii="宋体" w:hAnsi="宋体" w:hint="eastAsia"/>
                <w:bCs/>
                <w:iCs/>
                <w:sz w:val="24"/>
              </w:rPr>
              <w:t>）土地储备方面，目前新希望运营中的、在建的、筹建中的土地储备充足，理论上可以支撑超过</w:t>
            </w:r>
            <w:r w:rsidRPr="00880FFD">
              <w:rPr>
                <w:rFonts w:ascii="宋体" w:hAnsi="宋体"/>
                <w:bCs/>
                <w:iCs/>
                <w:sz w:val="24"/>
              </w:rPr>
              <w:t>6000万头的产能。其中北方的土地储备更充裕，</w:t>
            </w:r>
            <w:r w:rsidRPr="00880FFD">
              <w:rPr>
                <w:rFonts w:ascii="宋体" w:hAnsi="宋体" w:hint="eastAsia"/>
                <w:bCs/>
                <w:iCs/>
                <w:sz w:val="24"/>
              </w:rPr>
              <w:t>新拿的土地主要处于东南沿海。</w:t>
            </w:r>
          </w:p>
          <w:p w14:paraId="24FF9244" w14:textId="7146F950" w:rsidR="00E847D0" w:rsidRPr="00880FFD" w:rsidRDefault="009318A8" w:rsidP="009318A8">
            <w:pPr>
              <w:spacing w:beforeLines="50" w:before="156" w:afterLines="50" w:after="156" w:line="360" w:lineRule="auto"/>
              <w:ind w:firstLineChars="200" w:firstLine="480"/>
              <w:rPr>
                <w:rFonts w:ascii="宋体" w:hAnsi="宋体"/>
                <w:bCs/>
                <w:iCs/>
                <w:sz w:val="24"/>
              </w:rPr>
            </w:pPr>
            <w:r>
              <w:rPr>
                <w:rFonts w:ascii="宋体" w:hAnsi="宋体" w:hint="eastAsia"/>
                <w:bCs/>
                <w:iCs/>
                <w:sz w:val="24"/>
              </w:rPr>
              <w:t>（三</w:t>
            </w:r>
            <w:r w:rsidRPr="00880FFD">
              <w:rPr>
                <w:rFonts w:ascii="宋体" w:hAnsi="宋体" w:hint="eastAsia"/>
                <w:bCs/>
                <w:iCs/>
                <w:sz w:val="24"/>
              </w:rPr>
              <w:t>）工程建设方面，截至</w:t>
            </w:r>
            <w:r w:rsidRPr="00880FFD">
              <w:rPr>
                <w:rFonts w:ascii="宋体" w:hAnsi="宋体"/>
                <w:bCs/>
                <w:iCs/>
                <w:sz w:val="24"/>
              </w:rPr>
              <w:t>2019年年底已投入运营项目产能达到1</w:t>
            </w:r>
            <w:r w:rsidR="00C46789">
              <w:rPr>
                <w:rFonts w:ascii="宋体" w:hAnsi="宋体"/>
                <w:bCs/>
                <w:iCs/>
                <w:sz w:val="24"/>
              </w:rPr>
              <w:t>2</w:t>
            </w:r>
            <w:r w:rsidRPr="00880FFD">
              <w:rPr>
                <w:rFonts w:ascii="宋体" w:hAnsi="宋体"/>
                <w:bCs/>
                <w:iCs/>
                <w:sz w:val="24"/>
              </w:rPr>
              <w:t>00万头，在建产能超过600万头，筹建产能1</w:t>
            </w:r>
            <w:r w:rsidR="00C46789">
              <w:rPr>
                <w:rFonts w:ascii="宋体" w:hAnsi="宋体"/>
                <w:bCs/>
                <w:iCs/>
                <w:sz w:val="24"/>
              </w:rPr>
              <w:t>25</w:t>
            </w:r>
            <w:r w:rsidRPr="00880FFD">
              <w:rPr>
                <w:rFonts w:ascii="宋体" w:hAnsi="宋体"/>
                <w:bCs/>
                <w:iCs/>
                <w:sz w:val="24"/>
              </w:rPr>
              <w:t>0万头，今年工程如能顺利竣工达产将为今后出栏2500万头打下坚实基</w:t>
            </w:r>
            <w:r w:rsidRPr="00880FFD">
              <w:rPr>
                <w:rFonts w:ascii="宋体" w:hAnsi="宋体" w:hint="eastAsia"/>
                <w:bCs/>
                <w:iCs/>
                <w:sz w:val="24"/>
              </w:rPr>
              <w:t>础。</w:t>
            </w:r>
          </w:p>
          <w:p w14:paraId="5F6C0F1C" w14:textId="3982D927" w:rsidR="0015750F" w:rsidRPr="005A4325" w:rsidRDefault="005A4325" w:rsidP="005606D8">
            <w:pPr>
              <w:spacing w:beforeLines="50" w:before="156" w:afterLines="50" w:after="156" w:line="360" w:lineRule="auto"/>
              <w:ind w:firstLineChars="200" w:firstLine="482"/>
              <w:rPr>
                <w:rFonts w:ascii="宋体" w:hAnsi="宋体"/>
                <w:b/>
                <w:bCs/>
                <w:iCs/>
                <w:sz w:val="24"/>
              </w:rPr>
            </w:pPr>
            <w:r w:rsidRPr="005A4325">
              <w:rPr>
                <w:rFonts w:ascii="宋体" w:hAnsi="宋体" w:hint="eastAsia"/>
                <w:b/>
                <w:bCs/>
                <w:iCs/>
                <w:sz w:val="24"/>
              </w:rPr>
              <w:t>三</w:t>
            </w:r>
            <w:r w:rsidR="00E847D0" w:rsidRPr="005A4325">
              <w:rPr>
                <w:rFonts w:ascii="宋体" w:hAnsi="宋体" w:hint="eastAsia"/>
                <w:b/>
                <w:bCs/>
                <w:iCs/>
                <w:sz w:val="24"/>
              </w:rPr>
              <w:t>、</w:t>
            </w:r>
            <w:r w:rsidR="00FE5C9A" w:rsidRPr="005A4325">
              <w:rPr>
                <w:rFonts w:ascii="宋体" w:hAnsi="宋体" w:hint="eastAsia"/>
                <w:b/>
                <w:bCs/>
                <w:iCs/>
                <w:sz w:val="24"/>
              </w:rPr>
              <w:t>问答交流环节</w:t>
            </w:r>
          </w:p>
          <w:p w14:paraId="7B588321" w14:textId="176C24AD" w:rsidR="005A4325" w:rsidRPr="005A4325" w:rsidRDefault="005A4325" w:rsidP="005A4325">
            <w:pPr>
              <w:spacing w:beforeLines="50" w:before="156" w:afterLines="50" w:after="156" w:line="360" w:lineRule="auto"/>
              <w:ind w:firstLineChars="200" w:firstLine="482"/>
              <w:rPr>
                <w:rFonts w:ascii="宋体" w:hAnsi="宋体"/>
                <w:b/>
                <w:iCs/>
                <w:sz w:val="24"/>
              </w:rPr>
            </w:pPr>
            <w:r w:rsidRPr="005A4325">
              <w:rPr>
                <w:rFonts w:ascii="宋体" w:hAnsi="宋体" w:hint="eastAsia"/>
                <w:b/>
                <w:iCs/>
                <w:sz w:val="24"/>
              </w:rPr>
              <w:t>Q</w:t>
            </w:r>
            <w:r w:rsidRPr="005A4325">
              <w:rPr>
                <w:rFonts w:ascii="宋体" w:hAnsi="宋体"/>
                <w:b/>
                <w:iCs/>
                <w:sz w:val="24"/>
              </w:rPr>
              <w:t>1</w:t>
            </w:r>
            <w:r w:rsidRPr="005A4325">
              <w:rPr>
                <w:rFonts w:ascii="宋体" w:hAnsi="宋体" w:hint="eastAsia"/>
                <w:b/>
                <w:iCs/>
                <w:sz w:val="24"/>
              </w:rPr>
              <w:t>：新希望在拿地过程中与其他竞争对手相比的优势在哪里，是否会一直持续？</w:t>
            </w:r>
          </w:p>
          <w:p w14:paraId="0DAB8ED0" w14:textId="2F29F795" w:rsidR="005A4325" w:rsidRPr="005A4325" w:rsidRDefault="005A4325" w:rsidP="005A4325">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A：1）新希望38年以来始终坚持阳光正向的做事风格，在各级政府当中形成了良好的口碑；2）倡导坚持的三全发展模式契合各方面的利益需求；3）新希望的产业发展对当地的精准扶贫形成良好支撑。我们认为新希望的发展模式与品牌形象在未来仍然会成为公司的持续发展优势。</w:t>
            </w:r>
          </w:p>
          <w:p w14:paraId="550236E3" w14:textId="7547FCE3" w:rsidR="005A4325" w:rsidRPr="005A4325" w:rsidRDefault="005A4325" w:rsidP="005A4325">
            <w:pPr>
              <w:spacing w:beforeLines="50" w:before="156" w:afterLines="50" w:after="156" w:line="360" w:lineRule="auto"/>
              <w:ind w:firstLineChars="200" w:firstLine="482"/>
              <w:rPr>
                <w:rFonts w:ascii="宋体" w:hAnsi="宋体"/>
                <w:b/>
                <w:iCs/>
                <w:sz w:val="24"/>
              </w:rPr>
            </w:pPr>
            <w:r w:rsidRPr="005A4325">
              <w:rPr>
                <w:rFonts w:ascii="宋体" w:hAnsi="宋体" w:hint="eastAsia"/>
                <w:b/>
                <w:iCs/>
                <w:sz w:val="24"/>
              </w:rPr>
              <w:t>Q</w:t>
            </w:r>
            <w:r w:rsidRPr="005A4325">
              <w:rPr>
                <w:rFonts w:ascii="宋体" w:hAnsi="宋体"/>
                <w:b/>
                <w:iCs/>
                <w:sz w:val="24"/>
              </w:rPr>
              <w:t>2</w:t>
            </w:r>
            <w:r w:rsidRPr="005A4325">
              <w:rPr>
                <w:rFonts w:ascii="宋体" w:hAnsi="宋体" w:hint="eastAsia"/>
                <w:b/>
                <w:iCs/>
                <w:sz w:val="24"/>
              </w:rPr>
              <w:t>：公司目前生猪出栏以外购仔猪为主吗？</w:t>
            </w:r>
          </w:p>
          <w:p w14:paraId="5100848C" w14:textId="459836CE" w:rsidR="005A4325" w:rsidRPr="005A4325" w:rsidRDefault="005A4325" w:rsidP="005A4325">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A：</w:t>
            </w:r>
            <w:r w:rsidR="009318A8">
              <w:rPr>
                <w:rFonts w:ascii="宋体" w:hAnsi="宋体" w:hint="eastAsia"/>
                <w:bCs/>
                <w:iCs/>
                <w:sz w:val="24"/>
              </w:rPr>
              <w:t>目前外购仔猪仍较多</w:t>
            </w:r>
            <w:r w:rsidRPr="005A4325">
              <w:rPr>
                <w:rFonts w:ascii="宋体" w:hAnsi="宋体" w:hint="eastAsia"/>
                <w:bCs/>
                <w:iCs/>
                <w:sz w:val="24"/>
              </w:rPr>
              <w:t>，但占比逐步降低</w:t>
            </w:r>
            <w:r w:rsidR="009318A8">
              <w:rPr>
                <w:rFonts w:ascii="宋体" w:hAnsi="宋体" w:hint="eastAsia"/>
                <w:bCs/>
                <w:iCs/>
                <w:sz w:val="24"/>
              </w:rPr>
              <w:t>。全年8</w:t>
            </w:r>
            <w:r w:rsidR="009318A8">
              <w:rPr>
                <w:rFonts w:ascii="宋体" w:hAnsi="宋体"/>
                <w:bCs/>
                <w:iCs/>
                <w:sz w:val="24"/>
              </w:rPr>
              <w:t>00</w:t>
            </w:r>
            <w:r w:rsidR="009318A8">
              <w:rPr>
                <w:rFonts w:ascii="宋体" w:hAnsi="宋体" w:hint="eastAsia"/>
                <w:bCs/>
                <w:iCs/>
                <w:sz w:val="24"/>
              </w:rPr>
              <w:t>万头出栏规划中，外购仔猪预计3</w:t>
            </w:r>
            <w:r w:rsidR="009318A8">
              <w:rPr>
                <w:rFonts w:ascii="宋体" w:hAnsi="宋体"/>
                <w:bCs/>
                <w:iCs/>
                <w:sz w:val="24"/>
              </w:rPr>
              <w:t>00</w:t>
            </w:r>
            <w:r w:rsidR="009318A8">
              <w:rPr>
                <w:rFonts w:ascii="宋体" w:hAnsi="宋体" w:hint="eastAsia"/>
                <w:bCs/>
                <w:iCs/>
                <w:sz w:val="24"/>
              </w:rPr>
              <w:t>万，自有猪苗预计不低于5</w:t>
            </w:r>
            <w:r w:rsidR="009318A8">
              <w:rPr>
                <w:rFonts w:ascii="宋体" w:hAnsi="宋体"/>
                <w:bCs/>
                <w:iCs/>
                <w:sz w:val="24"/>
              </w:rPr>
              <w:t>00</w:t>
            </w:r>
            <w:r w:rsidR="009318A8">
              <w:rPr>
                <w:rFonts w:ascii="宋体" w:hAnsi="宋体" w:hint="eastAsia"/>
                <w:bCs/>
                <w:iCs/>
                <w:sz w:val="24"/>
              </w:rPr>
              <w:t>万。</w:t>
            </w:r>
          </w:p>
          <w:p w14:paraId="716F3C16" w14:textId="7FDD73D2" w:rsidR="005A4325" w:rsidRPr="005A4325" w:rsidRDefault="005A4325" w:rsidP="005A4325">
            <w:pPr>
              <w:spacing w:beforeLines="50" w:before="156" w:afterLines="50" w:after="156" w:line="360" w:lineRule="auto"/>
              <w:ind w:firstLineChars="200" w:firstLine="482"/>
              <w:rPr>
                <w:rFonts w:ascii="宋体" w:hAnsi="宋体"/>
                <w:b/>
                <w:iCs/>
                <w:sz w:val="24"/>
              </w:rPr>
            </w:pPr>
            <w:r w:rsidRPr="005A4325">
              <w:rPr>
                <w:rFonts w:ascii="宋体" w:hAnsi="宋体" w:hint="eastAsia"/>
                <w:b/>
                <w:iCs/>
                <w:sz w:val="24"/>
              </w:rPr>
              <w:t>Q</w:t>
            </w:r>
            <w:r w:rsidRPr="005A4325">
              <w:rPr>
                <w:rFonts w:ascii="宋体" w:hAnsi="宋体"/>
                <w:b/>
                <w:iCs/>
                <w:sz w:val="24"/>
              </w:rPr>
              <w:t>3</w:t>
            </w:r>
            <w:r w:rsidRPr="005A4325">
              <w:rPr>
                <w:rFonts w:ascii="宋体" w:hAnsi="宋体" w:hint="eastAsia"/>
                <w:b/>
                <w:iCs/>
                <w:sz w:val="24"/>
              </w:rPr>
              <w:t>：今年外购仔猪的</w:t>
            </w:r>
            <w:r w:rsidR="009318A8">
              <w:rPr>
                <w:rFonts w:ascii="宋体" w:hAnsi="宋体" w:hint="eastAsia"/>
                <w:b/>
                <w:iCs/>
                <w:sz w:val="24"/>
              </w:rPr>
              <w:t>价格多少，</w:t>
            </w:r>
            <w:r w:rsidRPr="005A4325">
              <w:rPr>
                <w:rFonts w:ascii="宋体" w:hAnsi="宋体" w:hint="eastAsia"/>
                <w:b/>
                <w:iCs/>
                <w:sz w:val="24"/>
              </w:rPr>
              <w:t>比例是多少？</w:t>
            </w:r>
          </w:p>
          <w:p w14:paraId="53610F6D" w14:textId="7656CCDB" w:rsidR="005A4325" w:rsidRPr="005A4325" w:rsidRDefault="005A4325" w:rsidP="005A4325">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A：近期外购猪苗大约每头2400-2500元。公司会根据本年的规划、盈利目标和投资回报三方面因素决定外购仔猪比例，今年外购猪苗会控制在300万头以内。</w:t>
            </w:r>
          </w:p>
          <w:p w14:paraId="1D12D0AB" w14:textId="32D433C5" w:rsidR="005A4325" w:rsidRPr="005A4325" w:rsidRDefault="005A4325" w:rsidP="005A4325">
            <w:pPr>
              <w:spacing w:beforeLines="50" w:before="156" w:afterLines="50" w:after="156" w:line="360" w:lineRule="auto"/>
              <w:ind w:firstLineChars="200" w:firstLine="482"/>
              <w:rPr>
                <w:rFonts w:ascii="宋体" w:hAnsi="宋体"/>
                <w:b/>
                <w:iCs/>
                <w:sz w:val="24"/>
              </w:rPr>
            </w:pPr>
            <w:r w:rsidRPr="005A4325">
              <w:rPr>
                <w:rFonts w:ascii="宋体" w:hAnsi="宋体" w:hint="eastAsia"/>
                <w:b/>
                <w:iCs/>
                <w:sz w:val="24"/>
              </w:rPr>
              <w:t>Q</w:t>
            </w:r>
            <w:r w:rsidRPr="005A4325">
              <w:rPr>
                <w:rFonts w:ascii="宋体" w:hAnsi="宋体"/>
                <w:b/>
                <w:iCs/>
                <w:sz w:val="24"/>
              </w:rPr>
              <w:t>4</w:t>
            </w:r>
            <w:r w:rsidRPr="005A4325">
              <w:rPr>
                <w:rFonts w:ascii="宋体" w:hAnsi="宋体" w:hint="eastAsia"/>
                <w:b/>
                <w:iCs/>
                <w:sz w:val="24"/>
              </w:rPr>
              <w:t xml:space="preserve">：现在种猪价格是多少？ </w:t>
            </w:r>
          </w:p>
          <w:p w14:paraId="75DBF0A2" w14:textId="77777777" w:rsidR="005A4325" w:rsidRPr="005A4325" w:rsidRDefault="005A4325" w:rsidP="005A4325">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A：目前市场上一头二元的父母代种猪的价格约为6000元。</w:t>
            </w:r>
          </w:p>
          <w:p w14:paraId="76852DFA" w14:textId="62681AC1" w:rsidR="005A4325" w:rsidRPr="005A4325" w:rsidRDefault="005A4325" w:rsidP="005A4325">
            <w:pPr>
              <w:spacing w:beforeLines="50" w:before="156" w:afterLines="50" w:after="156" w:line="360" w:lineRule="auto"/>
              <w:ind w:firstLineChars="200" w:firstLine="482"/>
              <w:rPr>
                <w:rFonts w:ascii="宋体" w:hAnsi="宋体"/>
                <w:b/>
                <w:iCs/>
                <w:sz w:val="24"/>
              </w:rPr>
            </w:pPr>
            <w:r w:rsidRPr="005A4325">
              <w:rPr>
                <w:rFonts w:ascii="宋体" w:hAnsi="宋体" w:hint="eastAsia"/>
                <w:b/>
                <w:iCs/>
                <w:sz w:val="24"/>
              </w:rPr>
              <w:t>Q</w:t>
            </w:r>
            <w:r w:rsidRPr="005A4325">
              <w:rPr>
                <w:rFonts w:ascii="宋体" w:hAnsi="宋体"/>
                <w:b/>
                <w:iCs/>
                <w:sz w:val="24"/>
              </w:rPr>
              <w:t>5</w:t>
            </w:r>
            <w:r w:rsidRPr="005A4325">
              <w:rPr>
                <w:rFonts w:ascii="宋体" w:hAnsi="宋体" w:hint="eastAsia"/>
                <w:b/>
                <w:iCs/>
                <w:sz w:val="24"/>
              </w:rPr>
              <w:t>：大量外购种猪如何防控非洲猪瘟疫情？</w:t>
            </w:r>
          </w:p>
          <w:p w14:paraId="6E41B8DE" w14:textId="77777777" w:rsidR="005A4325" w:rsidRPr="005A4325" w:rsidRDefault="005A4325" w:rsidP="005A4325">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A：1）目前公司的养殖场已经是第4代生物安全防控，相对较为智能且效果较好；2）严格执行标准化工作流程将99%的病毒隔离在养殖场</w:t>
            </w:r>
            <w:r w:rsidRPr="005A4325">
              <w:rPr>
                <w:rFonts w:ascii="宋体" w:hAnsi="宋体" w:hint="eastAsia"/>
                <w:bCs/>
                <w:iCs/>
                <w:sz w:val="24"/>
              </w:rPr>
              <w:lastRenderedPageBreak/>
              <w:t>外围；3）快速发现并及时剔除被感染的病猪。</w:t>
            </w:r>
          </w:p>
          <w:p w14:paraId="35973F30" w14:textId="4ED74703" w:rsidR="005A4325" w:rsidRPr="005A4325" w:rsidRDefault="005A4325" w:rsidP="005A4325">
            <w:pPr>
              <w:spacing w:beforeLines="50" w:before="156" w:afterLines="50" w:after="156" w:line="360" w:lineRule="auto"/>
              <w:ind w:firstLineChars="200" w:firstLine="482"/>
              <w:rPr>
                <w:rFonts w:ascii="宋体" w:hAnsi="宋体"/>
                <w:b/>
                <w:iCs/>
                <w:sz w:val="24"/>
              </w:rPr>
            </w:pPr>
            <w:r w:rsidRPr="005A4325">
              <w:rPr>
                <w:rFonts w:ascii="宋体" w:hAnsi="宋体" w:hint="eastAsia"/>
                <w:b/>
                <w:iCs/>
                <w:sz w:val="24"/>
              </w:rPr>
              <w:t>Q</w:t>
            </w:r>
            <w:r w:rsidRPr="005A4325">
              <w:rPr>
                <w:rFonts w:ascii="宋体" w:hAnsi="宋体"/>
                <w:b/>
                <w:iCs/>
                <w:sz w:val="24"/>
              </w:rPr>
              <w:t>6</w:t>
            </w:r>
            <w:r w:rsidRPr="005A4325">
              <w:rPr>
                <w:rFonts w:ascii="宋体" w:hAnsi="宋体" w:hint="eastAsia"/>
                <w:b/>
                <w:iCs/>
                <w:sz w:val="24"/>
              </w:rPr>
              <w:t>：自育肥模式相比公司+农户模式，哪种模式在疫情防控上更具有优势？</w:t>
            </w:r>
          </w:p>
          <w:p w14:paraId="273CA2E0" w14:textId="11D2E356" w:rsidR="005A4325" w:rsidRPr="005A4325" w:rsidRDefault="005A4325" w:rsidP="005A4325">
            <w:pPr>
              <w:spacing w:beforeLines="50" w:before="156" w:afterLines="50" w:after="156" w:line="360" w:lineRule="auto"/>
              <w:ind w:firstLineChars="200" w:firstLine="480"/>
              <w:rPr>
                <w:rFonts w:ascii="宋体" w:hAnsi="宋体"/>
                <w:b/>
                <w:iCs/>
                <w:sz w:val="24"/>
              </w:rPr>
            </w:pPr>
            <w:r w:rsidRPr="005A4325">
              <w:rPr>
                <w:rFonts w:ascii="宋体" w:hAnsi="宋体" w:hint="eastAsia"/>
                <w:bCs/>
                <w:iCs/>
                <w:sz w:val="24"/>
              </w:rPr>
              <w:t>A：目前公司以“公司+农户”的养殖模式为主，占比90%左右。我们认为相比于对养殖模式孰优孰劣的讨论，防控体系、技术路线以及能否执行到位是更加重要的。</w:t>
            </w:r>
          </w:p>
          <w:p w14:paraId="5C412F69" w14:textId="780BEC1D" w:rsidR="005A4325" w:rsidRPr="005A4325" w:rsidRDefault="005A4325" w:rsidP="005A4325">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自育肥的优势在于标准化执行程度较高，生物安全防控执行的难度更小。而公司+农户模式的优势在于灵活性更高，化整为零的能力更强。</w:t>
            </w:r>
          </w:p>
          <w:p w14:paraId="522C21E0" w14:textId="77777777" w:rsidR="005A4325" w:rsidRPr="005A4325" w:rsidRDefault="005A4325" w:rsidP="005A4325">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为了让养殖户和公司成为利益共同体从而更好地防控非洲猪瘟疫情，公司做了以下3点：1）提高代养费，让农户参与行业景气的利益分配；2）帮助养殖户进行育肥场改造，集中采购原料物资，减少外出带来的风险；3）加强业务人员的巡查与技术指导，确保检测手段到位，精准剔除病源，减少损失。</w:t>
            </w:r>
          </w:p>
          <w:p w14:paraId="1602213A" w14:textId="653BA579" w:rsidR="005A4325" w:rsidRPr="005A4325" w:rsidRDefault="005A4325" w:rsidP="005A4325">
            <w:pPr>
              <w:spacing w:beforeLines="50" w:before="156" w:afterLines="50" w:after="156" w:line="360" w:lineRule="auto"/>
              <w:ind w:firstLineChars="200" w:firstLine="482"/>
              <w:rPr>
                <w:rFonts w:ascii="宋体" w:hAnsi="宋体"/>
                <w:b/>
                <w:iCs/>
                <w:sz w:val="24"/>
              </w:rPr>
            </w:pPr>
            <w:r w:rsidRPr="005A4325">
              <w:rPr>
                <w:rFonts w:ascii="宋体" w:hAnsi="宋体" w:hint="eastAsia"/>
                <w:b/>
                <w:iCs/>
                <w:sz w:val="24"/>
              </w:rPr>
              <w:t>Q</w:t>
            </w:r>
            <w:r w:rsidRPr="005A4325">
              <w:rPr>
                <w:rFonts w:ascii="宋体" w:hAnsi="宋体"/>
                <w:b/>
                <w:iCs/>
                <w:sz w:val="24"/>
              </w:rPr>
              <w:t>7</w:t>
            </w:r>
            <w:r w:rsidRPr="005A4325">
              <w:rPr>
                <w:rFonts w:ascii="宋体" w:hAnsi="宋体" w:hint="eastAsia"/>
                <w:b/>
                <w:iCs/>
                <w:sz w:val="24"/>
              </w:rPr>
              <w:t>：聚落式养殖模式的优点是什么？</w:t>
            </w:r>
          </w:p>
          <w:p w14:paraId="264291A4" w14:textId="6876158F" w:rsidR="002251AA" w:rsidRPr="005A4325" w:rsidRDefault="005A4325" w:rsidP="00942ABD">
            <w:pPr>
              <w:spacing w:beforeLines="50" w:before="156" w:afterLines="50" w:after="156" w:line="360" w:lineRule="auto"/>
              <w:ind w:firstLineChars="200" w:firstLine="480"/>
              <w:rPr>
                <w:rFonts w:ascii="宋体" w:hAnsi="宋体"/>
                <w:bCs/>
                <w:iCs/>
                <w:sz w:val="24"/>
              </w:rPr>
            </w:pPr>
            <w:r w:rsidRPr="005A4325">
              <w:rPr>
                <w:rFonts w:ascii="宋体" w:hAnsi="宋体" w:hint="eastAsia"/>
                <w:bCs/>
                <w:iCs/>
                <w:sz w:val="24"/>
              </w:rPr>
              <w:t>A：1）聚落式养殖实现了生产单元（祖代、父母代、商品代）、专业人才和产业链环节在一个区域内统筹布局；2）该模式下，养殖生猪能够实现全进全出，疫病防控能力提高；3）有利于降低成本，减少物流费用与人力成本，从而有效实现成本控制；4）通过种养结合，循环经济，能够实现资源化的利用。</w:t>
            </w:r>
          </w:p>
        </w:tc>
      </w:tr>
      <w:tr w:rsidR="00416446" w:rsidRPr="00416446" w14:paraId="4D47766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96B62F" w14:textId="616E9EF6" w:rsidR="00B01991" w:rsidRPr="00416446" w:rsidRDefault="00A054ED" w:rsidP="00FD3BF8">
            <w:pPr>
              <w:spacing w:line="360" w:lineRule="auto"/>
              <w:rPr>
                <w:rFonts w:ascii="宋体" w:hAnsi="宋体"/>
                <w:bCs/>
                <w:iCs/>
                <w:sz w:val="24"/>
              </w:rPr>
            </w:pPr>
            <w:r w:rsidRPr="00416446">
              <w:rPr>
                <w:rFonts w:ascii="宋体" w:hAnsi="宋体" w:hint="eastAsia"/>
                <w:bCs/>
                <w:iCs/>
                <w:sz w:val="24"/>
              </w:rPr>
              <w:lastRenderedPageBreak/>
              <w:t>资料</w:t>
            </w:r>
            <w:r w:rsidR="00B01991" w:rsidRPr="00416446">
              <w:rPr>
                <w:rFonts w:ascii="宋体" w:hAnsi="宋体" w:hint="eastAsia"/>
                <w:bCs/>
                <w:iCs/>
                <w:sz w:val="24"/>
              </w:rPr>
              <w:t>清单</w:t>
            </w:r>
            <w:r w:rsidR="00FB50DC">
              <w:rPr>
                <w:rFonts w:ascii="宋体" w:hAnsi="宋体" w:hint="eastAsia"/>
                <w:bCs/>
                <w:iCs/>
                <w:sz w:val="24"/>
              </w:rPr>
              <w:t>（</w:t>
            </w:r>
            <w:r w:rsidR="00B01991" w:rsidRPr="00416446">
              <w:rPr>
                <w:rFonts w:ascii="宋体" w:hAnsi="宋体" w:hint="eastAsia"/>
                <w:bCs/>
                <w:iCs/>
                <w:sz w:val="24"/>
              </w:rPr>
              <w:t>如有）</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0D81918" w14:textId="77777777" w:rsidR="00B01991" w:rsidRPr="00416446" w:rsidRDefault="00285604" w:rsidP="00FD3BF8">
            <w:pPr>
              <w:spacing w:line="360" w:lineRule="auto"/>
              <w:rPr>
                <w:rFonts w:ascii="宋体" w:hAnsi="宋体"/>
                <w:bCs/>
                <w:iCs/>
                <w:sz w:val="24"/>
              </w:rPr>
            </w:pPr>
            <w:r w:rsidRPr="00416446">
              <w:rPr>
                <w:rFonts w:ascii="宋体" w:hAnsi="宋体" w:hint="eastAsia"/>
                <w:bCs/>
                <w:iCs/>
                <w:sz w:val="24"/>
              </w:rPr>
              <w:t>无</w:t>
            </w:r>
          </w:p>
        </w:tc>
      </w:tr>
      <w:tr w:rsidR="00416446" w:rsidRPr="00416446" w14:paraId="3613DAF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96083D"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日期</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BC6D631" w14:textId="451F73CC" w:rsidR="00B01991" w:rsidRPr="00416446" w:rsidRDefault="005A4325" w:rsidP="005A740E">
            <w:pPr>
              <w:spacing w:line="360" w:lineRule="auto"/>
              <w:rPr>
                <w:rFonts w:ascii="宋体" w:hAnsi="宋体"/>
                <w:bCs/>
                <w:iCs/>
                <w:sz w:val="24"/>
              </w:rPr>
            </w:pPr>
            <w:r w:rsidRPr="00416446">
              <w:rPr>
                <w:rFonts w:ascii="宋体" w:hAnsi="宋体" w:hint="eastAsia"/>
                <w:bCs/>
                <w:iCs/>
                <w:sz w:val="24"/>
              </w:rPr>
              <w:t>20</w:t>
            </w:r>
            <w:r>
              <w:rPr>
                <w:rFonts w:ascii="宋体" w:hAnsi="宋体"/>
                <w:bCs/>
                <w:iCs/>
                <w:sz w:val="24"/>
              </w:rPr>
              <w:t>20</w:t>
            </w:r>
            <w:r>
              <w:rPr>
                <w:rFonts w:ascii="宋体" w:hAnsi="宋体" w:hint="eastAsia"/>
                <w:bCs/>
                <w:iCs/>
                <w:sz w:val="24"/>
              </w:rPr>
              <w:t>年4月</w:t>
            </w:r>
            <w:r>
              <w:rPr>
                <w:rFonts w:ascii="宋体" w:hAnsi="宋体"/>
                <w:bCs/>
                <w:iCs/>
                <w:sz w:val="24"/>
              </w:rPr>
              <w:t>10</w:t>
            </w:r>
            <w:r w:rsidR="005606D8">
              <w:rPr>
                <w:rFonts w:ascii="宋体" w:hAnsi="宋体" w:hint="eastAsia"/>
                <w:bCs/>
                <w:iCs/>
                <w:sz w:val="24"/>
              </w:rPr>
              <w:t>日</w:t>
            </w:r>
          </w:p>
        </w:tc>
      </w:tr>
    </w:tbl>
    <w:p w14:paraId="32C3DBF2" w14:textId="77777777" w:rsidR="009C6085" w:rsidRPr="00416446" w:rsidRDefault="009C6085"/>
    <w:sectPr w:rsidR="009C6085" w:rsidRPr="004164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86F9" w14:textId="77777777" w:rsidR="005A6FB2" w:rsidRDefault="005A6FB2" w:rsidP="00A054ED">
      <w:r>
        <w:separator/>
      </w:r>
    </w:p>
  </w:endnote>
  <w:endnote w:type="continuationSeparator" w:id="0">
    <w:p w14:paraId="340C65C8" w14:textId="77777777" w:rsidR="005A6FB2" w:rsidRDefault="005A6FB2"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138714"/>
      <w:docPartObj>
        <w:docPartGallery w:val="Page Numbers (Bottom of Page)"/>
        <w:docPartUnique/>
      </w:docPartObj>
    </w:sdtPr>
    <w:sdtEndPr/>
    <w:sdtContent>
      <w:sdt>
        <w:sdtPr>
          <w:id w:val="1728636285"/>
          <w:docPartObj>
            <w:docPartGallery w:val="Page Numbers (Top of Page)"/>
            <w:docPartUnique/>
          </w:docPartObj>
        </w:sdtPr>
        <w:sdtEndPr/>
        <w:sdtContent>
          <w:p w14:paraId="22730864" w14:textId="734B1247" w:rsidR="00CF0F73" w:rsidRDefault="00CF0F73">
            <w:pPr>
              <w:pStyle w:val="a6"/>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61E1">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61E1">
              <w:rPr>
                <w:b/>
                <w:bCs/>
                <w:noProof/>
              </w:rPr>
              <w:t>7</w:t>
            </w:r>
            <w:r>
              <w:rPr>
                <w:b/>
                <w:bCs/>
                <w:sz w:val="24"/>
                <w:szCs w:val="24"/>
              </w:rPr>
              <w:fldChar w:fldCharType="end"/>
            </w:r>
          </w:p>
        </w:sdtContent>
      </w:sdt>
    </w:sdtContent>
  </w:sdt>
  <w:p w14:paraId="45E6F280" w14:textId="77777777" w:rsidR="00CF0F73" w:rsidRDefault="00CF0F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FE6E" w14:textId="77777777" w:rsidR="005A6FB2" w:rsidRDefault="005A6FB2" w:rsidP="00A054ED">
      <w:r>
        <w:separator/>
      </w:r>
    </w:p>
  </w:footnote>
  <w:footnote w:type="continuationSeparator" w:id="0">
    <w:p w14:paraId="3A67F531" w14:textId="77777777" w:rsidR="005A6FB2" w:rsidRDefault="005A6FB2" w:rsidP="00A0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DA0"/>
    <w:multiLevelType w:val="hybridMultilevel"/>
    <w:tmpl w:val="DB96AFB4"/>
    <w:lvl w:ilvl="0" w:tplc="A808CA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F37CB"/>
    <w:multiLevelType w:val="hybridMultilevel"/>
    <w:tmpl w:val="87DEB21C"/>
    <w:lvl w:ilvl="0" w:tplc="8528C9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71FA1"/>
    <w:multiLevelType w:val="hybridMultilevel"/>
    <w:tmpl w:val="149299DA"/>
    <w:lvl w:ilvl="0" w:tplc="9B604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FB030D"/>
    <w:multiLevelType w:val="hybridMultilevel"/>
    <w:tmpl w:val="54B87428"/>
    <w:lvl w:ilvl="0" w:tplc="C8D2AF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55683528"/>
    <w:multiLevelType w:val="hybridMultilevel"/>
    <w:tmpl w:val="888AC182"/>
    <w:lvl w:ilvl="0" w:tplc="D00E3F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19E3FF6"/>
    <w:multiLevelType w:val="hybridMultilevel"/>
    <w:tmpl w:val="131A2F98"/>
    <w:lvl w:ilvl="0" w:tplc="FE2C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81C44E1"/>
    <w:multiLevelType w:val="multilevel"/>
    <w:tmpl w:val="80C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321D68"/>
    <w:multiLevelType w:val="multilevel"/>
    <w:tmpl w:val="C6DED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91"/>
    <w:rsid w:val="0000481D"/>
    <w:rsid w:val="00005DAC"/>
    <w:rsid w:val="00011116"/>
    <w:rsid w:val="0001124C"/>
    <w:rsid w:val="000112A8"/>
    <w:rsid w:val="0001248C"/>
    <w:rsid w:val="00013EB8"/>
    <w:rsid w:val="00015ECA"/>
    <w:rsid w:val="000179F8"/>
    <w:rsid w:val="000376BD"/>
    <w:rsid w:val="00041F36"/>
    <w:rsid w:val="00042425"/>
    <w:rsid w:val="0004381D"/>
    <w:rsid w:val="0004425A"/>
    <w:rsid w:val="00050639"/>
    <w:rsid w:val="000538B2"/>
    <w:rsid w:val="000555E8"/>
    <w:rsid w:val="00055B93"/>
    <w:rsid w:val="00056A56"/>
    <w:rsid w:val="00060417"/>
    <w:rsid w:val="00065F9A"/>
    <w:rsid w:val="0007165F"/>
    <w:rsid w:val="000745D4"/>
    <w:rsid w:val="00075D83"/>
    <w:rsid w:val="00077F0A"/>
    <w:rsid w:val="00090110"/>
    <w:rsid w:val="0009157B"/>
    <w:rsid w:val="00094559"/>
    <w:rsid w:val="000963F8"/>
    <w:rsid w:val="00096790"/>
    <w:rsid w:val="00097010"/>
    <w:rsid w:val="00097358"/>
    <w:rsid w:val="000A1720"/>
    <w:rsid w:val="000A35C0"/>
    <w:rsid w:val="000A3D1C"/>
    <w:rsid w:val="000A41FF"/>
    <w:rsid w:val="000A4D0A"/>
    <w:rsid w:val="000B5B1D"/>
    <w:rsid w:val="000B75FA"/>
    <w:rsid w:val="000C29B6"/>
    <w:rsid w:val="000C4790"/>
    <w:rsid w:val="000C4CE9"/>
    <w:rsid w:val="000C6ABC"/>
    <w:rsid w:val="000D2D4F"/>
    <w:rsid w:val="000D6EFD"/>
    <w:rsid w:val="000D78E1"/>
    <w:rsid w:val="000D7A0E"/>
    <w:rsid w:val="000F0064"/>
    <w:rsid w:val="000F342B"/>
    <w:rsid w:val="000F483F"/>
    <w:rsid w:val="000F546C"/>
    <w:rsid w:val="000F7283"/>
    <w:rsid w:val="00100650"/>
    <w:rsid w:val="00105E12"/>
    <w:rsid w:val="00110E5C"/>
    <w:rsid w:val="001123BE"/>
    <w:rsid w:val="001165C2"/>
    <w:rsid w:val="00116EAF"/>
    <w:rsid w:val="00120DAE"/>
    <w:rsid w:val="00122DCC"/>
    <w:rsid w:val="0012316E"/>
    <w:rsid w:val="00125A8C"/>
    <w:rsid w:val="00131DF5"/>
    <w:rsid w:val="001352BA"/>
    <w:rsid w:val="00137B14"/>
    <w:rsid w:val="001460A5"/>
    <w:rsid w:val="0014658E"/>
    <w:rsid w:val="00147055"/>
    <w:rsid w:val="0015027D"/>
    <w:rsid w:val="0015685B"/>
    <w:rsid w:val="0015750F"/>
    <w:rsid w:val="00160A06"/>
    <w:rsid w:val="001645CD"/>
    <w:rsid w:val="00165405"/>
    <w:rsid w:val="0016550A"/>
    <w:rsid w:val="00166C5B"/>
    <w:rsid w:val="00174CA2"/>
    <w:rsid w:val="0017794C"/>
    <w:rsid w:val="00190A30"/>
    <w:rsid w:val="0019123E"/>
    <w:rsid w:val="001932C3"/>
    <w:rsid w:val="001A2CB0"/>
    <w:rsid w:val="001B35BA"/>
    <w:rsid w:val="001B45E2"/>
    <w:rsid w:val="001B73AD"/>
    <w:rsid w:val="001C1CF1"/>
    <w:rsid w:val="001C2658"/>
    <w:rsid w:val="001C2683"/>
    <w:rsid w:val="001C3BC8"/>
    <w:rsid w:val="001C4C70"/>
    <w:rsid w:val="001D0AED"/>
    <w:rsid w:val="001D15C8"/>
    <w:rsid w:val="001D71CA"/>
    <w:rsid w:val="001E0BFC"/>
    <w:rsid w:val="001E1D06"/>
    <w:rsid w:val="001E1FF3"/>
    <w:rsid w:val="001E3D90"/>
    <w:rsid w:val="001E47E8"/>
    <w:rsid w:val="001E6FA0"/>
    <w:rsid w:val="001E7D40"/>
    <w:rsid w:val="001F0F44"/>
    <w:rsid w:val="001F0F48"/>
    <w:rsid w:val="001F5292"/>
    <w:rsid w:val="0020501B"/>
    <w:rsid w:val="0020628B"/>
    <w:rsid w:val="002065C5"/>
    <w:rsid w:val="002156BA"/>
    <w:rsid w:val="002163EC"/>
    <w:rsid w:val="00224B65"/>
    <w:rsid w:val="002251AA"/>
    <w:rsid w:val="0022532B"/>
    <w:rsid w:val="00225678"/>
    <w:rsid w:val="00230B44"/>
    <w:rsid w:val="00234315"/>
    <w:rsid w:val="00237B81"/>
    <w:rsid w:val="00243779"/>
    <w:rsid w:val="00250796"/>
    <w:rsid w:val="00255050"/>
    <w:rsid w:val="00255ED3"/>
    <w:rsid w:val="0025798C"/>
    <w:rsid w:val="00260083"/>
    <w:rsid w:val="002645F6"/>
    <w:rsid w:val="0026505E"/>
    <w:rsid w:val="00267CCA"/>
    <w:rsid w:val="00272FDB"/>
    <w:rsid w:val="00275DB6"/>
    <w:rsid w:val="00277B2E"/>
    <w:rsid w:val="00280B3D"/>
    <w:rsid w:val="00285604"/>
    <w:rsid w:val="00285C06"/>
    <w:rsid w:val="00292B89"/>
    <w:rsid w:val="00297DA1"/>
    <w:rsid w:val="002A0E68"/>
    <w:rsid w:val="002A23E4"/>
    <w:rsid w:val="002A39C8"/>
    <w:rsid w:val="002A6558"/>
    <w:rsid w:val="002B08BB"/>
    <w:rsid w:val="002C5642"/>
    <w:rsid w:val="002D115E"/>
    <w:rsid w:val="002D1FB4"/>
    <w:rsid w:val="002D53EB"/>
    <w:rsid w:val="002D605F"/>
    <w:rsid w:val="002E3531"/>
    <w:rsid w:val="002E6F8A"/>
    <w:rsid w:val="00302C67"/>
    <w:rsid w:val="00303971"/>
    <w:rsid w:val="003047A1"/>
    <w:rsid w:val="003116F8"/>
    <w:rsid w:val="0031175F"/>
    <w:rsid w:val="00311901"/>
    <w:rsid w:val="00312A87"/>
    <w:rsid w:val="00312FC4"/>
    <w:rsid w:val="0031376D"/>
    <w:rsid w:val="00315695"/>
    <w:rsid w:val="0032148D"/>
    <w:rsid w:val="003251C0"/>
    <w:rsid w:val="00327E87"/>
    <w:rsid w:val="00330197"/>
    <w:rsid w:val="003338D3"/>
    <w:rsid w:val="00345859"/>
    <w:rsid w:val="0035357C"/>
    <w:rsid w:val="0035378E"/>
    <w:rsid w:val="003554FF"/>
    <w:rsid w:val="00357E91"/>
    <w:rsid w:val="00360FF6"/>
    <w:rsid w:val="0037108B"/>
    <w:rsid w:val="00374542"/>
    <w:rsid w:val="00377F4B"/>
    <w:rsid w:val="0038296C"/>
    <w:rsid w:val="00384F11"/>
    <w:rsid w:val="00385DE6"/>
    <w:rsid w:val="003924B7"/>
    <w:rsid w:val="00392C3A"/>
    <w:rsid w:val="003938E4"/>
    <w:rsid w:val="00397633"/>
    <w:rsid w:val="003A1AC3"/>
    <w:rsid w:val="003A26EE"/>
    <w:rsid w:val="003A4069"/>
    <w:rsid w:val="003A7865"/>
    <w:rsid w:val="003B3E0A"/>
    <w:rsid w:val="003B7BD6"/>
    <w:rsid w:val="003C0B8F"/>
    <w:rsid w:val="003C324F"/>
    <w:rsid w:val="003C3848"/>
    <w:rsid w:val="003D1928"/>
    <w:rsid w:val="003E1E40"/>
    <w:rsid w:val="003E4DA6"/>
    <w:rsid w:val="003E61E1"/>
    <w:rsid w:val="003E7720"/>
    <w:rsid w:val="003F1DB6"/>
    <w:rsid w:val="003F3BAB"/>
    <w:rsid w:val="003F6052"/>
    <w:rsid w:val="003F6804"/>
    <w:rsid w:val="0040069E"/>
    <w:rsid w:val="00400733"/>
    <w:rsid w:val="004033B7"/>
    <w:rsid w:val="00405103"/>
    <w:rsid w:val="00406675"/>
    <w:rsid w:val="0041006F"/>
    <w:rsid w:val="00412315"/>
    <w:rsid w:val="0041356B"/>
    <w:rsid w:val="0041385A"/>
    <w:rsid w:val="00413FC9"/>
    <w:rsid w:val="00414877"/>
    <w:rsid w:val="00415DDE"/>
    <w:rsid w:val="00416446"/>
    <w:rsid w:val="0041681A"/>
    <w:rsid w:val="00435E4B"/>
    <w:rsid w:val="00441BF3"/>
    <w:rsid w:val="0044313B"/>
    <w:rsid w:val="00445760"/>
    <w:rsid w:val="004469B6"/>
    <w:rsid w:val="00446BAC"/>
    <w:rsid w:val="00447251"/>
    <w:rsid w:val="00450958"/>
    <w:rsid w:val="00456913"/>
    <w:rsid w:val="00460ECE"/>
    <w:rsid w:val="0046654A"/>
    <w:rsid w:val="00466691"/>
    <w:rsid w:val="00466BBD"/>
    <w:rsid w:val="00472F6C"/>
    <w:rsid w:val="0047535B"/>
    <w:rsid w:val="00475F95"/>
    <w:rsid w:val="00480110"/>
    <w:rsid w:val="0048353C"/>
    <w:rsid w:val="004839B5"/>
    <w:rsid w:val="0048551B"/>
    <w:rsid w:val="004900D7"/>
    <w:rsid w:val="0049272D"/>
    <w:rsid w:val="00495A84"/>
    <w:rsid w:val="00497884"/>
    <w:rsid w:val="004A2320"/>
    <w:rsid w:val="004A3266"/>
    <w:rsid w:val="004A514B"/>
    <w:rsid w:val="004A56A4"/>
    <w:rsid w:val="004A5820"/>
    <w:rsid w:val="004B094B"/>
    <w:rsid w:val="004B3889"/>
    <w:rsid w:val="004B675F"/>
    <w:rsid w:val="004C351A"/>
    <w:rsid w:val="004C46F6"/>
    <w:rsid w:val="004C7FA2"/>
    <w:rsid w:val="004D0397"/>
    <w:rsid w:val="004D23DB"/>
    <w:rsid w:val="004E6980"/>
    <w:rsid w:val="004E7B53"/>
    <w:rsid w:val="004F0996"/>
    <w:rsid w:val="004F3BED"/>
    <w:rsid w:val="004F4972"/>
    <w:rsid w:val="00504C99"/>
    <w:rsid w:val="0051445A"/>
    <w:rsid w:val="005145C5"/>
    <w:rsid w:val="005159A3"/>
    <w:rsid w:val="00525374"/>
    <w:rsid w:val="0052642B"/>
    <w:rsid w:val="00527D50"/>
    <w:rsid w:val="00530208"/>
    <w:rsid w:val="00531076"/>
    <w:rsid w:val="00545917"/>
    <w:rsid w:val="00553A71"/>
    <w:rsid w:val="00553ACA"/>
    <w:rsid w:val="005542D3"/>
    <w:rsid w:val="005548B1"/>
    <w:rsid w:val="00554D97"/>
    <w:rsid w:val="005606D8"/>
    <w:rsid w:val="005611FF"/>
    <w:rsid w:val="00576CE5"/>
    <w:rsid w:val="005826B1"/>
    <w:rsid w:val="00582CED"/>
    <w:rsid w:val="00584449"/>
    <w:rsid w:val="00596222"/>
    <w:rsid w:val="0059688D"/>
    <w:rsid w:val="00597504"/>
    <w:rsid w:val="005A0058"/>
    <w:rsid w:val="005A2E25"/>
    <w:rsid w:val="005A4325"/>
    <w:rsid w:val="005A6FB2"/>
    <w:rsid w:val="005A740E"/>
    <w:rsid w:val="005B3DA2"/>
    <w:rsid w:val="005C1E37"/>
    <w:rsid w:val="005C5881"/>
    <w:rsid w:val="005D1FC6"/>
    <w:rsid w:val="005D3099"/>
    <w:rsid w:val="005D4429"/>
    <w:rsid w:val="005D50AF"/>
    <w:rsid w:val="005E035F"/>
    <w:rsid w:val="005F1F2B"/>
    <w:rsid w:val="006010A1"/>
    <w:rsid w:val="00606D23"/>
    <w:rsid w:val="006073B7"/>
    <w:rsid w:val="00607A6B"/>
    <w:rsid w:val="00607D5C"/>
    <w:rsid w:val="006113E2"/>
    <w:rsid w:val="006124FE"/>
    <w:rsid w:val="00620610"/>
    <w:rsid w:val="00622F23"/>
    <w:rsid w:val="006250F1"/>
    <w:rsid w:val="006258AC"/>
    <w:rsid w:val="00627A7E"/>
    <w:rsid w:val="006312BF"/>
    <w:rsid w:val="00635D03"/>
    <w:rsid w:val="00636A04"/>
    <w:rsid w:val="00636F7B"/>
    <w:rsid w:val="00642346"/>
    <w:rsid w:val="00642EDE"/>
    <w:rsid w:val="00647E42"/>
    <w:rsid w:val="006554EA"/>
    <w:rsid w:val="00663C64"/>
    <w:rsid w:val="00675EA5"/>
    <w:rsid w:val="00676545"/>
    <w:rsid w:val="00676AA3"/>
    <w:rsid w:val="006776DD"/>
    <w:rsid w:val="006778BD"/>
    <w:rsid w:val="0068057E"/>
    <w:rsid w:val="006863E1"/>
    <w:rsid w:val="006926E5"/>
    <w:rsid w:val="00693B7C"/>
    <w:rsid w:val="006A18BB"/>
    <w:rsid w:val="006A358C"/>
    <w:rsid w:val="006A4078"/>
    <w:rsid w:val="006A443E"/>
    <w:rsid w:val="006B3358"/>
    <w:rsid w:val="006C2DD4"/>
    <w:rsid w:val="006C5444"/>
    <w:rsid w:val="006C6238"/>
    <w:rsid w:val="006D3E79"/>
    <w:rsid w:val="006F0F05"/>
    <w:rsid w:val="006F3D7C"/>
    <w:rsid w:val="006F6C61"/>
    <w:rsid w:val="00706CD8"/>
    <w:rsid w:val="00707B26"/>
    <w:rsid w:val="00711F90"/>
    <w:rsid w:val="007126A8"/>
    <w:rsid w:val="00715C98"/>
    <w:rsid w:val="0071684F"/>
    <w:rsid w:val="00723214"/>
    <w:rsid w:val="00730231"/>
    <w:rsid w:val="00730803"/>
    <w:rsid w:val="00740228"/>
    <w:rsid w:val="00742C52"/>
    <w:rsid w:val="0074420C"/>
    <w:rsid w:val="00746D96"/>
    <w:rsid w:val="007518D0"/>
    <w:rsid w:val="007525F4"/>
    <w:rsid w:val="00753D2C"/>
    <w:rsid w:val="00762F91"/>
    <w:rsid w:val="00765BC5"/>
    <w:rsid w:val="007673A9"/>
    <w:rsid w:val="00777CE8"/>
    <w:rsid w:val="0078383E"/>
    <w:rsid w:val="007845B6"/>
    <w:rsid w:val="0078557F"/>
    <w:rsid w:val="007873BC"/>
    <w:rsid w:val="0079083C"/>
    <w:rsid w:val="007978C8"/>
    <w:rsid w:val="007A0ABC"/>
    <w:rsid w:val="007A4782"/>
    <w:rsid w:val="007A6E8D"/>
    <w:rsid w:val="007B0A98"/>
    <w:rsid w:val="007B1150"/>
    <w:rsid w:val="007B3257"/>
    <w:rsid w:val="007B5503"/>
    <w:rsid w:val="007D0B51"/>
    <w:rsid w:val="007D2079"/>
    <w:rsid w:val="007D7204"/>
    <w:rsid w:val="007E1143"/>
    <w:rsid w:val="007E2232"/>
    <w:rsid w:val="007E4C95"/>
    <w:rsid w:val="007E5642"/>
    <w:rsid w:val="007F0597"/>
    <w:rsid w:val="007F26C4"/>
    <w:rsid w:val="007F590D"/>
    <w:rsid w:val="007F77DF"/>
    <w:rsid w:val="00812192"/>
    <w:rsid w:val="00816335"/>
    <w:rsid w:val="0081708C"/>
    <w:rsid w:val="0083622A"/>
    <w:rsid w:val="008379A0"/>
    <w:rsid w:val="0084054D"/>
    <w:rsid w:val="0084595B"/>
    <w:rsid w:val="00846446"/>
    <w:rsid w:val="00846797"/>
    <w:rsid w:val="008530A5"/>
    <w:rsid w:val="00853165"/>
    <w:rsid w:val="00856F01"/>
    <w:rsid w:val="008600BB"/>
    <w:rsid w:val="00861B26"/>
    <w:rsid w:val="00861BF9"/>
    <w:rsid w:val="008632F8"/>
    <w:rsid w:val="00863DFF"/>
    <w:rsid w:val="00866970"/>
    <w:rsid w:val="00871888"/>
    <w:rsid w:val="00872DEA"/>
    <w:rsid w:val="00873EF7"/>
    <w:rsid w:val="00876A69"/>
    <w:rsid w:val="00880FFD"/>
    <w:rsid w:val="00885BA6"/>
    <w:rsid w:val="008A320D"/>
    <w:rsid w:val="008B0770"/>
    <w:rsid w:val="008B3852"/>
    <w:rsid w:val="008B4A36"/>
    <w:rsid w:val="008B7651"/>
    <w:rsid w:val="008C68A9"/>
    <w:rsid w:val="008D08F0"/>
    <w:rsid w:val="008D26A5"/>
    <w:rsid w:val="008D47CF"/>
    <w:rsid w:val="008D5769"/>
    <w:rsid w:val="008E5848"/>
    <w:rsid w:val="008E58D0"/>
    <w:rsid w:val="008E6633"/>
    <w:rsid w:val="008E728B"/>
    <w:rsid w:val="008F097A"/>
    <w:rsid w:val="008F42C9"/>
    <w:rsid w:val="008F4957"/>
    <w:rsid w:val="008F79B6"/>
    <w:rsid w:val="00902D39"/>
    <w:rsid w:val="00902E06"/>
    <w:rsid w:val="00904637"/>
    <w:rsid w:val="00907E1F"/>
    <w:rsid w:val="00913F04"/>
    <w:rsid w:val="00914AC5"/>
    <w:rsid w:val="0091528E"/>
    <w:rsid w:val="009202C3"/>
    <w:rsid w:val="0092137B"/>
    <w:rsid w:val="00921E94"/>
    <w:rsid w:val="00922D63"/>
    <w:rsid w:val="00926ECB"/>
    <w:rsid w:val="00927909"/>
    <w:rsid w:val="009318A8"/>
    <w:rsid w:val="00931F52"/>
    <w:rsid w:val="009327FE"/>
    <w:rsid w:val="00934544"/>
    <w:rsid w:val="00935B78"/>
    <w:rsid w:val="00937E61"/>
    <w:rsid w:val="009411F7"/>
    <w:rsid w:val="00942ABD"/>
    <w:rsid w:val="009467F5"/>
    <w:rsid w:val="00955C8B"/>
    <w:rsid w:val="009679D6"/>
    <w:rsid w:val="009916E1"/>
    <w:rsid w:val="009921D2"/>
    <w:rsid w:val="00996E7A"/>
    <w:rsid w:val="00996F4E"/>
    <w:rsid w:val="009A2AF4"/>
    <w:rsid w:val="009A4284"/>
    <w:rsid w:val="009C0468"/>
    <w:rsid w:val="009C3B44"/>
    <w:rsid w:val="009C6085"/>
    <w:rsid w:val="009C6179"/>
    <w:rsid w:val="009C72FF"/>
    <w:rsid w:val="009D298F"/>
    <w:rsid w:val="009D36F6"/>
    <w:rsid w:val="009D674B"/>
    <w:rsid w:val="009E39CD"/>
    <w:rsid w:val="009E4A7F"/>
    <w:rsid w:val="009E4D41"/>
    <w:rsid w:val="009F70CC"/>
    <w:rsid w:val="00A00831"/>
    <w:rsid w:val="00A054ED"/>
    <w:rsid w:val="00A059DA"/>
    <w:rsid w:val="00A0605B"/>
    <w:rsid w:val="00A1251F"/>
    <w:rsid w:val="00A12AF7"/>
    <w:rsid w:val="00A14C0B"/>
    <w:rsid w:val="00A1627D"/>
    <w:rsid w:val="00A20F81"/>
    <w:rsid w:val="00A21154"/>
    <w:rsid w:val="00A221F6"/>
    <w:rsid w:val="00A2308C"/>
    <w:rsid w:val="00A23485"/>
    <w:rsid w:val="00A26CA6"/>
    <w:rsid w:val="00A3358F"/>
    <w:rsid w:val="00A3409B"/>
    <w:rsid w:val="00A359F9"/>
    <w:rsid w:val="00A37806"/>
    <w:rsid w:val="00A41AEE"/>
    <w:rsid w:val="00A45131"/>
    <w:rsid w:val="00A47E53"/>
    <w:rsid w:val="00A55FF0"/>
    <w:rsid w:val="00A57D34"/>
    <w:rsid w:val="00A60F4E"/>
    <w:rsid w:val="00A65035"/>
    <w:rsid w:val="00A655E9"/>
    <w:rsid w:val="00A73FD4"/>
    <w:rsid w:val="00A82AC2"/>
    <w:rsid w:val="00A82D40"/>
    <w:rsid w:val="00A91C22"/>
    <w:rsid w:val="00A9223C"/>
    <w:rsid w:val="00A92928"/>
    <w:rsid w:val="00A92B87"/>
    <w:rsid w:val="00A945A6"/>
    <w:rsid w:val="00A95485"/>
    <w:rsid w:val="00A96120"/>
    <w:rsid w:val="00AA1098"/>
    <w:rsid w:val="00AA2E70"/>
    <w:rsid w:val="00AA32BA"/>
    <w:rsid w:val="00AA3D81"/>
    <w:rsid w:val="00AA76DD"/>
    <w:rsid w:val="00AA7E8F"/>
    <w:rsid w:val="00AB152B"/>
    <w:rsid w:val="00AB30D0"/>
    <w:rsid w:val="00AB5660"/>
    <w:rsid w:val="00AC267E"/>
    <w:rsid w:val="00AD1BA5"/>
    <w:rsid w:val="00AD2D73"/>
    <w:rsid w:val="00AD7311"/>
    <w:rsid w:val="00AE0A0C"/>
    <w:rsid w:val="00AE3F95"/>
    <w:rsid w:val="00AE5B12"/>
    <w:rsid w:val="00AF0EF5"/>
    <w:rsid w:val="00AF3525"/>
    <w:rsid w:val="00B0116D"/>
    <w:rsid w:val="00B01991"/>
    <w:rsid w:val="00B026D7"/>
    <w:rsid w:val="00B02AE3"/>
    <w:rsid w:val="00B03D16"/>
    <w:rsid w:val="00B159BC"/>
    <w:rsid w:val="00B210CF"/>
    <w:rsid w:val="00B233B0"/>
    <w:rsid w:val="00B248EC"/>
    <w:rsid w:val="00B24E9A"/>
    <w:rsid w:val="00B257DB"/>
    <w:rsid w:val="00B26947"/>
    <w:rsid w:val="00B32642"/>
    <w:rsid w:val="00B33FC2"/>
    <w:rsid w:val="00B3427A"/>
    <w:rsid w:val="00B418AF"/>
    <w:rsid w:val="00B425F1"/>
    <w:rsid w:val="00B42E55"/>
    <w:rsid w:val="00B51361"/>
    <w:rsid w:val="00B54AE6"/>
    <w:rsid w:val="00B60DB0"/>
    <w:rsid w:val="00B62006"/>
    <w:rsid w:val="00B63E7C"/>
    <w:rsid w:val="00B64929"/>
    <w:rsid w:val="00B65921"/>
    <w:rsid w:val="00B6661C"/>
    <w:rsid w:val="00B8244D"/>
    <w:rsid w:val="00B91C4A"/>
    <w:rsid w:val="00B9728C"/>
    <w:rsid w:val="00BA0C52"/>
    <w:rsid w:val="00BA4298"/>
    <w:rsid w:val="00BB2420"/>
    <w:rsid w:val="00BB4501"/>
    <w:rsid w:val="00BC010A"/>
    <w:rsid w:val="00BC2733"/>
    <w:rsid w:val="00BC42BF"/>
    <w:rsid w:val="00BC6A08"/>
    <w:rsid w:val="00BD2906"/>
    <w:rsid w:val="00BD3950"/>
    <w:rsid w:val="00BE1D06"/>
    <w:rsid w:val="00BE2194"/>
    <w:rsid w:val="00BF0FA2"/>
    <w:rsid w:val="00BF1F31"/>
    <w:rsid w:val="00BF3594"/>
    <w:rsid w:val="00C05076"/>
    <w:rsid w:val="00C13A1E"/>
    <w:rsid w:val="00C22E43"/>
    <w:rsid w:val="00C25D14"/>
    <w:rsid w:val="00C30189"/>
    <w:rsid w:val="00C330C2"/>
    <w:rsid w:val="00C41104"/>
    <w:rsid w:val="00C46789"/>
    <w:rsid w:val="00C528CC"/>
    <w:rsid w:val="00C56029"/>
    <w:rsid w:val="00C56527"/>
    <w:rsid w:val="00C62CCC"/>
    <w:rsid w:val="00C65931"/>
    <w:rsid w:val="00C70F9E"/>
    <w:rsid w:val="00C71394"/>
    <w:rsid w:val="00C75289"/>
    <w:rsid w:val="00C774BF"/>
    <w:rsid w:val="00C832C9"/>
    <w:rsid w:val="00C857E2"/>
    <w:rsid w:val="00CA0062"/>
    <w:rsid w:val="00CB2215"/>
    <w:rsid w:val="00CB68A5"/>
    <w:rsid w:val="00CC0FF0"/>
    <w:rsid w:val="00CC5CC5"/>
    <w:rsid w:val="00CD122E"/>
    <w:rsid w:val="00CD14A8"/>
    <w:rsid w:val="00CD2870"/>
    <w:rsid w:val="00CD3BE6"/>
    <w:rsid w:val="00CD7A87"/>
    <w:rsid w:val="00CE32D1"/>
    <w:rsid w:val="00CF09D0"/>
    <w:rsid w:val="00CF0F73"/>
    <w:rsid w:val="00CF1D61"/>
    <w:rsid w:val="00CF251F"/>
    <w:rsid w:val="00CF4F5B"/>
    <w:rsid w:val="00D00674"/>
    <w:rsid w:val="00D00EE6"/>
    <w:rsid w:val="00D0153F"/>
    <w:rsid w:val="00D074B5"/>
    <w:rsid w:val="00D10E79"/>
    <w:rsid w:val="00D1151A"/>
    <w:rsid w:val="00D167DB"/>
    <w:rsid w:val="00D277EE"/>
    <w:rsid w:val="00D27ABB"/>
    <w:rsid w:val="00D31922"/>
    <w:rsid w:val="00D32156"/>
    <w:rsid w:val="00D374B7"/>
    <w:rsid w:val="00D430D3"/>
    <w:rsid w:val="00D47F93"/>
    <w:rsid w:val="00D52334"/>
    <w:rsid w:val="00D531E1"/>
    <w:rsid w:val="00D55BEE"/>
    <w:rsid w:val="00D60587"/>
    <w:rsid w:val="00D646F1"/>
    <w:rsid w:val="00D67572"/>
    <w:rsid w:val="00D73D64"/>
    <w:rsid w:val="00D76135"/>
    <w:rsid w:val="00D76788"/>
    <w:rsid w:val="00D76A1A"/>
    <w:rsid w:val="00D855FD"/>
    <w:rsid w:val="00D90AF7"/>
    <w:rsid w:val="00D93661"/>
    <w:rsid w:val="00D9498C"/>
    <w:rsid w:val="00D97B60"/>
    <w:rsid w:val="00DA154C"/>
    <w:rsid w:val="00DA1D20"/>
    <w:rsid w:val="00DA24CB"/>
    <w:rsid w:val="00DA302A"/>
    <w:rsid w:val="00DA621B"/>
    <w:rsid w:val="00DB077F"/>
    <w:rsid w:val="00DB61BE"/>
    <w:rsid w:val="00DC3A04"/>
    <w:rsid w:val="00DD1ABA"/>
    <w:rsid w:val="00DD6A31"/>
    <w:rsid w:val="00DD74A5"/>
    <w:rsid w:val="00DD7D22"/>
    <w:rsid w:val="00DE54E8"/>
    <w:rsid w:val="00DF2806"/>
    <w:rsid w:val="00DF4558"/>
    <w:rsid w:val="00DF46C2"/>
    <w:rsid w:val="00DF63A4"/>
    <w:rsid w:val="00E04691"/>
    <w:rsid w:val="00E05C17"/>
    <w:rsid w:val="00E10857"/>
    <w:rsid w:val="00E12987"/>
    <w:rsid w:val="00E20638"/>
    <w:rsid w:val="00E20E24"/>
    <w:rsid w:val="00E24526"/>
    <w:rsid w:val="00E3797A"/>
    <w:rsid w:val="00E434D1"/>
    <w:rsid w:val="00E44CAF"/>
    <w:rsid w:val="00E508EE"/>
    <w:rsid w:val="00E53C3D"/>
    <w:rsid w:val="00E53D59"/>
    <w:rsid w:val="00E62D6A"/>
    <w:rsid w:val="00E65972"/>
    <w:rsid w:val="00E65D96"/>
    <w:rsid w:val="00E8248A"/>
    <w:rsid w:val="00E847D0"/>
    <w:rsid w:val="00EA5404"/>
    <w:rsid w:val="00EA6EF7"/>
    <w:rsid w:val="00EB4B0F"/>
    <w:rsid w:val="00EB59A0"/>
    <w:rsid w:val="00EB6D89"/>
    <w:rsid w:val="00EC12F9"/>
    <w:rsid w:val="00EC3B5D"/>
    <w:rsid w:val="00ED5039"/>
    <w:rsid w:val="00ED597E"/>
    <w:rsid w:val="00EE0EBC"/>
    <w:rsid w:val="00EE1A19"/>
    <w:rsid w:val="00EE508B"/>
    <w:rsid w:val="00EE549D"/>
    <w:rsid w:val="00F00D44"/>
    <w:rsid w:val="00F0635D"/>
    <w:rsid w:val="00F066A6"/>
    <w:rsid w:val="00F07E7E"/>
    <w:rsid w:val="00F141DC"/>
    <w:rsid w:val="00F168D6"/>
    <w:rsid w:val="00F24E46"/>
    <w:rsid w:val="00F2659A"/>
    <w:rsid w:val="00F303CE"/>
    <w:rsid w:val="00F304EF"/>
    <w:rsid w:val="00F33AA7"/>
    <w:rsid w:val="00F3647F"/>
    <w:rsid w:val="00F40484"/>
    <w:rsid w:val="00F462CE"/>
    <w:rsid w:val="00F5042E"/>
    <w:rsid w:val="00F508F7"/>
    <w:rsid w:val="00F5310C"/>
    <w:rsid w:val="00F7125F"/>
    <w:rsid w:val="00F71A48"/>
    <w:rsid w:val="00F74531"/>
    <w:rsid w:val="00F76381"/>
    <w:rsid w:val="00F81823"/>
    <w:rsid w:val="00F81D48"/>
    <w:rsid w:val="00F81DA6"/>
    <w:rsid w:val="00F9231C"/>
    <w:rsid w:val="00FA39FB"/>
    <w:rsid w:val="00FA3AE8"/>
    <w:rsid w:val="00FA3E06"/>
    <w:rsid w:val="00FA43FE"/>
    <w:rsid w:val="00FA4EA3"/>
    <w:rsid w:val="00FA73F8"/>
    <w:rsid w:val="00FB50DC"/>
    <w:rsid w:val="00FB5E7D"/>
    <w:rsid w:val="00FC2C2E"/>
    <w:rsid w:val="00FC3AF7"/>
    <w:rsid w:val="00FC5A71"/>
    <w:rsid w:val="00FD3BF8"/>
    <w:rsid w:val="00FD4811"/>
    <w:rsid w:val="00FE0362"/>
    <w:rsid w:val="00FE5C9A"/>
    <w:rsid w:val="00FE661A"/>
    <w:rsid w:val="00FE70BF"/>
    <w:rsid w:val="00FF1B01"/>
    <w:rsid w:val="00FF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93D3"/>
  <w15:docId w15:val="{DD943404-6944-42B8-BF1F-DBA3FA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54ED"/>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A054ED"/>
    <w:rPr>
      <w:kern w:val="2"/>
      <w:sz w:val="18"/>
      <w:szCs w:val="18"/>
    </w:rPr>
  </w:style>
  <w:style w:type="paragraph" w:styleId="a6">
    <w:name w:val="footer"/>
    <w:basedOn w:val="a"/>
    <w:link w:val="a7"/>
    <w:uiPriority w:val="99"/>
    <w:rsid w:val="00A054ED"/>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A054ED"/>
    <w:rPr>
      <w:kern w:val="2"/>
      <w:sz w:val="18"/>
      <w:szCs w:val="18"/>
    </w:rPr>
  </w:style>
  <w:style w:type="paragraph" w:styleId="a8">
    <w:name w:val="Balloon Text"/>
    <w:basedOn w:val="a"/>
    <w:link w:val="a9"/>
    <w:rsid w:val="00642346"/>
    <w:rPr>
      <w:sz w:val="18"/>
      <w:szCs w:val="18"/>
    </w:rPr>
  </w:style>
  <w:style w:type="character" w:customStyle="1" w:styleId="a9">
    <w:name w:val="批注框文本 字符"/>
    <w:link w:val="a8"/>
    <w:rsid w:val="00642346"/>
    <w:rPr>
      <w:kern w:val="2"/>
      <w:sz w:val="18"/>
      <w:szCs w:val="18"/>
    </w:rPr>
  </w:style>
  <w:style w:type="character" w:styleId="aa">
    <w:name w:val="annotation reference"/>
    <w:basedOn w:val="a0"/>
    <w:rsid w:val="00445760"/>
    <w:rPr>
      <w:sz w:val="21"/>
      <w:szCs w:val="21"/>
    </w:rPr>
  </w:style>
  <w:style w:type="paragraph" w:styleId="ab">
    <w:name w:val="annotation text"/>
    <w:basedOn w:val="a"/>
    <w:link w:val="ac"/>
    <w:rsid w:val="00445760"/>
    <w:pPr>
      <w:jc w:val="left"/>
    </w:pPr>
  </w:style>
  <w:style w:type="character" w:customStyle="1" w:styleId="ac">
    <w:name w:val="批注文字 字符"/>
    <w:basedOn w:val="a0"/>
    <w:link w:val="ab"/>
    <w:rsid w:val="00445760"/>
    <w:rPr>
      <w:kern w:val="2"/>
      <w:sz w:val="21"/>
      <w:szCs w:val="24"/>
    </w:rPr>
  </w:style>
  <w:style w:type="paragraph" w:styleId="ad">
    <w:name w:val="annotation subject"/>
    <w:basedOn w:val="ab"/>
    <w:next w:val="ab"/>
    <w:link w:val="ae"/>
    <w:rsid w:val="00445760"/>
    <w:rPr>
      <w:b/>
      <w:bCs/>
    </w:rPr>
  </w:style>
  <w:style w:type="character" w:customStyle="1" w:styleId="ae">
    <w:name w:val="批注主题 字符"/>
    <w:basedOn w:val="ac"/>
    <w:link w:val="ad"/>
    <w:rsid w:val="00445760"/>
    <w:rPr>
      <w:b/>
      <w:bCs/>
      <w:kern w:val="2"/>
      <w:sz w:val="21"/>
      <w:szCs w:val="24"/>
    </w:rPr>
  </w:style>
  <w:style w:type="paragraph" w:styleId="af">
    <w:name w:val="List Paragraph"/>
    <w:basedOn w:val="a"/>
    <w:uiPriority w:val="34"/>
    <w:qFormat/>
    <w:rsid w:val="000945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30103">
      <w:bodyDiv w:val="1"/>
      <w:marLeft w:val="0"/>
      <w:marRight w:val="0"/>
      <w:marTop w:val="0"/>
      <w:marBottom w:val="0"/>
      <w:divBdr>
        <w:top w:val="none" w:sz="0" w:space="0" w:color="auto"/>
        <w:left w:val="none" w:sz="0" w:space="0" w:color="auto"/>
        <w:bottom w:val="none" w:sz="0" w:space="0" w:color="auto"/>
        <w:right w:val="none" w:sz="0" w:space="0" w:color="auto"/>
      </w:divBdr>
    </w:div>
    <w:div w:id="1861702480">
      <w:bodyDiv w:val="1"/>
      <w:marLeft w:val="0"/>
      <w:marRight w:val="0"/>
      <w:marTop w:val="0"/>
      <w:marBottom w:val="0"/>
      <w:divBdr>
        <w:top w:val="none" w:sz="0" w:space="0" w:color="auto"/>
        <w:left w:val="none" w:sz="0" w:space="0" w:color="auto"/>
        <w:bottom w:val="none" w:sz="0" w:space="0" w:color="auto"/>
        <w:right w:val="none" w:sz="0" w:space="0" w:color="auto"/>
      </w:divBdr>
    </w:div>
    <w:div w:id="1975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864C-F911-4111-81CE-E3B40EC7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637</Words>
  <Characters>3636</Characters>
  <Application>Microsoft Office Word</Application>
  <DocSecurity>0</DocSecurity>
  <Lines>30</Lines>
  <Paragraphs>8</Paragraphs>
  <ScaleCrop>false</ScaleCrop>
  <Company>微软中国</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白 旭波</cp:lastModifiedBy>
  <cp:revision>10</cp:revision>
  <cp:lastPrinted>2018-12-19T02:09:00Z</cp:lastPrinted>
  <dcterms:created xsi:type="dcterms:W3CDTF">2020-04-10T03:45:00Z</dcterms:created>
  <dcterms:modified xsi:type="dcterms:W3CDTF">2020-04-10T05:49:00Z</dcterms:modified>
</cp:coreProperties>
</file>