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A8" w:rsidRPr="00C66C32" w:rsidRDefault="0085268A" w:rsidP="008901FF">
      <w:pPr>
        <w:spacing w:beforeLines="100" w:before="312" w:afterLines="50" w:after="156" w:line="400" w:lineRule="exact"/>
        <w:jc w:val="center"/>
        <w:rPr>
          <w:rFonts w:ascii="Arial" w:hAnsi="宋体" w:cs="Arial"/>
          <w:b/>
          <w:bCs/>
          <w:iCs/>
          <w:sz w:val="32"/>
          <w:szCs w:val="32"/>
        </w:rPr>
      </w:pPr>
      <w:r w:rsidRPr="00C66C32">
        <w:rPr>
          <w:rFonts w:ascii="Arial" w:hAnsi="宋体" w:cs="Arial"/>
          <w:b/>
          <w:bCs/>
          <w:iCs/>
          <w:sz w:val="32"/>
          <w:szCs w:val="32"/>
        </w:rPr>
        <w:t>深圳</w:t>
      </w:r>
      <w:r w:rsidR="005D12AF" w:rsidRPr="00C66C32">
        <w:rPr>
          <w:rFonts w:ascii="Arial" w:hAnsi="宋体" w:cs="Arial"/>
          <w:b/>
          <w:bCs/>
          <w:iCs/>
          <w:sz w:val="32"/>
          <w:szCs w:val="32"/>
        </w:rPr>
        <w:t>齐心</w:t>
      </w:r>
      <w:r w:rsidRPr="00C66C32">
        <w:rPr>
          <w:rFonts w:ascii="Arial" w:hAnsi="宋体" w:cs="Arial" w:hint="eastAsia"/>
          <w:b/>
          <w:bCs/>
          <w:iCs/>
          <w:sz w:val="32"/>
          <w:szCs w:val="32"/>
        </w:rPr>
        <w:t>集团</w:t>
      </w:r>
      <w:r w:rsidR="005D12AF" w:rsidRPr="00C66C32">
        <w:rPr>
          <w:rFonts w:ascii="Arial" w:hAnsi="宋体" w:cs="Arial"/>
          <w:b/>
          <w:bCs/>
          <w:iCs/>
          <w:sz w:val="32"/>
          <w:szCs w:val="32"/>
        </w:rPr>
        <w:t>股份有限公司</w:t>
      </w:r>
    </w:p>
    <w:p w:rsidR="005D12AF" w:rsidRPr="00C66C32" w:rsidRDefault="005D12AF" w:rsidP="005D12AF">
      <w:pPr>
        <w:spacing w:beforeLines="50" w:before="156" w:afterLines="50" w:after="156" w:line="400" w:lineRule="exact"/>
        <w:jc w:val="center"/>
        <w:rPr>
          <w:rFonts w:ascii="Arial" w:hAnsi="Arial" w:cs="Arial"/>
          <w:b/>
          <w:bCs/>
          <w:iCs/>
          <w:sz w:val="32"/>
          <w:szCs w:val="32"/>
        </w:rPr>
      </w:pPr>
      <w:r w:rsidRPr="00C66C32">
        <w:rPr>
          <w:rFonts w:ascii="Arial" w:hAnsi="宋体" w:cs="Arial"/>
          <w:b/>
          <w:bCs/>
          <w:iCs/>
          <w:sz w:val="32"/>
          <w:szCs w:val="32"/>
        </w:rPr>
        <w:t>投资者关系活动记录表</w:t>
      </w:r>
    </w:p>
    <w:p w:rsidR="005D12AF" w:rsidRPr="006251AA" w:rsidRDefault="005D12AF" w:rsidP="005D12AF">
      <w:pPr>
        <w:spacing w:line="400" w:lineRule="exact"/>
        <w:rPr>
          <w:rFonts w:ascii="宋体" w:hAnsi="宋体" w:cs="Arial"/>
          <w:bCs/>
          <w:iCs/>
          <w:sz w:val="24"/>
          <w:szCs w:val="24"/>
        </w:rPr>
      </w:pPr>
      <w:r w:rsidRPr="00C66C32">
        <w:rPr>
          <w:rFonts w:ascii="Arial" w:hAnsi="Arial" w:cs="Arial"/>
          <w:bCs/>
          <w:iCs/>
          <w:sz w:val="24"/>
          <w:szCs w:val="24"/>
        </w:rPr>
        <w:t xml:space="preserve">                                                     </w:t>
      </w:r>
      <w:r w:rsidR="0046091B" w:rsidRPr="00C66C32">
        <w:rPr>
          <w:rFonts w:ascii="Arial" w:hAnsi="Arial" w:cs="Arial"/>
          <w:bCs/>
          <w:iCs/>
          <w:sz w:val="24"/>
          <w:szCs w:val="24"/>
        </w:rPr>
        <w:t xml:space="preserve">   </w:t>
      </w:r>
      <w:r w:rsidR="00CA4C35">
        <w:rPr>
          <w:rFonts w:ascii="Arial" w:hAnsi="Arial" w:cs="Arial"/>
          <w:bCs/>
          <w:iCs/>
          <w:sz w:val="24"/>
          <w:szCs w:val="24"/>
        </w:rPr>
        <w:t xml:space="preserve">      </w:t>
      </w:r>
      <w:r w:rsidRPr="00C66C32">
        <w:rPr>
          <w:rFonts w:ascii="Arial" w:hAnsi="Arial" w:cs="Arial"/>
          <w:bCs/>
          <w:iCs/>
          <w:sz w:val="24"/>
          <w:szCs w:val="24"/>
        </w:rPr>
        <w:t xml:space="preserve">  </w:t>
      </w:r>
      <w:r w:rsidR="006251AA">
        <w:rPr>
          <w:rFonts w:ascii="Arial" w:hAnsi="Arial" w:cs="Arial"/>
          <w:bCs/>
          <w:iCs/>
          <w:sz w:val="24"/>
          <w:szCs w:val="24"/>
        </w:rPr>
        <w:t xml:space="preserve"> </w:t>
      </w:r>
      <w:r w:rsidRPr="006251AA">
        <w:rPr>
          <w:rFonts w:ascii="宋体" w:hAnsi="宋体" w:cs="Arial"/>
          <w:bCs/>
          <w:iCs/>
          <w:sz w:val="22"/>
          <w:szCs w:val="22"/>
        </w:rPr>
        <w:t>编号：</w:t>
      </w:r>
      <w:r w:rsidR="00CA746A" w:rsidRPr="006251AA">
        <w:rPr>
          <w:rFonts w:ascii="宋体" w:hAnsi="宋体" w:cs="Arial" w:hint="eastAsia"/>
          <w:bCs/>
          <w:iCs/>
          <w:sz w:val="22"/>
          <w:szCs w:val="22"/>
        </w:rPr>
        <w:t>20</w:t>
      </w:r>
      <w:r w:rsidR="00671795" w:rsidRPr="006251AA">
        <w:rPr>
          <w:rFonts w:ascii="宋体" w:hAnsi="宋体" w:cs="Arial"/>
          <w:bCs/>
          <w:iCs/>
          <w:sz w:val="22"/>
          <w:szCs w:val="22"/>
        </w:rPr>
        <w:t>20</w:t>
      </w:r>
      <w:r w:rsidR="00CA746A" w:rsidRPr="006251AA">
        <w:rPr>
          <w:rFonts w:ascii="宋体" w:hAnsi="宋体" w:cs="Arial" w:hint="eastAsia"/>
          <w:bCs/>
          <w:iCs/>
          <w:sz w:val="22"/>
          <w:szCs w:val="22"/>
        </w:rPr>
        <w:t>-</w:t>
      </w:r>
      <w:r w:rsidR="00641389" w:rsidRPr="006251AA">
        <w:rPr>
          <w:rFonts w:ascii="宋体" w:hAnsi="宋体" w:cs="Arial"/>
          <w:bCs/>
          <w:iCs/>
          <w:sz w:val="22"/>
          <w:szCs w:val="22"/>
        </w:rPr>
        <w:t>00</w:t>
      </w:r>
      <w:r w:rsidR="00C73CCF">
        <w:rPr>
          <w:rFonts w:ascii="宋体" w:hAnsi="宋体" w:cs="Arial"/>
          <w:bCs/>
          <w:iCs/>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rsidR="005D12AF" w:rsidRPr="00C66C32" w:rsidTr="006C112E">
        <w:tc>
          <w:tcPr>
            <w:tcW w:w="1980" w:type="dxa"/>
            <w:shd w:val="clear" w:color="auto" w:fill="auto"/>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投资者关系活动类别</w:t>
            </w:r>
          </w:p>
          <w:p w:rsidR="005D12AF" w:rsidRPr="00C66C32" w:rsidRDefault="005D12AF" w:rsidP="007D7D5D">
            <w:pPr>
              <w:spacing w:line="480" w:lineRule="atLeast"/>
              <w:rPr>
                <w:rFonts w:ascii="Arial" w:hAnsi="Arial" w:cs="Arial"/>
                <w:b/>
                <w:bCs/>
                <w:iCs/>
                <w:sz w:val="24"/>
                <w:szCs w:val="24"/>
              </w:rPr>
            </w:pPr>
          </w:p>
        </w:tc>
        <w:tc>
          <w:tcPr>
            <w:tcW w:w="7756" w:type="dxa"/>
            <w:shd w:val="clear" w:color="auto" w:fill="auto"/>
          </w:tcPr>
          <w:p w:rsidR="005D12AF" w:rsidRPr="00C66C32" w:rsidRDefault="00623C9B" w:rsidP="00D90628">
            <w:pPr>
              <w:spacing w:line="334" w:lineRule="auto"/>
              <w:rPr>
                <w:rFonts w:ascii="宋体" w:hAnsi="宋体" w:cs="Arial"/>
                <w:bCs/>
                <w:iCs/>
                <w:sz w:val="24"/>
                <w:szCs w:val="24"/>
              </w:rPr>
            </w:pPr>
            <w:r w:rsidRPr="00C66C32">
              <w:rPr>
                <w:rFonts w:ascii="宋体" w:hAnsi="宋体" w:cs="Arial"/>
                <w:bCs/>
                <w:iCs/>
                <w:sz w:val="24"/>
                <w:szCs w:val="24"/>
              </w:rPr>
              <w:t>□</w:t>
            </w:r>
            <w:r w:rsidR="005D12AF" w:rsidRPr="00C66C32">
              <w:rPr>
                <w:rFonts w:ascii="宋体" w:hAnsi="宋体" w:cs="Arial"/>
                <w:sz w:val="24"/>
                <w:szCs w:val="24"/>
              </w:rPr>
              <w:t xml:space="preserve">特定对象调研        </w:t>
            </w:r>
            <w:r w:rsidR="00671795" w:rsidRPr="00C66C32">
              <w:rPr>
                <w:rFonts w:ascii="宋体" w:hAnsi="宋体" w:cs="Arial"/>
                <w:bCs/>
                <w:iCs/>
                <w:sz w:val="24"/>
                <w:szCs w:val="24"/>
              </w:rPr>
              <w:t>√</w:t>
            </w:r>
            <w:r w:rsidR="005D12AF" w:rsidRPr="00C66C32">
              <w:rPr>
                <w:rFonts w:ascii="宋体" w:hAnsi="宋体" w:cs="Arial"/>
                <w:sz w:val="24"/>
                <w:szCs w:val="24"/>
              </w:rPr>
              <w:t>分析师会议</w:t>
            </w:r>
          </w:p>
          <w:p w:rsidR="005D12AF" w:rsidRPr="00C66C32" w:rsidRDefault="00671795" w:rsidP="00D90628">
            <w:pPr>
              <w:spacing w:line="334" w:lineRule="auto"/>
              <w:rPr>
                <w:rFonts w:ascii="宋体" w:hAnsi="宋体" w:cs="Arial"/>
                <w:bCs/>
                <w:iCs/>
                <w:sz w:val="24"/>
                <w:szCs w:val="24"/>
              </w:rPr>
            </w:pPr>
            <w:r w:rsidRPr="00C66C32">
              <w:rPr>
                <w:rFonts w:ascii="宋体" w:hAnsi="宋体" w:cs="Arial"/>
                <w:bCs/>
                <w:iCs/>
                <w:sz w:val="24"/>
                <w:szCs w:val="24"/>
              </w:rPr>
              <w:t>□</w:t>
            </w:r>
            <w:r w:rsidR="005D12AF" w:rsidRPr="00C66C32">
              <w:rPr>
                <w:rFonts w:ascii="宋体" w:hAnsi="宋体" w:cs="Arial"/>
                <w:sz w:val="24"/>
                <w:szCs w:val="24"/>
              </w:rPr>
              <w:t xml:space="preserve">媒体采访            </w:t>
            </w:r>
            <w:r w:rsidR="000B543D" w:rsidRPr="00C66C32">
              <w:rPr>
                <w:rFonts w:ascii="宋体" w:hAnsi="宋体" w:cs="Arial"/>
                <w:bCs/>
                <w:iCs/>
                <w:sz w:val="24"/>
                <w:szCs w:val="24"/>
              </w:rPr>
              <w:t>√</w:t>
            </w:r>
            <w:r w:rsidR="005D12AF" w:rsidRPr="00C66C32">
              <w:rPr>
                <w:rFonts w:ascii="宋体" w:hAnsi="宋体" w:cs="Arial"/>
                <w:sz w:val="24"/>
                <w:szCs w:val="24"/>
              </w:rPr>
              <w:t>业绩说明会</w:t>
            </w:r>
          </w:p>
          <w:p w:rsidR="005D12AF" w:rsidRPr="00C66C32" w:rsidRDefault="005D12AF" w:rsidP="00D90628">
            <w:pPr>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 xml:space="preserve">新闻发布会          </w:t>
            </w:r>
            <w:r w:rsidRPr="00C66C32">
              <w:rPr>
                <w:rFonts w:ascii="宋体" w:hAnsi="宋体" w:cs="Arial"/>
                <w:bCs/>
                <w:iCs/>
                <w:sz w:val="24"/>
                <w:szCs w:val="24"/>
              </w:rPr>
              <w:t>□</w:t>
            </w:r>
            <w:r w:rsidRPr="00C66C32">
              <w:rPr>
                <w:rFonts w:ascii="宋体" w:hAnsi="宋体" w:cs="Arial"/>
                <w:sz w:val="24"/>
                <w:szCs w:val="24"/>
              </w:rPr>
              <w:t>路演活动</w:t>
            </w:r>
          </w:p>
          <w:p w:rsidR="005D12AF" w:rsidRPr="00C66C32" w:rsidRDefault="005D12AF" w:rsidP="00D90628">
            <w:pPr>
              <w:tabs>
                <w:tab w:val="left" w:pos="3045"/>
                <w:tab w:val="center" w:pos="3199"/>
              </w:tabs>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现场参观</w:t>
            </w:r>
            <w:r w:rsidRPr="00C66C32">
              <w:rPr>
                <w:rFonts w:ascii="宋体" w:hAnsi="宋体" w:cs="Arial"/>
                <w:bCs/>
                <w:iCs/>
                <w:sz w:val="24"/>
                <w:szCs w:val="24"/>
              </w:rPr>
              <w:tab/>
            </w:r>
          </w:p>
          <w:p w:rsidR="005D12AF" w:rsidRPr="00C66C32" w:rsidRDefault="005D12AF" w:rsidP="00D90628">
            <w:pPr>
              <w:tabs>
                <w:tab w:val="center" w:pos="3199"/>
              </w:tabs>
              <w:spacing w:line="334" w:lineRule="auto"/>
              <w:rPr>
                <w:rFonts w:ascii="宋体" w:hAnsi="宋体" w:cs="Arial"/>
                <w:bCs/>
                <w:iCs/>
                <w:sz w:val="24"/>
                <w:szCs w:val="24"/>
              </w:rPr>
            </w:pPr>
            <w:r w:rsidRPr="00C66C32">
              <w:rPr>
                <w:rFonts w:ascii="宋体" w:hAnsi="宋体" w:cs="Arial"/>
                <w:bCs/>
                <w:iCs/>
                <w:sz w:val="24"/>
                <w:szCs w:val="24"/>
              </w:rPr>
              <w:t>□</w:t>
            </w:r>
            <w:r w:rsidRPr="00C66C32">
              <w:rPr>
                <w:rFonts w:ascii="宋体" w:hAnsi="宋体" w:cs="Arial"/>
                <w:sz w:val="24"/>
                <w:szCs w:val="24"/>
              </w:rPr>
              <w:t>其他 （</w:t>
            </w:r>
            <w:proofErr w:type="gramStart"/>
            <w:r w:rsidRPr="00C66C32">
              <w:rPr>
                <w:rFonts w:ascii="宋体" w:hAnsi="宋体" w:cs="Arial"/>
                <w:sz w:val="24"/>
                <w:szCs w:val="24"/>
                <w:u w:val="single"/>
              </w:rPr>
              <w:t>请文字</w:t>
            </w:r>
            <w:proofErr w:type="gramEnd"/>
            <w:r w:rsidRPr="00C66C32">
              <w:rPr>
                <w:rFonts w:ascii="宋体" w:hAnsi="宋体" w:cs="Arial"/>
                <w:sz w:val="24"/>
                <w:szCs w:val="24"/>
                <w:u w:val="single"/>
              </w:rPr>
              <w:t>说明其他活动内容）</w:t>
            </w:r>
          </w:p>
        </w:tc>
      </w:tr>
      <w:tr w:rsidR="005D12AF" w:rsidRPr="00C66C32" w:rsidTr="006C112E">
        <w:tc>
          <w:tcPr>
            <w:tcW w:w="1980" w:type="dxa"/>
            <w:shd w:val="clear" w:color="auto" w:fill="auto"/>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参与单位名称及人员姓名</w:t>
            </w:r>
          </w:p>
        </w:tc>
        <w:tc>
          <w:tcPr>
            <w:tcW w:w="7756" w:type="dxa"/>
            <w:shd w:val="clear" w:color="auto" w:fill="auto"/>
          </w:tcPr>
          <w:p w:rsidR="00F60BAB" w:rsidRPr="00C66C32" w:rsidRDefault="00FA7DA1" w:rsidP="00D90628">
            <w:pPr>
              <w:spacing w:line="334" w:lineRule="auto"/>
              <w:rPr>
                <w:rFonts w:ascii="宋体" w:hAnsi="宋体"/>
                <w:sz w:val="24"/>
                <w:szCs w:val="24"/>
              </w:rPr>
            </w:pPr>
            <w:r w:rsidRPr="00FA7DA1">
              <w:rPr>
                <w:rFonts w:ascii="宋体" w:hAnsi="宋体" w:hint="eastAsia"/>
                <w:sz w:val="24"/>
                <w:szCs w:val="24"/>
              </w:rPr>
              <w:t>国泰君安</w:t>
            </w:r>
            <w:r>
              <w:rPr>
                <w:rFonts w:ascii="宋体" w:hAnsi="宋体" w:hint="eastAsia"/>
                <w:sz w:val="24"/>
                <w:szCs w:val="24"/>
              </w:rPr>
              <w:t>、</w:t>
            </w:r>
            <w:r w:rsidR="00414463">
              <w:rPr>
                <w:rFonts w:ascii="宋体" w:hAnsi="宋体" w:hint="eastAsia"/>
                <w:sz w:val="24"/>
                <w:szCs w:val="24"/>
              </w:rPr>
              <w:t>东吴证券、东兴证券</w:t>
            </w:r>
            <w:r>
              <w:rPr>
                <w:rFonts w:ascii="宋体" w:hAnsi="宋体" w:hint="eastAsia"/>
                <w:sz w:val="24"/>
                <w:szCs w:val="24"/>
              </w:rPr>
              <w:t>、</w:t>
            </w:r>
            <w:r w:rsidRPr="00FA7DA1">
              <w:rPr>
                <w:rFonts w:ascii="宋体" w:hAnsi="宋体" w:hint="eastAsia"/>
                <w:sz w:val="24"/>
                <w:szCs w:val="24"/>
              </w:rPr>
              <w:t>华泰轻工</w:t>
            </w:r>
            <w:r>
              <w:rPr>
                <w:rFonts w:ascii="宋体" w:hAnsi="宋体" w:hint="eastAsia"/>
                <w:sz w:val="24"/>
                <w:szCs w:val="24"/>
              </w:rPr>
              <w:t>、</w:t>
            </w:r>
            <w:r w:rsidRPr="00FA7DA1">
              <w:rPr>
                <w:rFonts w:ascii="宋体" w:hAnsi="宋体" w:hint="eastAsia"/>
                <w:sz w:val="24"/>
                <w:szCs w:val="24"/>
              </w:rPr>
              <w:t>安信证券</w:t>
            </w:r>
            <w:r>
              <w:rPr>
                <w:rFonts w:ascii="宋体" w:hAnsi="宋体" w:hint="eastAsia"/>
                <w:sz w:val="24"/>
                <w:szCs w:val="24"/>
              </w:rPr>
              <w:t>、</w:t>
            </w:r>
            <w:r w:rsidRPr="00FA7DA1">
              <w:rPr>
                <w:rFonts w:ascii="宋体" w:hAnsi="宋体" w:hint="eastAsia"/>
                <w:sz w:val="24"/>
                <w:szCs w:val="24"/>
              </w:rPr>
              <w:t>申万轻工</w:t>
            </w:r>
            <w:r>
              <w:rPr>
                <w:rFonts w:ascii="宋体" w:hAnsi="宋体" w:hint="eastAsia"/>
                <w:sz w:val="24"/>
                <w:szCs w:val="24"/>
              </w:rPr>
              <w:t>、</w:t>
            </w:r>
            <w:r w:rsidRPr="00FA7DA1">
              <w:rPr>
                <w:rFonts w:ascii="宋体" w:hAnsi="宋体" w:hint="eastAsia"/>
                <w:sz w:val="24"/>
                <w:szCs w:val="24"/>
              </w:rPr>
              <w:t>新时代证券</w:t>
            </w:r>
            <w:r w:rsidR="00414463">
              <w:rPr>
                <w:rFonts w:ascii="宋体" w:hAnsi="宋体" w:hint="eastAsia"/>
                <w:sz w:val="24"/>
                <w:szCs w:val="24"/>
              </w:rPr>
              <w:t>等</w:t>
            </w:r>
            <w:proofErr w:type="gramStart"/>
            <w:r>
              <w:rPr>
                <w:rFonts w:ascii="宋体" w:hAnsi="宋体" w:hint="eastAsia"/>
                <w:sz w:val="24"/>
                <w:szCs w:val="24"/>
              </w:rPr>
              <w:t>2</w:t>
            </w:r>
            <w:r>
              <w:rPr>
                <w:rFonts w:ascii="宋体" w:hAnsi="宋体"/>
                <w:sz w:val="24"/>
                <w:szCs w:val="24"/>
              </w:rPr>
              <w:t>6</w:t>
            </w:r>
            <w:r w:rsidR="00A24B22">
              <w:rPr>
                <w:rFonts w:ascii="宋体" w:hAnsi="宋体"/>
                <w:sz w:val="24"/>
                <w:szCs w:val="24"/>
              </w:rPr>
              <w:t>2</w:t>
            </w:r>
            <w:r>
              <w:rPr>
                <w:rFonts w:ascii="宋体" w:hAnsi="宋体" w:hint="eastAsia"/>
                <w:sz w:val="24"/>
                <w:szCs w:val="24"/>
              </w:rPr>
              <w:t>家好视通</w:t>
            </w:r>
            <w:proofErr w:type="gramEnd"/>
            <w:r>
              <w:rPr>
                <w:rFonts w:ascii="宋体" w:hAnsi="宋体" w:hint="eastAsia"/>
                <w:sz w:val="24"/>
                <w:szCs w:val="24"/>
              </w:rPr>
              <w:t>视频接入、</w:t>
            </w:r>
            <w:r w:rsidR="00C4521B">
              <w:rPr>
                <w:rFonts w:ascii="宋体" w:hAnsi="宋体"/>
                <w:sz w:val="24"/>
                <w:szCs w:val="24"/>
              </w:rPr>
              <w:t>9</w:t>
            </w:r>
            <w:r>
              <w:rPr>
                <w:rFonts w:ascii="宋体" w:hAnsi="宋体"/>
                <w:sz w:val="24"/>
                <w:szCs w:val="24"/>
              </w:rPr>
              <w:t>1</w:t>
            </w:r>
            <w:r>
              <w:rPr>
                <w:rFonts w:ascii="宋体" w:hAnsi="宋体" w:hint="eastAsia"/>
                <w:sz w:val="24"/>
                <w:szCs w:val="24"/>
              </w:rPr>
              <w:t>家电话</w:t>
            </w:r>
            <w:proofErr w:type="gramStart"/>
            <w:r>
              <w:rPr>
                <w:rFonts w:ascii="宋体" w:hAnsi="宋体" w:hint="eastAsia"/>
                <w:sz w:val="24"/>
                <w:szCs w:val="24"/>
              </w:rPr>
              <w:t>接入好视通</w:t>
            </w:r>
            <w:proofErr w:type="gramEnd"/>
            <w:r>
              <w:rPr>
                <w:rFonts w:ascii="宋体" w:hAnsi="宋体" w:hint="eastAsia"/>
                <w:sz w:val="24"/>
                <w:szCs w:val="24"/>
              </w:rPr>
              <w:t>视频会议系统</w:t>
            </w:r>
          </w:p>
        </w:tc>
      </w:tr>
      <w:tr w:rsidR="005D12AF" w:rsidRPr="00C66C32" w:rsidTr="006C112E">
        <w:tc>
          <w:tcPr>
            <w:tcW w:w="1980" w:type="dxa"/>
            <w:shd w:val="clear" w:color="auto" w:fill="auto"/>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时间</w:t>
            </w:r>
          </w:p>
        </w:tc>
        <w:tc>
          <w:tcPr>
            <w:tcW w:w="7756" w:type="dxa"/>
            <w:shd w:val="clear" w:color="auto" w:fill="auto"/>
          </w:tcPr>
          <w:p w:rsidR="005D12AF" w:rsidRPr="00C66C32" w:rsidRDefault="00D95B06" w:rsidP="00D90628">
            <w:pPr>
              <w:spacing w:line="334" w:lineRule="auto"/>
              <w:rPr>
                <w:rFonts w:ascii="宋体" w:hAnsi="宋体" w:cs="Arial"/>
                <w:bCs/>
                <w:iCs/>
                <w:sz w:val="24"/>
                <w:szCs w:val="24"/>
              </w:rPr>
            </w:pPr>
            <w:r w:rsidRPr="00C66C32">
              <w:rPr>
                <w:rFonts w:ascii="宋体" w:hAnsi="宋体" w:cs="Arial" w:hint="eastAsia"/>
                <w:bCs/>
                <w:iCs/>
                <w:sz w:val="24"/>
                <w:szCs w:val="24"/>
              </w:rPr>
              <w:t>20</w:t>
            </w:r>
            <w:r w:rsidR="00671795" w:rsidRPr="00C66C32">
              <w:rPr>
                <w:rFonts w:ascii="宋体" w:hAnsi="宋体" w:cs="Arial"/>
                <w:bCs/>
                <w:iCs/>
                <w:sz w:val="24"/>
                <w:szCs w:val="24"/>
              </w:rPr>
              <w:t>20</w:t>
            </w:r>
            <w:r w:rsidRPr="00C66C32">
              <w:rPr>
                <w:rFonts w:ascii="宋体" w:hAnsi="宋体" w:cs="Arial" w:hint="eastAsia"/>
                <w:bCs/>
                <w:iCs/>
                <w:sz w:val="24"/>
                <w:szCs w:val="24"/>
              </w:rPr>
              <w:t>年</w:t>
            </w:r>
            <w:r w:rsidR="00C73CCF">
              <w:rPr>
                <w:rFonts w:ascii="宋体" w:hAnsi="宋体" w:cs="Arial"/>
                <w:bCs/>
                <w:iCs/>
                <w:sz w:val="24"/>
                <w:szCs w:val="24"/>
              </w:rPr>
              <w:t>4</w:t>
            </w:r>
            <w:r w:rsidRPr="00C66C32">
              <w:rPr>
                <w:rFonts w:ascii="宋体" w:hAnsi="宋体" w:cs="Arial" w:hint="eastAsia"/>
                <w:bCs/>
                <w:iCs/>
                <w:sz w:val="24"/>
                <w:szCs w:val="24"/>
              </w:rPr>
              <w:t>月</w:t>
            </w:r>
            <w:r w:rsidR="00C73CCF">
              <w:rPr>
                <w:rFonts w:ascii="宋体" w:hAnsi="宋体" w:cs="Arial"/>
                <w:bCs/>
                <w:iCs/>
                <w:sz w:val="24"/>
                <w:szCs w:val="24"/>
              </w:rPr>
              <w:t>20</w:t>
            </w:r>
            <w:r w:rsidRPr="00C66C32">
              <w:rPr>
                <w:rFonts w:ascii="宋体" w:hAnsi="宋体" w:cs="Arial" w:hint="eastAsia"/>
                <w:bCs/>
                <w:iCs/>
                <w:sz w:val="24"/>
                <w:szCs w:val="24"/>
              </w:rPr>
              <w:t>日</w:t>
            </w:r>
            <w:r w:rsidR="00FE4E99">
              <w:rPr>
                <w:rFonts w:ascii="宋体" w:hAnsi="宋体" w:cs="Arial" w:hint="eastAsia"/>
                <w:bCs/>
                <w:iCs/>
                <w:sz w:val="24"/>
                <w:szCs w:val="24"/>
              </w:rPr>
              <w:t>2</w:t>
            </w:r>
            <w:r w:rsidR="00FE4E99">
              <w:rPr>
                <w:rFonts w:ascii="宋体" w:hAnsi="宋体" w:cs="Arial"/>
                <w:bCs/>
                <w:iCs/>
                <w:sz w:val="24"/>
                <w:szCs w:val="24"/>
              </w:rPr>
              <w:t>0</w:t>
            </w:r>
            <w:r w:rsidR="00FE4E99">
              <w:rPr>
                <w:rFonts w:ascii="宋体" w:hAnsi="宋体" w:cs="Arial" w:hint="eastAsia"/>
                <w:bCs/>
                <w:iCs/>
                <w:sz w:val="24"/>
                <w:szCs w:val="24"/>
              </w:rPr>
              <w:t>:</w:t>
            </w:r>
            <w:r w:rsidR="00FE4E99">
              <w:rPr>
                <w:rFonts w:ascii="宋体" w:hAnsi="宋体" w:cs="Arial"/>
                <w:bCs/>
                <w:iCs/>
                <w:sz w:val="24"/>
                <w:szCs w:val="24"/>
              </w:rPr>
              <w:t>30</w:t>
            </w:r>
            <w:r w:rsidR="00D55902">
              <w:rPr>
                <w:rFonts w:ascii="宋体" w:hAnsi="宋体" w:cs="Arial" w:hint="eastAsia"/>
                <w:bCs/>
                <w:iCs/>
                <w:sz w:val="24"/>
                <w:szCs w:val="24"/>
              </w:rPr>
              <w:t>-</w:t>
            </w:r>
            <w:r w:rsidR="00480CF1">
              <w:rPr>
                <w:rFonts w:ascii="宋体" w:hAnsi="宋体" w:cs="Arial"/>
                <w:bCs/>
                <w:iCs/>
                <w:sz w:val="24"/>
                <w:szCs w:val="24"/>
              </w:rPr>
              <w:t>22</w:t>
            </w:r>
            <w:r w:rsidR="00D55902">
              <w:rPr>
                <w:rFonts w:ascii="宋体" w:hAnsi="宋体" w:cs="Arial" w:hint="eastAsia"/>
                <w:bCs/>
                <w:iCs/>
                <w:sz w:val="24"/>
                <w:szCs w:val="24"/>
              </w:rPr>
              <w:t>:</w:t>
            </w:r>
            <w:r w:rsidR="00D55902">
              <w:rPr>
                <w:rFonts w:ascii="宋体" w:hAnsi="宋体" w:cs="Arial"/>
                <w:bCs/>
                <w:iCs/>
                <w:sz w:val="24"/>
                <w:szCs w:val="24"/>
              </w:rPr>
              <w:t>30</w:t>
            </w:r>
          </w:p>
        </w:tc>
      </w:tr>
      <w:tr w:rsidR="005D12AF" w:rsidRPr="00C66C32" w:rsidTr="006C112E">
        <w:tc>
          <w:tcPr>
            <w:tcW w:w="1980" w:type="dxa"/>
            <w:shd w:val="clear" w:color="auto" w:fill="auto"/>
          </w:tcPr>
          <w:p w:rsidR="005D12AF" w:rsidRPr="00C66C32" w:rsidRDefault="005D12AF" w:rsidP="007D7D5D">
            <w:pPr>
              <w:spacing w:line="480" w:lineRule="atLeast"/>
              <w:rPr>
                <w:rFonts w:ascii="Arial" w:hAnsi="宋体" w:cs="Arial"/>
                <w:b/>
                <w:bCs/>
                <w:iCs/>
                <w:sz w:val="24"/>
                <w:szCs w:val="24"/>
              </w:rPr>
            </w:pPr>
            <w:r w:rsidRPr="00C66C32">
              <w:rPr>
                <w:rFonts w:ascii="Arial" w:hAnsi="宋体" w:cs="Arial"/>
                <w:b/>
                <w:bCs/>
                <w:iCs/>
                <w:sz w:val="24"/>
                <w:szCs w:val="24"/>
              </w:rPr>
              <w:t>地点</w:t>
            </w:r>
          </w:p>
        </w:tc>
        <w:tc>
          <w:tcPr>
            <w:tcW w:w="7756" w:type="dxa"/>
            <w:shd w:val="clear" w:color="auto" w:fill="auto"/>
          </w:tcPr>
          <w:p w:rsidR="005D12AF" w:rsidRPr="00C66C32" w:rsidRDefault="003D47BE" w:rsidP="00D90628">
            <w:pPr>
              <w:widowControl/>
              <w:spacing w:line="334" w:lineRule="auto"/>
              <w:rPr>
                <w:rFonts w:ascii="宋体" w:hAnsi="宋体" w:cs="Arial"/>
                <w:b/>
                <w:bCs/>
                <w:iCs/>
                <w:sz w:val="24"/>
                <w:szCs w:val="24"/>
              </w:rPr>
            </w:pPr>
            <w:r w:rsidRPr="00C66C32">
              <w:rPr>
                <w:rFonts w:ascii="宋体" w:hAnsi="宋体" w:cs="Arial" w:hint="eastAsia"/>
                <w:iCs/>
                <w:sz w:val="24"/>
                <w:szCs w:val="24"/>
              </w:rPr>
              <w:t>深圳市福田区国际创新中心A座34楼</w:t>
            </w:r>
            <w:r w:rsidR="00671795" w:rsidRPr="00C66C32">
              <w:rPr>
                <w:rFonts w:ascii="宋体" w:hAnsi="宋体" w:cs="Arial" w:hint="eastAsia"/>
                <w:bCs/>
                <w:iCs/>
                <w:sz w:val="24"/>
                <w:szCs w:val="24"/>
              </w:rPr>
              <w:t>（</w:t>
            </w:r>
            <w:proofErr w:type="gramStart"/>
            <w:r w:rsidR="00C73CCF">
              <w:rPr>
                <w:rFonts w:ascii="宋体" w:hAnsi="宋体" w:cs="Arial" w:hint="eastAsia"/>
                <w:bCs/>
                <w:iCs/>
                <w:sz w:val="24"/>
                <w:szCs w:val="24"/>
              </w:rPr>
              <w:t>齐心好视</w:t>
            </w:r>
            <w:proofErr w:type="gramEnd"/>
            <w:r w:rsidR="00C73CCF">
              <w:rPr>
                <w:rFonts w:ascii="宋体" w:hAnsi="宋体" w:cs="Arial" w:hint="eastAsia"/>
                <w:bCs/>
                <w:iCs/>
                <w:sz w:val="24"/>
                <w:szCs w:val="24"/>
              </w:rPr>
              <w:t>通视频会议</w:t>
            </w:r>
            <w:r w:rsidR="00E31617" w:rsidRPr="00C66C32">
              <w:rPr>
                <w:rFonts w:ascii="宋体" w:hAnsi="宋体" w:cs="Arial" w:hint="eastAsia"/>
                <w:bCs/>
                <w:iCs/>
                <w:sz w:val="24"/>
                <w:szCs w:val="24"/>
              </w:rPr>
              <w:t>交流</w:t>
            </w:r>
            <w:r w:rsidR="00671795" w:rsidRPr="00C66C32">
              <w:rPr>
                <w:rFonts w:ascii="宋体" w:hAnsi="宋体" w:cs="Arial" w:hint="eastAsia"/>
                <w:bCs/>
                <w:iCs/>
                <w:sz w:val="24"/>
                <w:szCs w:val="24"/>
              </w:rPr>
              <w:t>）</w:t>
            </w:r>
          </w:p>
        </w:tc>
      </w:tr>
      <w:tr w:rsidR="005D12AF" w:rsidRPr="00C66C32" w:rsidTr="006C112E">
        <w:tc>
          <w:tcPr>
            <w:tcW w:w="1980" w:type="dxa"/>
            <w:shd w:val="clear" w:color="auto" w:fill="auto"/>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上市公司接待人员姓名</w:t>
            </w:r>
          </w:p>
        </w:tc>
        <w:tc>
          <w:tcPr>
            <w:tcW w:w="7756" w:type="dxa"/>
            <w:shd w:val="clear" w:color="auto" w:fill="auto"/>
          </w:tcPr>
          <w:p w:rsidR="005D12AF" w:rsidRPr="00C66C32" w:rsidRDefault="00586F02" w:rsidP="00D90628">
            <w:pPr>
              <w:spacing w:line="334" w:lineRule="auto"/>
              <w:rPr>
                <w:rFonts w:ascii="宋体" w:hAnsi="宋体"/>
                <w:sz w:val="24"/>
                <w:szCs w:val="24"/>
              </w:rPr>
            </w:pPr>
            <w:r>
              <w:rPr>
                <w:rFonts w:ascii="宋体" w:hAnsi="宋体" w:hint="eastAsia"/>
                <w:sz w:val="24"/>
                <w:szCs w:val="24"/>
              </w:rPr>
              <w:t>董事长兼总经理陈钦鹏、</w:t>
            </w:r>
            <w:r w:rsidR="00E05257" w:rsidRPr="00C66C32">
              <w:rPr>
                <w:rFonts w:ascii="宋体" w:hAnsi="宋体" w:hint="eastAsia"/>
                <w:sz w:val="24"/>
                <w:szCs w:val="24"/>
              </w:rPr>
              <w:t>财务总监兼董事会秘书黄家兵</w:t>
            </w:r>
            <w:r w:rsidR="00253A50" w:rsidRPr="00C66C32">
              <w:rPr>
                <w:rFonts w:ascii="宋体" w:hAnsi="宋体" w:hint="eastAsia"/>
                <w:sz w:val="24"/>
                <w:szCs w:val="24"/>
              </w:rPr>
              <w:t>、</w:t>
            </w:r>
            <w:r w:rsidR="00957188">
              <w:rPr>
                <w:rFonts w:ascii="宋体" w:hAnsi="宋体" w:hint="eastAsia"/>
                <w:sz w:val="24"/>
                <w:szCs w:val="24"/>
              </w:rPr>
              <w:t>董事兼B</w:t>
            </w:r>
            <w:r w:rsidR="00957188">
              <w:rPr>
                <w:rFonts w:ascii="宋体" w:hAnsi="宋体"/>
                <w:sz w:val="24"/>
                <w:szCs w:val="24"/>
              </w:rPr>
              <w:t>2B</w:t>
            </w:r>
            <w:r w:rsidR="00957188">
              <w:rPr>
                <w:rFonts w:ascii="宋体" w:hAnsi="宋体" w:hint="eastAsia"/>
                <w:sz w:val="24"/>
                <w:szCs w:val="24"/>
              </w:rPr>
              <w:t>事业务总经理戴盛杰、</w:t>
            </w:r>
            <w:r w:rsidR="00253A50" w:rsidRPr="00C66C32">
              <w:rPr>
                <w:rFonts w:ascii="宋体" w:hAnsi="宋体" w:hint="eastAsia"/>
                <w:sz w:val="24"/>
                <w:szCs w:val="24"/>
              </w:rPr>
              <w:t>副总裁</w:t>
            </w:r>
            <w:proofErr w:type="gramStart"/>
            <w:r w:rsidR="00253A50" w:rsidRPr="00C66C32">
              <w:rPr>
                <w:rFonts w:ascii="宋体" w:hAnsi="宋体" w:hint="eastAsia"/>
                <w:sz w:val="24"/>
                <w:szCs w:val="24"/>
              </w:rPr>
              <w:t>兼好视通</w:t>
            </w:r>
            <w:proofErr w:type="gramEnd"/>
            <w:r w:rsidR="00253A50" w:rsidRPr="00C66C32">
              <w:rPr>
                <w:rFonts w:ascii="宋体" w:hAnsi="宋体" w:hint="eastAsia"/>
                <w:sz w:val="24"/>
                <w:szCs w:val="24"/>
              </w:rPr>
              <w:t>CEO侯刚</w:t>
            </w:r>
            <w:r w:rsidR="009775C5">
              <w:rPr>
                <w:rFonts w:ascii="宋体" w:hAnsi="宋体" w:hint="eastAsia"/>
                <w:sz w:val="24"/>
                <w:szCs w:val="24"/>
              </w:rPr>
              <w:t>、</w:t>
            </w:r>
            <w:r w:rsidR="00253A50" w:rsidRPr="00C66C32">
              <w:rPr>
                <w:rFonts w:ascii="宋体" w:hAnsi="宋体" w:hint="eastAsia"/>
                <w:sz w:val="24"/>
                <w:szCs w:val="24"/>
              </w:rPr>
              <w:t>证券事务代表罗江龙</w:t>
            </w:r>
          </w:p>
        </w:tc>
      </w:tr>
      <w:tr w:rsidR="008901FF" w:rsidRPr="00C66C32" w:rsidTr="008901FF">
        <w:trPr>
          <w:trHeight w:val="604"/>
        </w:trPr>
        <w:tc>
          <w:tcPr>
            <w:tcW w:w="9736" w:type="dxa"/>
            <w:gridSpan w:val="2"/>
            <w:shd w:val="clear" w:color="auto" w:fill="auto"/>
            <w:vAlign w:val="center"/>
          </w:tcPr>
          <w:p w:rsidR="008901FF" w:rsidRPr="000F0197" w:rsidRDefault="008901FF" w:rsidP="008901FF">
            <w:pPr>
              <w:spacing w:line="312" w:lineRule="auto"/>
              <w:ind w:firstLineChars="200" w:firstLine="482"/>
              <w:jc w:val="center"/>
              <w:rPr>
                <w:rFonts w:ascii="宋体" w:hAnsi="宋体" w:cs="微软雅黑"/>
                <w:b/>
                <w:bCs/>
                <w:kern w:val="0"/>
                <w:sz w:val="24"/>
                <w:shd w:val="clear" w:color="auto" w:fill="FFFFFF"/>
                <w:lang w:bidi="ar"/>
              </w:rPr>
            </w:pPr>
            <w:r w:rsidRPr="00C66C32">
              <w:rPr>
                <w:rFonts w:ascii="Arial" w:hAnsi="宋体" w:cs="Arial"/>
                <w:b/>
                <w:bCs/>
                <w:iCs/>
                <w:sz w:val="24"/>
                <w:szCs w:val="24"/>
              </w:rPr>
              <w:t>投资者关系活动主要内容介绍</w:t>
            </w:r>
          </w:p>
        </w:tc>
      </w:tr>
      <w:tr w:rsidR="008901FF" w:rsidRPr="00C66C32" w:rsidTr="008901FF">
        <w:trPr>
          <w:trHeight w:val="604"/>
        </w:trPr>
        <w:tc>
          <w:tcPr>
            <w:tcW w:w="9736" w:type="dxa"/>
            <w:gridSpan w:val="2"/>
            <w:shd w:val="clear" w:color="auto" w:fill="auto"/>
            <w:vAlign w:val="center"/>
          </w:tcPr>
          <w:p w:rsidR="00961B4C" w:rsidRPr="00B97893" w:rsidRDefault="00961B4C" w:rsidP="00961B4C">
            <w:pPr>
              <w:spacing w:beforeLines="100" w:before="312" w:line="312" w:lineRule="auto"/>
              <w:ind w:firstLineChars="200" w:firstLine="482"/>
              <w:jc w:val="left"/>
              <w:rPr>
                <w:rFonts w:ascii="宋体" w:hAnsi="宋体" w:cs="微软雅黑"/>
                <w:b/>
                <w:bCs/>
                <w:kern w:val="0"/>
                <w:sz w:val="24"/>
                <w:szCs w:val="24"/>
                <w:shd w:val="clear" w:color="auto" w:fill="FFFFFF"/>
                <w:lang w:bidi="ar"/>
              </w:rPr>
            </w:pPr>
            <w:r w:rsidRPr="00B97893">
              <w:rPr>
                <w:rFonts w:ascii="宋体" w:hAnsi="宋体" w:cs="微软雅黑" w:hint="eastAsia"/>
                <w:b/>
                <w:bCs/>
                <w:kern w:val="0"/>
                <w:sz w:val="24"/>
                <w:szCs w:val="24"/>
                <w:shd w:val="clear" w:color="auto" w:fill="FFFFFF"/>
                <w:lang w:bidi="ar"/>
              </w:rPr>
              <w:t>一、公司2</w:t>
            </w:r>
            <w:r w:rsidRPr="00B97893">
              <w:rPr>
                <w:rFonts w:ascii="宋体" w:hAnsi="宋体" w:cs="微软雅黑"/>
                <w:b/>
                <w:bCs/>
                <w:kern w:val="0"/>
                <w:sz w:val="24"/>
                <w:szCs w:val="24"/>
                <w:shd w:val="clear" w:color="auto" w:fill="FFFFFF"/>
                <w:lang w:bidi="ar"/>
              </w:rPr>
              <w:t>019</w:t>
            </w:r>
            <w:r w:rsidRPr="00B97893">
              <w:rPr>
                <w:rFonts w:ascii="宋体" w:hAnsi="宋体" w:cs="微软雅黑" w:hint="eastAsia"/>
                <w:b/>
                <w:bCs/>
                <w:kern w:val="0"/>
                <w:sz w:val="24"/>
                <w:szCs w:val="24"/>
                <w:shd w:val="clear" w:color="auto" w:fill="FFFFFF"/>
                <w:lang w:bidi="ar"/>
              </w:rPr>
              <w:t>年度及2</w:t>
            </w:r>
            <w:r w:rsidRPr="00B97893">
              <w:rPr>
                <w:rFonts w:ascii="宋体" w:hAnsi="宋体" w:cs="微软雅黑"/>
                <w:b/>
                <w:bCs/>
                <w:kern w:val="0"/>
                <w:sz w:val="24"/>
                <w:szCs w:val="24"/>
                <w:shd w:val="clear" w:color="auto" w:fill="FFFFFF"/>
                <w:lang w:bidi="ar"/>
              </w:rPr>
              <w:t>020</w:t>
            </w:r>
            <w:r w:rsidRPr="00B97893">
              <w:rPr>
                <w:rFonts w:ascii="宋体" w:hAnsi="宋体" w:cs="微软雅黑" w:hint="eastAsia"/>
                <w:b/>
                <w:bCs/>
                <w:kern w:val="0"/>
                <w:sz w:val="24"/>
                <w:szCs w:val="24"/>
                <w:shd w:val="clear" w:color="auto" w:fill="FFFFFF"/>
                <w:lang w:bidi="ar"/>
              </w:rPr>
              <w:t>年一季度业务介绍</w:t>
            </w:r>
          </w:p>
          <w:p w:rsidR="00961B4C" w:rsidRDefault="00961B4C" w:rsidP="00961B4C">
            <w:pPr>
              <w:spacing w:beforeLines="50" w:before="156" w:line="312" w:lineRule="auto"/>
              <w:ind w:firstLineChars="200" w:firstLine="482"/>
              <w:jc w:val="left"/>
              <w:rPr>
                <w:rFonts w:ascii="宋体" w:hAnsi="宋体"/>
                <w:b/>
                <w:sz w:val="24"/>
                <w:szCs w:val="24"/>
                <w:lang w:val="zh-CN"/>
              </w:rPr>
            </w:pPr>
            <w:r w:rsidRPr="00B97893">
              <w:rPr>
                <w:rFonts w:ascii="宋体" w:hAnsi="宋体" w:hint="eastAsia"/>
                <w:b/>
                <w:sz w:val="24"/>
                <w:szCs w:val="24"/>
                <w:lang w:val="zh-CN"/>
              </w:rPr>
              <w:t>董事长兼总经理陈钦鹏：</w:t>
            </w:r>
          </w:p>
          <w:p w:rsidR="00961B4C" w:rsidRPr="00B97893" w:rsidRDefault="00961B4C" w:rsidP="00961B4C">
            <w:pPr>
              <w:spacing w:line="312" w:lineRule="auto"/>
              <w:ind w:firstLineChars="200" w:firstLine="480"/>
              <w:jc w:val="left"/>
              <w:rPr>
                <w:rFonts w:ascii="宋体" w:hAnsi="宋体"/>
                <w:sz w:val="24"/>
                <w:szCs w:val="24"/>
                <w:lang w:val="zh-CN"/>
              </w:rPr>
            </w:pPr>
            <w:r w:rsidRPr="00B97893">
              <w:rPr>
                <w:rFonts w:ascii="宋体" w:hAnsi="宋体" w:hint="eastAsia"/>
                <w:sz w:val="24"/>
                <w:szCs w:val="24"/>
                <w:lang w:val="zh-CN"/>
              </w:rPr>
              <w:t>非常感谢大家百忙中参加齐心集团本次业绩交流会。现在疫情非常时期，采用齐心集团的产品</w:t>
            </w:r>
            <w:proofErr w:type="gramStart"/>
            <w:r w:rsidRPr="00B97893">
              <w:rPr>
                <w:rFonts w:ascii="宋体" w:hAnsi="宋体" w:hint="eastAsia"/>
                <w:sz w:val="24"/>
                <w:szCs w:val="24"/>
                <w:lang w:val="zh-CN"/>
              </w:rPr>
              <w:t>好视通云</w:t>
            </w:r>
            <w:proofErr w:type="gramEnd"/>
            <w:r w:rsidRPr="00B97893">
              <w:rPr>
                <w:rFonts w:ascii="宋体" w:hAnsi="宋体" w:hint="eastAsia"/>
                <w:sz w:val="24"/>
                <w:szCs w:val="24"/>
                <w:lang w:val="zh-CN"/>
              </w:rPr>
              <w:t>视频会议跟大家做个交流，这应该是非常有意义的一件事情，欢迎大家体验一下我们的产品。</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公司致力于打造“硬件+软件+服务”的一站式办公服务平台，2</w:t>
            </w:r>
            <w:r w:rsidRPr="00B97893">
              <w:rPr>
                <w:rFonts w:ascii="宋体" w:hAnsi="宋体"/>
                <w:sz w:val="24"/>
                <w:szCs w:val="24"/>
                <w:lang w:val="zh-CN"/>
              </w:rPr>
              <w:t>019</w:t>
            </w:r>
            <w:r w:rsidRPr="00B97893">
              <w:rPr>
                <w:rFonts w:ascii="宋体" w:hAnsi="宋体" w:hint="eastAsia"/>
                <w:sz w:val="24"/>
                <w:szCs w:val="24"/>
                <w:lang w:val="zh-CN"/>
              </w:rPr>
              <w:t>年度，公司继续以“B2B办公物资+云视频”为核心，通过持续叠加商品品类与服务，满足企业级客户的一站式办公采购和服务需求，客户满意度得到了持续提高</w:t>
            </w:r>
            <w:r>
              <w:rPr>
                <w:rFonts w:ascii="宋体" w:hAnsi="宋体" w:hint="eastAsia"/>
                <w:sz w:val="24"/>
                <w:szCs w:val="24"/>
                <w:lang w:val="zh-CN"/>
              </w:rPr>
              <w:t>。</w:t>
            </w:r>
            <w:r w:rsidRPr="00B97893">
              <w:rPr>
                <w:rFonts w:ascii="宋体" w:hAnsi="宋体" w:hint="eastAsia"/>
                <w:sz w:val="24"/>
                <w:szCs w:val="24"/>
                <w:lang w:val="zh-CN"/>
              </w:rPr>
              <w:t>在国</w:t>
            </w:r>
            <w:r>
              <w:rPr>
                <w:rFonts w:ascii="宋体" w:hAnsi="宋体" w:hint="eastAsia"/>
                <w:sz w:val="24"/>
                <w:szCs w:val="24"/>
                <w:lang w:val="zh-CN"/>
              </w:rPr>
              <w:t>内乃至全球</w:t>
            </w:r>
            <w:r w:rsidRPr="00B97893">
              <w:rPr>
                <w:rFonts w:ascii="宋体" w:hAnsi="宋体" w:hint="eastAsia"/>
                <w:sz w:val="24"/>
                <w:szCs w:val="24"/>
                <w:lang w:val="zh-CN"/>
              </w:rPr>
              <w:t>2019年总体经济环境</w:t>
            </w:r>
            <w:r>
              <w:rPr>
                <w:rFonts w:ascii="宋体" w:hAnsi="宋体" w:hint="eastAsia"/>
                <w:sz w:val="24"/>
                <w:szCs w:val="24"/>
                <w:lang w:val="zh-CN"/>
              </w:rPr>
              <w:t>压力</w:t>
            </w:r>
            <w:r w:rsidRPr="00B97893">
              <w:rPr>
                <w:rFonts w:ascii="宋体" w:hAnsi="宋体" w:hint="eastAsia"/>
                <w:sz w:val="24"/>
                <w:szCs w:val="24"/>
                <w:lang w:val="zh-CN"/>
              </w:rPr>
              <w:t>情况下，在公司全体员工的努力下，齐心集团还是取得了持续稳健的发展。</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2019年度，公司实现营业收入598,126.96万元，较上年同期增长了41.03%，实现营业利润27,162.57万元，较上年同期增长49.36%，归属于上市公司股东的净利润23,024.14万元，较上年同期增长20.06%，归属于上市公司股东的扣除非经常性损益的净利润21,635.21万元，较去年同期增长60.91%。同时我们也通过精细化管理也加强了对公司的现金流的管理，公司经营活动现金流量净额为</w:t>
            </w:r>
            <w:r w:rsidRPr="00B97893">
              <w:rPr>
                <w:rFonts w:ascii="宋体" w:hAnsi="宋体"/>
                <w:sz w:val="24"/>
                <w:szCs w:val="24"/>
              </w:rPr>
              <w:t>57,657</w:t>
            </w:r>
            <w:r w:rsidRPr="00B97893">
              <w:rPr>
                <w:rFonts w:ascii="宋体" w:hAnsi="宋体"/>
                <w:sz w:val="24"/>
                <w:szCs w:val="24"/>
                <w:lang w:val="en-GB"/>
              </w:rPr>
              <w:t>.</w:t>
            </w:r>
            <w:r w:rsidRPr="00B97893">
              <w:rPr>
                <w:rFonts w:ascii="宋体" w:hAnsi="宋体"/>
                <w:sz w:val="24"/>
                <w:szCs w:val="24"/>
              </w:rPr>
              <w:t>09</w:t>
            </w:r>
            <w:r w:rsidRPr="00B97893">
              <w:rPr>
                <w:rFonts w:ascii="宋体" w:hAnsi="宋体" w:hint="eastAsia"/>
                <w:sz w:val="24"/>
                <w:szCs w:val="24"/>
              </w:rPr>
              <w:t>万元</w:t>
            </w:r>
            <w:r w:rsidRPr="00B97893">
              <w:rPr>
                <w:rFonts w:ascii="宋体" w:hAnsi="宋体" w:hint="eastAsia"/>
                <w:sz w:val="24"/>
                <w:szCs w:val="24"/>
                <w:lang w:val="zh-CN"/>
              </w:rPr>
              <w:t>，较上年同期比较增加</w:t>
            </w:r>
            <w:r w:rsidRPr="00B97893">
              <w:rPr>
                <w:rFonts w:ascii="宋体" w:hAnsi="宋体" w:hint="eastAsia"/>
                <w:sz w:val="24"/>
                <w:szCs w:val="24"/>
                <w:lang w:val="zh-CN"/>
              </w:rPr>
              <w:lastRenderedPageBreak/>
              <w:t>了44.71%，得到了持续的改善。</w:t>
            </w:r>
          </w:p>
          <w:p w:rsidR="00961B4C" w:rsidRPr="00B97893" w:rsidRDefault="00961B4C" w:rsidP="00961B4C">
            <w:pPr>
              <w:spacing w:line="312" w:lineRule="auto"/>
              <w:ind w:firstLine="480"/>
              <w:jc w:val="left"/>
              <w:rPr>
                <w:rFonts w:ascii="宋体" w:hAnsi="宋体"/>
                <w:sz w:val="24"/>
                <w:szCs w:val="24"/>
              </w:rPr>
            </w:pPr>
            <w:r w:rsidRPr="00B97893">
              <w:rPr>
                <w:rFonts w:ascii="宋体" w:hAnsi="宋体" w:hint="eastAsia"/>
                <w:sz w:val="24"/>
                <w:szCs w:val="24"/>
                <w:lang w:val="zh-CN"/>
              </w:rPr>
              <w:t>20</w:t>
            </w:r>
            <w:r w:rsidRPr="00B97893">
              <w:rPr>
                <w:rFonts w:ascii="宋体" w:hAnsi="宋体"/>
                <w:sz w:val="24"/>
                <w:szCs w:val="24"/>
                <w:lang w:val="zh-CN"/>
              </w:rPr>
              <w:t>20</w:t>
            </w:r>
            <w:r w:rsidRPr="00B97893">
              <w:rPr>
                <w:rFonts w:ascii="宋体" w:hAnsi="宋体" w:hint="eastAsia"/>
                <w:sz w:val="24"/>
                <w:szCs w:val="24"/>
                <w:lang w:val="zh-CN"/>
              </w:rPr>
              <w:t>年一季度，我们也保持了较为稳步的增长。公司1-3月实现营收15.22亿元，同比增长41.56%；实现归属于上市公司股东的净利润5132</w:t>
            </w:r>
            <w:r w:rsidR="003C5267">
              <w:rPr>
                <w:rFonts w:ascii="宋体" w:hAnsi="宋体"/>
                <w:sz w:val="24"/>
                <w:szCs w:val="24"/>
                <w:lang w:val="en-GB"/>
              </w:rPr>
              <w:t>.19</w:t>
            </w:r>
            <w:r w:rsidRPr="00B97893">
              <w:rPr>
                <w:rFonts w:ascii="宋体" w:hAnsi="宋体" w:hint="eastAsia"/>
                <w:sz w:val="24"/>
                <w:szCs w:val="24"/>
                <w:lang w:val="zh-CN"/>
              </w:rPr>
              <w:t>万元，比上年同期增长31.41%；实现归属于上市公司</w:t>
            </w:r>
            <w:proofErr w:type="gramStart"/>
            <w:r w:rsidRPr="00B97893">
              <w:rPr>
                <w:rFonts w:ascii="宋体" w:hAnsi="宋体" w:hint="eastAsia"/>
                <w:sz w:val="24"/>
                <w:szCs w:val="24"/>
                <w:lang w:val="zh-CN"/>
              </w:rPr>
              <w:t>股东扣非后</w:t>
            </w:r>
            <w:proofErr w:type="gramEnd"/>
            <w:r w:rsidRPr="00B97893">
              <w:rPr>
                <w:rFonts w:ascii="宋体" w:hAnsi="宋体" w:hint="eastAsia"/>
                <w:sz w:val="24"/>
                <w:szCs w:val="24"/>
                <w:lang w:val="zh-CN"/>
              </w:rPr>
              <w:t>的净利润4816</w:t>
            </w:r>
            <w:r w:rsidR="006D089A">
              <w:rPr>
                <w:rFonts w:ascii="宋体" w:hAnsi="宋体"/>
                <w:sz w:val="24"/>
                <w:szCs w:val="24"/>
                <w:lang w:val="en-GB"/>
              </w:rPr>
              <w:t>.33</w:t>
            </w:r>
            <w:r w:rsidRPr="00B97893">
              <w:rPr>
                <w:rFonts w:ascii="宋体" w:hAnsi="宋体" w:hint="eastAsia"/>
                <w:sz w:val="24"/>
                <w:szCs w:val="24"/>
                <w:lang w:val="zh-CN"/>
              </w:rPr>
              <w:t>万元，同比增长38.95%。</w:t>
            </w:r>
          </w:p>
          <w:p w:rsidR="00961B4C" w:rsidRPr="00B97893" w:rsidRDefault="00961B4C" w:rsidP="00203F59">
            <w:pPr>
              <w:spacing w:beforeLines="50" w:before="156" w:line="312" w:lineRule="auto"/>
              <w:ind w:firstLineChars="200" w:firstLine="482"/>
              <w:jc w:val="left"/>
              <w:rPr>
                <w:rFonts w:ascii="宋体" w:hAnsi="宋体"/>
                <w:sz w:val="24"/>
                <w:szCs w:val="24"/>
                <w:lang w:val="zh-CN"/>
              </w:rPr>
            </w:pPr>
            <w:r w:rsidRPr="00B97893">
              <w:rPr>
                <w:rFonts w:ascii="宋体" w:hAnsi="宋体" w:hint="eastAsia"/>
                <w:b/>
                <w:bCs/>
                <w:sz w:val="24"/>
                <w:szCs w:val="24"/>
              </w:rPr>
              <w:t>财务总监兼</w:t>
            </w:r>
            <w:r w:rsidRPr="00203F59">
              <w:rPr>
                <w:rFonts w:ascii="宋体" w:hAnsi="宋体" w:hint="eastAsia"/>
                <w:b/>
                <w:sz w:val="24"/>
                <w:szCs w:val="24"/>
                <w:lang w:val="zh-CN"/>
              </w:rPr>
              <w:t>董事会</w:t>
            </w:r>
            <w:r w:rsidRPr="00B97893">
              <w:rPr>
                <w:rFonts w:ascii="宋体" w:hAnsi="宋体" w:hint="eastAsia"/>
                <w:b/>
                <w:bCs/>
                <w:sz w:val="24"/>
                <w:szCs w:val="24"/>
              </w:rPr>
              <w:t>秘书黄家兵</w:t>
            </w:r>
            <w:r w:rsidRPr="00B97893">
              <w:rPr>
                <w:rFonts w:ascii="宋体" w:hAnsi="宋体" w:hint="eastAsia"/>
                <w:sz w:val="24"/>
                <w:szCs w:val="24"/>
                <w:lang w:val="zh-CN"/>
              </w:rPr>
              <w:t>：</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从公司2</w:t>
            </w:r>
            <w:r w:rsidRPr="00B97893">
              <w:rPr>
                <w:rFonts w:ascii="宋体" w:hAnsi="宋体"/>
                <w:sz w:val="24"/>
                <w:szCs w:val="24"/>
                <w:lang w:val="zh-CN"/>
              </w:rPr>
              <w:t>019</w:t>
            </w:r>
            <w:r w:rsidRPr="00B97893">
              <w:rPr>
                <w:rFonts w:ascii="宋体" w:hAnsi="宋体" w:hint="eastAsia"/>
                <w:sz w:val="24"/>
                <w:szCs w:val="24"/>
                <w:lang w:val="zh-CN"/>
              </w:rPr>
              <w:t>年年报和</w:t>
            </w:r>
            <w:proofErr w:type="gramStart"/>
            <w:r w:rsidRPr="00B97893">
              <w:rPr>
                <w:rFonts w:ascii="宋体" w:hAnsi="宋体" w:hint="eastAsia"/>
                <w:sz w:val="24"/>
                <w:szCs w:val="24"/>
                <w:lang w:val="zh-CN"/>
              </w:rPr>
              <w:t>一</w:t>
            </w:r>
            <w:proofErr w:type="gramEnd"/>
            <w:r w:rsidRPr="00B97893">
              <w:rPr>
                <w:rFonts w:ascii="宋体" w:hAnsi="宋体" w:hint="eastAsia"/>
                <w:sz w:val="24"/>
                <w:szCs w:val="24"/>
                <w:lang w:val="zh-CN"/>
              </w:rPr>
              <w:t>季报的经营情况来看，公司通过持续不断改进经营效率，持续提升大客户的服务能力等举措，销售收入得到快速增长，经营利润得到提升，现金流也得到了大幅的改善。2019年，公司B2B业务持续高速增长，</w:t>
            </w:r>
            <w:r w:rsidRPr="00B97893">
              <w:rPr>
                <w:rFonts w:ascii="宋体" w:hAnsi="宋体"/>
                <w:sz w:val="24"/>
                <w:szCs w:val="24"/>
                <w:lang w:val="zh-CN"/>
              </w:rPr>
              <w:t>B2B</w:t>
            </w:r>
            <w:r w:rsidRPr="00B97893">
              <w:rPr>
                <w:rFonts w:ascii="宋体" w:hAnsi="宋体" w:hint="eastAsia"/>
                <w:sz w:val="24"/>
                <w:szCs w:val="24"/>
                <w:lang w:val="zh-CN"/>
              </w:rPr>
              <w:t>业务持续中标的大客户办公物资的集采订单，关键大客户办公物资集</w:t>
            </w:r>
            <w:proofErr w:type="gramStart"/>
            <w:r w:rsidRPr="00B97893">
              <w:rPr>
                <w:rFonts w:ascii="宋体" w:hAnsi="宋体" w:hint="eastAsia"/>
                <w:sz w:val="24"/>
                <w:szCs w:val="24"/>
                <w:lang w:val="zh-CN"/>
              </w:rPr>
              <w:t>采规模</w:t>
            </w:r>
            <w:proofErr w:type="gramEnd"/>
            <w:r w:rsidRPr="00B97893">
              <w:rPr>
                <w:rFonts w:ascii="宋体" w:hAnsi="宋体" w:hint="eastAsia"/>
                <w:sz w:val="24"/>
                <w:szCs w:val="24"/>
                <w:lang w:val="zh-CN"/>
              </w:rPr>
              <w:t>得到了持续提升。2</w:t>
            </w:r>
            <w:r w:rsidRPr="00B97893">
              <w:rPr>
                <w:rFonts w:ascii="宋体" w:hAnsi="宋体"/>
                <w:sz w:val="24"/>
                <w:szCs w:val="24"/>
                <w:lang w:val="zh-CN"/>
              </w:rPr>
              <w:t>020</w:t>
            </w:r>
            <w:r w:rsidRPr="00B97893">
              <w:rPr>
                <w:rFonts w:ascii="宋体" w:hAnsi="宋体" w:hint="eastAsia"/>
                <w:sz w:val="24"/>
                <w:szCs w:val="24"/>
                <w:lang w:val="zh-CN"/>
              </w:rPr>
              <w:t>年一季度疫情发生后，公司团队从大年初一就在全国各地通过我们的云平台，快速满足客户的办公物资和云视频业务的需求，整个业绩还是保持了较好的增长态势。公司</w:t>
            </w:r>
            <w:r w:rsidRPr="00B97893">
              <w:rPr>
                <w:rFonts w:ascii="宋体" w:hAnsi="宋体"/>
                <w:sz w:val="24"/>
                <w:szCs w:val="24"/>
                <w:lang w:val="zh-CN"/>
              </w:rPr>
              <w:t>B2B</w:t>
            </w:r>
            <w:r w:rsidRPr="00B97893">
              <w:rPr>
                <w:rFonts w:ascii="宋体" w:hAnsi="宋体" w:hint="eastAsia"/>
                <w:sz w:val="24"/>
                <w:szCs w:val="24"/>
                <w:lang w:val="zh-CN"/>
              </w:rPr>
              <w:t>领域主推的为客户提供在线、集中一站式的服务方式，契合了疫情期间非接触式的采购需求，一月份公司销售正常推进，二月份客户办公物资需求减少，公司防疫物资的销售较好的弥补了办公物资需求的减少，三月份B2B办公需求恢复了正常的态势。二季度随着国家疫情的有效控制，全国迎来了复工的良机，2019年公司中标的国家电网、中移动、中联通、陕西省政府、国家税务总局等客户将在二季度给公司带来较好的业绩增长。</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2</w:t>
            </w:r>
            <w:r w:rsidRPr="00B97893">
              <w:rPr>
                <w:rFonts w:ascii="宋体" w:hAnsi="宋体"/>
                <w:sz w:val="24"/>
                <w:szCs w:val="24"/>
                <w:lang w:val="zh-CN"/>
              </w:rPr>
              <w:t>019</w:t>
            </w:r>
            <w:r w:rsidRPr="00B97893">
              <w:rPr>
                <w:rFonts w:ascii="宋体" w:hAnsi="宋体" w:hint="eastAsia"/>
                <w:sz w:val="24"/>
                <w:szCs w:val="24"/>
                <w:lang w:val="zh-CN"/>
              </w:rPr>
              <w:t>年度，公司持续提升</w:t>
            </w:r>
            <w:proofErr w:type="gramStart"/>
            <w:r w:rsidRPr="00B97893">
              <w:rPr>
                <w:rFonts w:ascii="宋体" w:hAnsi="宋体" w:hint="eastAsia"/>
                <w:sz w:val="24"/>
                <w:szCs w:val="24"/>
                <w:lang w:val="zh-CN"/>
              </w:rPr>
              <w:t>云服务</w:t>
            </w:r>
            <w:proofErr w:type="gramEnd"/>
            <w:r w:rsidRPr="00B97893">
              <w:rPr>
                <w:rFonts w:ascii="宋体" w:hAnsi="宋体" w:hint="eastAsia"/>
                <w:sz w:val="24"/>
                <w:szCs w:val="24"/>
                <w:lang w:val="zh-CN"/>
              </w:rPr>
              <w:t>平台服务能力，快速进行产品升级迭代，不断提升核心技术竞争力及用户体验。公司以智慧教育、智慧党建、智慧医疗等行业应用领域为核心，深入布局行业应用市场，实现了业务的有效落地。公司的软件、硬件、服务一体化的趋势，一体化协作的效应非常明显，办公物资集采+云视频服务的协同能力得到了提升。</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今年的全球爆发的疫情，推动了中国云视频业务的快速发展，</w:t>
            </w:r>
            <w:proofErr w:type="gramStart"/>
            <w:r w:rsidRPr="00B97893">
              <w:rPr>
                <w:rFonts w:ascii="宋体" w:hAnsi="宋体" w:hint="eastAsia"/>
                <w:sz w:val="24"/>
                <w:szCs w:val="24"/>
                <w:lang w:val="zh-CN"/>
              </w:rPr>
              <w:t>齐心好视通为了</w:t>
            </w:r>
            <w:proofErr w:type="gramEnd"/>
            <w:r w:rsidRPr="00B97893">
              <w:rPr>
                <w:rFonts w:ascii="宋体" w:hAnsi="宋体" w:hint="eastAsia"/>
                <w:sz w:val="24"/>
                <w:szCs w:val="24"/>
                <w:lang w:val="zh-CN"/>
              </w:rPr>
              <w:t>支持国家抗</w:t>
            </w:r>
            <w:proofErr w:type="gramStart"/>
            <w:r w:rsidRPr="00B97893">
              <w:rPr>
                <w:rFonts w:ascii="宋体" w:hAnsi="宋体" w:hint="eastAsia"/>
                <w:sz w:val="24"/>
                <w:szCs w:val="24"/>
                <w:lang w:val="zh-CN"/>
              </w:rPr>
              <w:t>疫</w:t>
            </w:r>
            <w:proofErr w:type="gramEnd"/>
            <w:r w:rsidRPr="00B97893">
              <w:rPr>
                <w:rFonts w:ascii="宋体" w:hAnsi="宋体" w:hint="eastAsia"/>
                <w:sz w:val="24"/>
                <w:szCs w:val="24"/>
                <w:lang w:val="zh-CN"/>
              </w:rPr>
              <w:t>，</w:t>
            </w:r>
            <w:r>
              <w:rPr>
                <w:rFonts w:ascii="宋体" w:hAnsi="宋体" w:hint="eastAsia"/>
                <w:sz w:val="24"/>
                <w:szCs w:val="24"/>
                <w:lang w:val="zh-CN"/>
              </w:rPr>
              <w:t>疫情期间</w:t>
            </w:r>
            <w:r w:rsidRPr="00B97893">
              <w:rPr>
                <w:rFonts w:ascii="宋体" w:hAnsi="宋体" w:hint="eastAsia"/>
                <w:sz w:val="24"/>
                <w:szCs w:val="24"/>
                <w:lang w:val="zh-CN"/>
              </w:rPr>
              <w:t>也推出了免费的云视频会议</w:t>
            </w:r>
            <w:r>
              <w:rPr>
                <w:rFonts w:ascii="宋体" w:hAnsi="宋体" w:hint="eastAsia"/>
                <w:sz w:val="24"/>
                <w:szCs w:val="24"/>
                <w:lang w:val="zh-CN"/>
              </w:rPr>
              <w:t>。</w:t>
            </w:r>
            <w:r w:rsidRPr="00B97893">
              <w:rPr>
                <w:rFonts w:ascii="宋体" w:hAnsi="宋体" w:hint="eastAsia"/>
                <w:sz w:val="24"/>
                <w:szCs w:val="24"/>
                <w:lang w:val="zh-CN"/>
              </w:rPr>
              <w:t>通过近一个月的市场运作，我们获得了25万+以上企业级的优质用户，疫情推动了</w:t>
            </w:r>
            <w:proofErr w:type="gramStart"/>
            <w:r w:rsidRPr="00B97893">
              <w:rPr>
                <w:rFonts w:ascii="宋体" w:hAnsi="宋体" w:hint="eastAsia"/>
                <w:sz w:val="24"/>
                <w:szCs w:val="24"/>
                <w:lang w:val="zh-CN"/>
              </w:rPr>
              <w:t>整个云</w:t>
            </w:r>
            <w:proofErr w:type="gramEnd"/>
            <w:r w:rsidRPr="00B97893">
              <w:rPr>
                <w:rFonts w:ascii="宋体" w:hAnsi="宋体" w:hint="eastAsia"/>
                <w:sz w:val="24"/>
                <w:szCs w:val="24"/>
                <w:lang w:val="zh-CN"/>
              </w:rPr>
              <w:t>视频业务提前期走向了更广阔的市场。</w:t>
            </w:r>
          </w:p>
          <w:p w:rsidR="00961B4C" w:rsidRDefault="00961B4C" w:rsidP="00203F59">
            <w:pPr>
              <w:spacing w:beforeLines="50" w:before="156" w:line="312" w:lineRule="auto"/>
              <w:ind w:firstLineChars="200" w:firstLine="482"/>
              <w:jc w:val="left"/>
              <w:rPr>
                <w:rFonts w:ascii="宋体" w:hAnsi="宋体"/>
                <w:b/>
                <w:sz w:val="24"/>
                <w:szCs w:val="24"/>
                <w:lang w:val="zh-CN"/>
              </w:rPr>
            </w:pPr>
            <w:r w:rsidRPr="00B97893">
              <w:rPr>
                <w:rFonts w:ascii="宋体" w:hAnsi="宋体" w:hint="eastAsia"/>
                <w:b/>
                <w:bCs/>
                <w:sz w:val="24"/>
                <w:szCs w:val="24"/>
              </w:rPr>
              <w:t>董事兼B</w:t>
            </w:r>
            <w:r w:rsidRPr="00B97893">
              <w:rPr>
                <w:rFonts w:ascii="宋体" w:hAnsi="宋体"/>
                <w:b/>
                <w:bCs/>
                <w:sz w:val="24"/>
                <w:szCs w:val="24"/>
              </w:rPr>
              <w:t>2B</w:t>
            </w:r>
            <w:r w:rsidRPr="00B97893">
              <w:rPr>
                <w:rFonts w:ascii="宋体" w:hAnsi="宋体" w:hint="eastAsia"/>
                <w:b/>
                <w:bCs/>
                <w:sz w:val="24"/>
                <w:szCs w:val="24"/>
              </w:rPr>
              <w:t>事</w:t>
            </w:r>
            <w:r w:rsidRPr="00203F59">
              <w:rPr>
                <w:rFonts w:ascii="宋体" w:hAnsi="宋体" w:hint="eastAsia"/>
                <w:b/>
                <w:sz w:val="24"/>
                <w:szCs w:val="24"/>
                <w:lang w:val="zh-CN"/>
              </w:rPr>
              <w:t>业务</w:t>
            </w:r>
            <w:r w:rsidRPr="00B97893">
              <w:rPr>
                <w:rFonts w:ascii="宋体" w:hAnsi="宋体" w:hint="eastAsia"/>
                <w:b/>
                <w:bCs/>
                <w:sz w:val="24"/>
                <w:szCs w:val="24"/>
              </w:rPr>
              <w:t>总经理戴盛杰</w:t>
            </w:r>
            <w:r w:rsidRPr="00B97893">
              <w:rPr>
                <w:rFonts w:ascii="宋体" w:hAnsi="宋体" w:hint="eastAsia"/>
                <w:b/>
                <w:sz w:val="24"/>
                <w:szCs w:val="24"/>
                <w:lang w:val="zh-CN"/>
              </w:rPr>
              <w:t>：</w:t>
            </w:r>
          </w:p>
          <w:p w:rsidR="00961B4C" w:rsidRPr="00B97893" w:rsidRDefault="00961B4C" w:rsidP="00961B4C">
            <w:pPr>
              <w:spacing w:line="312" w:lineRule="auto"/>
              <w:ind w:firstLineChars="200" w:firstLine="480"/>
              <w:jc w:val="left"/>
              <w:rPr>
                <w:rFonts w:ascii="宋体" w:hAnsi="宋体"/>
                <w:sz w:val="24"/>
                <w:szCs w:val="24"/>
                <w:lang w:val="zh-CN"/>
              </w:rPr>
            </w:pPr>
            <w:r w:rsidRPr="00B97893">
              <w:rPr>
                <w:rFonts w:ascii="宋体" w:hAnsi="宋体" w:hint="eastAsia"/>
                <w:sz w:val="24"/>
                <w:szCs w:val="24"/>
                <w:lang w:val="zh-CN"/>
              </w:rPr>
              <w:t>2019年B</w:t>
            </w:r>
            <w:r w:rsidRPr="00B97893">
              <w:rPr>
                <w:rFonts w:ascii="宋体" w:hAnsi="宋体"/>
                <w:sz w:val="24"/>
                <w:szCs w:val="24"/>
                <w:lang w:val="zh-CN"/>
              </w:rPr>
              <w:t>2B</w:t>
            </w:r>
            <w:r w:rsidRPr="00B97893">
              <w:rPr>
                <w:rFonts w:ascii="宋体" w:hAnsi="宋体" w:hint="eastAsia"/>
                <w:sz w:val="24"/>
                <w:szCs w:val="24"/>
                <w:lang w:val="zh-CN"/>
              </w:rPr>
              <w:t>业务出彩的几个项目上，一是公司中标国家电网、中国移动、中央国家机关政府采购中心、国家税务总局等集采项目，逐步进入收获期。第二个产品维度，2019年特别是下半年以后我们着重发力进入</w:t>
            </w:r>
            <w:r w:rsidRPr="00B97893">
              <w:rPr>
                <w:rFonts w:ascii="宋体" w:hAnsi="宋体"/>
                <w:sz w:val="24"/>
                <w:szCs w:val="24"/>
                <w:lang w:val="zh-CN"/>
              </w:rPr>
              <w:t>MRO</w:t>
            </w:r>
            <w:r>
              <w:rPr>
                <w:rFonts w:ascii="宋体" w:hAnsi="宋体" w:hint="eastAsia"/>
                <w:sz w:val="24"/>
                <w:szCs w:val="24"/>
                <w:lang w:val="zh-CN"/>
              </w:rPr>
              <w:t>工业品</w:t>
            </w:r>
            <w:r w:rsidRPr="00B97893">
              <w:rPr>
                <w:rFonts w:ascii="宋体" w:hAnsi="宋体" w:hint="eastAsia"/>
                <w:sz w:val="24"/>
                <w:szCs w:val="24"/>
                <w:lang w:val="zh-CN"/>
              </w:rPr>
              <w:t>领域，中标了</w:t>
            </w:r>
            <w:r w:rsidRPr="00B97893">
              <w:rPr>
                <w:rFonts w:ascii="宋体" w:hAnsi="宋体" w:cs="宋体" w:hint="eastAsia"/>
                <w:kern w:val="0"/>
                <w:sz w:val="24"/>
                <w:szCs w:val="24"/>
                <w:lang w:val="zh-CN"/>
              </w:rPr>
              <w:t>中国石化、中航工业、中国华能、中国电建</w:t>
            </w:r>
            <w:r w:rsidRPr="00B97893">
              <w:rPr>
                <w:rFonts w:ascii="宋体" w:hAnsi="宋体" w:hint="eastAsia"/>
                <w:sz w:val="24"/>
                <w:szCs w:val="24"/>
                <w:lang w:val="zh-CN"/>
              </w:rPr>
              <w:t>等</w:t>
            </w:r>
            <w:r w:rsidRPr="00B97893">
              <w:rPr>
                <w:rFonts w:ascii="宋体" w:hAnsi="宋体"/>
                <w:sz w:val="24"/>
                <w:szCs w:val="24"/>
                <w:lang w:val="zh-CN"/>
              </w:rPr>
              <w:t>MRO</w:t>
            </w:r>
            <w:r w:rsidRPr="00B97893">
              <w:rPr>
                <w:rFonts w:ascii="宋体" w:hAnsi="宋体" w:hint="eastAsia"/>
                <w:sz w:val="24"/>
                <w:szCs w:val="24"/>
                <w:lang w:val="zh-CN"/>
              </w:rPr>
              <w:t>物资项目。通过提前布局，从将会为2020年带来比较好的收益。</w:t>
            </w:r>
          </w:p>
          <w:p w:rsidR="00961B4C" w:rsidRPr="00B97893" w:rsidRDefault="00961B4C" w:rsidP="00961B4C">
            <w:pPr>
              <w:spacing w:line="312" w:lineRule="auto"/>
              <w:ind w:firstLineChars="200" w:firstLine="480"/>
              <w:jc w:val="left"/>
              <w:rPr>
                <w:rFonts w:ascii="宋体" w:hAnsi="宋体"/>
                <w:sz w:val="24"/>
                <w:szCs w:val="24"/>
                <w:lang w:val="zh-CN"/>
              </w:rPr>
            </w:pPr>
            <w:r w:rsidRPr="00B97893">
              <w:rPr>
                <w:rFonts w:ascii="宋体" w:hAnsi="宋体" w:hint="eastAsia"/>
                <w:sz w:val="24"/>
                <w:szCs w:val="24"/>
                <w:lang w:val="zh-CN"/>
              </w:rPr>
              <w:t>2</w:t>
            </w:r>
            <w:r w:rsidRPr="00B97893">
              <w:rPr>
                <w:rFonts w:ascii="宋体" w:hAnsi="宋体"/>
                <w:sz w:val="24"/>
                <w:szCs w:val="24"/>
                <w:lang w:val="zh-CN"/>
              </w:rPr>
              <w:t>020</w:t>
            </w:r>
            <w:r w:rsidRPr="00B97893">
              <w:rPr>
                <w:rFonts w:ascii="宋体" w:hAnsi="宋体" w:hint="eastAsia"/>
                <w:sz w:val="24"/>
                <w:szCs w:val="24"/>
                <w:lang w:val="zh-CN"/>
              </w:rPr>
              <w:t>年新型疫情到来后，企业防疫的诉求越来越强烈。我们业务团队比较早就开始复工，向用户提供了防疫物资的产品交付服务。这个工作特别是在二月份得到了我们用户单位充分的肯定。我们所服务的非常多客户，特别是</w:t>
            </w:r>
            <w:proofErr w:type="gramStart"/>
            <w:r w:rsidRPr="00B97893">
              <w:rPr>
                <w:rFonts w:ascii="宋体" w:hAnsi="宋体" w:hint="eastAsia"/>
                <w:sz w:val="24"/>
                <w:szCs w:val="24"/>
                <w:lang w:val="zh-CN"/>
              </w:rPr>
              <w:t>央企客户</w:t>
            </w:r>
            <w:proofErr w:type="gramEnd"/>
            <w:r w:rsidRPr="00B97893">
              <w:rPr>
                <w:rFonts w:ascii="宋体" w:hAnsi="宋体" w:hint="eastAsia"/>
                <w:sz w:val="24"/>
                <w:szCs w:val="24"/>
                <w:lang w:val="zh-CN"/>
              </w:rPr>
              <w:t>都对我们发来了表示肯定的表扬信，激励我们在2020年加大对客户的服务。客户的肯定与表扬也为后续大客户招投标过程中给我们带来很多的优势。</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lastRenderedPageBreak/>
              <w:t>另外我们今年随着疫情逐步恢复稳定了以后，我们的福利品的业务也开始逐渐展现出能力，公司成立专门的福利品子公司推动该项业务，从目前来看最近的端午节福利项目已为公司带来了较大的业务订单。</w:t>
            </w:r>
          </w:p>
          <w:p w:rsidR="00961B4C" w:rsidRPr="00B97893" w:rsidRDefault="00961B4C" w:rsidP="00961B4C">
            <w:pPr>
              <w:spacing w:line="312" w:lineRule="auto"/>
              <w:ind w:firstLine="480"/>
              <w:jc w:val="left"/>
              <w:rPr>
                <w:rFonts w:ascii="宋体" w:hAnsi="宋体"/>
                <w:sz w:val="24"/>
                <w:szCs w:val="24"/>
                <w:lang w:val="zh-CN"/>
              </w:rPr>
            </w:pPr>
            <w:r w:rsidRPr="00B97893">
              <w:rPr>
                <w:rFonts w:ascii="宋体" w:hAnsi="宋体" w:hint="eastAsia"/>
                <w:sz w:val="24"/>
                <w:szCs w:val="24"/>
                <w:lang w:val="zh-CN"/>
              </w:rPr>
              <w:t>截至目前，B2B办公物资的客户订单量至少恢复了七成到八成，再加上</w:t>
            </w:r>
            <w:r w:rsidRPr="00B97893">
              <w:rPr>
                <w:rFonts w:ascii="宋体" w:hAnsi="宋体"/>
                <w:sz w:val="24"/>
                <w:szCs w:val="24"/>
                <w:lang w:val="zh-CN"/>
              </w:rPr>
              <w:t>MRO</w:t>
            </w:r>
            <w:r w:rsidRPr="00B97893">
              <w:rPr>
                <w:rFonts w:ascii="宋体" w:hAnsi="宋体" w:hint="eastAsia"/>
                <w:sz w:val="24"/>
                <w:szCs w:val="24"/>
                <w:lang w:val="zh-CN"/>
              </w:rPr>
              <w:t>工业品和福利品两块业务的发力，B</w:t>
            </w:r>
            <w:r w:rsidRPr="00B97893">
              <w:rPr>
                <w:rFonts w:ascii="宋体" w:hAnsi="宋体"/>
                <w:sz w:val="24"/>
                <w:szCs w:val="24"/>
                <w:lang w:val="zh-CN"/>
              </w:rPr>
              <w:t>2B</w:t>
            </w:r>
            <w:r w:rsidRPr="00B97893">
              <w:rPr>
                <w:rFonts w:ascii="宋体" w:hAnsi="宋体" w:hint="eastAsia"/>
                <w:sz w:val="24"/>
                <w:szCs w:val="24"/>
                <w:lang w:val="zh-CN"/>
              </w:rPr>
              <w:t>业务二季度的收入以及全年整体的收入是比较积极正面的。</w:t>
            </w:r>
          </w:p>
          <w:p w:rsidR="00961B4C" w:rsidRDefault="00961B4C" w:rsidP="00203F59">
            <w:pPr>
              <w:spacing w:beforeLines="50" w:before="156" w:line="312" w:lineRule="auto"/>
              <w:ind w:firstLineChars="200" w:firstLine="482"/>
              <w:jc w:val="left"/>
              <w:rPr>
                <w:rFonts w:ascii="宋体" w:hAnsi="宋体"/>
                <w:b/>
                <w:sz w:val="24"/>
                <w:szCs w:val="24"/>
                <w:lang w:val="zh-CN"/>
              </w:rPr>
            </w:pPr>
            <w:r w:rsidRPr="00B97893">
              <w:rPr>
                <w:rFonts w:ascii="宋体" w:hAnsi="宋体" w:hint="eastAsia"/>
                <w:b/>
                <w:bCs/>
                <w:sz w:val="24"/>
                <w:szCs w:val="24"/>
              </w:rPr>
              <w:t>副总裁</w:t>
            </w:r>
            <w:proofErr w:type="gramStart"/>
            <w:r w:rsidRPr="00B97893">
              <w:rPr>
                <w:rFonts w:ascii="宋体" w:hAnsi="宋体" w:hint="eastAsia"/>
                <w:b/>
                <w:bCs/>
                <w:sz w:val="24"/>
                <w:szCs w:val="24"/>
              </w:rPr>
              <w:t>兼好视通</w:t>
            </w:r>
            <w:proofErr w:type="gramEnd"/>
            <w:r w:rsidRPr="00B97893">
              <w:rPr>
                <w:rFonts w:ascii="宋体" w:hAnsi="宋体" w:hint="eastAsia"/>
                <w:b/>
                <w:bCs/>
                <w:sz w:val="24"/>
                <w:szCs w:val="24"/>
              </w:rPr>
              <w:t>CEO侯刚</w:t>
            </w:r>
            <w:r w:rsidRPr="00B97893">
              <w:rPr>
                <w:rFonts w:ascii="宋体" w:hAnsi="宋体" w:hint="eastAsia"/>
                <w:b/>
                <w:sz w:val="24"/>
                <w:szCs w:val="24"/>
                <w:lang w:val="zh-CN"/>
              </w:rPr>
              <w:t>：</w:t>
            </w:r>
          </w:p>
          <w:p w:rsidR="00961B4C" w:rsidRPr="00B97893" w:rsidRDefault="00961B4C" w:rsidP="00961B4C">
            <w:pPr>
              <w:spacing w:line="312" w:lineRule="auto"/>
              <w:ind w:firstLineChars="200" w:firstLine="480"/>
              <w:jc w:val="left"/>
              <w:rPr>
                <w:rFonts w:ascii="宋体" w:hAnsi="宋体"/>
                <w:sz w:val="24"/>
                <w:szCs w:val="24"/>
                <w:lang w:val="zh-CN"/>
              </w:rPr>
            </w:pPr>
            <w:proofErr w:type="gramStart"/>
            <w:r w:rsidRPr="001E7939">
              <w:rPr>
                <w:rFonts w:ascii="宋体" w:hAnsi="宋体" w:hint="eastAsia"/>
                <w:sz w:val="24"/>
                <w:szCs w:val="24"/>
                <w:lang w:val="zh-CN"/>
              </w:rPr>
              <w:t>齐心</w:t>
            </w:r>
            <w:r w:rsidRPr="00B97893">
              <w:rPr>
                <w:rFonts w:ascii="宋体" w:hAnsi="宋体" w:hint="eastAsia"/>
                <w:sz w:val="24"/>
                <w:szCs w:val="24"/>
                <w:lang w:val="zh-CN"/>
              </w:rPr>
              <w:t>好视</w:t>
            </w:r>
            <w:proofErr w:type="gramEnd"/>
            <w:r w:rsidRPr="00B97893">
              <w:rPr>
                <w:rFonts w:ascii="宋体" w:hAnsi="宋体" w:hint="eastAsia"/>
                <w:sz w:val="24"/>
                <w:szCs w:val="24"/>
                <w:lang w:val="zh-CN"/>
              </w:rPr>
              <w:t>通是定位于面向企业、政府一站式全场景服务</w:t>
            </w:r>
            <w:r w:rsidRPr="00B97893">
              <w:rPr>
                <w:rFonts w:ascii="宋体" w:hAnsi="宋体"/>
                <w:sz w:val="24"/>
                <w:szCs w:val="24"/>
                <w:lang w:val="zh-CN"/>
              </w:rPr>
              <w:t>SAAS</w:t>
            </w:r>
            <w:r>
              <w:rPr>
                <w:rFonts w:ascii="宋体" w:hAnsi="宋体" w:hint="eastAsia"/>
                <w:sz w:val="24"/>
                <w:szCs w:val="24"/>
                <w:lang w:val="zh-CN"/>
              </w:rPr>
              <w:t>云视频办公</w:t>
            </w:r>
            <w:r w:rsidRPr="00B97893">
              <w:rPr>
                <w:rFonts w:ascii="宋体" w:hAnsi="宋体"/>
                <w:sz w:val="24"/>
                <w:szCs w:val="24"/>
                <w:lang w:val="zh-CN"/>
              </w:rPr>
              <w:t>产品</w:t>
            </w:r>
            <w:r w:rsidRPr="00B97893">
              <w:rPr>
                <w:rFonts w:ascii="宋体" w:hAnsi="宋体" w:hint="eastAsia"/>
                <w:sz w:val="24"/>
                <w:szCs w:val="24"/>
                <w:lang w:val="zh-CN"/>
              </w:rPr>
              <w:t>，我们的</w:t>
            </w:r>
            <w:r>
              <w:rPr>
                <w:rFonts w:ascii="宋体" w:hAnsi="宋体" w:hint="eastAsia"/>
                <w:sz w:val="24"/>
                <w:szCs w:val="24"/>
                <w:lang w:val="zh-CN"/>
              </w:rPr>
              <w:t>发展</w:t>
            </w:r>
            <w:proofErr w:type="gramStart"/>
            <w:r w:rsidRPr="00B97893">
              <w:rPr>
                <w:rFonts w:ascii="宋体" w:hAnsi="宋体" w:hint="eastAsia"/>
                <w:sz w:val="24"/>
                <w:szCs w:val="24"/>
                <w:lang w:val="zh-CN"/>
              </w:rPr>
              <w:t>体战略</w:t>
            </w:r>
            <w:proofErr w:type="gramEnd"/>
            <w:r w:rsidRPr="00B97893">
              <w:rPr>
                <w:rFonts w:ascii="宋体" w:hAnsi="宋体" w:hint="eastAsia"/>
                <w:sz w:val="24"/>
                <w:szCs w:val="24"/>
                <w:lang w:val="zh-CN"/>
              </w:rPr>
              <w:t>是为客户提供“云+端+行业”的整体解决方案。突如而来的疫情实际上对</w:t>
            </w:r>
            <w:proofErr w:type="gramStart"/>
            <w:r w:rsidRPr="00B97893">
              <w:rPr>
                <w:rFonts w:ascii="宋体" w:hAnsi="宋体" w:hint="eastAsia"/>
                <w:sz w:val="24"/>
                <w:szCs w:val="24"/>
                <w:lang w:val="zh-CN"/>
              </w:rPr>
              <w:t>整个云</w:t>
            </w:r>
            <w:proofErr w:type="gramEnd"/>
            <w:r w:rsidRPr="00B97893">
              <w:rPr>
                <w:rFonts w:ascii="宋体" w:hAnsi="宋体" w:hint="eastAsia"/>
                <w:sz w:val="24"/>
                <w:szCs w:val="24"/>
                <w:lang w:val="zh-CN"/>
              </w:rPr>
              <w:t>视频办公行业的推动性是非常大的，至少让整个行业发展提前了三年，让更多的用户在这个期间了解体验并使用了这样的远程办公的场景，包括今天大家现在</w:t>
            </w:r>
            <w:r>
              <w:rPr>
                <w:rFonts w:ascii="宋体" w:hAnsi="宋体" w:hint="eastAsia"/>
                <w:sz w:val="24"/>
                <w:szCs w:val="24"/>
                <w:lang w:val="zh-CN"/>
              </w:rPr>
              <w:t>正在</w:t>
            </w:r>
            <w:r w:rsidRPr="00B97893">
              <w:rPr>
                <w:rFonts w:ascii="宋体" w:hAnsi="宋体" w:hint="eastAsia"/>
                <w:sz w:val="24"/>
                <w:szCs w:val="24"/>
                <w:lang w:val="zh-CN"/>
              </w:rPr>
              <w:t>沟通的</w:t>
            </w:r>
            <w:r>
              <w:rPr>
                <w:rFonts w:ascii="宋体" w:hAnsi="宋体" w:hint="eastAsia"/>
                <w:sz w:val="24"/>
                <w:szCs w:val="24"/>
                <w:lang w:val="zh-CN"/>
              </w:rPr>
              <w:t>平台</w:t>
            </w:r>
            <w:r w:rsidRPr="00B97893">
              <w:rPr>
                <w:rFonts w:ascii="宋体" w:hAnsi="宋体" w:hint="eastAsia"/>
                <w:sz w:val="24"/>
                <w:szCs w:val="24"/>
                <w:lang w:val="zh-CN"/>
              </w:rPr>
              <w:t>，也是</w:t>
            </w:r>
            <w:proofErr w:type="gramStart"/>
            <w:r w:rsidRPr="00B97893">
              <w:rPr>
                <w:rFonts w:ascii="宋体" w:hAnsi="宋体" w:hint="eastAsia"/>
                <w:sz w:val="24"/>
                <w:szCs w:val="24"/>
                <w:lang w:val="zh-CN"/>
              </w:rPr>
              <w:t>好视通</w:t>
            </w:r>
            <w:r>
              <w:rPr>
                <w:rFonts w:ascii="宋体" w:hAnsi="宋体" w:hint="eastAsia"/>
                <w:sz w:val="24"/>
                <w:szCs w:val="24"/>
                <w:lang w:val="zh-CN"/>
              </w:rPr>
              <w:t>云</w:t>
            </w:r>
            <w:proofErr w:type="gramEnd"/>
            <w:r>
              <w:rPr>
                <w:rFonts w:ascii="宋体" w:hAnsi="宋体" w:hint="eastAsia"/>
                <w:sz w:val="24"/>
                <w:szCs w:val="24"/>
                <w:lang w:val="zh-CN"/>
              </w:rPr>
              <w:t>视频会议</w:t>
            </w:r>
            <w:r w:rsidRPr="00B97893">
              <w:rPr>
                <w:rFonts w:ascii="宋体" w:hAnsi="宋体" w:hint="eastAsia"/>
                <w:sz w:val="24"/>
                <w:szCs w:val="24"/>
                <w:lang w:val="zh-CN"/>
              </w:rPr>
              <w:t>平台。</w:t>
            </w:r>
          </w:p>
          <w:p w:rsidR="00961B4C" w:rsidRPr="00B97893" w:rsidRDefault="00961B4C" w:rsidP="00961B4C">
            <w:pPr>
              <w:spacing w:line="312" w:lineRule="auto"/>
              <w:ind w:firstLine="480"/>
              <w:rPr>
                <w:rFonts w:ascii="宋体" w:hAnsi="宋体"/>
                <w:sz w:val="24"/>
                <w:szCs w:val="24"/>
                <w:lang w:val="zh-CN"/>
              </w:rPr>
            </w:pPr>
            <w:r w:rsidRPr="00B97893">
              <w:rPr>
                <w:rFonts w:ascii="宋体" w:hAnsi="宋体" w:hint="eastAsia"/>
                <w:sz w:val="24"/>
                <w:szCs w:val="24"/>
                <w:lang w:val="zh-CN"/>
              </w:rPr>
              <w:t>在这</w:t>
            </w:r>
            <w:r>
              <w:rPr>
                <w:rFonts w:ascii="宋体" w:hAnsi="宋体" w:hint="eastAsia"/>
                <w:sz w:val="24"/>
                <w:szCs w:val="24"/>
                <w:lang w:val="zh-CN"/>
              </w:rPr>
              <w:t>疫情</w:t>
            </w:r>
            <w:r w:rsidRPr="00B97893">
              <w:rPr>
                <w:rFonts w:ascii="宋体" w:hAnsi="宋体" w:hint="eastAsia"/>
                <w:sz w:val="24"/>
                <w:szCs w:val="24"/>
                <w:lang w:val="zh-CN"/>
              </w:rPr>
              <w:t>期间，我们有很多用户服务的案例，包括钟南山院士多次跟武汉协和医院这样的平台沟通，前段时间外交部提出来的中国与欧洲十国的视频会议，都是</w:t>
            </w:r>
            <w:proofErr w:type="gramStart"/>
            <w:r w:rsidRPr="00B97893">
              <w:rPr>
                <w:rFonts w:ascii="宋体" w:hAnsi="宋体" w:hint="eastAsia"/>
                <w:sz w:val="24"/>
                <w:szCs w:val="24"/>
                <w:lang w:val="zh-CN"/>
              </w:rPr>
              <w:t>齐心好视通提供</w:t>
            </w:r>
            <w:proofErr w:type="gramEnd"/>
            <w:r w:rsidRPr="00B97893">
              <w:rPr>
                <w:rFonts w:ascii="宋体" w:hAnsi="宋体" w:hint="eastAsia"/>
                <w:sz w:val="24"/>
                <w:szCs w:val="24"/>
                <w:lang w:val="zh-CN"/>
              </w:rPr>
              <w:t>的平台。这段时间我们快速积累了大量的用户，</w:t>
            </w:r>
            <w:proofErr w:type="gramStart"/>
            <w:r w:rsidRPr="00B97893">
              <w:rPr>
                <w:rFonts w:ascii="宋体" w:hAnsi="宋体" w:hint="eastAsia"/>
                <w:sz w:val="24"/>
                <w:szCs w:val="24"/>
                <w:lang w:val="zh-CN"/>
              </w:rPr>
              <w:t>过去好视通用</w:t>
            </w:r>
            <w:proofErr w:type="gramEnd"/>
            <w:r w:rsidRPr="00B97893">
              <w:rPr>
                <w:rFonts w:ascii="宋体" w:hAnsi="宋体" w:hint="eastAsia"/>
                <w:sz w:val="24"/>
                <w:szCs w:val="24"/>
                <w:lang w:val="zh-CN"/>
              </w:rPr>
              <w:t>了十年的时间积累了六万多家的付费用户，但是就在短短的两个月时间内，我们推出了免费的视频服务在短短的两个月之内有25万家的注册机构使用我们的平台，目前已展开了疫情期间免费用户</w:t>
            </w:r>
            <w:r>
              <w:rPr>
                <w:rFonts w:ascii="宋体" w:hAnsi="宋体" w:hint="eastAsia"/>
                <w:sz w:val="24"/>
                <w:szCs w:val="24"/>
                <w:lang w:val="zh-CN"/>
              </w:rPr>
              <w:t>向</w:t>
            </w:r>
            <w:r w:rsidRPr="00B97893">
              <w:rPr>
                <w:rFonts w:ascii="宋体" w:hAnsi="宋体" w:hint="eastAsia"/>
                <w:sz w:val="24"/>
                <w:szCs w:val="24"/>
                <w:lang w:val="zh-CN"/>
              </w:rPr>
              <w:t>收费用户的积极转换推动。通过第三方的数据，不管是下载量还是数据</w:t>
            </w:r>
            <w:r>
              <w:rPr>
                <w:rFonts w:ascii="宋体" w:hAnsi="宋体" w:hint="eastAsia"/>
                <w:sz w:val="24"/>
                <w:szCs w:val="24"/>
                <w:lang w:val="zh-CN"/>
              </w:rPr>
              <w:t>，</w:t>
            </w:r>
            <w:r w:rsidRPr="00B97893">
              <w:rPr>
                <w:rFonts w:ascii="宋体" w:hAnsi="宋体" w:hint="eastAsia"/>
                <w:sz w:val="24"/>
                <w:szCs w:val="24"/>
                <w:lang w:val="zh-CN"/>
              </w:rPr>
              <w:t>都能看到</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通在整个行业增长的趋势是非常明显的。</w:t>
            </w:r>
          </w:p>
          <w:p w:rsidR="00961B4C" w:rsidRPr="00B97893" w:rsidRDefault="00961B4C" w:rsidP="00961B4C">
            <w:pPr>
              <w:spacing w:line="312" w:lineRule="auto"/>
              <w:ind w:firstLine="480"/>
              <w:rPr>
                <w:rFonts w:ascii="宋体" w:hAnsi="宋体"/>
                <w:sz w:val="24"/>
                <w:szCs w:val="24"/>
                <w:lang w:val="zh-CN"/>
              </w:rPr>
            </w:pPr>
            <w:r w:rsidRPr="00B97893">
              <w:rPr>
                <w:rFonts w:ascii="宋体" w:hAnsi="宋体" w:hint="eastAsia"/>
                <w:sz w:val="24"/>
                <w:szCs w:val="24"/>
                <w:lang w:val="zh-CN"/>
              </w:rPr>
              <w:t>在未来的发展规划中，我们主要还是有两大块。第一个我们还是主要的走“云+端+行业”模式。疫情期间，大家更多的是用“云”的方式开会，但是回到办公室，还是要用会议室的场景下，让我们的智能硬件将是我们非常明显的竞争优势，这一点也是区别</w:t>
            </w:r>
            <w:proofErr w:type="gramStart"/>
            <w:r w:rsidRPr="00B97893">
              <w:rPr>
                <w:rFonts w:ascii="宋体" w:hAnsi="宋体" w:hint="eastAsia"/>
                <w:sz w:val="24"/>
                <w:szCs w:val="24"/>
                <w:lang w:val="zh-CN"/>
              </w:rPr>
              <w:t>于友商纯粹</w:t>
            </w:r>
            <w:proofErr w:type="gramEnd"/>
            <w:r w:rsidRPr="00B97893">
              <w:rPr>
                <w:rFonts w:ascii="宋体" w:hAnsi="宋体" w:hint="eastAsia"/>
                <w:sz w:val="24"/>
                <w:szCs w:val="24"/>
                <w:lang w:val="zh-CN"/>
              </w:rPr>
              <w:t>的云平台。第二我们的发展战略就是面向整个政务行业领域。依托国产化大趋势，</w:t>
            </w:r>
            <w:r>
              <w:rPr>
                <w:rFonts w:ascii="宋体" w:hAnsi="宋体" w:hint="eastAsia"/>
                <w:sz w:val="24"/>
                <w:szCs w:val="24"/>
                <w:lang w:val="zh-CN"/>
              </w:rPr>
              <w:t>切合</w:t>
            </w:r>
            <w:r w:rsidRPr="00B97893">
              <w:rPr>
                <w:rFonts w:ascii="宋体" w:hAnsi="宋体" w:hint="eastAsia"/>
                <w:sz w:val="24"/>
                <w:szCs w:val="24"/>
                <w:lang w:val="zh-CN"/>
              </w:rPr>
              <w:t>国家国产化替换的大趋势，在音视频通讯这一块，未来三到五年会有两百亿到五百亿很庞大的市场需求。</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通也积极加大这方面的技术研究与升级，与国产化产业链的核心厂商战略合作，共同打造</w:t>
            </w:r>
            <w:proofErr w:type="gramStart"/>
            <w:r w:rsidRPr="00B97893">
              <w:rPr>
                <w:rFonts w:ascii="宋体" w:hAnsi="宋体" w:hint="eastAsia"/>
                <w:sz w:val="24"/>
                <w:szCs w:val="24"/>
                <w:lang w:val="zh-CN"/>
              </w:rPr>
              <w:t>国产云</w:t>
            </w:r>
            <w:proofErr w:type="gramEnd"/>
            <w:r w:rsidRPr="00B97893">
              <w:rPr>
                <w:rFonts w:ascii="宋体" w:hAnsi="宋体" w:hint="eastAsia"/>
                <w:sz w:val="24"/>
                <w:szCs w:val="24"/>
                <w:lang w:val="zh-CN"/>
              </w:rPr>
              <w:t>视频产品，推出了基于国产芯片、国产操作系统、国密算法的国产化MCU服务器以及麒麟</w:t>
            </w:r>
            <w:proofErr w:type="gramStart"/>
            <w:r w:rsidRPr="00B97893">
              <w:rPr>
                <w:rFonts w:ascii="宋体" w:hAnsi="宋体" w:hint="eastAsia"/>
                <w:sz w:val="24"/>
                <w:szCs w:val="24"/>
                <w:lang w:val="zh-CN"/>
              </w:rPr>
              <w:t>云会议</w:t>
            </w:r>
            <w:proofErr w:type="gramEnd"/>
            <w:r w:rsidRPr="00B97893">
              <w:rPr>
                <w:rFonts w:ascii="宋体" w:hAnsi="宋体" w:hint="eastAsia"/>
                <w:sz w:val="24"/>
                <w:szCs w:val="24"/>
                <w:lang w:val="zh-CN"/>
              </w:rPr>
              <w:t>客户端。</w:t>
            </w:r>
          </w:p>
          <w:p w:rsidR="00961B4C" w:rsidRPr="00B97893" w:rsidRDefault="00961B4C" w:rsidP="00961B4C">
            <w:pPr>
              <w:spacing w:line="312" w:lineRule="auto"/>
              <w:ind w:firstLine="480"/>
              <w:jc w:val="left"/>
              <w:rPr>
                <w:rFonts w:ascii="宋体" w:hAnsi="宋体"/>
                <w:sz w:val="24"/>
                <w:szCs w:val="24"/>
                <w:lang w:val="zh-CN"/>
              </w:rPr>
            </w:pPr>
          </w:p>
          <w:p w:rsidR="00961B4C" w:rsidRPr="00B97893" w:rsidRDefault="00961B4C" w:rsidP="00961B4C">
            <w:pPr>
              <w:spacing w:line="312" w:lineRule="auto"/>
              <w:jc w:val="left"/>
              <w:rPr>
                <w:rFonts w:ascii="宋体" w:hAnsi="宋体"/>
                <w:b/>
                <w:sz w:val="24"/>
                <w:szCs w:val="24"/>
                <w:lang w:val="zh-CN"/>
              </w:rPr>
            </w:pPr>
            <w:r w:rsidRPr="00B97893">
              <w:rPr>
                <w:rFonts w:ascii="宋体" w:hAnsi="宋体" w:hint="eastAsia"/>
                <w:b/>
                <w:sz w:val="24"/>
                <w:szCs w:val="24"/>
                <w:lang w:val="zh-CN"/>
              </w:rPr>
              <w:t>互动提问环节</w:t>
            </w:r>
          </w:p>
          <w:p w:rsidR="00961B4C" w:rsidRPr="00B97893" w:rsidRDefault="00961B4C" w:rsidP="00203F59">
            <w:pPr>
              <w:spacing w:beforeLines="50" w:before="156" w:line="312" w:lineRule="auto"/>
              <w:ind w:firstLineChars="200" w:firstLine="482"/>
              <w:jc w:val="left"/>
              <w:rPr>
                <w:rFonts w:ascii="宋体" w:hAnsi="宋体"/>
                <w:b/>
                <w:bCs/>
                <w:sz w:val="24"/>
                <w:szCs w:val="24"/>
                <w:lang w:val="zh-CN"/>
              </w:rPr>
            </w:pPr>
            <w:r w:rsidRPr="00B97893">
              <w:rPr>
                <w:rFonts w:ascii="宋体" w:hAnsi="宋体" w:hint="eastAsia"/>
                <w:b/>
                <w:bCs/>
                <w:sz w:val="24"/>
                <w:szCs w:val="24"/>
                <w:lang w:val="zh-CN"/>
              </w:rPr>
              <w:t>1、</w:t>
            </w:r>
            <w:r w:rsidRPr="00203F59">
              <w:rPr>
                <w:rFonts w:ascii="宋体" w:hAnsi="宋体" w:hint="eastAsia"/>
                <w:b/>
                <w:sz w:val="24"/>
                <w:szCs w:val="24"/>
                <w:lang w:val="zh-CN"/>
              </w:rPr>
              <w:t>公司</w:t>
            </w:r>
            <w:r w:rsidRPr="00B97893">
              <w:rPr>
                <w:rFonts w:ascii="宋体" w:hAnsi="宋体" w:hint="eastAsia"/>
                <w:b/>
                <w:bCs/>
                <w:sz w:val="24"/>
                <w:szCs w:val="24"/>
                <w:lang w:val="zh-CN"/>
              </w:rPr>
              <w:t>未来对于</w:t>
            </w:r>
            <w:proofErr w:type="gramStart"/>
            <w:r w:rsidRPr="00B97893">
              <w:rPr>
                <w:rFonts w:ascii="宋体" w:hAnsi="宋体" w:hint="eastAsia"/>
                <w:b/>
                <w:bCs/>
                <w:sz w:val="24"/>
                <w:szCs w:val="24"/>
                <w:lang w:val="zh-CN"/>
              </w:rPr>
              <w:t>齐心好视</w:t>
            </w:r>
            <w:proofErr w:type="gramEnd"/>
            <w:r w:rsidRPr="00B97893">
              <w:rPr>
                <w:rFonts w:ascii="宋体" w:hAnsi="宋体" w:hint="eastAsia"/>
                <w:b/>
                <w:bCs/>
                <w:sz w:val="24"/>
                <w:szCs w:val="24"/>
                <w:lang w:val="zh-CN"/>
              </w:rPr>
              <w:t>通业务与B2B办公集</w:t>
            </w:r>
            <w:proofErr w:type="gramStart"/>
            <w:r w:rsidRPr="00B97893">
              <w:rPr>
                <w:rFonts w:ascii="宋体" w:hAnsi="宋体" w:hint="eastAsia"/>
                <w:b/>
                <w:bCs/>
                <w:sz w:val="24"/>
                <w:szCs w:val="24"/>
                <w:lang w:val="zh-CN"/>
              </w:rPr>
              <w:t>采业务</w:t>
            </w:r>
            <w:proofErr w:type="gramEnd"/>
            <w:r w:rsidRPr="00B97893">
              <w:rPr>
                <w:rFonts w:ascii="宋体" w:hAnsi="宋体" w:hint="eastAsia"/>
                <w:b/>
                <w:bCs/>
                <w:sz w:val="24"/>
                <w:szCs w:val="24"/>
                <w:lang w:val="zh-CN"/>
              </w:rPr>
              <w:t>的客户协同发展如何规划？</w:t>
            </w:r>
          </w:p>
          <w:p w:rsidR="00961B4C" w:rsidRPr="00B97893" w:rsidRDefault="00961B4C" w:rsidP="00961B4C">
            <w:pPr>
              <w:spacing w:line="312" w:lineRule="auto"/>
              <w:ind w:firstLineChars="176" w:firstLine="422"/>
              <w:jc w:val="left"/>
              <w:rPr>
                <w:rFonts w:ascii="宋体" w:hAnsi="宋体"/>
                <w:sz w:val="24"/>
                <w:szCs w:val="24"/>
                <w:lang w:val="zh-CN"/>
              </w:rPr>
            </w:pPr>
            <w:r w:rsidRPr="00B572D2">
              <w:rPr>
                <w:rFonts w:ascii="宋体" w:hAnsi="宋体" w:hint="eastAsia"/>
                <w:sz w:val="24"/>
                <w:szCs w:val="24"/>
                <w:lang w:val="zh-CN"/>
              </w:rPr>
              <w:t>答：</w:t>
            </w:r>
            <w:r w:rsidRPr="00B97893">
              <w:rPr>
                <w:rFonts w:ascii="宋体" w:hAnsi="宋体" w:hint="eastAsia"/>
                <w:sz w:val="24"/>
                <w:szCs w:val="24"/>
                <w:lang w:val="zh-CN"/>
              </w:rPr>
              <w:t>首先</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通从过往一路走过来的时候有两个基础盘，第一个基础盘就是中小微客户，一般常用于云端的会议系统，第二个基础盘就是一些中大型的客户基于会议场景下增加了硬件产品。B2B这几年主要是</w:t>
            </w:r>
            <w:proofErr w:type="gramStart"/>
            <w:r w:rsidRPr="00B97893">
              <w:rPr>
                <w:rFonts w:ascii="宋体" w:hAnsi="宋体" w:hint="eastAsia"/>
                <w:sz w:val="24"/>
                <w:szCs w:val="24"/>
                <w:lang w:val="zh-CN"/>
              </w:rPr>
              <w:t>在央企超</w:t>
            </w:r>
            <w:proofErr w:type="gramEnd"/>
            <w:r w:rsidRPr="00B97893">
              <w:rPr>
                <w:rFonts w:ascii="宋体" w:hAnsi="宋体" w:hint="eastAsia"/>
                <w:sz w:val="24"/>
                <w:szCs w:val="24"/>
                <w:lang w:val="zh-CN"/>
              </w:rPr>
              <w:t>大型客户上面，与其具有一定的协同，客户需要采购会议系统的话，我们会向客户直接推荐</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通。公司B2B办公物资的采购</w:t>
            </w:r>
            <w:r w:rsidRPr="00B97893">
              <w:rPr>
                <w:rFonts w:ascii="宋体" w:hAnsi="宋体" w:hint="eastAsia"/>
                <w:sz w:val="24"/>
                <w:szCs w:val="24"/>
                <w:lang w:val="zh-CN"/>
              </w:rPr>
              <w:lastRenderedPageBreak/>
              <w:t>主要是线上商品的采购。</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通为大客户提供的更多的是整体的解决方案，这里面涉及到一些硬件、软件甚至一些工程类的工作在里面。</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总体上来说的，我们目前的协同更多的是在客户维度的协同方面。上前公司在集成采购平台上上线了</w:t>
            </w:r>
            <w:proofErr w:type="gramStart"/>
            <w:r w:rsidRPr="00B97893">
              <w:rPr>
                <w:rFonts w:ascii="宋体" w:hAnsi="宋体" w:hint="eastAsia"/>
                <w:sz w:val="24"/>
                <w:szCs w:val="24"/>
                <w:lang w:val="zh-CN"/>
              </w:rPr>
              <w:t>齐心好视</w:t>
            </w:r>
            <w:proofErr w:type="gramEnd"/>
            <w:r w:rsidRPr="00B97893">
              <w:rPr>
                <w:rFonts w:ascii="宋体" w:hAnsi="宋体" w:hint="eastAsia"/>
                <w:sz w:val="24"/>
                <w:szCs w:val="24"/>
                <w:lang w:val="zh-CN"/>
              </w:rPr>
              <w:t>通套装产品。未来我们希望能够真正意义上采取的协同也是分成两块，一块是标准类产品，包括账号、小型的标准会议室，一些标准产品，我们直接把它分装成标准的产品中，像商品物资的简单采购模式来做。第二种协同是在大客户资源上，一些大型客户一次性的年度要投大量的会议室或者改造的时候，我们通过这种资源的协同实现我们跟</w:t>
            </w:r>
            <w:proofErr w:type="gramStart"/>
            <w:r w:rsidRPr="00B97893">
              <w:rPr>
                <w:rFonts w:ascii="宋体" w:hAnsi="宋体" w:hint="eastAsia"/>
                <w:sz w:val="24"/>
                <w:szCs w:val="24"/>
                <w:lang w:val="zh-CN"/>
              </w:rPr>
              <w:t>齐心好视通之间</w:t>
            </w:r>
            <w:proofErr w:type="gramEnd"/>
            <w:r w:rsidRPr="00B97893">
              <w:rPr>
                <w:rFonts w:ascii="宋体" w:hAnsi="宋体" w:hint="eastAsia"/>
                <w:sz w:val="24"/>
                <w:szCs w:val="24"/>
                <w:lang w:val="zh-CN"/>
              </w:rPr>
              <w:t>客户的共享。</w:t>
            </w:r>
          </w:p>
          <w:p w:rsidR="00961B4C" w:rsidRPr="00B97893" w:rsidRDefault="00961B4C" w:rsidP="00203F59">
            <w:pPr>
              <w:spacing w:beforeLines="50" w:before="156" w:line="312" w:lineRule="auto"/>
              <w:ind w:firstLineChars="200" w:firstLine="482"/>
              <w:jc w:val="left"/>
              <w:rPr>
                <w:rFonts w:ascii="宋体" w:hAnsi="宋体"/>
                <w:b/>
                <w:bCs/>
                <w:sz w:val="24"/>
                <w:szCs w:val="24"/>
                <w:lang w:val="zh-CN"/>
              </w:rPr>
            </w:pPr>
            <w:r w:rsidRPr="00B97893">
              <w:rPr>
                <w:rFonts w:ascii="宋体" w:hAnsi="宋体"/>
                <w:b/>
                <w:bCs/>
                <w:sz w:val="24"/>
                <w:szCs w:val="24"/>
                <w:lang w:val="zh-CN"/>
              </w:rPr>
              <w:t>2</w:t>
            </w:r>
            <w:r w:rsidRPr="00B97893">
              <w:rPr>
                <w:rFonts w:ascii="宋体" w:hAnsi="宋体" w:hint="eastAsia"/>
                <w:b/>
                <w:bCs/>
                <w:sz w:val="24"/>
                <w:szCs w:val="24"/>
                <w:lang w:val="zh-CN"/>
              </w:rPr>
              <w:t>、2019年B2B</w:t>
            </w:r>
            <w:r w:rsidRPr="00203F59">
              <w:rPr>
                <w:rFonts w:ascii="宋体" w:hAnsi="宋体" w:hint="eastAsia"/>
                <w:b/>
                <w:sz w:val="24"/>
                <w:szCs w:val="24"/>
                <w:lang w:val="zh-CN"/>
              </w:rPr>
              <w:t>费用</w:t>
            </w:r>
            <w:r w:rsidRPr="00B97893">
              <w:rPr>
                <w:rFonts w:ascii="宋体" w:hAnsi="宋体" w:hint="eastAsia"/>
                <w:b/>
                <w:bCs/>
                <w:sz w:val="24"/>
                <w:szCs w:val="24"/>
                <w:lang w:val="zh-CN"/>
              </w:rPr>
              <w:t>率大概是多少，有多大的下降？</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我们今年的固定成本上跟过去相比至少有接近千分之二左右的降低，这些降低对我们来说就是毛利率改善的空间，未来随着公司销售规模的不断提升、高毛利商品销售占比提升，公司能够赚取更多的毛利额。固定成本摊销比例会不断降低，这种情况下，我们只要保证每年的人均效率相对于以往来说每年会有比较好的改善，我们的竞争力就会不断提升。未来我们在产品品类上，</w:t>
            </w:r>
            <w:r>
              <w:rPr>
                <w:rFonts w:ascii="宋体" w:hAnsi="宋体" w:hint="eastAsia"/>
                <w:sz w:val="24"/>
                <w:szCs w:val="24"/>
                <w:lang w:val="zh-CN"/>
              </w:rPr>
              <w:t>通过</w:t>
            </w:r>
            <w:r w:rsidRPr="00B97893">
              <w:rPr>
                <w:rFonts w:ascii="宋体" w:hAnsi="宋体" w:hint="eastAsia"/>
                <w:sz w:val="24"/>
                <w:szCs w:val="24"/>
                <w:lang w:val="zh-CN"/>
              </w:rPr>
              <w:t>提升</w:t>
            </w:r>
            <w:r>
              <w:rPr>
                <w:rFonts w:ascii="宋体" w:hAnsi="宋体" w:hint="eastAsia"/>
                <w:sz w:val="24"/>
                <w:szCs w:val="24"/>
                <w:lang w:val="zh-CN"/>
              </w:rPr>
              <w:t>齐心</w:t>
            </w:r>
            <w:r w:rsidRPr="00B97893">
              <w:rPr>
                <w:rFonts w:ascii="宋体" w:hAnsi="宋体" w:hint="eastAsia"/>
                <w:sz w:val="24"/>
                <w:szCs w:val="24"/>
                <w:lang w:val="zh-CN"/>
              </w:rPr>
              <w:t>自有品牌产品的内占比</w:t>
            </w:r>
            <w:r>
              <w:rPr>
                <w:rFonts w:ascii="宋体" w:hAnsi="宋体" w:hint="eastAsia"/>
                <w:sz w:val="24"/>
                <w:szCs w:val="24"/>
                <w:lang w:val="zh-CN"/>
              </w:rPr>
              <w:t>、推行</w:t>
            </w:r>
            <w:r w:rsidRPr="00B97893">
              <w:rPr>
                <w:rFonts w:ascii="宋体" w:hAnsi="宋体" w:hint="eastAsia"/>
                <w:sz w:val="24"/>
                <w:szCs w:val="24"/>
                <w:lang w:val="zh-CN"/>
              </w:rPr>
              <w:t>商务包装</w:t>
            </w:r>
            <w:r>
              <w:rPr>
                <w:rFonts w:ascii="宋体" w:hAnsi="宋体" w:hint="eastAsia"/>
                <w:sz w:val="24"/>
                <w:szCs w:val="24"/>
                <w:lang w:val="zh-CN"/>
              </w:rPr>
              <w:t>、</w:t>
            </w:r>
            <w:r w:rsidRPr="00B97893">
              <w:rPr>
                <w:rFonts w:ascii="宋体" w:hAnsi="宋体" w:hint="eastAsia"/>
                <w:sz w:val="24"/>
                <w:szCs w:val="24"/>
                <w:lang w:val="zh-CN"/>
              </w:rPr>
              <w:t>集</w:t>
            </w:r>
            <w:proofErr w:type="gramStart"/>
            <w:r w:rsidRPr="00B97893">
              <w:rPr>
                <w:rFonts w:ascii="宋体" w:hAnsi="宋体" w:hint="eastAsia"/>
                <w:sz w:val="24"/>
                <w:szCs w:val="24"/>
                <w:lang w:val="zh-CN"/>
              </w:rPr>
              <w:t>采规模</w:t>
            </w:r>
            <w:proofErr w:type="gramEnd"/>
            <w:r w:rsidRPr="00B97893">
              <w:rPr>
                <w:rFonts w:ascii="宋体" w:hAnsi="宋体" w:hint="eastAsia"/>
                <w:sz w:val="24"/>
                <w:szCs w:val="24"/>
                <w:lang w:val="zh-CN"/>
              </w:rPr>
              <w:t>效应</w:t>
            </w:r>
            <w:r>
              <w:rPr>
                <w:rFonts w:ascii="宋体" w:hAnsi="宋体" w:hint="eastAsia"/>
                <w:sz w:val="24"/>
                <w:szCs w:val="24"/>
                <w:lang w:val="zh-CN"/>
              </w:rPr>
              <w:t>、</w:t>
            </w:r>
            <w:r w:rsidRPr="00B97893">
              <w:rPr>
                <w:rFonts w:ascii="宋体" w:hAnsi="宋体" w:hint="eastAsia"/>
                <w:sz w:val="24"/>
                <w:szCs w:val="24"/>
                <w:lang w:val="zh-CN"/>
              </w:rPr>
              <w:t>员工福利及MRO等高毛利商品的</w:t>
            </w:r>
            <w:r>
              <w:rPr>
                <w:rFonts w:ascii="宋体" w:hAnsi="宋体" w:hint="eastAsia"/>
                <w:sz w:val="24"/>
                <w:szCs w:val="24"/>
                <w:lang w:val="zh-CN"/>
              </w:rPr>
              <w:t>等措施</w:t>
            </w:r>
            <w:r w:rsidRPr="00B97893">
              <w:rPr>
                <w:rFonts w:ascii="宋体" w:hAnsi="宋体" w:hint="eastAsia"/>
                <w:sz w:val="24"/>
                <w:szCs w:val="24"/>
                <w:lang w:val="zh-CN"/>
              </w:rPr>
              <w:t>叠加，未来我们的毛利率还是有比较大的改善空间。在平台运作的模式下，我们希望未来B2B净利率会有一个较大的提升。</w:t>
            </w:r>
          </w:p>
          <w:p w:rsidR="00961B4C" w:rsidRPr="00B97893" w:rsidRDefault="00961B4C" w:rsidP="00203F59">
            <w:pPr>
              <w:spacing w:beforeLines="50" w:before="156" w:line="312" w:lineRule="auto"/>
              <w:ind w:firstLineChars="200" w:firstLine="482"/>
              <w:jc w:val="left"/>
              <w:rPr>
                <w:rFonts w:ascii="宋体" w:hAnsi="宋体"/>
                <w:sz w:val="24"/>
                <w:szCs w:val="24"/>
                <w:lang w:val="zh-CN"/>
              </w:rPr>
            </w:pPr>
            <w:r w:rsidRPr="00B97893">
              <w:rPr>
                <w:rFonts w:ascii="宋体" w:hAnsi="宋体" w:hint="eastAsia"/>
                <w:b/>
                <w:sz w:val="24"/>
                <w:szCs w:val="24"/>
                <w:lang w:val="zh-CN"/>
              </w:rPr>
              <w:t>3、关于公司B</w:t>
            </w:r>
            <w:r w:rsidRPr="00B97893">
              <w:rPr>
                <w:rFonts w:ascii="宋体" w:hAnsi="宋体"/>
                <w:b/>
                <w:sz w:val="24"/>
                <w:szCs w:val="24"/>
                <w:lang w:val="zh-CN"/>
              </w:rPr>
              <w:t>2B</w:t>
            </w:r>
            <w:r w:rsidRPr="00B97893">
              <w:rPr>
                <w:rFonts w:ascii="宋体" w:hAnsi="宋体" w:hint="eastAsia"/>
                <w:b/>
                <w:sz w:val="24"/>
                <w:szCs w:val="24"/>
                <w:lang w:val="zh-CN"/>
              </w:rPr>
              <w:t>业务平台模式中，落地服务</w:t>
            </w:r>
            <w:proofErr w:type="gramStart"/>
            <w:r w:rsidRPr="00B97893">
              <w:rPr>
                <w:rFonts w:ascii="宋体" w:hAnsi="宋体" w:hint="eastAsia"/>
                <w:b/>
                <w:sz w:val="24"/>
                <w:szCs w:val="24"/>
                <w:lang w:val="zh-CN"/>
              </w:rPr>
              <w:t>商服务</w:t>
            </w:r>
            <w:proofErr w:type="gramEnd"/>
            <w:r w:rsidRPr="00B97893">
              <w:rPr>
                <w:rFonts w:ascii="宋体" w:hAnsi="宋体" w:hint="eastAsia"/>
                <w:b/>
                <w:sz w:val="24"/>
                <w:szCs w:val="24"/>
                <w:lang w:val="zh-CN"/>
              </w:rPr>
              <w:t>与齐心集团平台之间的关系是怎么样的？</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答：目前的齐心平台上的落地服务商是去帮我们服务最后一公里或者向客户提供商务服务，我们的服务商会共享我们的服务链。我们目前平台化运营模式越来越成熟，供应</w:t>
            </w:r>
            <w:proofErr w:type="gramStart"/>
            <w:r w:rsidRPr="00B97893">
              <w:rPr>
                <w:rFonts w:ascii="宋体" w:hAnsi="宋体" w:hint="eastAsia"/>
                <w:sz w:val="24"/>
                <w:szCs w:val="24"/>
                <w:lang w:val="zh-CN"/>
              </w:rPr>
              <w:t>链优势</w:t>
            </w:r>
            <w:proofErr w:type="gramEnd"/>
            <w:r w:rsidRPr="00B97893">
              <w:rPr>
                <w:rFonts w:ascii="宋体" w:hAnsi="宋体" w:hint="eastAsia"/>
                <w:sz w:val="24"/>
                <w:szCs w:val="24"/>
                <w:lang w:val="zh-CN"/>
              </w:rPr>
              <w:t>越来越明显，我们平台化</w:t>
            </w:r>
            <w:proofErr w:type="gramStart"/>
            <w:r w:rsidRPr="00B97893">
              <w:rPr>
                <w:rFonts w:ascii="宋体" w:hAnsi="宋体" w:hint="eastAsia"/>
                <w:sz w:val="24"/>
                <w:szCs w:val="24"/>
                <w:lang w:val="zh-CN"/>
              </w:rPr>
              <w:t>最</w:t>
            </w:r>
            <w:proofErr w:type="gramEnd"/>
            <w:r w:rsidRPr="00B97893">
              <w:rPr>
                <w:rFonts w:ascii="宋体" w:hAnsi="宋体" w:hint="eastAsia"/>
                <w:sz w:val="24"/>
                <w:szCs w:val="24"/>
                <w:lang w:val="zh-CN"/>
              </w:rPr>
              <w:t>核心是进行了分工，同一个客户在集中采购的过程中，有不同的需求段，我们对需求段进行分工，数字化运营平台、供应链管理、客户开发与服务，我们来做，线下的商交付与商务服务，由离客户最近服务商来做。</w:t>
            </w:r>
          </w:p>
          <w:p w:rsidR="00961B4C" w:rsidRPr="00B97893" w:rsidRDefault="00961B4C" w:rsidP="00203F59">
            <w:pPr>
              <w:spacing w:beforeLines="50" w:before="156" w:line="312" w:lineRule="auto"/>
              <w:ind w:firstLineChars="200" w:firstLine="482"/>
              <w:jc w:val="left"/>
              <w:rPr>
                <w:rFonts w:ascii="宋体" w:hAnsi="宋体"/>
                <w:b/>
                <w:bCs/>
                <w:sz w:val="24"/>
                <w:szCs w:val="24"/>
                <w:lang w:val="zh-CN"/>
              </w:rPr>
            </w:pPr>
            <w:r>
              <w:rPr>
                <w:rFonts w:ascii="宋体" w:hAnsi="宋体"/>
                <w:b/>
                <w:bCs/>
                <w:sz w:val="24"/>
                <w:szCs w:val="24"/>
                <w:lang w:val="zh-CN"/>
              </w:rPr>
              <w:t>4</w:t>
            </w:r>
            <w:r w:rsidRPr="00B97893">
              <w:rPr>
                <w:rFonts w:ascii="宋体" w:hAnsi="宋体" w:hint="eastAsia"/>
                <w:b/>
                <w:bCs/>
                <w:sz w:val="24"/>
                <w:szCs w:val="24"/>
                <w:lang w:val="zh-CN"/>
              </w:rPr>
              <w:t>、公司集</w:t>
            </w:r>
            <w:proofErr w:type="gramStart"/>
            <w:r w:rsidRPr="00B97893">
              <w:rPr>
                <w:rFonts w:ascii="宋体" w:hAnsi="宋体" w:hint="eastAsia"/>
                <w:b/>
                <w:bCs/>
                <w:sz w:val="24"/>
                <w:szCs w:val="24"/>
                <w:lang w:val="zh-CN"/>
              </w:rPr>
              <w:t>采</w:t>
            </w:r>
            <w:r w:rsidRPr="00203F59">
              <w:rPr>
                <w:rFonts w:ascii="宋体" w:hAnsi="宋体" w:hint="eastAsia"/>
                <w:b/>
                <w:sz w:val="24"/>
                <w:szCs w:val="24"/>
                <w:lang w:val="zh-CN"/>
              </w:rPr>
              <w:t>未来</w:t>
            </w:r>
            <w:proofErr w:type="gramEnd"/>
            <w:r w:rsidRPr="00B97893">
              <w:rPr>
                <w:rFonts w:ascii="宋体" w:hAnsi="宋体" w:hint="eastAsia"/>
                <w:b/>
                <w:bCs/>
                <w:sz w:val="24"/>
                <w:szCs w:val="24"/>
                <w:lang w:val="zh-CN"/>
              </w:rPr>
              <w:t>业务增长，会是由多少客户增长带来的，有多少是由匹配拓宽带来的？我这边在思考一个问题，如果我们增长持续是有品类的扩宽，包括做MRO或者员工福利，会不会带来的是整个供应链管理环节的复杂化，从而影响到未来从中长期开始利润率的提升？</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目前来看，增长如果用2020年来看的话，应该说是客户增长会略大于品类的增长，一个是MRO的品类跟员工福利两个场景。目前来看我们的白名单客户，央企、金融、军队包括政府采购这些五百个白名单客户中，实现集中采购的也只有40%都不到。</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从白名单的客户来看，客户增长的机会还是更大，而且这有一个时间性，因为这些客户因为</w:t>
            </w:r>
            <w:proofErr w:type="gramStart"/>
            <w:r w:rsidRPr="00B97893">
              <w:rPr>
                <w:rFonts w:ascii="宋体" w:hAnsi="宋体" w:hint="eastAsia"/>
                <w:sz w:val="24"/>
                <w:szCs w:val="24"/>
                <w:lang w:val="zh-CN"/>
              </w:rPr>
              <w:t>是央企政府</w:t>
            </w:r>
            <w:proofErr w:type="gramEnd"/>
            <w:r w:rsidRPr="00B97893">
              <w:rPr>
                <w:rFonts w:ascii="宋体" w:hAnsi="宋体" w:hint="eastAsia"/>
                <w:sz w:val="24"/>
                <w:szCs w:val="24"/>
                <w:lang w:val="zh-CN"/>
              </w:rPr>
              <w:t>采购，集中采购管理要求必须在两三年内完成，这是从短期看的增长来源。从长期来看甚至从中长期看，会来源于品类扩张，因为我认为品类扩张会更大，MRO</w:t>
            </w:r>
            <w:r w:rsidRPr="00B97893">
              <w:rPr>
                <w:rFonts w:ascii="宋体" w:hAnsi="宋体" w:hint="eastAsia"/>
                <w:sz w:val="24"/>
                <w:szCs w:val="24"/>
                <w:lang w:val="zh-CN"/>
              </w:rPr>
              <w:lastRenderedPageBreak/>
              <w:t>物资会给我们带来另外一个万亿级的市场，因为MRO物资涉及到从分类角度来说的话，三级分类可能涉及到一千多个，二级分类都要涉及到三四百个，这确实是一个更广泛的市场，这是从长期来看的。</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至于整个品类管理或者说整个内部的管理运营的效率是不是会被拖后，这里面还是有两个解决方法</w:t>
            </w:r>
            <w:r w:rsidR="00202DA9">
              <w:rPr>
                <w:rFonts w:ascii="宋体" w:hAnsi="宋体" w:hint="eastAsia"/>
                <w:sz w:val="24"/>
                <w:szCs w:val="24"/>
                <w:lang w:val="zh-CN"/>
              </w:rPr>
              <w:t>。</w:t>
            </w:r>
            <w:r w:rsidRPr="00B97893">
              <w:rPr>
                <w:rFonts w:ascii="宋体" w:hAnsi="宋体" w:hint="eastAsia"/>
                <w:sz w:val="24"/>
                <w:szCs w:val="24"/>
                <w:lang w:val="zh-CN"/>
              </w:rPr>
              <w:t>第一个解决方法是数字化的问题，我们目前来看的话，MRO数字化的进程是低于办公物资的，而海外市场的数字化的竞争是很高的，比较著名的就是</w:t>
            </w:r>
            <w:r w:rsidR="004618E6">
              <w:rPr>
                <w:rFonts w:ascii="宋体" w:hAnsi="宋体" w:hint="eastAsia"/>
                <w:sz w:val="24"/>
                <w:szCs w:val="24"/>
                <w:lang w:val="zh-CN"/>
              </w:rPr>
              <w:t>固安捷</w:t>
            </w:r>
            <w:r w:rsidRPr="00B97893">
              <w:rPr>
                <w:rFonts w:ascii="宋体" w:hAnsi="宋体" w:hint="eastAsia"/>
                <w:sz w:val="24"/>
                <w:szCs w:val="24"/>
                <w:lang w:val="zh-CN"/>
              </w:rPr>
              <w:t>，它其实已经基本上都实现了数字化</w:t>
            </w:r>
            <w:r w:rsidR="00202DA9">
              <w:rPr>
                <w:rFonts w:ascii="宋体" w:hAnsi="宋体" w:hint="eastAsia"/>
                <w:sz w:val="24"/>
                <w:szCs w:val="24"/>
                <w:lang w:val="zh-CN"/>
              </w:rPr>
              <w:t>。</w:t>
            </w:r>
            <w:r w:rsidRPr="00B97893">
              <w:rPr>
                <w:rFonts w:ascii="宋体" w:hAnsi="宋体" w:hint="eastAsia"/>
                <w:sz w:val="24"/>
                <w:szCs w:val="24"/>
                <w:lang w:val="zh-CN"/>
              </w:rPr>
              <w:t>在数字化平台上，包括</w:t>
            </w:r>
            <w:r w:rsidR="00202DA9" w:rsidRPr="00B97893">
              <w:rPr>
                <w:rFonts w:ascii="宋体" w:hAnsi="宋体" w:hint="eastAsia"/>
                <w:sz w:val="24"/>
                <w:szCs w:val="24"/>
                <w:lang w:val="zh-CN"/>
              </w:rPr>
              <w:t>MRO</w:t>
            </w:r>
            <w:r w:rsidR="00202DA9">
              <w:rPr>
                <w:rFonts w:ascii="宋体" w:hAnsi="宋体" w:hint="eastAsia"/>
                <w:sz w:val="24"/>
                <w:szCs w:val="24"/>
                <w:lang w:val="zh-CN"/>
              </w:rPr>
              <w:t>的</w:t>
            </w:r>
            <w:r w:rsidR="00202DA9" w:rsidRPr="00B97893">
              <w:rPr>
                <w:rFonts w:ascii="宋体" w:hAnsi="宋体" w:hint="eastAsia"/>
                <w:sz w:val="24"/>
                <w:szCs w:val="24"/>
                <w:lang w:val="zh-CN"/>
              </w:rPr>
              <w:t>产品展现</w:t>
            </w:r>
            <w:r w:rsidR="00202DA9">
              <w:rPr>
                <w:rFonts w:ascii="宋体" w:hAnsi="宋体" w:hint="eastAsia"/>
                <w:sz w:val="24"/>
                <w:szCs w:val="24"/>
                <w:lang w:val="zh-CN"/>
              </w:rPr>
              <w:t>、</w:t>
            </w:r>
            <w:proofErr w:type="gramStart"/>
            <w:r w:rsidRPr="00B97893">
              <w:rPr>
                <w:rFonts w:ascii="宋体" w:hAnsi="宋体" w:hint="eastAsia"/>
                <w:sz w:val="24"/>
                <w:szCs w:val="24"/>
                <w:lang w:val="zh-CN"/>
              </w:rPr>
              <w:t>供应链数</w:t>
            </w:r>
            <w:r w:rsidR="00202DA9">
              <w:rPr>
                <w:rFonts w:ascii="宋体" w:hAnsi="宋体" w:hint="eastAsia"/>
                <w:sz w:val="24"/>
                <w:szCs w:val="24"/>
                <w:lang w:val="zh-CN"/>
              </w:rPr>
              <w:t>等</w:t>
            </w:r>
            <w:proofErr w:type="gramEnd"/>
            <w:r w:rsidR="00202DA9">
              <w:rPr>
                <w:rFonts w:ascii="宋体" w:hAnsi="宋体" w:hint="eastAsia"/>
                <w:sz w:val="24"/>
                <w:szCs w:val="24"/>
                <w:lang w:val="zh-CN"/>
              </w:rPr>
              <w:t>都可以</w:t>
            </w:r>
            <w:r w:rsidRPr="00B97893">
              <w:rPr>
                <w:rFonts w:ascii="宋体" w:hAnsi="宋体" w:hint="eastAsia"/>
                <w:sz w:val="24"/>
                <w:szCs w:val="24"/>
                <w:lang w:val="zh-CN"/>
              </w:rPr>
              <w:t>通过数字化改善效率。</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第二个是最根本的工作，因为专业的事一定要由专业的人来做，也就是说在供应链的管理</w:t>
            </w:r>
            <w:r w:rsidR="00693ABB">
              <w:rPr>
                <w:rFonts w:ascii="宋体" w:hAnsi="宋体" w:hint="eastAsia"/>
                <w:sz w:val="24"/>
                <w:szCs w:val="24"/>
                <w:lang w:val="zh-CN"/>
              </w:rPr>
              <w:t>、客户咨询等方面</w:t>
            </w:r>
            <w:r w:rsidRPr="00B97893">
              <w:rPr>
                <w:rFonts w:ascii="宋体" w:hAnsi="宋体" w:hint="eastAsia"/>
                <w:sz w:val="24"/>
                <w:szCs w:val="24"/>
                <w:lang w:val="zh-CN"/>
              </w:rPr>
              <w:t>，MRO物资未来也一定要平台化</w:t>
            </w:r>
            <w:r w:rsidR="00693ABB">
              <w:rPr>
                <w:rFonts w:ascii="宋体" w:hAnsi="宋体" w:hint="eastAsia"/>
                <w:sz w:val="24"/>
                <w:szCs w:val="24"/>
                <w:lang w:val="zh-CN"/>
              </w:rPr>
              <w:t>。</w:t>
            </w:r>
            <w:r w:rsidRPr="00B97893">
              <w:rPr>
                <w:rFonts w:ascii="宋体" w:hAnsi="宋体" w:hint="eastAsia"/>
                <w:sz w:val="24"/>
                <w:szCs w:val="24"/>
                <w:lang w:val="zh-CN"/>
              </w:rPr>
              <w:t>未来的客户服务平台，我们应该用专门的厂家派出客服代表回答不同问题，用平台化的思路就可以解决问题，可以保持我们能力无限的增长，我们会同样采用这种模式，就像我们目前采用平台化的现场服务模式，使我们已经没有了一种边界感</w:t>
            </w:r>
            <w:r w:rsidR="00693ABB">
              <w:rPr>
                <w:rFonts w:ascii="宋体" w:hAnsi="宋体" w:hint="eastAsia"/>
                <w:sz w:val="24"/>
                <w:szCs w:val="24"/>
                <w:lang w:val="zh-CN"/>
              </w:rPr>
              <w:t>。</w:t>
            </w:r>
            <w:r w:rsidRPr="00B97893">
              <w:rPr>
                <w:rFonts w:ascii="宋体" w:hAnsi="宋体" w:hint="eastAsia"/>
                <w:sz w:val="24"/>
                <w:szCs w:val="24"/>
                <w:lang w:val="zh-CN"/>
              </w:rPr>
              <w:t>客户在哪里，在周边可以找到服务商，由服务商提供现场的服务，这</w:t>
            </w:r>
            <w:proofErr w:type="gramStart"/>
            <w:r w:rsidRPr="00B97893">
              <w:rPr>
                <w:rFonts w:ascii="宋体" w:hAnsi="宋体" w:hint="eastAsia"/>
                <w:sz w:val="24"/>
                <w:szCs w:val="24"/>
                <w:lang w:val="zh-CN"/>
              </w:rPr>
              <w:t>跟美团一样</w:t>
            </w:r>
            <w:proofErr w:type="gramEnd"/>
            <w:r w:rsidRPr="00B97893">
              <w:rPr>
                <w:rFonts w:ascii="宋体" w:hAnsi="宋体" w:hint="eastAsia"/>
                <w:sz w:val="24"/>
                <w:szCs w:val="24"/>
                <w:lang w:val="zh-CN"/>
              </w:rPr>
              <w:t>的，服务逻辑是</w:t>
            </w:r>
            <w:proofErr w:type="gramStart"/>
            <w:r w:rsidRPr="00B97893">
              <w:rPr>
                <w:rFonts w:ascii="宋体" w:hAnsi="宋体" w:hint="eastAsia"/>
                <w:sz w:val="24"/>
                <w:szCs w:val="24"/>
                <w:lang w:val="zh-CN"/>
              </w:rPr>
              <w:t>跟美团一样</w:t>
            </w:r>
            <w:proofErr w:type="gramEnd"/>
            <w:r w:rsidRPr="00B97893">
              <w:rPr>
                <w:rFonts w:ascii="宋体" w:hAnsi="宋体" w:hint="eastAsia"/>
                <w:sz w:val="24"/>
                <w:szCs w:val="24"/>
                <w:lang w:val="zh-CN"/>
              </w:rPr>
              <w:t>的平台</w:t>
            </w:r>
            <w:proofErr w:type="gramStart"/>
            <w:r w:rsidRPr="00B97893">
              <w:rPr>
                <w:rFonts w:ascii="宋体" w:hAnsi="宋体" w:hint="eastAsia"/>
                <w:sz w:val="24"/>
                <w:szCs w:val="24"/>
                <w:lang w:val="zh-CN"/>
              </w:rPr>
              <w:t>化这种</w:t>
            </w:r>
            <w:proofErr w:type="gramEnd"/>
            <w:r w:rsidRPr="00B97893">
              <w:rPr>
                <w:rFonts w:ascii="宋体" w:hAnsi="宋体" w:hint="eastAsia"/>
                <w:sz w:val="24"/>
                <w:szCs w:val="24"/>
                <w:lang w:val="zh-CN"/>
              </w:rPr>
              <w:t>模式。</w:t>
            </w:r>
          </w:p>
          <w:p w:rsidR="00961B4C" w:rsidRPr="00B97893" w:rsidRDefault="00961B4C" w:rsidP="00203F59">
            <w:pPr>
              <w:spacing w:beforeLines="50" w:before="156" w:line="312" w:lineRule="auto"/>
              <w:ind w:firstLineChars="200" w:firstLine="482"/>
              <w:jc w:val="left"/>
              <w:rPr>
                <w:rFonts w:ascii="宋体" w:hAnsi="宋体"/>
                <w:b/>
                <w:sz w:val="24"/>
                <w:szCs w:val="24"/>
                <w:lang w:val="zh-CN"/>
              </w:rPr>
            </w:pPr>
            <w:r>
              <w:rPr>
                <w:rFonts w:ascii="宋体" w:hAnsi="宋体"/>
                <w:b/>
                <w:sz w:val="24"/>
                <w:szCs w:val="24"/>
                <w:lang w:val="zh-CN"/>
              </w:rPr>
              <w:t>5</w:t>
            </w:r>
            <w:r w:rsidRPr="00B97893">
              <w:rPr>
                <w:rFonts w:ascii="宋体" w:hAnsi="宋体" w:hint="eastAsia"/>
                <w:b/>
                <w:sz w:val="24"/>
                <w:szCs w:val="24"/>
                <w:lang w:val="zh-CN"/>
              </w:rPr>
              <w:t>、公司办公集</w:t>
            </w:r>
            <w:proofErr w:type="gramStart"/>
            <w:r w:rsidRPr="00B97893">
              <w:rPr>
                <w:rFonts w:ascii="宋体" w:hAnsi="宋体" w:hint="eastAsia"/>
                <w:b/>
                <w:sz w:val="24"/>
                <w:szCs w:val="24"/>
                <w:lang w:val="zh-CN"/>
              </w:rPr>
              <w:t>采涉及</w:t>
            </w:r>
            <w:proofErr w:type="gramEnd"/>
            <w:r w:rsidRPr="00B97893">
              <w:rPr>
                <w:rFonts w:ascii="宋体" w:hAnsi="宋体" w:hint="eastAsia"/>
                <w:b/>
                <w:sz w:val="24"/>
                <w:szCs w:val="24"/>
                <w:lang w:val="zh-CN"/>
              </w:rPr>
              <w:t>到一百多万种商品，想问一下这里面的商品</w:t>
            </w:r>
            <w:r w:rsidR="0072654F">
              <w:rPr>
                <w:rFonts w:ascii="宋体" w:hAnsi="宋体" w:hint="eastAsia"/>
                <w:b/>
                <w:sz w:val="24"/>
                <w:szCs w:val="24"/>
                <w:lang w:val="zh-CN"/>
              </w:rPr>
              <w:t>类</w:t>
            </w:r>
            <w:r w:rsidRPr="00B97893">
              <w:rPr>
                <w:rFonts w:ascii="宋体" w:hAnsi="宋体" w:hint="eastAsia"/>
                <w:b/>
                <w:sz w:val="24"/>
                <w:szCs w:val="24"/>
                <w:lang w:val="zh-CN"/>
              </w:rPr>
              <w:t>大约有多少，占整个收入比重有多少？因为我看未来我们要提升利润率，中间要提升自由品类的占比，想了解一下整个的空间会有多大？</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答：办公用品类大概占15%，还有15%-20%是办公耗材，还有15%是办公设备，打印机、复印机等办公设备，还</w:t>
            </w:r>
            <w:r w:rsidR="007A13A4">
              <w:rPr>
                <w:rFonts w:ascii="宋体" w:hAnsi="宋体" w:hint="eastAsia"/>
                <w:sz w:val="24"/>
                <w:szCs w:val="24"/>
                <w:lang w:val="zh-CN"/>
              </w:rPr>
              <w:t>有</w:t>
            </w:r>
            <w:r w:rsidRPr="00B97893">
              <w:rPr>
                <w:rFonts w:ascii="宋体" w:hAnsi="宋体" w:hint="eastAsia"/>
                <w:sz w:val="24"/>
                <w:szCs w:val="24"/>
                <w:lang w:val="zh-CN"/>
              </w:rPr>
              <w:t>10%是电子数码类产品，就像电脑的一些配件，还有20%左右是办公生活用品，由这个构成整个办公物资的100%的产品群。</w:t>
            </w:r>
            <w:r w:rsidR="004F2646">
              <w:rPr>
                <w:rFonts w:ascii="宋体" w:hAnsi="宋体" w:hint="eastAsia"/>
                <w:sz w:val="24"/>
                <w:szCs w:val="24"/>
                <w:lang w:val="zh-CN"/>
              </w:rPr>
              <w:t>关于</w:t>
            </w:r>
            <w:r w:rsidRPr="00B97893">
              <w:rPr>
                <w:rFonts w:ascii="宋体" w:hAnsi="宋体" w:hint="eastAsia"/>
                <w:sz w:val="24"/>
                <w:szCs w:val="24"/>
                <w:lang w:val="zh-CN"/>
              </w:rPr>
              <w:t>自有品牌替代</w:t>
            </w:r>
            <w:r w:rsidR="004F2646">
              <w:rPr>
                <w:rFonts w:ascii="宋体" w:hAnsi="宋体" w:hint="eastAsia"/>
                <w:sz w:val="24"/>
                <w:szCs w:val="24"/>
                <w:lang w:val="zh-CN"/>
              </w:rPr>
              <w:t>销售</w:t>
            </w:r>
            <w:r w:rsidRPr="00B97893">
              <w:rPr>
                <w:rFonts w:ascii="宋体" w:hAnsi="宋体" w:hint="eastAsia"/>
                <w:sz w:val="24"/>
                <w:szCs w:val="24"/>
                <w:lang w:val="zh-CN"/>
              </w:rPr>
              <w:t>，其实是在每一个类别里，都有通过自由品牌替代或增量销售来做一部分产品的机会，</w:t>
            </w:r>
            <w:r w:rsidR="001D18C2">
              <w:rPr>
                <w:rFonts w:ascii="宋体" w:hAnsi="宋体" w:hint="eastAsia"/>
                <w:sz w:val="24"/>
                <w:szCs w:val="24"/>
                <w:lang w:val="zh-CN"/>
              </w:rPr>
              <w:t>比如</w:t>
            </w:r>
            <w:r w:rsidRPr="00B97893">
              <w:rPr>
                <w:rFonts w:ascii="宋体" w:hAnsi="宋体" w:hint="eastAsia"/>
                <w:sz w:val="24"/>
                <w:szCs w:val="24"/>
                <w:lang w:val="zh-CN"/>
              </w:rPr>
              <w:t>在办公耗材里面，有原装耗材，也有兼容耗材。我们</w:t>
            </w:r>
            <w:r w:rsidR="001D18C2">
              <w:rPr>
                <w:rFonts w:ascii="宋体" w:hAnsi="宋体" w:hint="eastAsia"/>
                <w:sz w:val="24"/>
                <w:szCs w:val="24"/>
                <w:lang w:val="zh-CN"/>
              </w:rPr>
              <w:t>在逐步提升</w:t>
            </w:r>
            <w:r w:rsidRPr="00B97893">
              <w:rPr>
                <w:rFonts w:ascii="宋体" w:hAnsi="宋体" w:hint="eastAsia"/>
                <w:sz w:val="24"/>
                <w:szCs w:val="24"/>
                <w:lang w:val="zh-CN"/>
              </w:rPr>
              <w:t>齐心兼容耗材</w:t>
            </w:r>
            <w:r w:rsidR="001D18C2">
              <w:rPr>
                <w:rFonts w:ascii="宋体" w:hAnsi="宋体" w:hint="eastAsia"/>
                <w:sz w:val="24"/>
                <w:szCs w:val="24"/>
                <w:lang w:val="zh-CN"/>
              </w:rPr>
              <w:t>在耗材销售占比。</w:t>
            </w:r>
            <w:r w:rsidRPr="00B97893">
              <w:rPr>
                <w:rFonts w:ascii="宋体" w:hAnsi="宋体" w:hint="eastAsia"/>
                <w:sz w:val="24"/>
                <w:szCs w:val="24"/>
                <w:lang w:val="zh-CN"/>
              </w:rPr>
              <w:t>我们会去挑选对客户来说品牌敏感度相对较低的产品，拥有一定整体的销售规模的这一部分产品</w:t>
            </w:r>
            <w:r w:rsidR="004100C8">
              <w:rPr>
                <w:rFonts w:ascii="宋体" w:hAnsi="宋体" w:hint="eastAsia"/>
                <w:sz w:val="24"/>
                <w:szCs w:val="24"/>
                <w:lang w:val="zh-CN"/>
              </w:rPr>
              <w:t>，</w:t>
            </w:r>
            <w:r w:rsidRPr="00B97893">
              <w:rPr>
                <w:rFonts w:ascii="宋体" w:hAnsi="宋体" w:hint="eastAsia"/>
                <w:sz w:val="24"/>
                <w:szCs w:val="24"/>
                <w:lang w:val="zh-CN"/>
              </w:rPr>
              <w:t>我们可以通过自由品牌的模式解决。</w:t>
            </w:r>
          </w:p>
          <w:p w:rsidR="00961B4C" w:rsidRPr="00B97893" w:rsidRDefault="00961B4C" w:rsidP="00203F59">
            <w:pPr>
              <w:spacing w:beforeLines="50" w:before="156" w:line="312" w:lineRule="auto"/>
              <w:ind w:firstLineChars="200" w:firstLine="482"/>
              <w:jc w:val="left"/>
              <w:rPr>
                <w:rFonts w:ascii="宋体" w:hAnsi="宋体"/>
                <w:b/>
                <w:sz w:val="24"/>
                <w:szCs w:val="24"/>
                <w:lang w:val="zh-CN"/>
              </w:rPr>
            </w:pPr>
            <w:r>
              <w:rPr>
                <w:rFonts w:ascii="宋体" w:hAnsi="宋体"/>
                <w:b/>
                <w:sz w:val="24"/>
                <w:szCs w:val="24"/>
                <w:lang w:val="zh-CN"/>
              </w:rPr>
              <w:t>6</w:t>
            </w:r>
            <w:r w:rsidRPr="00B97893">
              <w:rPr>
                <w:rFonts w:ascii="宋体" w:hAnsi="宋体" w:hint="eastAsia"/>
                <w:b/>
                <w:sz w:val="24"/>
                <w:szCs w:val="24"/>
                <w:lang w:val="zh-CN"/>
              </w:rPr>
              <w:t>、公司对B2B大客户销售及服务业务客户应收账款余额的计提比例进行单项计提坏账准备，进行会计估计变更，请问这方面的调整原因？</w:t>
            </w:r>
          </w:p>
          <w:p w:rsidR="00961B4C" w:rsidRPr="00B97893" w:rsidRDefault="00961B4C" w:rsidP="00961B4C">
            <w:pPr>
              <w:spacing w:line="312" w:lineRule="auto"/>
              <w:ind w:firstLineChars="176" w:firstLine="424"/>
              <w:jc w:val="left"/>
              <w:rPr>
                <w:rFonts w:ascii="宋体" w:hAnsi="宋体"/>
                <w:sz w:val="24"/>
                <w:szCs w:val="24"/>
                <w:lang w:val="zh-CN"/>
              </w:rPr>
            </w:pPr>
            <w:r w:rsidRPr="00B97893">
              <w:rPr>
                <w:rFonts w:ascii="宋体" w:hAnsi="宋体" w:hint="eastAsia"/>
                <w:b/>
                <w:sz w:val="24"/>
                <w:szCs w:val="24"/>
                <w:lang w:val="zh-CN"/>
              </w:rPr>
              <w:t>答：</w:t>
            </w:r>
            <w:r w:rsidRPr="00B97893">
              <w:rPr>
                <w:rFonts w:ascii="宋体" w:hAnsi="宋体" w:hint="eastAsia"/>
                <w:sz w:val="24"/>
                <w:szCs w:val="24"/>
                <w:lang w:val="zh-CN"/>
              </w:rPr>
              <w:t>这一块应该是增加了计提净利润，因为</w:t>
            </w:r>
            <w:proofErr w:type="gramStart"/>
            <w:r w:rsidRPr="00B97893">
              <w:rPr>
                <w:rFonts w:ascii="宋体" w:hAnsi="宋体" w:hint="eastAsia"/>
                <w:sz w:val="24"/>
                <w:szCs w:val="24"/>
                <w:lang w:val="zh-CN"/>
              </w:rPr>
              <w:t>我们友</w:t>
            </w:r>
            <w:proofErr w:type="gramEnd"/>
            <w:r w:rsidRPr="00B97893">
              <w:rPr>
                <w:rFonts w:ascii="宋体" w:hAnsi="宋体" w:hint="eastAsia"/>
                <w:sz w:val="24"/>
                <w:szCs w:val="24"/>
                <w:lang w:val="zh-CN"/>
              </w:rPr>
              <w:t>商同行在2018年底全部调整了。我们公司基于业务的发展情况还没有考虑，我们今年考虑了五年大数据的分析，在B2B领域基本上没有坏账，我们只有</w:t>
            </w:r>
            <w:proofErr w:type="gramStart"/>
            <w:r w:rsidRPr="00B97893">
              <w:rPr>
                <w:rFonts w:ascii="宋体" w:hAnsi="宋体" w:hint="eastAsia"/>
                <w:sz w:val="24"/>
                <w:szCs w:val="24"/>
                <w:lang w:val="zh-CN"/>
              </w:rPr>
              <w:t>跟机构</w:t>
            </w:r>
            <w:proofErr w:type="gramEnd"/>
            <w:r w:rsidRPr="00B97893">
              <w:rPr>
                <w:rFonts w:ascii="宋体" w:hAnsi="宋体" w:hint="eastAsia"/>
                <w:sz w:val="24"/>
                <w:szCs w:val="24"/>
                <w:lang w:val="zh-CN"/>
              </w:rPr>
              <w:t>进行多方面的探讨以后还是按照行业的标准，我们对政策进行了一些规划和安排。</w:t>
            </w:r>
          </w:p>
          <w:p w:rsidR="00961B4C" w:rsidRPr="00B97893" w:rsidRDefault="00961B4C" w:rsidP="00203F59">
            <w:pPr>
              <w:spacing w:beforeLines="50" w:before="156" w:line="312" w:lineRule="auto"/>
              <w:ind w:firstLineChars="200" w:firstLine="482"/>
              <w:jc w:val="left"/>
              <w:rPr>
                <w:rFonts w:ascii="宋体" w:hAnsi="宋体"/>
                <w:b/>
                <w:bCs/>
                <w:sz w:val="24"/>
                <w:szCs w:val="24"/>
                <w:lang w:val="zh-CN"/>
              </w:rPr>
            </w:pPr>
            <w:r>
              <w:rPr>
                <w:rFonts w:ascii="宋体" w:hAnsi="宋体"/>
                <w:b/>
                <w:bCs/>
                <w:sz w:val="24"/>
                <w:szCs w:val="24"/>
                <w:lang w:val="zh-CN"/>
              </w:rPr>
              <w:t>7</w:t>
            </w:r>
            <w:r w:rsidRPr="00B97893">
              <w:rPr>
                <w:rFonts w:ascii="宋体" w:hAnsi="宋体" w:hint="eastAsia"/>
                <w:b/>
                <w:bCs/>
                <w:sz w:val="24"/>
                <w:szCs w:val="24"/>
                <w:lang w:val="zh-CN"/>
              </w:rPr>
              <w:t>、我们在MRO这一些领域的竞争优势在哪儿？包括我们单独成立了子公司后，会在MRO领域上做哪些进一步的布局？</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答：关于MRO物资，很多招标单位会把一些标准类的物资，像搬运类的物资、工具、</w:t>
            </w:r>
            <w:r w:rsidRPr="00B97893">
              <w:rPr>
                <w:rFonts w:ascii="宋体" w:hAnsi="宋体" w:hint="eastAsia"/>
                <w:sz w:val="24"/>
                <w:szCs w:val="24"/>
                <w:lang w:val="zh-CN"/>
              </w:rPr>
              <w:lastRenderedPageBreak/>
              <w:t>劳保物资、防护物资之类的这些</w:t>
            </w:r>
            <w:proofErr w:type="gramStart"/>
            <w:r w:rsidRPr="00B97893">
              <w:rPr>
                <w:rFonts w:ascii="宋体" w:hAnsi="宋体" w:hint="eastAsia"/>
                <w:sz w:val="24"/>
                <w:szCs w:val="24"/>
                <w:lang w:val="zh-CN"/>
              </w:rPr>
              <w:t>标准工</w:t>
            </w:r>
            <w:proofErr w:type="gramEnd"/>
            <w:r w:rsidRPr="00B97893">
              <w:rPr>
                <w:rFonts w:ascii="宋体" w:hAnsi="宋体" w:hint="eastAsia"/>
                <w:sz w:val="24"/>
                <w:szCs w:val="24"/>
                <w:lang w:val="zh-CN"/>
              </w:rPr>
              <w:t>器具都纳入到我们的B2B的办公物资的集采里面。所以</w:t>
            </w:r>
            <w:proofErr w:type="gramStart"/>
            <w:r w:rsidRPr="00B97893">
              <w:rPr>
                <w:rFonts w:ascii="宋体" w:hAnsi="宋体" w:hint="eastAsia"/>
                <w:sz w:val="24"/>
                <w:szCs w:val="24"/>
                <w:lang w:val="zh-CN"/>
              </w:rPr>
              <w:t>过往占</w:t>
            </w:r>
            <w:proofErr w:type="gramEnd"/>
            <w:r w:rsidRPr="00B97893">
              <w:rPr>
                <w:rFonts w:ascii="宋体" w:hAnsi="宋体" w:hint="eastAsia"/>
                <w:sz w:val="24"/>
                <w:szCs w:val="24"/>
                <w:lang w:val="zh-CN"/>
              </w:rPr>
              <w:t>到了B2B整个收入15%-20%，由此也积累了一定供应链的能力。</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目前我们看到很多大客户，特别是一些</w:t>
            </w:r>
            <w:proofErr w:type="gramStart"/>
            <w:r w:rsidRPr="00B97893">
              <w:rPr>
                <w:rFonts w:ascii="宋体" w:hAnsi="宋体" w:hint="eastAsia"/>
                <w:sz w:val="24"/>
                <w:szCs w:val="24"/>
                <w:lang w:val="zh-CN"/>
              </w:rPr>
              <w:t>央企客户</w:t>
            </w:r>
            <w:proofErr w:type="gramEnd"/>
            <w:r w:rsidRPr="00B97893">
              <w:rPr>
                <w:rFonts w:ascii="宋体" w:hAnsi="宋体" w:hint="eastAsia"/>
                <w:sz w:val="24"/>
                <w:szCs w:val="24"/>
                <w:lang w:val="zh-CN"/>
              </w:rPr>
              <w:t>会把一部分的MRO物资单列出来招标，而一些标准类物资他们会</w:t>
            </w:r>
            <w:proofErr w:type="gramStart"/>
            <w:r w:rsidRPr="00B97893">
              <w:rPr>
                <w:rFonts w:ascii="宋体" w:hAnsi="宋体" w:hint="eastAsia"/>
                <w:sz w:val="24"/>
                <w:szCs w:val="24"/>
                <w:lang w:val="zh-CN"/>
              </w:rPr>
              <w:t>采取跟</w:t>
            </w:r>
            <w:proofErr w:type="gramEnd"/>
            <w:r w:rsidRPr="00B97893">
              <w:rPr>
                <w:rFonts w:ascii="宋体" w:hAnsi="宋体" w:hint="eastAsia"/>
                <w:sz w:val="24"/>
                <w:szCs w:val="24"/>
                <w:lang w:val="zh-CN"/>
              </w:rPr>
              <w:t>办公物资一样集中采用。事实上这部分MRO物资还是服务相对比较轻，所谓的服务相对比较轻，它是最终产品插电就能用，就像仪器仪表类的，绝大部分是插电就能用的，而不要跟原来的设备</w:t>
            </w:r>
            <w:proofErr w:type="gramStart"/>
            <w:r w:rsidRPr="00B97893">
              <w:rPr>
                <w:rFonts w:ascii="宋体" w:hAnsi="宋体" w:hint="eastAsia"/>
                <w:sz w:val="24"/>
                <w:szCs w:val="24"/>
                <w:lang w:val="zh-CN"/>
              </w:rPr>
              <w:t>再现场</w:t>
            </w:r>
            <w:proofErr w:type="gramEnd"/>
            <w:r w:rsidRPr="00B97893">
              <w:rPr>
                <w:rFonts w:ascii="宋体" w:hAnsi="宋体" w:hint="eastAsia"/>
                <w:sz w:val="24"/>
                <w:szCs w:val="24"/>
                <w:lang w:val="zh-CN"/>
              </w:rPr>
              <w:t>的安装调试，复杂类的都属于生产作业类的。他们会单独招投标采购，我们的优势在于我们过往已经在服务他们，现在新增一部分MRO类的专用物资并不会妨碍我们的服务，而且我们已经很熟悉这些客户整个的商务流程和交付流程，这是我们的优势。</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我们在MRO物资的竞争对手，</w:t>
            </w:r>
            <w:r w:rsidR="00EF4B6C">
              <w:rPr>
                <w:rFonts w:ascii="宋体" w:hAnsi="宋体" w:hint="eastAsia"/>
                <w:sz w:val="24"/>
                <w:szCs w:val="24"/>
                <w:lang w:val="zh-CN"/>
              </w:rPr>
              <w:t>目前</w:t>
            </w:r>
            <w:r w:rsidRPr="00B97893">
              <w:rPr>
                <w:rFonts w:ascii="宋体" w:hAnsi="宋体" w:hint="eastAsia"/>
                <w:sz w:val="24"/>
                <w:szCs w:val="24"/>
                <w:lang w:val="zh-CN"/>
              </w:rPr>
              <w:t>从国内来看的是两大类，一大类是地方性客户，办公物资的集中采购的早期有点像，地方类的客户相对来说比较小，第二个是垂直电商，第三类的竞争对手就是京东、苏宁为代表的综合电商，这是我们三类主要的竞争对手。</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我们2</w:t>
            </w:r>
            <w:r w:rsidRPr="00B97893">
              <w:rPr>
                <w:rFonts w:ascii="宋体" w:hAnsi="宋体"/>
                <w:sz w:val="24"/>
                <w:szCs w:val="24"/>
                <w:lang w:val="zh-CN"/>
              </w:rPr>
              <w:t>019</w:t>
            </w:r>
            <w:r w:rsidRPr="00B97893">
              <w:rPr>
                <w:rFonts w:ascii="宋体" w:hAnsi="宋体" w:hint="eastAsia"/>
                <w:sz w:val="24"/>
                <w:szCs w:val="24"/>
                <w:lang w:val="zh-CN"/>
              </w:rPr>
              <w:t>年已将MRO业务单独拆开设立子公司运营，在供应链上面做出一个专业的布局。因为MRO类物资本身的SK</w:t>
            </w:r>
            <w:r w:rsidRPr="00B97893">
              <w:rPr>
                <w:rFonts w:ascii="宋体" w:hAnsi="宋体"/>
                <w:sz w:val="24"/>
                <w:szCs w:val="24"/>
                <w:lang w:val="zh-CN"/>
              </w:rPr>
              <w:t>U</w:t>
            </w:r>
            <w:proofErr w:type="gramStart"/>
            <w:r w:rsidRPr="00B97893">
              <w:rPr>
                <w:rFonts w:ascii="宋体" w:hAnsi="宋体" w:hint="eastAsia"/>
                <w:sz w:val="24"/>
                <w:szCs w:val="24"/>
                <w:lang w:val="zh-CN"/>
              </w:rPr>
              <w:t>数非常</w:t>
            </w:r>
            <w:proofErr w:type="gramEnd"/>
            <w:r w:rsidRPr="00B97893">
              <w:rPr>
                <w:rFonts w:ascii="宋体" w:hAnsi="宋体" w:hint="eastAsia"/>
                <w:sz w:val="24"/>
                <w:szCs w:val="24"/>
                <w:lang w:val="zh-CN"/>
              </w:rPr>
              <w:t>庞大，意味着不能依赖于靠库存驱动订单的交付，一定要</w:t>
            </w:r>
            <w:proofErr w:type="gramStart"/>
            <w:r w:rsidRPr="00B97893">
              <w:rPr>
                <w:rFonts w:ascii="宋体" w:hAnsi="宋体" w:hint="eastAsia"/>
                <w:sz w:val="24"/>
                <w:szCs w:val="24"/>
                <w:lang w:val="zh-CN"/>
              </w:rPr>
              <w:t>靠供应</w:t>
            </w:r>
            <w:proofErr w:type="gramEnd"/>
            <w:r w:rsidRPr="00B97893">
              <w:rPr>
                <w:rFonts w:ascii="宋体" w:hAnsi="宋体" w:hint="eastAsia"/>
                <w:sz w:val="24"/>
                <w:szCs w:val="24"/>
                <w:lang w:val="zh-CN"/>
              </w:rPr>
              <w:t>链响应订单才能实现快速交付，我们对子公司的布局主要用于对供应链的布局，同时也是对于客户服务网点的布局，因为MRO确实不同于办公物资的话，还是会有一定的现场服务的要求，这一部分的工作跟办公行政部要做进一步的更深的、更重服务的布局，这是我们整个子公司成立以后的发展目的。</w:t>
            </w:r>
          </w:p>
          <w:p w:rsidR="00961B4C" w:rsidRPr="00B97893" w:rsidRDefault="00961B4C" w:rsidP="00203F59">
            <w:pPr>
              <w:spacing w:beforeLines="50" w:before="156" w:line="312" w:lineRule="auto"/>
              <w:ind w:firstLineChars="200" w:firstLine="482"/>
              <w:jc w:val="left"/>
              <w:rPr>
                <w:rFonts w:ascii="宋体" w:hAnsi="宋体"/>
                <w:b/>
                <w:sz w:val="24"/>
                <w:szCs w:val="24"/>
                <w:lang w:val="zh-CN"/>
              </w:rPr>
            </w:pPr>
            <w:r>
              <w:rPr>
                <w:rFonts w:ascii="宋体" w:hAnsi="宋体"/>
                <w:b/>
                <w:sz w:val="24"/>
                <w:szCs w:val="24"/>
                <w:lang w:val="zh-CN"/>
              </w:rPr>
              <w:t>8</w:t>
            </w:r>
            <w:r w:rsidRPr="00B97893">
              <w:rPr>
                <w:rFonts w:ascii="宋体" w:hAnsi="宋体" w:hint="eastAsia"/>
                <w:b/>
                <w:sz w:val="24"/>
                <w:szCs w:val="24"/>
                <w:lang w:val="zh-CN"/>
              </w:rPr>
              <w:t>、公司疫情期间的供应情况是否有遇到一些包括</w:t>
            </w:r>
            <w:proofErr w:type="gramStart"/>
            <w:r w:rsidRPr="00B97893">
              <w:rPr>
                <w:rFonts w:ascii="宋体" w:hAnsi="宋体" w:hint="eastAsia"/>
                <w:b/>
                <w:sz w:val="24"/>
                <w:szCs w:val="24"/>
                <w:lang w:val="zh-CN"/>
              </w:rPr>
              <w:t>像供应商跳价</w:t>
            </w:r>
            <w:proofErr w:type="gramEnd"/>
            <w:r w:rsidRPr="00B97893">
              <w:rPr>
                <w:rFonts w:ascii="宋体" w:hAnsi="宋体" w:hint="eastAsia"/>
                <w:b/>
                <w:sz w:val="24"/>
                <w:szCs w:val="24"/>
                <w:lang w:val="zh-CN"/>
              </w:rPr>
              <w:t>或者物流供应不及时导致客户退单的问题，包括防疫物资后续的供应需求是否会供应一定的体量？</w:t>
            </w:r>
            <w:r w:rsidR="00AE3F2D" w:rsidRPr="00B97893">
              <w:rPr>
                <w:rFonts w:ascii="宋体" w:hAnsi="宋体" w:hint="eastAsia"/>
                <w:b/>
                <w:sz w:val="24"/>
                <w:szCs w:val="24"/>
                <w:lang w:val="zh-CN"/>
              </w:rPr>
              <w:t xml:space="preserve"> </w:t>
            </w:r>
          </w:p>
          <w:p w:rsidR="00961B4C" w:rsidRPr="00B97893" w:rsidRDefault="00961B4C" w:rsidP="00961B4C">
            <w:pPr>
              <w:spacing w:line="312" w:lineRule="auto"/>
              <w:ind w:firstLineChars="176" w:firstLine="422"/>
              <w:jc w:val="left"/>
              <w:rPr>
                <w:rFonts w:ascii="宋体" w:hAnsi="宋体"/>
                <w:sz w:val="24"/>
                <w:szCs w:val="24"/>
                <w:lang w:val="zh-CN"/>
              </w:rPr>
            </w:pPr>
            <w:r w:rsidRPr="00AE3F2D">
              <w:rPr>
                <w:rFonts w:ascii="宋体" w:hAnsi="宋体" w:hint="eastAsia"/>
                <w:sz w:val="24"/>
                <w:szCs w:val="24"/>
                <w:lang w:val="zh-CN"/>
              </w:rPr>
              <w:t>答：</w:t>
            </w:r>
            <w:r w:rsidRPr="00B97893">
              <w:rPr>
                <w:rFonts w:ascii="宋体" w:hAnsi="宋体" w:hint="eastAsia"/>
                <w:sz w:val="24"/>
                <w:szCs w:val="24"/>
                <w:lang w:val="zh-CN"/>
              </w:rPr>
              <w:t>防疫物资在疫情刚开始的二月份的时候，压力一开始的时候是比较大的。因为我们是中标供应商，也就是说我们是一个比较唯一的或者是合理的采购途径，我们的一部分客户像国家电网和南方电网的公司，他们利用自己的地位、优势</w:t>
            </w:r>
            <w:proofErr w:type="gramStart"/>
            <w:r w:rsidRPr="00B97893">
              <w:rPr>
                <w:rFonts w:ascii="宋体" w:hAnsi="宋体" w:hint="eastAsia"/>
                <w:sz w:val="24"/>
                <w:szCs w:val="24"/>
                <w:lang w:val="zh-CN"/>
              </w:rPr>
              <w:t>跟大型</w:t>
            </w:r>
            <w:proofErr w:type="gramEnd"/>
            <w:r w:rsidRPr="00B97893">
              <w:rPr>
                <w:rFonts w:ascii="宋体" w:hAnsi="宋体" w:hint="eastAsia"/>
                <w:sz w:val="24"/>
                <w:szCs w:val="24"/>
                <w:lang w:val="zh-CN"/>
              </w:rPr>
              <w:t>的防疫物资厂商签约。这些签约通过我们这个平台，由我们</w:t>
            </w:r>
            <w:proofErr w:type="gramStart"/>
            <w:r w:rsidRPr="00B97893">
              <w:rPr>
                <w:rFonts w:ascii="宋体" w:hAnsi="宋体" w:hint="eastAsia"/>
                <w:sz w:val="24"/>
                <w:szCs w:val="24"/>
                <w:lang w:val="zh-CN"/>
              </w:rPr>
              <w:t>来作</w:t>
            </w:r>
            <w:proofErr w:type="gramEnd"/>
            <w:r w:rsidRPr="00B97893">
              <w:rPr>
                <w:rFonts w:ascii="宋体" w:hAnsi="宋体" w:hint="eastAsia"/>
                <w:sz w:val="24"/>
                <w:szCs w:val="24"/>
                <w:lang w:val="zh-CN"/>
              </w:rPr>
              <w:t>为供应商，负责采购、分发，供应资源主要是由他们负责洽谈，其实我们也是利用了他们的市场地位优势，我们在紧缺的防疫物资上面还是有供应量，主要也是客户已经谈妥了以后，我们是作为采购方、分发方。</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一般的通用防疫物资也是通过我们这么多年的积累，我们取得了比较好的成绩。因为我们长期以来积累了很多资源，这部分供应商在过程中应该说也是不错，帮到了我们很多，像我们现在有一部分洗衣用的产品，洗衣的消毒</w:t>
            </w:r>
            <w:proofErr w:type="gramStart"/>
            <w:r w:rsidRPr="00B97893">
              <w:rPr>
                <w:rFonts w:ascii="宋体" w:hAnsi="宋体" w:hint="eastAsia"/>
                <w:sz w:val="24"/>
                <w:szCs w:val="24"/>
                <w:lang w:val="zh-CN"/>
              </w:rPr>
              <w:t>液当时</w:t>
            </w:r>
            <w:proofErr w:type="gramEnd"/>
            <w:r w:rsidRPr="00B97893">
              <w:rPr>
                <w:rFonts w:ascii="宋体" w:hAnsi="宋体" w:hint="eastAsia"/>
                <w:sz w:val="24"/>
                <w:szCs w:val="24"/>
                <w:lang w:val="zh-CN"/>
              </w:rPr>
              <w:t>在二月份的时候，价格都没有抬价，依然按照正常价格供应给我们，让我们能够保证交付到客户期间，在疫情期间主要的交付</w:t>
            </w:r>
            <w:proofErr w:type="gramStart"/>
            <w:r w:rsidRPr="00B97893">
              <w:rPr>
                <w:rFonts w:ascii="宋体" w:hAnsi="宋体" w:hint="eastAsia"/>
                <w:sz w:val="24"/>
                <w:szCs w:val="24"/>
                <w:lang w:val="zh-CN"/>
              </w:rPr>
              <w:t>物流商</w:t>
            </w:r>
            <w:proofErr w:type="gramEnd"/>
            <w:r w:rsidRPr="00B97893">
              <w:rPr>
                <w:rFonts w:ascii="宋体" w:hAnsi="宋体" w:hint="eastAsia"/>
                <w:sz w:val="24"/>
                <w:szCs w:val="24"/>
                <w:lang w:val="zh-CN"/>
              </w:rPr>
              <w:t>是</w:t>
            </w:r>
            <w:proofErr w:type="gramStart"/>
            <w:r w:rsidRPr="00B97893">
              <w:rPr>
                <w:rFonts w:ascii="宋体" w:hAnsi="宋体" w:hint="eastAsia"/>
                <w:sz w:val="24"/>
                <w:szCs w:val="24"/>
                <w:lang w:val="zh-CN"/>
              </w:rPr>
              <w:t>顺丰跟京东</w:t>
            </w:r>
            <w:proofErr w:type="gramEnd"/>
            <w:r w:rsidRPr="00B97893">
              <w:rPr>
                <w:rFonts w:ascii="宋体" w:hAnsi="宋体" w:hint="eastAsia"/>
                <w:sz w:val="24"/>
                <w:szCs w:val="24"/>
                <w:lang w:val="zh-CN"/>
              </w:rPr>
              <w:t>，武汉地方我们主要是通过</w:t>
            </w:r>
            <w:r w:rsidRPr="00B97893">
              <w:rPr>
                <w:rFonts w:ascii="宋体" w:hAnsi="宋体"/>
                <w:sz w:val="24"/>
                <w:szCs w:val="24"/>
                <w:lang w:val="zh-CN"/>
              </w:rPr>
              <w:t>EMS</w:t>
            </w:r>
            <w:r w:rsidRPr="00B97893">
              <w:rPr>
                <w:rFonts w:ascii="宋体" w:hAnsi="宋体" w:hint="eastAsia"/>
                <w:sz w:val="24"/>
                <w:szCs w:val="24"/>
                <w:lang w:val="zh-CN"/>
              </w:rPr>
              <w:t>来做，因为</w:t>
            </w:r>
            <w:r w:rsidRPr="00B97893">
              <w:rPr>
                <w:rFonts w:ascii="宋体" w:hAnsi="宋体"/>
                <w:sz w:val="24"/>
                <w:szCs w:val="24"/>
                <w:lang w:val="zh-CN"/>
              </w:rPr>
              <w:t>EMS</w:t>
            </w:r>
            <w:r w:rsidRPr="00B97893">
              <w:rPr>
                <w:rFonts w:ascii="宋体" w:hAnsi="宋体" w:hint="eastAsia"/>
                <w:sz w:val="24"/>
                <w:szCs w:val="24"/>
                <w:lang w:val="zh-CN"/>
              </w:rPr>
              <w:t>是武汉地区唯一的一个物流商，整体情况来看的话还是不错，应该</w:t>
            </w:r>
            <w:proofErr w:type="gramStart"/>
            <w:r w:rsidRPr="00B97893">
              <w:rPr>
                <w:rFonts w:ascii="宋体" w:hAnsi="宋体" w:hint="eastAsia"/>
                <w:sz w:val="24"/>
                <w:szCs w:val="24"/>
                <w:lang w:val="zh-CN"/>
              </w:rPr>
              <w:t>说供应</w:t>
            </w:r>
            <w:proofErr w:type="gramEnd"/>
            <w:r w:rsidRPr="00B97893">
              <w:rPr>
                <w:rFonts w:ascii="宋体" w:hAnsi="宋体" w:hint="eastAsia"/>
                <w:sz w:val="24"/>
                <w:szCs w:val="24"/>
                <w:lang w:val="zh-CN"/>
              </w:rPr>
              <w:t>商还是比较守信用的，</w:t>
            </w:r>
            <w:proofErr w:type="gramStart"/>
            <w:r w:rsidRPr="00B97893">
              <w:rPr>
                <w:rFonts w:ascii="宋体" w:hAnsi="宋体" w:hint="eastAsia"/>
                <w:sz w:val="24"/>
                <w:szCs w:val="24"/>
                <w:lang w:val="zh-CN"/>
              </w:rPr>
              <w:t>跳价这种</w:t>
            </w:r>
            <w:proofErr w:type="gramEnd"/>
            <w:r w:rsidRPr="00B97893">
              <w:rPr>
                <w:rFonts w:ascii="宋体" w:hAnsi="宋体" w:hint="eastAsia"/>
                <w:sz w:val="24"/>
                <w:szCs w:val="24"/>
                <w:lang w:val="zh-CN"/>
              </w:rPr>
              <w:t>情况很少。</w:t>
            </w:r>
          </w:p>
          <w:p w:rsidR="00961B4C" w:rsidRPr="00B97893"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lastRenderedPageBreak/>
              <w:t>从后续的防疫物资来看，防疫物资需求占比在逐步下降，说明外面企业已经进入了正常的运营状况。我们对下半年的收入包括未来正常的办公物资、行政物资、MRO的收入比较有信心。从持续性来看的话，今年常规的个人防护、公共卫生安全等产品会成为今年稳定的供应产品。</w:t>
            </w:r>
          </w:p>
          <w:p w:rsidR="00DA6FAD" w:rsidRDefault="00961B4C" w:rsidP="00203F59">
            <w:pPr>
              <w:spacing w:beforeLines="50" w:before="156" w:line="312" w:lineRule="auto"/>
              <w:ind w:firstLineChars="200" w:firstLine="482"/>
              <w:jc w:val="left"/>
              <w:rPr>
                <w:rFonts w:ascii="宋体" w:hAnsi="宋体"/>
                <w:b/>
                <w:sz w:val="24"/>
                <w:szCs w:val="24"/>
                <w:lang w:val="zh-CN"/>
              </w:rPr>
            </w:pPr>
            <w:r>
              <w:rPr>
                <w:rFonts w:ascii="宋体" w:hAnsi="宋体"/>
                <w:b/>
                <w:sz w:val="24"/>
                <w:szCs w:val="24"/>
                <w:lang w:val="zh-CN"/>
              </w:rPr>
              <w:t>9</w:t>
            </w:r>
            <w:r w:rsidRPr="00B97893">
              <w:rPr>
                <w:rFonts w:ascii="宋体" w:hAnsi="宋体" w:hint="eastAsia"/>
                <w:b/>
                <w:sz w:val="24"/>
                <w:szCs w:val="24"/>
                <w:lang w:val="zh-CN"/>
              </w:rPr>
              <w:t>、我们有20多万的免费用户，这些免费用户里面有</w:t>
            </w:r>
            <w:proofErr w:type="gramStart"/>
            <w:r w:rsidRPr="00B97893">
              <w:rPr>
                <w:rFonts w:ascii="宋体" w:hAnsi="宋体" w:hint="eastAsia"/>
                <w:b/>
                <w:sz w:val="24"/>
                <w:szCs w:val="24"/>
                <w:lang w:val="zh-CN"/>
              </w:rPr>
              <w:t>大概做</w:t>
            </w:r>
            <w:proofErr w:type="gramEnd"/>
            <w:r w:rsidRPr="00B97893">
              <w:rPr>
                <w:rFonts w:ascii="宋体" w:hAnsi="宋体" w:hint="eastAsia"/>
                <w:b/>
                <w:sz w:val="24"/>
                <w:szCs w:val="24"/>
                <w:lang w:val="zh-CN"/>
              </w:rPr>
              <w:t>一个分类吗？</w:t>
            </w:r>
          </w:p>
          <w:p w:rsidR="00961B4C" w:rsidRPr="00B97893" w:rsidRDefault="00961B4C" w:rsidP="00627DAE">
            <w:pPr>
              <w:spacing w:line="312" w:lineRule="auto"/>
              <w:ind w:firstLineChars="200" w:firstLine="480"/>
              <w:jc w:val="left"/>
              <w:rPr>
                <w:rFonts w:ascii="宋体" w:hAnsi="宋体"/>
                <w:sz w:val="24"/>
                <w:szCs w:val="24"/>
                <w:lang w:val="zh-CN"/>
              </w:rPr>
            </w:pPr>
            <w:r w:rsidRPr="00DA6FAD">
              <w:rPr>
                <w:rFonts w:ascii="宋体" w:hAnsi="宋体" w:hint="eastAsia"/>
                <w:sz w:val="24"/>
                <w:szCs w:val="24"/>
                <w:lang w:val="zh-CN"/>
              </w:rPr>
              <w:t>答：</w:t>
            </w:r>
            <w:r w:rsidRPr="00B97893">
              <w:rPr>
                <w:rFonts w:ascii="宋体" w:hAnsi="宋体" w:hint="eastAsia"/>
                <w:sz w:val="24"/>
                <w:szCs w:val="24"/>
                <w:lang w:val="zh-CN"/>
              </w:rPr>
              <w:t>实际上在过去，我们的客户行业属性不是特别明显，因为作为云视频是一个通用化的工具，行业属性不是特别明显。这一次疫情来的用户，行业属性还是有一定的差异化，这次的注册用户是30%-35%是教育培训类的，相对来说这一次的客户群体比以往增加了一倍还多，其次就是应急</w:t>
            </w:r>
            <w:proofErr w:type="gramStart"/>
            <w:r w:rsidRPr="00B97893">
              <w:rPr>
                <w:rFonts w:ascii="宋体" w:hAnsi="宋体" w:hint="eastAsia"/>
                <w:sz w:val="24"/>
                <w:szCs w:val="24"/>
                <w:lang w:val="zh-CN"/>
              </w:rPr>
              <w:t>医疗这些</w:t>
            </w:r>
            <w:proofErr w:type="gramEnd"/>
            <w:r w:rsidRPr="00B97893">
              <w:rPr>
                <w:rFonts w:ascii="宋体" w:hAnsi="宋体" w:hint="eastAsia"/>
                <w:sz w:val="24"/>
                <w:szCs w:val="24"/>
                <w:lang w:val="zh-CN"/>
              </w:rPr>
              <w:t>客户群体相对来说比例会略高一些，各个行业比较均可，在这一次最有特点的最明显的就是在教育和培训这个领域。</w:t>
            </w:r>
          </w:p>
          <w:p w:rsidR="00D11061" w:rsidRDefault="00961B4C" w:rsidP="00961B4C">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我们公司与云视频平台型公司的市场定位、产品的定位以及客户的细分还是有非常大的差异，在疫情期间大多数用户通过网络的方式召开会议，通过云平台方式召开会议，从这个维度来看大家差不多，但是我们看到</w:t>
            </w:r>
            <w:proofErr w:type="gramStart"/>
            <w:r w:rsidRPr="00B97893">
              <w:rPr>
                <w:rFonts w:ascii="宋体" w:hAnsi="宋体" w:hint="eastAsia"/>
                <w:sz w:val="24"/>
                <w:szCs w:val="24"/>
                <w:lang w:val="zh-CN"/>
              </w:rPr>
              <w:t>了友商企业</w:t>
            </w:r>
            <w:proofErr w:type="gramEnd"/>
            <w:r w:rsidRPr="00B97893">
              <w:rPr>
                <w:rFonts w:ascii="宋体" w:hAnsi="宋体" w:hint="eastAsia"/>
                <w:sz w:val="24"/>
                <w:szCs w:val="24"/>
                <w:lang w:val="zh-CN"/>
              </w:rPr>
              <w:t>面对的更多是企业的协同管理、内部的流程，整个是企业内部协同管理的工具和平台。</w:t>
            </w:r>
          </w:p>
          <w:p w:rsidR="00961B4C" w:rsidRPr="00B97893" w:rsidRDefault="00961B4C" w:rsidP="00961B4C">
            <w:pPr>
              <w:spacing w:line="312" w:lineRule="auto"/>
              <w:ind w:firstLineChars="176" w:firstLine="422"/>
              <w:jc w:val="left"/>
              <w:rPr>
                <w:rFonts w:ascii="宋体" w:hAnsi="宋体"/>
                <w:sz w:val="24"/>
                <w:szCs w:val="24"/>
                <w:lang w:val="zh-CN"/>
              </w:rPr>
            </w:pPr>
            <w:bookmarkStart w:id="0" w:name="_GoBack"/>
            <w:bookmarkEnd w:id="0"/>
            <w:proofErr w:type="gramStart"/>
            <w:r w:rsidRPr="00B97893">
              <w:rPr>
                <w:rFonts w:ascii="宋体" w:hAnsi="宋体" w:hint="eastAsia"/>
                <w:sz w:val="24"/>
                <w:szCs w:val="24"/>
                <w:lang w:val="zh-CN"/>
              </w:rPr>
              <w:t>好视通更多</w:t>
            </w:r>
            <w:proofErr w:type="gramEnd"/>
            <w:r w:rsidRPr="00B97893">
              <w:rPr>
                <w:rFonts w:ascii="宋体" w:hAnsi="宋体" w:hint="eastAsia"/>
                <w:sz w:val="24"/>
                <w:szCs w:val="24"/>
                <w:lang w:val="zh-CN"/>
              </w:rPr>
              <w:t>提到的是一个“云+端”，为用户提供全场景、一站式的服务，因为在整个机构的通讯需求当中，回到办公室要用这样的产品，考虑到的需求不断要满足手机、电脑这样的一些移动化的需求之外，还要考虑整个会议室的专业化场景，会对音频、视频有专业化的要求。</w:t>
            </w:r>
            <w:proofErr w:type="gramStart"/>
            <w:r w:rsidRPr="00B97893">
              <w:rPr>
                <w:rFonts w:ascii="宋体" w:hAnsi="宋体" w:hint="eastAsia"/>
                <w:sz w:val="24"/>
                <w:szCs w:val="24"/>
                <w:lang w:val="zh-CN"/>
              </w:rPr>
              <w:t>好视通很好</w:t>
            </w:r>
            <w:proofErr w:type="gramEnd"/>
            <w:r w:rsidRPr="00B97893">
              <w:rPr>
                <w:rFonts w:ascii="宋体" w:hAnsi="宋体" w:hint="eastAsia"/>
                <w:sz w:val="24"/>
                <w:szCs w:val="24"/>
                <w:lang w:val="zh-CN"/>
              </w:rPr>
              <w:t>满足了这个需求，在大中小型会议室的话，</w:t>
            </w:r>
            <w:proofErr w:type="gramStart"/>
            <w:r w:rsidRPr="00B97893">
              <w:rPr>
                <w:rFonts w:ascii="宋体" w:hAnsi="宋体" w:hint="eastAsia"/>
                <w:sz w:val="24"/>
                <w:szCs w:val="24"/>
                <w:lang w:val="zh-CN"/>
              </w:rPr>
              <w:t>好视通</w:t>
            </w:r>
            <w:proofErr w:type="gramEnd"/>
            <w:r w:rsidRPr="00B97893">
              <w:rPr>
                <w:rFonts w:ascii="宋体" w:hAnsi="宋体" w:hint="eastAsia"/>
                <w:sz w:val="24"/>
                <w:szCs w:val="24"/>
                <w:lang w:val="zh-CN"/>
              </w:rPr>
              <w:t>也发布了智能的作用，我们也加入了人工智能这样的一些能力，这些能力满足了用户更好的会议需求，在这种场景之下，是满足了机构用户整体的视频通讯全场景覆盖、一站式的需求，而不是单独通过账号采购第三方设备的方式，这样的一点也极大增加了竞争力，在这一块我们跟平台性的公司有比较大的差异。</w:t>
            </w:r>
          </w:p>
          <w:p w:rsidR="00961B4C" w:rsidRPr="00B97893" w:rsidRDefault="00961B4C" w:rsidP="00203F59">
            <w:pPr>
              <w:spacing w:beforeLines="50" w:before="156" w:line="312" w:lineRule="auto"/>
              <w:ind w:firstLineChars="200" w:firstLine="482"/>
              <w:jc w:val="left"/>
              <w:rPr>
                <w:rFonts w:ascii="宋体" w:hAnsi="宋体"/>
                <w:b/>
                <w:bCs/>
                <w:sz w:val="24"/>
                <w:szCs w:val="24"/>
                <w:lang w:val="zh-CN"/>
              </w:rPr>
            </w:pPr>
            <w:r>
              <w:rPr>
                <w:rFonts w:ascii="宋体" w:hAnsi="宋体"/>
                <w:b/>
                <w:bCs/>
                <w:sz w:val="24"/>
                <w:szCs w:val="24"/>
                <w:lang w:val="zh-CN"/>
              </w:rPr>
              <w:t>10</w:t>
            </w:r>
            <w:r w:rsidRPr="00B97893">
              <w:rPr>
                <w:rFonts w:ascii="宋体" w:hAnsi="宋体" w:hint="eastAsia"/>
                <w:b/>
                <w:bCs/>
                <w:sz w:val="24"/>
                <w:szCs w:val="24"/>
                <w:lang w:val="zh-CN"/>
              </w:rPr>
              <w:t>、如果我们看未来</w:t>
            </w:r>
            <w:proofErr w:type="gramStart"/>
            <w:r w:rsidRPr="00B97893">
              <w:rPr>
                <w:rFonts w:ascii="宋体" w:hAnsi="宋体" w:hint="eastAsia"/>
                <w:b/>
                <w:bCs/>
                <w:sz w:val="24"/>
                <w:szCs w:val="24"/>
                <w:lang w:val="zh-CN"/>
              </w:rPr>
              <w:t>三年好视通</w:t>
            </w:r>
            <w:proofErr w:type="gramEnd"/>
            <w:r w:rsidRPr="00B97893">
              <w:rPr>
                <w:rFonts w:ascii="宋体" w:hAnsi="宋体" w:hint="eastAsia"/>
                <w:b/>
                <w:bCs/>
                <w:sz w:val="24"/>
                <w:szCs w:val="24"/>
                <w:lang w:val="zh-CN"/>
              </w:rPr>
              <w:t>净利率，会有什么比较大的变化吗？</w:t>
            </w:r>
          </w:p>
          <w:p w:rsidR="00961B4C" w:rsidRPr="00961B4C" w:rsidRDefault="00961B4C" w:rsidP="006C112E">
            <w:pPr>
              <w:spacing w:line="312" w:lineRule="auto"/>
              <w:ind w:firstLineChars="176" w:firstLine="422"/>
              <w:jc w:val="left"/>
              <w:rPr>
                <w:rFonts w:ascii="宋体" w:hAnsi="宋体"/>
                <w:sz w:val="24"/>
                <w:szCs w:val="24"/>
                <w:lang w:val="zh-CN"/>
              </w:rPr>
            </w:pPr>
            <w:r w:rsidRPr="00B97893">
              <w:rPr>
                <w:rFonts w:ascii="宋体" w:hAnsi="宋体" w:hint="eastAsia"/>
                <w:sz w:val="24"/>
                <w:szCs w:val="24"/>
                <w:lang w:val="zh-CN"/>
              </w:rPr>
              <w:t>答：在这一块的话公司也是在加大对</w:t>
            </w:r>
            <w:proofErr w:type="gramStart"/>
            <w:r w:rsidRPr="00B97893">
              <w:rPr>
                <w:rFonts w:ascii="宋体" w:hAnsi="宋体" w:hint="eastAsia"/>
                <w:sz w:val="24"/>
                <w:szCs w:val="24"/>
                <w:lang w:val="zh-CN"/>
              </w:rPr>
              <w:t>好视通整个</w:t>
            </w:r>
            <w:proofErr w:type="gramEnd"/>
            <w:r w:rsidRPr="00B97893">
              <w:rPr>
                <w:rFonts w:ascii="宋体" w:hAnsi="宋体" w:hint="eastAsia"/>
                <w:sz w:val="24"/>
                <w:szCs w:val="24"/>
                <w:lang w:val="zh-CN"/>
              </w:rPr>
              <w:t>的投入，包括国产化产品和整个的平台的核心投入。未来</w:t>
            </w:r>
            <w:proofErr w:type="gramStart"/>
            <w:r w:rsidRPr="00B97893">
              <w:rPr>
                <w:rFonts w:ascii="宋体" w:hAnsi="宋体" w:hint="eastAsia"/>
                <w:sz w:val="24"/>
                <w:szCs w:val="24"/>
                <w:lang w:val="zh-CN"/>
              </w:rPr>
              <w:t>三年好视通</w:t>
            </w:r>
            <w:proofErr w:type="gramEnd"/>
            <w:r w:rsidRPr="00B97893">
              <w:rPr>
                <w:rFonts w:ascii="宋体" w:hAnsi="宋体" w:hint="eastAsia"/>
                <w:sz w:val="24"/>
                <w:szCs w:val="24"/>
                <w:lang w:val="zh-CN"/>
              </w:rPr>
              <w:t>净利率整体来看变化不是特别大。一方面是我们的收入不断在增长，第二方面我们也在持续加大对整个研发的投入，保持公司在云视频业务持续的核心竞争力。</w:t>
            </w:r>
          </w:p>
        </w:tc>
      </w:tr>
      <w:tr w:rsidR="005D12AF" w:rsidRPr="00C66C32" w:rsidTr="006C112E">
        <w:tc>
          <w:tcPr>
            <w:tcW w:w="1980" w:type="dxa"/>
            <w:shd w:val="clear" w:color="auto" w:fill="auto"/>
            <w:vAlign w:val="center"/>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lastRenderedPageBreak/>
              <w:t>附件清单</w:t>
            </w:r>
            <w:r w:rsidRPr="006C112E">
              <w:rPr>
                <w:rFonts w:ascii="Arial" w:hAnsi="宋体" w:cs="Arial"/>
                <w:b/>
                <w:bCs/>
                <w:iCs/>
                <w:szCs w:val="21"/>
              </w:rPr>
              <w:t>（如有）</w:t>
            </w:r>
          </w:p>
        </w:tc>
        <w:tc>
          <w:tcPr>
            <w:tcW w:w="7756" w:type="dxa"/>
            <w:shd w:val="clear" w:color="auto" w:fill="auto"/>
          </w:tcPr>
          <w:p w:rsidR="005D12AF" w:rsidRPr="00C66C32" w:rsidRDefault="0046091B" w:rsidP="00464CA3">
            <w:pPr>
              <w:spacing w:line="480" w:lineRule="atLeast"/>
              <w:rPr>
                <w:rFonts w:ascii="Arial" w:hAnsi="Arial" w:cs="Arial"/>
                <w:bCs/>
                <w:iCs/>
                <w:sz w:val="24"/>
                <w:szCs w:val="24"/>
              </w:rPr>
            </w:pPr>
            <w:r w:rsidRPr="00C66C32">
              <w:rPr>
                <w:rFonts w:ascii="Arial" w:hAnsi="Arial" w:cs="Arial" w:hint="eastAsia"/>
                <w:bCs/>
                <w:iCs/>
                <w:sz w:val="24"/>
                <w:szCs w:val="24"/>
              </w:rPr>
              <w:t>无</w:t>
            </w:r>
          </w:p>
        </w:tc>
      </w:tr>
      <w:tr w:rsidR="005D12AF" w:rsidRPr="00C66C32" w:rsidTr="006C112E">
        <w:tc>
          <w:tcPr>
            <w:tcW w:w="1980" w:type="dxa"/>
            <w:shd w:val="clear" w:color="auto" w:fill="auto"/>
            <w:vAlign w:val="center"/>
          </w:tcPr>
          <w:p w:rsidR="005D12AF" w:rsidRPr="00C66C32" w:rsidRDefault="005D12AF" w:rsidP="007D7D5D">
            <w:pPr>
              <w:spacing w:line="480" w:lineRule="atLeast"/>
              <w:rPr>
                <w:rFonts w:ascii="Arial" w:hAnsi="Arial" w:cs="Arial"/>
                <w:b/>
                <w:bCs/>
                <w:iCs/>
                <w:sz w:val="24"/>
                <w:szCs w:val="24"/>
              </w:rPr>
            </w:pPr>
            <w:r w:rsidRPr="00C66C32">
              <w:rPr>
                <w:rFonts w:ascii="Arial" w:hAnsi="宋体" w:cs="Arial"/>
                <w:b/>
                <w:bCs/>
                <w:iCs/>
                <w:sz w:val="24"/>
                <w:szCs w:val="24"/>
              </w:rPr>
              <w:t>日期</w:t>
            </w:r>
          </w:p>
        </w:tc>
        <w:tc>
          <w:tcPr>
            <w:tcW w:w="7756" w:type="dxa"/>
            <w:shd w:val="clear" w:color="auto" w:fill="auto"/>
          </w:tcPr>
          <w:p w:rsidR="005D12AF" w:rsidRPr="00C66C32" w:rsidRDefault="004D6141" w:rsidP="00292929">
            <w:pPr>
              <w:tabs>
                <w:tab w:val="left" w:pos="1710"/>
              </w:tabs>
              <w:spacing w:line="480" w:lineRule="atLeast"/>
              <w:rPr>
                <w:rFonts w:ascii="Arial" w:hAnsi="Arial" w:cs="Arial"/>
                <w:bCs/>
                <w:iCs/>
                <w:sz w:val="24"/>
                <w:szCs w:val="24"/>
              </w:rPr>
            </w:pPr>
            <w:r w:rsidRPr="00C66C32">
              <w:rPr>
                <w:rFonts w:ascii="Arial" w:hAnsi="Arial" w:cs="Arial" w:hint="eastAsia"/>
                <w:bCs/>
                <w:iCs/>
                <w:sz w:val="24"/>
                <w:szCs w:val="24"/>
              </w:rPr>
              <w:t>20</w:t>
            </w:r>
            <w:r w:rsidR="00E31617" w:rsidRPr="00C66C32">
              <w:rPr>
                <w:rFonts w:ascii="Arial" w:hAnsi="Arial" w:cs="Arial" w:hint="eastAsia"/>
                <w:bCs/>
                <w:iCs/>
                <w:sz w:val="24"/>
                <w:szCs w:val="24"/>
              </w:rPr>
              <w:t>2</w:t>
            </w:r>
            <w:r w:rsidR="00E31617" w:rsidRPr="00C66C32">
              <w:rPr>
                <w:rFonts w:ascii="Arial" w:hAnsi="Arial" w:cs="Arial"/>
                <w:bCs/>
                <w:iCs/>
                <w:sz w:val="24"/>
                <w:szCs w:val="24"/>
              </w:rPr>
              <w:t>0</w:t>
            </w:r>
            <w:r w:rsidRPr="00C66C32">
              <w:rPr>
                <w:rFonts w:ascii="Arial" w:hAnsi="Arial" w:cs="Arial" w:hint="eastAsia"/>
                <w:bCs/>
                <w:iCs/>
                <w:sz w:val="24"/>
                <w:szCs w:val="24"/>
              </w:rPr>
              <w:t>年</w:t>
            </w:r>
            <w:r w:rsidR="00454144">
              <w:rPr>
                <w:rFonts w:ascii="Arial" w:hAnsi="Arial" w:cs="Arial"/>
                <w:bCs/>
                <w:iCs/>
                <w:sz w:val="24"/>
                <w:szCs w:val="24"/>
              </w:rPr>
              <w:t>4</w:t>
            </w:r>
            <w:r w:rsidRPr="00C66C32">
              <w:rPr>
                <w:rFonts w:ascii="Arial" w:hAnsi="Arial" w:cs="Arial" w:hint="eastAsia"/>
                <w:bCs/>
                <w:iCs/>
                <w:sz w:val="24"/>
                <w:szCs w:val="24"/>
              </w:rPr>
              <w:t>月</w:t>
            </w:r>
            <w:r w:rsidR="00454144">
              <w:rPr>
                <w:rFonts w:ascii="Arial" w:hAnsi="Arial" w:cs="Arial"/>
                <w:bCs/>
                <w:iCs/>
                <w:sz w:val="24"/>
                <w:szCs w:val="24"/>
              </w:rPr>
              <w:t>20</w:t>
            </w:r>
            <w:r w:rsidRPr="00C66C32">
              <w:rPr>
                <w:rFonts w:ascii="Arial" w:hAnsi="Arial" w:cs="Arial" w:hint="eastAsia"/>
                <w:bCs/>
                <w:iCs/>
                <w:sz w:val="24"/>
                <w:szCs w:val="24"/>
              </w:rPr>
              <w:t>日</w:t>
            </w:r>
          </w:p>
        </w:tc>
      </w:tr>
    </w:tbl>
    <w:p w:rsidR="00324DC4" w:rsidRPr="00C66C32" w:rsidRDefault="00324DC4">
      <w:pPr>
        <w:rPr>
          <w:rFonts w:ascii="Arial" w:hAnsi="Arial" w:cs="Arial"/>
        </w:rPr>
      </w:pPr>
    </w:p>
    <w:sectPr w:rsidR="00324DC4" w:rsidRPr="00C66C32" w:rsidSect="00CA4C35">
      <w:headerReference w:type="default" r:id="rId7"/>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08" w:rsidRDefault="00B07308" w:rsidP="005D12AF">
      <w:r>
        <w:separator/>
      </w:r>
    </w:p>
  </w:endnote>
  <w:endnote w:type="continuationSeparator" w:id="0">
    <w:p w:rsidR="00B07308" w:rsidRDefault="00B07308" w:rsidP="005D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08" w:rsidRDefault="00B07308" w:rsidP="005D12AF">
      <w:r>
        <w:separator/>
      </w:r>
    </w:p>
  </w:footnote>
  <w:footnote w:type="continuationSeparator" w:id="0">
    <w:p w:rsidR="00B07308" w:rsidRDefault="00B07308" w:rsidP="005D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AF" w:rsidRDefault="005D12AF">
    <w:pPr>
      <w:pStyle w:val="a9"/>
    </w:pPr>
    <w:r w:rsidRPr="00284EC4">
      <w:rPr>
        <w:rFonts w:ascii="Arial" w:cs="Arial"/>
      </w:rPr>
      <w:t>证券代码：</w:t>
    </w:r>
    <w:r w:rsidRPr="00284EC4">
      <w:rPr>
        <w:rFonts w:ascii="Arial" w:hAnsi="Arial" w:cs="Arial"/>
      </w:rPr>
      <w:t xml:space="preserve">002301        </w:t>
    </w:r>
    <w:r>
      <w:rPr>
        <w:rFonts w:hint="eastAsia"/>
      </w:rPr>
      <w:t xml:space="preserve">                                        </w:t>
    </w:r>
    <w:r w:rsidR="00CD7780">
      <w:t xml:space="preserve">               </w:t>
    </w:r>
    <w:r>
      <w:rPr>
        <w:rFonts w:hint="eastAsia"/>
      </w:rPr>
      <w:t xml:space="preserve">      </w:t>
    </w:r>
    <w:proofErr w:type="spellStart"/>
    <w:r>
      <w:rPr>
        <w:rFonts w:hint="eastAsia"/>
      </w:rPr>
      <w:t>证券简称：齐心</w:t>
    </w:r>
    <w:r w:rsidR="0085268A">
      <w:rPr>
        <w:rFonts w:hint="eastAsia"/>
      </w:rPr>
      <w:t>集团</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1E0A3F"/>
    <w:multiLevelType w:val="multilevel"/>
    <w:tmpl w:val="D21E0A3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B18874"/>
    <w:multiLevelType w:val="singleLevel"/>
    <w:tmpl w:val="0BB18874"/>
    <w:lvl w:ilvl="0">
      <w:start w:val="1"/>
      <w:numFmt w:val="decimal"/>
      <w:lvlText w:val="%1."/>
      <w:lvlJc w:val="left"/>
      <w:pPr>
        <w:tabs>
          <w:tab w:val="left" w:pos="312"/>
        </w:tabs>
      </w:pPr>
    </w:lvl>
  </w:abstractNum>
  <w:abstractNum w:abstractNumId="2" w15:restartNumberingAfterBreak="0">
    <w:nsid w:val="0FB119A2"/>
    <w:multiLevelType w:val="hybridMultilevel"/>
    <w:tmpl w:val="51BCEF36"/>
    <w:lvl w:ilvl="0" w:tplc="749CF3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1EF3951"/>
    <w:multiLevelType w:val="hybridMultilevel"/>
    <w:tmpl w:val="43D265DE"/>
    <w:lvl w:ilvl="0" w:tplc="6810A26C">
      <w:start w:val="1"/>
      <w:numFmt w:val="bullet"/>
      <w:lvlText w:val=""/>
      <w:lvlJc w:val="left"/>
      <w:pPr>
        <w:tabs>
          <w:tab w:val="num" w:pos="720"/>
        </w:tabs>
        <w:ind w:left="720" w:hanging="360"/>
      </w:pPr>
      <w:rPr>
        <w:rFonts w:ascii="Wingdings" w:hAnsi="Wingdings" w:hint="default"/>
      </w:rPr>
    </w:lvl>
    <w:lvl w:ilvl="1" w:tplc="B428DF50" w:tentative="1">
      <w:start w:val="1"/>
      <w:numFmt w:val="bullet"/>
      <w:lvlText w:val=""/>
      <w:lvlJc w:val="left"/>
      <w:pPr>
        <w:tabs>
          <w:tab w:val="num" w:pos="1440"/>
        </w:tabs>
        <w:ind w:left="1440" w:hanging="360"/>
      </w:pPr>
      <w:rPr>
        <w:rFonts w:ascii="Wingdings" w:hAnsi="Wingdings" w:hint="default"/>
      </w:rPr>
    </w:lvl>
    <w:lvl w:ilvl="2" w:tplc="802EFA2C" w:tentative="1">
      <w:start w:val="1"/>
      <w:numFmt w:val="bullet"/>
      <w:lvlText w:val=""/>
      <w:lvlJc w:val="left"/>
      <w:pPr>
        <w:tabs>
          <w:tab w:val="num" w:pos="2160"/>
        </w:tabs>
        <w:ind w:left="2160" w:hanging="360"/>
      </w:pPr>
      <w:rPr>
        <w:rFonts w:ascii="Wingdings" w:hAnsi="Wingdings" w:hint="default"/>
      </w:rPr>
    </w:lvl>
    <w:lvl w:ilvl="3" w:tplc="30F22BA2" w:tentative="1">
      <w:start w:val="1"/>
      <w:numFmt w:val="bullet"/>
      <w:lvlText w:val=""/>
      <w:lvlJc w:val="left"/>
      <w:pPr>
        <w:tabs>
          <w:tab w:val="num" w:pos="2880"/>
        </w:tabs>
        <w:ind w:left="2880" w:hanging="360"/>
      </w:pPr>
      <w:rPr>
        <w:rFonts w:ascii="Wingdings" w:hAnsi="Wingdings" w:hint="default"/>
      </w:rPr>
    </w:lvl>
    <w:lvl w:ilvl="4" w:tplc="375AEFE8" w:tentative="1">
      <w:start w:val="1"/>
      <w:numFmt w:val="bullet"/>
      <w:lvlText w:val=""/>
      <w:lvlJc w:val="left"/>
      <w:pPr>
        <w:tabs>
          <w:tab w:val="num" w:pos="3600"/>
        </w:tabs>
        <w:ind w:left="3600" w:hanging="360"/>
      </w:pPr>
      <w:rPr>
        <w:rFonts w:ascii="Wingdings" w:hAnsi="Wingdings" w:hint="default"/>
      </w:rPr>
    </w:lvl>
    <w:lvl w:ilvl="5" w:tplc="284C43E0" w:tentative="1">
      <w:start w:val="1"/>
      <w:numFmt w:val="bullet"/>
      <w:lvlText w:val=""/>
      <w:lvlJc w:val="left"/>
      <w:pPr>
        <w:tabs>
          <w:tab w:val="num" w:pos="4320"/>
        </w:tabs>
        <w:ind w:left="4320" w:hanging="360"/>
      </w:pPr>
      <w:rPr>
        <w:rFonts w:ascii="Wingdings" w:hAnsi="Wingdings" w:hint="default"/>
      </w:rPr>
    </w:lvl>
    <w:lvl w:ilvl="6" w:tplc="366633F4" w:tentative="1">
      <w:start w:val="1"/>
      <w:numFmt w:val="bullet"/>
      <w:lvlText w:val=""/>
      <w:lvlJc w:val="left"/>
      <w:pPr>
        <w:tabs>
          <w:tab w:val="num" w:pos="5040"/>
        </w:tabs>
        <w:ind w:left="5040" w:hanging="360"/>
      </w:pPr>
      <w:rPr>
        <w:rFonts w:ascii="Wingdings" w:hAnsi="Wingdings" w:hint="default"/>
      </w:rPr>
    </w:lvl>
    <w:lvl w:ilvl="7" w:tplc="858A675A" w:tentative="1">
      <w:start w:val="1"/>
      <w:numFmt w:val="bullet"/>
      <w:lvlText w:val=""/>
      <w:lvlJc w:val="left"/>
      <w:pPr>
        <w:tabs>
          <w:tab w:val="num" w:pos="5760"/>
        </w:tabs>
        <w:ind w:left="5760" w:hanging="360"/>
      </w:pPr>
      <w:rPr>
        <w:rFonts w:ascii="Wingdings" w:hAnsi="Wingdings" w:hint="default"/>
      </w:rPr>
    </w:lvl>
    <w:lvl w:ilvl="8" w:tplc="5B506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133"/>
    <w:multiLevelType w:val="hybridMultilevel"/>
    <w:tmpl w:val="55783A82"/>
    <w:lvl w:ilvl="0" w:tplc="E6A03668">
      <w:start w:val="1"/>
      <w:numFmt w:val="bullet"/>
      <w:lvlText w:val=""/>
      <w:lvlJc w:val="left"/>
      <w:pPr>
        <w:tabs>
          <w:tab w:val="num" w:pos="720"/>
        </w:tabs>
        <w:ind w:left="720" w:hanging="360"/>
      </w:pPr>
      <w:rPr>
        <w:rFonts w:ascii="Wingdings" w:hAnsi="Wingdings" w:hint="default"/>
      </w:rPr>
    </w:lvl>
    <w:lvl w:ilvl="1" w:tplc="9DAAEAB2" w:tentative="1">
      <w:start w:val="1"/>
      <w:numFmt w:val="bullet"/>
      <w:lvlText w:val=""/>
      <w:lvlJc w:val="left"/>
      <w:pPr>
        <w:tabs>
          <w:tab w:val="num" w:pos="1440"/>
        </w:tabs>
        <w:ind w:left="1440" w:hanging="360"/>
      </w:pPr>
      <w:rPr>
        <w:rFonts w:ascii="Wingdings" w:hAnsi="Wingdings" w:hint="default"/>
      </w:rPr>
    </w:lvl>
    <w:lvl w:ilvl="2" w:tplc="38C08B6C" w:tentative="1">
      <w:start w:val="1"/>
      <w:numFmt w:val="bullet"/>
      <w:lvlText w:val=""/>
      <w:lvlJc w:val="left"/>
      <w:pPr>
        <w:tabs>
          <w:tab w:val="num" w:pos="2160"/>
        </w:tabs>
        <w:ind w:left="2160" w:hanging="360"/>
      </w:pPr>
      <w:rPr>
        <w:rFonts w:ascii="Wingdings" w:hAnsi="Wingdings" w:hint="default"/>
      </w:rPr>
    </w:lvl>
    <w:lvl w:ilvl="3" w:tplc="3D96F478" w:tentative="1">
      <w:start w:val="1"/>
      <w:numFmt w:val="bullet"/>
      <w:lvlText w:val=""/>
      <w:lvlJc w:val="left"/>
      <w:pPr>
        <w:tabs>
          <w:tab w:val="num" w:pos="2880"/>
        </w:tabs>
        <w:ind w:left="2880" w:hanging="360"/>
      </w:pPr>
      <w:rPr>
        <w:rFonts w:ascii="Wingdings" w:hAnsi="Wingdings" w:hint="default"/>
      </w:rPr>
    </w:lvl>
    <w:lvl w:ilvl="4" w:tplc="516ACB18" w:tentative="1">
      <w:start w:val="1"/>
      <w:numFmt w:val="bullet"/>
      <w:lvlText w:val=""/>
      <w:lvlJc w:val="left"/>
      <w:pPr>
        <w:tabs>
          <w:tab w:val="num" w:pos="3600"/>
        </w:tabs>
        <w:ind w:left="3600" w:hanging="360"/>
      </w:pPr>
      <w:rPr>
        <w:rFonts w:ascii="Wingdings" w:hAnsi="Wingdings" w:hint="default"/>
      </w:rPr>
    </w:lvl>
    <w:lvl w:ilvl="5" w:tplc="F294B4F6" w:tentative="1">
      <w:start w:val="1"/>
      <w:numFmt w:val="bullet"/>
      <w:lvlText w:val=""/>
      <w:lvlJc w:val="left"/>
      <w:pPr>
        <w:tabs>
          <w:tab w:val="num" w:pos="4320"/>
        </w:tabs>
        <w:ind w:left="4320" w:hanging="360"/>
      </w:pPr>
      <w:rPr>
        <w:rFonts w:ascii="Wingdings" w:hAnsi="Wingdings" w:hint="default"/>
      </w:rPr>
    </w:lvl>
    <w:lvl w:ilvl="6" w:tplc="B18CBD0C" w:tentative="1">
      <w:start w:val="1"/>
      <w:numFmt w:val="bullet"/>
      <w:lvlText w:val=""/>
      <w:lvlJc w:val="left"/>
      <w:pPr>
        <w:tabs>
          <w:tab w:val="num" w:pos="5040"/>
        </w:tabs>
        <w:ind w:left="5040" w:hanging="360"/>
      </w:pPr>
      <w:rPr>
        <w:rFonts w:ascii="Wingdings" w:hAnsi="Wingdings" w:hint="default"/>
      </w:rPr>
    </w:lvl>
    <w:lvl w:ilvl="7" w:tplc="16703020" w:tentative="1">
      <w:start w:val="1"/>
      <w:numFmt w:val="bullet"/>
      <w:lvlText w:val=""/>
      <w:lvlJc w:val="left"/>
      <w:pPr>
        <w:tabs>
          <w:tab w:val="num" w:pos="5760"/>
        </w:tabs>
        <w:ind w:left="5760" w:hanging="360"/>
      </w:pPr>
      <w:rPr>
        <w:rFonts w:ascii="Wingdings" w:hAnsi="Wingdings" w:hint="default"/>
      </w:rPr>
    </w:lvl>
    <w:lvl w:ilvl="8" w:tplc="90BAB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E7094"/>
    <w:multiLevelType w:val="hybridMultilevel"/>
    <w:tmpl w:val="459A8A3A"/>
    <w:lvl w:ilvl="0" w:tplc="3D4ACE90">
      <w:start w:val="1"/>
      <w:numFmt w:val="bullet"/>
      <w:lvlText w:val=""/>
      <w:lvlJc w:val="left"/>
      <w:pPr>
        <w:tabs>
          <w:tab w:val="num" w:pos="720"/>
        </w:tabs>
        <w:ind w:left="720" w:hanging="360"/>
      </w:pPr>
      <w:rPr>
        <w:rFonts w:ascii="Wingdings" w:hAnsi="Wingdings" w:hint="default"/>
      </w:rPr>
    </w:lvl>
    <w:lvl w:ilvl="1" w:tplc="F7225C16" w:tentative="1">
      <w:start w:val="1"/>
      <w:numFmt w:val="bullet"/>
      <w:lvlText w:val=""/>
      <w:lvlJc w:val="left"/>
      <w:pPr>
        <w:tabs>
          <w:tab w:val="num" w:pos="1440"/>
        </w:tabs>
        <w:ind w:left="1440" w:hanging="360"/>
      </w:pPr>
      <w:rPr>
        <w:rFonts w:ascii="Wingdings" w:hAnsi="Wingdings" w:hint="default"/>
      </w:rPr>
    </w:lvl>
    <w:lvl w:ilvl="2" w:tplc="1AAA35A8" w:tentative="1">
      <w:start w:val="1"/>
      <w:numFmt w:val="bullet"/>
      <w:lvlText w:val=""/>
      <w:lvlJc w:val="left"/>
      <w:pPr>
        <w:tabs>
          <w:tab w:val="num" w:pos="2160"/>
        </w:tabs>
        <w:ind w:left="2160" w:hanging="360"/>
      </w:pPr>
      <w:rPr>
        <w:rFonts w:ascii="Wingdings" w:hAnsi="Wingdings" w:hint="default"/>
      </w:rPr>
    </w:lvl>
    <w:lvl w:ilvl="3" w:tplc="C012F088" w:tentative="1">
      <w:start w:val="1"/>
      <w:numFmt w:val="bullet"/>
      <w:lvlText w:val=""/>
      <w:lvlJc w:val="left"/>
      <w:pPr>
        <w:tabs>
          <w:tab w:val="num" w:pos="2880"/>
        </w:tabs>
        <w:ind w:left="2880" w:hanging="360"/>
      </w:pPr>
      <w:rPr>
        <w:rFonts w:ascii="Wingdings" w:hAnsi="Wingdings" w:hint="default"/>
      </w:rPr>
    </w:lvl>
    <w:lvl w:ilvl="4" w:tplc="4134CF30" w:tentative="1">
      <w:start w:val="1"/>
      <w:numFmt w:val="bullet"/>
      <w:lvlText w:val=""/>
      <w:lvlJc w:val="left"/>
      <w:pPr>
        <w:tabs>
          <w:tab w:val="num" w:pos="3600"/>
        </w:tabs>
        <w:ind w:left="3600" w:hanging="360"/>
      </w:pPr>
      <w:rPr>
        <w:rFonts w:ascii="Wingdings" w:hAnsi="Wingdings" w:hint="default"/>
      </w:rPr>
    </w:lvl>
    <w:lvl w:ilvl="5" w:tplc="F4DC1DDC" w:tentative="1">
      <w:start w:val="1"/>
      <w:numFmt w:val="bullet"/>
      <w:lvlText w:val=""/>
      <w:lvlJc w:val="left"/>
      <w:pPr>
        <w:tabs>
          <w:tab w:val="num" w:pos="4320"/>
        </w:tabs>
        <w:ind w:left="4320" w:hanging="360"/>
      </w:pPr>
      <w:rPr>
        <w:rFonts w:ascii="Wingdings" w:hAnsi="Wingdings" w:hint="default"/>
      </w:rPr>
    </w:lvl>
    <w:lvl w:ilvl="6" w:tplc="CE08BA70" w:tentative="1">
      <w:start w:val="1"/>
      <w:numFmt w:val="bullet"/>
      <w:lvlText w:val=""/>
      <w:lvlJc w:val="left"/>
      <w:pPr>
        <w:tabs>
          <w:tab w:val="num" w:pos="5040"/>
        </w:tabs>
        <w:ind w:left="5040" w:hanging="360"/>
      </w:pPr>
      <w:rPr>
        <w:rFonts w:ascii="Wingdings" w:hAnsi="Wingdings" w:hint="default"/>
      </w:rPr>
    </w:lvl>
    <w:lvl w:ilvl="7" w:tplc="DFCC4E6E" w:tentative="1">
      <w:start w:val="1"/>
      <w:numFmt w:val="bullet"/>
      <w:lvlText w:val=""/>
      <w:lvlJc w:val="left"/>
      <w:pPr>
        <w:tabs>
          <w:tab w:val="num" w:pos="5760"/>
        </w:tabs>
        <w:ind w:left="5760" w:hanging="360"/>
      </w:pPr>
      <w:rPr>
        <w:rFonts w:ascii="Wingdings" w:hAnsi="Wingdings" w:hint="default"/>
      </w:rPr>
    </w:lvl>
    <w:lvl w:ilvl="8" w:tplc="3B7E9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110EB"/>
    <w:multiLevelType w:val="hybridMultilevel"/>
    <w:tmpl w:val="3B220B38"/>
    <w:lvl w:ilvl="0" w:tplc="C7DE2EC8">
      <w:start w:val="1"/>
      <w:numFmt w:val="decimal"/>
      <w:lvlText w:val="%1、"/>
      <w:lvlJc w:val="left"/>
      <w:pPr>
        <w:ind w:left="92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C790553"/>
    <w:multiLevelType w:val="hybridMultilevel"/>
    <w:tmpl w:val="744A9FF8"/>
    <w:lvl w:ilvl="0" w:tplc="B35428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0A87EB5"/>
    <w:multiLevelType w:val="hybridMultilevel"/>
    <w:tmpl w:val="4E6ABAD0"/>
    <w:lvl w:ilvl="0" w:tplc="04090017">
      <w:start w:val="1"/>
      <w:numFmt w:val="chineseCountingThousand"/>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3F37A6"/>
    <w:multiLevelType w:val="hybridMultilevel"/>
    <w:tmpl w:val="E33294DA"/>
    <w:lvl w:ilvl="0" w:tplc="C4CC4B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F867524"/>
    <w:multiLevelType w:val="hybridMultilevel"/>
    <w:tmpl w:val="864A4802"/>
    <w:lvl w:ilvl="0" w:tplc="5574A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850C1F"/>
    <w:multiLevelType w:val="hybridMultilevel"/>
    <w:tmpl w:val="2E4C9D3E"/>
    <w:lvl w:ilvl="0" w:tplc="323EEF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9E5E3C"/>
    <w:multiLevelType w:val="hybridMultilevel"/>
    <w:tmpl w:val="29B2D4D6"/>
    <w:lvl w:ilvl="0" w:tplc="F31628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9FD43C6"/>
    <w:multiLevelType w:val="hybridMultilevel"/>
    <w:tmpl w:val="6A7220C4"/>
    <w:lvl w:ilvl="0" w:tplc="887EB6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2"/>
  </w:num>
  <w:num w:numId="5">
    <w:abstractNumId w:val="7"/>
  </w:num>
  <w:num w:numId="6">
    <w:abstractNumId w:val="12"/>
  </w:num>
  <w:num w:numId="7">
    <w:abstractNumId w:val="9"/>
  </w:num>
  <w:num w:numId="8">
    <w:abstractNumId w:val="5"/>
  </w:num>
  <w:num w:numId="9">
    <w:abstractNumId w:val="4"/>
  </w:num>
  <w:num w:numId="10">
    <w:abstractNumId w:val="13"/>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AF"/>
    <w:rsid w:val="00005065"/>
    <w:rsid w:val="000065DF"/>
    <w:rsid w:val="00006DE6"/>
    <w:rsid w:val="00012169"/>
    <w:rsid w:val="000128DA"/>
    <w:rsid w:val="00015540"/>
    <w:rsid w:val="00015727"/>
    <w:rsid w:val="00022155"/>
    <w:rsid w:val="00027FB8"/>
    <w:rsid w:val="00030AEB"/>
    <w:rsid w:val="00036E0A"/>
    <w:rsid w:val="00036E15"/>
    <w:rsid w:val="00040503"/>
    <w:rsid w:val="00041F13"/>
    <w:rsid w:val="00042081"/>
    <w:rsid w:val="00043ABB"/>
    <w:rsid w:val="00051BA3"/>
    <w:rsid w:val="000530F7"/>
    <w:rsid w:val="00054EB5"/>
    <w:rsid w:val="000551D6"/>
    <w:rsid w:val="00056B0F"/>
    <w:rsid w:val="000605EE"/>
    <w:rsid w:val="00062105"/>
    <w:rsid w:val="00062910"/>
    <w:rsid w:val="00062E5F"/>
    <w:rsid w:val="0006308C"/>
    <w:rsid w:val="0006732C"/>
    <w:rsid w:val="0008006A"/>
    <w:rsid w:val="00080511"/>
    <w:rsid w:val="000806D9"/>
    <w:rsid w:val="00086E00"/>
    <w:rsid w:val="00090E4F"/>
    <w:rsid w:val="0009291A"/>
    <w:rsid w:val="00096087"/>
    <w:rsid w:val="00096E73"/>
    <w:rsid w:val="000A0A7D"/>
    <w:rsid w:val="000A420C"/>
    <w:rsid w:val="000A6450"/>
    <w:rsid w:val="000A6EE2"/>
    <w:rsid w:val="000B543D"/>
    <w:rsid w:val="000C23E5"/>
    <w:rsid w:val="000C5169"/>
    <w:rsid w:val="000C79BE"/>
    <w:rsid w:val="000D009F"/>
    <w:rsid w:val="000D15EA"/>
    <w:rsid w:val="000D3475"/>
    <w:rsid w:val="000D6363"/>
    <w:rsid w:val="000E0491"/>
    <w:rsid w:val="000E6CF7"/>
    <w:rsid w:val="000F0197"/>
    <w:rsid w:val="000F3391"/>
    <w:rsid w:val="000F4F3E"/>
    <w:rsid w:val="001049CE"/>
    <w:rsid w:val="00104CA7"/>
    <w:rsid w:val="001149C3"/>
    <w:rsid w:val="001155FD"/>
    <w:rsid w:val="001201EE"/>
    <w:rsid w:val="001244E7"/>
    <w:rsid w:val="00131503"/>
    <w:rsid w:val="00134621"/>
    <w:rsid w:val="00140692"/>
    <w:rsid w:val="0014139D"/>
    <w:rsid w:val="00141942"/>
    <w:rsid w:val="001432EC"/>
    <w:rsid w:val="001435C4"/>
    <w:rsid w:val="00145DD8"/>
    <w:rsid w:val="0014623F"/>
    <w:rsid w:val="001472E7"/>
    <w:rsid w:val="00150A80"/>
    <w:rsid w:val="00157715"/>
    <w:rsid w:val="00163659"/>
    <w:rsid w:val="00163B3E"/>
    <w:rsid w:val="001644ED"/>
    <w:rsid w:val="001700A2"/>
    <w:rsid w:val="00170C4B"/>
    <w:rsid w:val="0017120D"/>
    <w:rsid w:val="00173C7C"/>
    <w:rsid w:val="0017456D"/>
    <w:rsid w:val="0018179E"/>
    <w:rsid w:val="00182694"/>
    <w:rsid w:val="00185513"/>
    <w:rsid w:val="00190706"/>
    <w:rsid w:val="00190CE6"/>
    <w:rsid w:val="00196C8D"/>
    <w:rsid w:val="001976C7"/>
    <w:rsid w:val="001A1C29"/>
    <w:rsid w:val="001A6869"/>
    <w:rsid w:val="001B063B"/>
    <w:rsid w:val="001B1C22"/>
    <w:rsid w:val="001B6AA3"/>
    <w:rsid w:val="001B7D2C"/>
    <w:rsid w:val="001D18C2"/>
    <w:rsid w:val="001D26A3"/>
    <w:rsid w:val="001D771B"/>
    <w:rsid w:val="001E3FDE"/>
    <w:rsid w:val="001E5BEA"/>
    <w:rsid w:val="001E7261"/>
    <w:rsid w:val="001F41F2"/>
    <w:rsid w:val="00200E52"/>
    <w:rsid w:val="002027DF"/>
    <w:rsid w:val="00202DA9"/>
    <w:rsid w:val="00203F59"/>
    <w:rsid w:val="0020496E"/>
    <w:rsid w:val="002050FF"/>
    <w:rsid w:val="002113FD"/>
    <w:rsid w:val="00216790"/>
    <w:rsid w:val="00220325"/>
    <w:rsid w:val="00220381"/>
    <w:rsid w:val="002204F0"/>
    <w:rsid w:val="0022342E"/>
    <w:rsid w:val="00224599"/>
    <w:rsid w:val="002248B2"/>
    <w:rsid w:val="00225BFA"/>
    <w:rsid w:val="00226091"/>
    <w:rsid w:val="0022669B"/>
    <w:rsid w:val="00227B95"/>
    <w:rsid w:val="00232200"/>
    <w:rsid w:val="002329DF"/>
    <w:rsid w:val="00237BAE"/>
    <w:rsid w:val="0024440A"/>
    <w:rsid w:val="002464D3"/>
    <w:rsid w:val="00246F75"/>
    <w:rsid w:val="00253673"/>
    <w:rsid w:val="00253A50"/>
    <w:rsid w:val="00254077"/>
    <w:rsid w:val="002553E3"/>
    <w:rsid w:val="00257758"/>
    <w:rsid w:val="002614CE"/>
    <w:rsid w:val="00264765"/>
    <w:rsid w:val="00264A22"/>
    <w:rsid w:val="00272521"/>
    <w:rsid w:val="00275326"/>
    <w:rsid w:val="002756FE"/>
    <w:rsid w:val="002775C6"/>
    <w:rsid w:val="002814A6"/>
    <w:rsid w:val="002820E9"/>
    <w:rsid w:val="002848D8"/>
    <w:rsid w:val="00284EC4"/>
    <w:rsid w:val="0028578E"/>
    <w:rsid w:val="00290B17"/>
    <w:rsid w:val="002910FB"/>
    <w:rsid w:val="00291933"/>
    <w:rsid w:val="00292929"/>
    <w:rsid w:val="002A39D2"/>
    <w:rsid w:val="002A5C12"/>
    <w:rsid w:val="002A73B5"/>
    <w:rsid w:val="002B24D1"/>
    <w:rsid w:val="002B3EA2"/>
    <w:rsid w:val="002B6175"/>
    <w:rsid w:val="002B6A4A"/>
    <w:rsid w:val="002C129D"/>
    <w:rsid w:val="002D03AF"/>
    <w:rsid w:val="002D0CD3"/>
    <w:rsid w:val="002D7853"/>
    <w:rsid w:val="002D7EC3"/>
    <w:rsid w:val="002E2B85"/>
    <w:rsid w:val="002E34BD"/>
    <w:rsid w:val="002E5ACD"/>
    <w:rsid w:val="002F0BAE"/>
    <w:rsid w:val="002F3EA5"/>
    <w:rsid w:val="002F3F4C"/>
    <w:rsid w:val="002F7DEF"/>
    <w:rsid w:val="003026CB"/>
    <w:rsid w:val="00304A4F"/>
    <w:rsid w:val="00315299"/>
    <w:rsid w:val="0031580C"/>
    <w:rsid w:val="00317C7A"/>
    <w:rsid w:val="003247EE"/>
    <w:rsid w:val="00324DC4"/>
    <w:rsid w:val="003272AA"/>
    <w:rsid w:val="00330728"/>
    <w:rsid w:val="00334FD1"/>
    <w:rsid w:val="003373EC"/>
    <w:rsid w:val="00340E14"/>
    <w:rsid w:val="00342A88"/>
    <w:rsid w:val="00347683"/>
    <w:rsid w:val="00353581"/>
    <w:rsid w:val="00357D12"/>
    <w:rsid w:val="0036089F"/>
    <w:rsid w:val="003668DF"/>
    <w:rsid w:val="00366FBC"/>
    <w:rsid w:val="00367147"/>
    <w:rsid w:val="003715BC"/>
    <w:rsid w:val="003761C3"/>
    <w:rsid w:val="003767B3"/>
    <w:rsid w:val="00382DFA"/>
    <w:rsid w:val="003836FF"/>
    <w:rsid w:val="00383813"/>
    <w:rsid w:val="00386613"/>
    <w:rsid w:val="00386844"/>
    <w:rsid w:val="00387C8B"/>
    <w:rsid w:val="003B2460"/>
    <w:rsid w:val="003B3674"/>
    <w:rsid w:val="003B7DA9"/>
    <w:rsid w:val="003C0CFD"/>
    <w:rsid w:val="003C1490"/>
    <w:rsid w:val="003C26C7"/>
    <w:rsid w:val="003C3176"/>
    <w:rsid w:val="003C4ACA"/>
    <w:rsid w:val="003C5267"/>
    <w:rsid w:val="003C7072"/>
    <w:rsid w:val="003D47BE"/>
    <w:rsid w:val="003D482D"/>
    <w:rsid w:val="003D6093"/>
    <w:rsid w:val="003E0452"/>
    <w:rsid w:val="003E0B3F"/>
    <w:rsid w:val="003E1C54"/>
    <w:rsid w:val="003F4969"/>
    <w:rsid w:val="003F608D"/>
    <w:rsid w:val="00403AF6"/>
    <w:rsid w:val="004100C8"/>
    <w:rsid w:val="00413388"/>
    <w:rsid w:val="00414463"/>
    <w:rsid w:val="00415579"/>
    <w:rsid w:val="00416DCA"/>
    <w:rsid w:val="004171DC"/>
    <w:rsid w:val="00425CA2"/>
    <w:rsid w:val="00427097"/>
    <w:rsid w:val="00427390"/>
    <w:rsid w:val="00430383"/>
    <w:rsid w:val="004305DE"/>
    <w:rsid w:val="00432FEF"/>
    <w:rsid w:val="00433FAB"/>
    <w:rsid w:val="00436D42"/>
    <w:rsid w:val="00437498"/>
    <w:rsid w:val="0044372A"/>
    <w:rsid w:val="00451923"/>
    <w:rsid w:val="00451AA6"/>
    <w:rsid w:val="00451B04"/>
    <w:rsid w:val="00454144"/>
    <w:rsid w:val="004562F6"/>
    <w:rsid w:val="00457481"/>
    <w:rsid w:val="0046091B"/>
    <w:rsid w:val="004618E6"/>
    <w:rsid w:val="00464CA3"/>
    <w:rsid w:val="00480CF1"/>
    <w:rsid w:val="00482A8C"/>
    <w:rsid w:val="00487814"/>
    <w:rsid w:val="00490D95"/>
    <w:rsid w:val="00491B53"/>
    <w:rsid w:val="00492C4E"/>
    <w:rsid w:val="004A139B"/>
    <w:rsid w:val="004A3AC0"/>
    <w:rsid w:val="004A3ECD"/>
    <w:rsid w:val="004A53DC"/>
    <w:rsid w:val="004A69F0"/>
    <w:rsid w:val="004A7958"/>
    <w:rsid w:val="004B0468"/>
    <w:rsid w:val="004B31A4"/>
    <w:rsid w:val="004B4B47"/>
    <w:rsid w:val="004C228A"/>
    <w:rsid w:val="004D1C89"/>
    <w:rsid w:val="004D6141"/>
    <w:rsid w:val="004E6B66"/>
    <w:rsid w:val="004E6D64"/>
    <w:rsid w:val="004F2646"/>
    <w:rsid w:val="004F4498"/>
    <w:rsid w:val="004F6BE9"/>
    <w:rsid w:val="00501236"/>
    <w:rsid w:val="00511020"/>
    <w:rsid w:val="00511EF5"/>
    <w:rsid w:val="00512DD0"/>
    <w:rsid w:val="00513177"/>
    <w:rsid w:val="00513734"/>
    <w:rsid w:val="005141D9"/>
    <w:rsid w:val="00516152"/>
    <w:rsid w:val="0053708E"/>
    <w:rsid w:val="00545A60"/>
    <w:rsid w:val="00547547"/>
    <w:rsid w:val="005477B3"/>
    <w:rsid w:val="00554287"/>
    <w:rsid w:val="0055572B"/>
    <w:rsid w:val="00557F3F"/>
    <w:rsid w:val="005613AC"/>
    <w:rsid w:val="00561C62"/>
    <w:rsid w:val="00561EEA"/>
    <w:rsid w:val="005630D5"/>
    <w:rsid w:val="00563688"/>
    <w:rsid w:val="00564C2C"/>
    <w:rsid w:val="00564EDE"/>
    <w:rsid w:val="005658C0"/>
    <w:rsid w:val="005666C5"/>
    <w:rsid w:val="005720B9"/>
    <w:rsid w:val="00574AB6"/>
    <w:rsid w:val="005758DC"/>
    <w:rsid w:val="00583C87"/>
    <w:rsid w:val="00583F2B"/>
    <w:rsid w:val="00586EE1"/>
    <w:rsid w:val="00586F02"/>
    <w:rsid w:val="00591E93"/>
    <w:rsid w:val="00592C34"/>
    <w:rsid w:val="00596B8E"/>
    <w:rsid w:val="00597571"/>
    <w:rsid w:val="005A044D"/>
    <w:rsid w:val="005A05B1"/>
    <w:rsid w:val="005A076A"/>
    <w:rsid w:val="005A0C0D"/>
    <w:rsid w:val="005A1080"/>
    <w:rsid w:val="005A1E36"/>
    <w:rsid w:val="005A2DA2"/>
    <w:rsid w:val="005A3AFC"/>
    <w:rsid w:val="005A6027"/>
    <w:rsid w:val="005A695B"/>
    <w:rsid w:val="005B0492"/>
    <w:rsid w:val="005B0FB8"/>
    <w:rsid w:val="005C278A"/>
    <w:rsid w:val="005C2C46"/>
    <w:rsid w:val="005C4755"/>
    <w:rsid w:val="005C6C68"/>
    <w:rsid w:val="005D05EA"/>
    <w:rsid w:val="005D12AF"/>
    <w:rsid w:val="005D3AD7"/>
    <w:rsid w:val="005F379B"/>
    <w:rsid w:val="005F3925"/>
    <w:rsid w:val="005F4660"/>
    <w:rsid w:val="005F5E69"/>
    <w:rsid w:val="005F63D5"/>
    <w:rsid w:val="005F760A"/>
    <w:rsid w:val="0060267D"/>
    <w:rsid w:val="00602C15"/>
    <w:rsid w:val="0060762B"/>
    <w:rsid w:val="00607A79"/>
    <w:rsid w:val="00615F39"/>
    <w:rsid w:val="00617122"/>
    <w:rsid w:val="006171E5"/>
    <w:rsid w:val="00617E20"/>
    <w:rsid w:val="006216A2"/>
    <w:rsid w:val="006231B4"/>
    <w:rsid w:val="00623C9B"/>
    <w:rsid w:val="006251AA"/>
    <w:rsid w:val="00627DAE"/>
    <w:rsid w:val="006305A2"/>
    <w:rsid w:val="006355C2"/>
    <w:rsid w:val="00641389"/>
    <w:rsid w:val="00642C15"/>
    <w:rsid w:val="00647F8F"/>
    <w:rsid w:val="00653FC7"/>
    <w:rsid w:val="00656BDF"/>
    <w:rsid w:val="00660CA5"/>
    <w:rsid w:val="00660E8C"/>
    <w:rsid w:val="00661332"/>
    <w:rsid w:val="006659F8"/>
    <w:rsid w:val="00671795"/>
    <w:rsid w:val="0067213D"/>
    <w:rsid w:val="00677A27"/>
    <w:rsid w:val="00684657"/>
    <w:rsid w:val="00693962"/>
    <w:rsid w:val="00693ABB"/>
    <w:rsid w:val="00693F14"/>
    <w:rsid w:val="006942DC"/>
    <w:rsid w:val="006A2563"/>
    <w:rsid w:val="006A4E07"/>
    <w:rsid w:val="006A6A74"/>
    <w:rsid w:val="006A7414"/>
    <w:rsid w:val="006B039F"/>
    <w:rsid w:val="006B3D7C"/>
    <w:rsid w:val="006B56BE"/>
    <w:rsid w:val="006C112E"/>
    <w:rsid w:val="006C3509"/>
    <w:rsid w:val="006C3DDE"/>
    <w:rsid w:val="006D089A"/>
    <w:rsid w:val="006D14FB"/>
    <w:rsid w:val="006D2008"/>
    <w:rsid w:val="006D55DA"/>
    <w:rsid w:val="006E5157"/>
    <w:rsid w:val="006E6079"/>
    <w:rsid w:val="006F6098"/>
    <w:rsid w:val="0070244C"/>
    <w:rsid w:val="00703481"/>
    <w:rsid w:val="00704675"/>
    <w:rsid w:val="00707AF9"/>
    <w:rsid w:val="00707B42"/>
    <w:rsid w:val="00712E54"/>
    <w:rsid w:val="00712F62"/>
    <w:rsid w:val="00713B8D"/>
    <w:rsid w:val="00713C74"/>
    <w:rsid w:val="007241DA"/>
    <w:rsid w:val="0072654F"/>
    <w:rsid w:val="00727A14"/>
    <w:rsid w:val="00736B25"/>
    <w:rsid w:val="00741111"/>
    <w:rsid w:val="007411CC"/>
    <w:rsid w:val="00741622"/>
    <w:rsid w:val="00742552"/>
    <w:rsid w:val="0074263F"/>
    <w:rsid w:val="00747C36"/>
    <w:rsid w:val="00750EB6"/>
    <w:rsid w:val="0075280E"/>
    <w:rsid w:val="00755439"/>
    <w:rsid w:val="0075707E"/>
    <w:rsid w:val="00761E48"/>
    <w:rsid w:val="00761E9A"/>
    <w:rsid w:val="0076370D"/>
    <w:rsid w:val="00763B5B"/>
    <w:rsid w:val="00765114"/>
    <w:rsid w:val="00766BA6"/>
    <w:rsid w:val="00770BB1"/>
    <w:rsid w:val="00775548"/>
    <w:rsid w:val="0077758A"/>
    <w:rsid w:val="00781542"/>
    <w:rsid w:val="00782D41"/>
    <w:rsid w:val="0078588D"/>
    <w:rsid w:val="00794E6B"/>
    <w:rsid w:val="007952F5"/>
    <w:rsid w:val="00795592"/>
    <w:rsid w:val="007A13A4"/>
    <w:rsid w:val="007A2B4D"/>
    <w:rsid w:val="007A4B8B"/>
    <w:rsid w:val="007B0DD4"/>
    <w:rsid w:val="007B26C2"/>
    <w:rsid w:val="007B46ED"/>
    <w:rsid w:val="007B4CDE"/>
    <w:rsid w:val="007B57DE"/>
    <w:rsid w:val="007B7858"/>
    <w:rsid w:val="007C4C28"/>
    <w:rsid w:val="007C6F00"/>
    <w:rsid w:val="007D3A92"/>
    <w:rsid w:val="007D41C7"/>
    <w:rsid w:val="007D7D5D"/>
    <w:rsid w:val="007E032C"/>
    <w:rsid w:val="007F1817"/>
    <w:rsid w:val="007F1AED"/>
    <w:rsid w:val="007F2303"/>
    <w:rsid w:val="007F2A23"/>
    <w:rsid w:val="007F2FBA"/>
    <w:rsid w:val="007F4867"/>
    <w:rsid w:val="007F6E4F"/>
    <w:rsid w:val="008050F3"/>
    <w:rsid w:val="0081288E"/>
    <w:rsid w:val="008153E8"/>
    <w:rsid w:val="008167D5"/>
    <w:rsid w:val="00816A73"/>
    <w:rsid w:val="008175E5"/>
    <w:rsid w:val="00820B05"/>
    <w:rsid w:val="008212B7"/>
    <w:rsid w:val="00822EA6"/>
    <w:rsid w:val="00826071"/>
    <w:rsid w:val="00830217"/>
    <w:rsid w:val="00833524"/>
    <w:rsid w:val="0083461F"/>
    <w:rsid w:val="00834B4C"/>
    <w:rsid w:val="00834EBA"/>
    <w:rsid w:val="00835CB1"/>
    <w:rsid w:val="00837712"/>
    <w:rsid w:val="00845E56"/>
    <w:rsid w:val="00846D45"/>
    <w:rsid w:val="00851449"/>
    <w:rsid w:val="0085268A"/>
    <w:rsid w:val="00854D51"/>
    <w:rsid w:val="00856EA8"/>
    <w:rsid w:val="008631A8"/>
    <w:rsid w:val="00867EFE"/>
    <w:rsid w:val="008727CB"/>
    <w:rsid w:val="00874A55"/>
    <w:rsid w:val="00876752"/>
    <w:rsid w:val="00880FC0"/>
    <w:rsid w:val="008830BB"/>
    <w:rsid w:val="0088423E"/>
    <w:rsid w:val="008901FF"/>
    <w:rsid w:val="00894556"/>
    <w:rsid w:val="00894B6F"/>
    <w:rsid w:val="00894E6E"/>
    <w:rsid w:val="008A14BF"/>
    <w:rsid w:val="008A4195"/>
    <w:rsid w:val="008A73F2"/>
    <w:rsid w:val="008B2C9E"/>
    <w:rsid w:val="008B43D0"/>
    <w:rsid w:val="008B4BB9"/>
    <w:rsid w:val="008B6951"/>
    <w:rsid w:val="008B6DC6"/>
    <w:rsid w:val="008C1AB1"/>
    <w:rsid w:val="008C2164"/>
    <w:rsid w:val="008C507F"/>
    <w:rsid w:val="008C5B1D"/>
    <w:rsid w:val="008D09EA"/>
    <w:rsid w:val="008D7963"/>
    <w:rsid w:val="008E0AA7"/>
    <w:rsid w:val="008E2D53"/>
    <w:rsid w:val="008E4241"/>
    <w:rsid w:val="008E42F5"/>
    <w:rsid w:val="008F63F2"/>
    <w:rsid w:val="00901FEE"/>
    <w:rsid w:val="0090497D"/>
    <w:rsid w:val="009127A8"/>
    <w:rsid w:val="0091347A"/>
    <w:rsid w:val="00914388"/>
    <w:rsid w:val="0091581C"/>
    <w:rsid w:val="00934637"/>
    <w:rsid w:val="00940C2C"/>
    <w:rsid w:val="009417C0"/>
    <w:rsid w:val="00944870"/>
    <w:rsid w:val="009466ED"/>
    <w:rsid w:val="00957188"/>
    <w:rsid w:val="00961912"/>
    <w:rsid w:val="00961B4C"/>
    <w:rsid w:val="00964E7B"/>
    <w:rsid w:val="009662B5"/>
    <w:rsid w:val="00970C10"/>
    <w:rsid w:val="009712C2"/>
    <w:rsid w:val="0097512C"/>
    <w:rsid w:val="0097546E"/>
    <w:rsid w:val="00977296"/>
    <w:rsid w:val="009775C5"/>
    <w:rsid w:val="00980449"/>
    <w:rsid w:val="00983CBC"/>
    <w:rsid w:val="00985905"/>
    <w:rsid w:val="0099069F"/>
    <w:rsid w:val="00992EAC"/>
    <w:rsid w:val="009939DD"/>
    <w:rsid w:val="0099514C"/>
    <w:rsid w:val="00995940"/>
    <w:rsid w:val="009B19B6"/>
    <w:rsid w:val="009B4395"/>
    <w:rsid w:val="009C1175"/>
    <w:rsid w:val="009C3D8F"/>
    <w:rsid w:val="009C48EE"/>
    <w:rsid w:val="009C4BB0"/>
    <w:rsid w:val="009D109F"/>
    <w:rsid w:val="009D3B40"/>
    <w:rsid w:val="009D79FB"/>
    <w:rsid w:val="009E717D"/>
    <w:rsid w:val="009E71A3"/>
    <w:rsid w:val="009E77E1"/>
    <w:rsid w:val="009F1CD1"/>
    <w:rsid w:val="009F6231"/>
    <w:rsid w:val="009F698E"/>
    <w:rsid w:val="00A03A31"/>
    <w:rsid w:val="00A05277"/>
    <w:rsid w:val="00A108CD"/>
    <w:rsid w:val="00A14A89"/>
    <w:rsid w:val="00A21D23"/>
    <w:rsid w:val="00A235C1"/>
    <w:rsid w:val="00A2399E"/>
    <w:rsid w:val="00A23FC6"/>
    <w:rsid w:val="00A24B22"/>
    <w:rsid w:val="00A25F4F"/>
    <w:rsid w:val="00A26DE8"/>
    <w:rsid w:val="00A37AF2"/>
    <w:rsid w:val="00A4083A"/>
    <w:rsid w:val="00A418B6"/>
    <w:rsid w:val="00A420D6"/>
    <w:rsid w:val="00A503C5"/>
    <w:rsid w:val="00A541D6"/>
    <w:rsid w:val="00A568CC"/>
    <w:rsid w:val="00A60D2D"/>
    <w:rsid w:val="00A61C0A"/>
    <w:rsid w:val="00A62B32"/>
    <w:rsid w:val="00A647AC"/>
    <w:rsid w:val="00A7758C"/>
    <w:rsid w:val="00A80921"/>
    <w:rsid w:val="00A83DC5"/>
    <w:rsid w:val="00A8798B"/>
    <w:rsid w:val="00A87BC9"/>
    <w:rsid w:val="00A909D9"/>
    <w:rsid w:val="00A92A42"/>
    <w:rsid w:val="00A95921"/>
    <w:rsid w:val="00A95978"/>
    <w:rsid w:val="00AA188B"/>
    <w:rsid w:val="00AA1CF7"/>
    <w:rsid w:val="00AA3DB6"/>
    <w:rsid w:val="00AA5E06"/>
    <w:rsid w:val="00AA6241"/>
    <w:rsid w:val="00AA652C"/>
    <w:rsid w:val="00AA67FD"/>
    <w:rsid w:val="00AA7A84"/>
    <w:rsid w:val="00AB1E68"/>
    <w:rsid w:val="00AB350E"/>
    <w:rsid w:val="00AB417D"/>
    <w:rsid w:val="00AB656B"/>
    <w:rsid w:val="00AB71DF"/>
    <w:rsid w:val="00AC3611"/>
    <w:rsid w:val="00AC7FBD"/>
    <w:rsid w:val="00AD27CC"/>
    <w:rsid w:val="00AD4F8A"/>
    <w:rsid w:val="00AD519B"/>
    <w:rsid w:val="00AD7592"/>
    <w:rsid w:val="00AE19C3"/>
    <w:rsid w:val="00AE1EE8"/>
    <w:rsid w:val="00AE30EF"/>
    <w:rsid w:val="00AE32D4"/>
    <w:rsid w:val="00AE3F2D"/>
    <w:rsid w:val="00AE6150"/>
    <w:rsid w:val="00AF2237"/>
    <w:rsid w:val="00AF548C"/>
    <w:rsid w:val="00B03900"/>
    <w:rsid w:val="00B07308"/>
    <w:rsid w:val="00B13A52"/>
    <w:rsid w:val="00B13EA1"/>
    <w:rsid w:val="00B14DA6"/>
    <w:rsid w:val="00B1690B"/>
    <w:rsid w:val="00B17389"/>
    <w:rsid w:val="00B179DE"/>
    <w:rsid w:val="00B20415"/>
    <w:rsid w:val="00B217CA"/>
    <w:rsid w:val="00B21FB3"/>
    <w:rsid w:val="00B25511"/>
    <w:rsid w:val="00B25E56"/>
    <w:rsid w:val="00B31C80"/>
    <w:rsid w:val="00B35766"/>
    <w:rsid w:val="00B371B7"/>
    <w:rsid w:val="00B373D5"/>
    <w:rsid w:val="00B401F3"/>
    <w:rsid w:val="00B41080"/>
    <w:rsid w:val="00B41C24"/>
    <w:rsid w:val="00B427E0"/>
    <w:rsid w:val="00B51601"/>
    <w:rsid w:val="00B54899"/>
    <w:rsid w:val="00B55F4C"/>
    <w:rsid w:val="00B564D1"/>
    <w:rsid w:val="00B60FC4"/>
    <w:rsid w:val="00B61782"/>
    <w:rsid w:val="00B62638"/>
    <w:rsid w:val="00B65ADA"/>
    <w:rsid w:val="00B71571"/>
    <w:rsid w:val="00B74BD8"/>
    <w:rsid w:val="00B811AB"/>
    <w:rsid w:val="00B83830"/>
    <w:rsid w:val="00B87830"/>
    <w:rsid w:val="00BA02BF"/>
    <w:rsid w:val="00BA2002"/>
    <w:rsid w:val="00BA6B90"/>
    <w:rsid w:val="00BB03A1"/>
    <w:rsid w:val="00BB2BA1"/>
    <w:rsid w:val="00BB36AF"/>
    <w:rsid w:val="00BB3E8B"/>
    <w:rsid w:val="00BC1E6F"/>
    <w:rsid w:val="00BD0708"/>
    <w:rsid w:val="00BD0E77"/>
    <w:rsid w:val="00BD1161"/>
    <w:rsid w:val="00BE791C"/>
    <w:rsid w:val="00BF18B9"/>
    <w:rsid w:val="00BF24B0"/>
    <w:rsid w:val="00C04928"/>
    <w:rsid w:val="00C06CCB"/>
    <w:rsid w:val="00C10D1B"/>
    <w:rsid w:val="00C13B39"/>
    <w:rsid w:val="00C20043"/>
    <w:rsid w:val="00C21D98"/>
    <w:rsid w:val="00C27E6E"/>
    <w:rsid w:val="00C336DA"/>
    <w:rsid w:val="00C3416A"/>
    <w:rsid w:val="00C4060E"/>
    <w:rsid w:val="00C4521B"/>
    <w:rsid w:val="00C526E1"/>
    <w:rsid w:val="00C5351E"/>
    <w:rsid w:val="00C6272D"/>
    <w:rsid w:val="00C658F8"/>
    <w:rsid w:val="00C66C32"/>
    <w:rsid w:val="00C71A69"/>
    <w:rsid w:val="00C7377F"/>
    <w:rsid w:val="00C73CCF"/>
    <w:rsid w:val="00C74472"/>
    <w:rsid w:val="00C76DC2"/>
    <w:rsid w:val="00C87377"/>
    <w:rsid w:val="00CA0102"/>
    <w:rsid w:val="00CA1DD9"/>
    <w:rsid w:val="00CA4C35"/>
    <w:rsid w:val="00CA746A"/>
    <w:rsid w:val="00CB755A"/>
    <w:rsid w:val="00CC4100"/>
    <w:rsid w:val="00CC74CA"/>
    <w:rsid w:val="00CD0072"/>
    <w:rsid w:val="00CD316C"/>
    <w:rsid w:val="00CD491A"/>
    <w:rsid w:val="00CD7780"/>
    <w:rsid w:val="00CE0013"/>
    <w:rsid w:val="00CE1AE2"/>
    <w:rsid w:val="00CE2DB3"/>
    <w:rsid w:val="00CF263C"/>
    <w:rsid w:val="00D0097B"/>
    <w:rsid w:val="00D06E4A"/>
    <w:rsid w:val="00D11061"/>
    <w:rsid w:val="00D11E19"/>
    <w:rsid w:val="00D12BBE"/>
    <w:rsid w:val="00D13C73"/>
    <w:rsid w:val="00D15FEE"/>
    <w:rsid w:val="00D17B7F"/>
    <w:rsid w:val="00D21CBE"/>
    <w:rsid w:val="00D257FD"/>
    <w:rsid w:val="00D26D3F"/>
    <w:rsid w:val="00D270F7"/>
    <w:rsid w:val="00D3374A"/>
    <w:rsid w:val="00D41FF2"/>
    <w:rsid w:val="00D55902"/>
    <w:rsid w:val="00D6408C"/>
    <w:rsid w:val="00D66FC5"/>
    <w:rsid w:val="00D67F51"/>
    <w:rsid w:val="00D710A0"/>
    <w:rsid w:val="00D73AAB"/>
    <w:rsid w:val="00D75BE9"/>
    <w:rsid w:val="00D75E26"/>
    <w:rsid w:val="00D803EB"/>
    <w:rsid w:val="00D80890"/>
    <w:rsid w:val="00D811AD"/>
    <w:rsid w:val="00D843E6"/>
    <w:rsid w:val="00D85138"/>
    <w:rsid w:val="00D8612F"/>
    <w:rsid w:val="00D902B1"/>
    <w:rsid w:val="00D90628"/>
    <w:rsid w:val="00D95416"/>
    <w:rsid w:val="00D95B06"/>
    <w:rsid w:val="00DA40E7"/>
    <w:rsid w:val="00DA5007"/>
    <w:rsid w:val="00DA6D02"/>
    <w:rsid w:val="00DA6FAD"/>
    <w:rsid w:val="00DA73F8"/>
    <w:rsid w:val="00DB3E61"/>
    <w:rsid w:val="00DC3B25"/>
    <w:rsid w:val="00DC5DE5"/>
    <w:rsid w:val="00DC7656"/>
    <w:rsid w:val="00DE1AF3"/>
    <w:rsid w:val="00DE2A04"/>
    <w:rsid w:val="00DE62AC"/>
    <w:rsid w:val="00DE62F0"/>
    <w:rsid w:val="00DF17B4"/>
    <w:rsid w:val="00DF52EB"/>
    <w:rsid w:val="00DF5566"/>
    <w:rsid w:val="00E006EC"/>
    <w:rsid w:val="00E05257"/>
    <w:rsid w:val="00E109E0"/>
    <w:rsid w:val="00E11B4D"/>
    <w:rsid w:val="00E164B1"/>
    <w:rsid w:val="00E171AA"/>
    <w:rsid w:val="00E3053B"/>
    <w:rsid w:val="00E31617"/>
    <w:rsid w:val="00E41EEF"/>
    <w:rsid w:val="00E43F9B"/>
    <w:rsid w:val="00E43FB5"/>
    <w:rsid w:val="00E45F39"/>
    <w:rsid w:val="00E46598"/>
    <w:rsid w:val="00E53720"/>
    <w:rsid w:val="00E660DA"/>
    <w:rsid w:val="00E665D3"/>
    <w:rsid w:val="00E67C9F"/>
    <w:rsid w:val="00E706AD"/>
    <w:rsid w:val="00E70815"/>
    <w:rsid w:val="00E7107F"/>
    <w:rsid w:val="00E75A22"/>
    <w:rsid w:val="00E77D2B"/>
    <w:rsid w:val="00E82414"/>
    <w:rsid w:val="00E83922"/>
    <w:rsid w:val="00E84F18"/>
    <w:rsid w:val="00E916D8"/>
    <w:rsid w:val="00E94733"/>
    <w:rsid w:val="00E95502"/>
    <w:rsid w:val="00E95A97"/>
    <w:rsid w:val="00E9663F"/>
    <w:rsid w:val="00E97430"/>
    <w:rsid w:val="00EA0A59"/>
    <w:rsid w:val="00EA0DAD"/>
    <w:rsid w:val="00EB0134"/>
    <w:rsid w:val="00EB3EA4"/>
    <w:rsid w:val="00EC5652"/>
    <w:rsid w:val="00EC7867"/>
    <w:rsid w:val="00ED20BD"/>
    <w:rsid w:val="00ED3383"/>
    <w:rsid w:val="00ED377F"/>
    <w:rsid w:val="00EF1075"/>
    <w:rsid w:val="00EF4372"/>
    <w:rsid w:val="00EF4B4D"/>
    <w:rsid w:val="00EF4B6C"/>
    <w:rsid w:val="00EF738C"/>
    <w:rsid w:val="00F0376D"/>
    <w:rsid w:val="00F06E75"/>
    <w:rsid w:val="00F0729B"/>
    <w:rsid w:val="00F10D5B"/>
    <w:rsid w:val="00F10DD2"/>
    <w:rsid w:val="00F14086"/>
    <w:rsid w:val="00F14F26"/>
    <w:rsid w:val="00F16B20"/>
    <w:rsid w:val="00F170C5"/>
    <w:rsid w:val="00F21742"/>
    <w:rsid w:val="00F24666"/>
    <w:rsid w:val="00F2554E"/>
    <w:rsid w:val="00F26D1B"/>
    <w:rsid w:val="00F30D73"/>
    <w:rsid w:val="00F32CBC"/>
    <w:rsid w:val="00F4186D"/>
    <w:rsid w:val="00F4340D"/>
    <w:rsid w:val="00F46E58"/>
    <w:rsid w:val="00F479AA"/>
    <w:rsid w:val="00F52C29"/>
    <w:rsid w:val="00F5416E"/>
    <w:rsid w:val="00F54881"/>
    <w:rsid w:val="00F60BAB"/>
    <w:rsid w:val="00F640D8"/>
    <w:rsid w:val="00F6508B"/>
    <w:rsid w:val="00F676B2"/>
    <w:rsid w:val="00F67A13"/>
    <w:rsid w:val="00F725A1"/>
    <w:rsid w:val="00F75275"/>
    <w:rsid w:val="00F76775"/>
    <w:rsid w:val="00F82139"/>
    <w:rsid w:val="00F86FE3"/>
    <w:rsid w:val="00F927F2"/>
    <w:rsid w:val="00F937C9"/>
    <w:rsid w:val="00F96CBA"/>
    <w:rsid w:val="00F975DB"/>
    <w:rsid w:val="00FA0A24"/>
    <w:rsid w:val="00FA1277"/>
    <w:rsid w:val="00FA12B7"/>
    <w:rsid w:val="00FA13E7"/>
    <w:rsid w:val="00FA1482"/>
    <w:rsid w:val="00FA4645"/>
    <w:rsid w:val="00FA7DA1"/>
    <w:rsid w:val="00FB182A"/>
    <w:rsid w:val="00FB215C"/>
    <w:rsid w:val="00FB7478"/>
    <w:rsid w:val="00FC5870"/>
    <w:rsid w:val="00FC5D7B"/>
    <w:rsid w:val="00FC6FEE"/>
    <w:rsid w:val="00FD06BA"/>
    <w:rsid w:val="00FD229E"/>
    <w:rsid w:val="00FD7BEE"/>
    <w:rsid w:val="00FE3D2C"/>
    <w:rsid w:val="00FE4E99"/>
    <w:rsid w:val="00FE654B"/>
    <w:rsid w:val="00FE78E4"/>
    <w:rsid w:val="00FF1EB4"/>
    <w:rsid w:val="00FF2EF5"/>
    <w:rsid w:val="00FF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8C83"/>
  <w15:chartTrackingRefBased/>
  <w15:docId w15:val="{AB72155B-D477-4B27-9CAA-32AA1EB3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2AF"/>
    <w:pPr>
      <w:widowControl w:val="0"/>
      <w:jc w:val="both"/>
    </w:pPr>
    <w:rPr>
      <w:rFonts w:ascii="Times New Roman" w:hAnsi="Times New Roman" w:cs="Times New Roman"/>
      <w:kern w:val="2"/>
      <w:sz w:val="21"/>
    </w:rPr>
  </w:style>
  <w:style w:type="paragraph" w:styleId="1">
    <w:name w:val="heading 1"/>
    <w:basedOn w:val="a"/>
    <w:next w:val="a"/>
    <w:link w:val="10"/>
    <w:qFormat/>
    <w:rsid w:val="00157715"/>
    <w:pPr>
      <w:keepNext/>
      <w:keepLines/>
      <w:spacing w:before="340" w:after="330" w:line="576" w:lineRule="auto"/>
      <w:outlineLvl w:val="0"/>
    </w:pPr>
    <w:rPr>
      <w:rFonts w:ascii="Arial" w:hAnsi="Arial"/>
      <w:b/>
      <w:bCs/>
      <w:kern w:val="44"/>
      <w:sz w:val="44"/>
      <w:szCs w:val="44"/>
      <w:lang w:val="x-none" w:eastAsia="x-none"/>
    </w:rPr>
  </w:style>
  <w:style w:type="paragraph" w:styleId="2">
    <w:name w:val="heading 2"/>
    <w:basedOn w:val="a"/>
    <w:next w:val="a"/>
    <w:link w:val="20"/>
    <w:qFormat/>
    <w:rsid w:val="00157715"/>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rsid w:val="00157715"/>
    <w:pPr>
      <w:keepNext/>
      <w:keepLines/>
      <w:spacing w:before="260" w:after="260" w:line="413" w:lineRule="auto"/>
      <w:outlineLvl w:val="2"/>
    </w:pPr>
    <w:rPr>
      <w:rFonts w:ascii="Arial" w:hAnsi="Arial"/>
      <w:b/>
      <w:bCs/>
      <w:sz w:val="32"/>
      <w:szCs w:val="32"/>
      <w:lang w:val="x-none" w:eastAsia="x-none"/>
    </w:rPr>
  </w:style>
  <w:style w:type="paragraph" w:styleId="4">
    <w:name w:val="heading 4"/>
    <w:basedOn w:val="a"/>
    <w:next w:val="a"/>
    <w:link w:val="40"/>
    <w:qFormat/>
    <w:rsid w:val="00157715"/>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0"/>
    <w:qFormat/>
    <w:rsid w:val="00157715"/>
    <w:pPr>
      <w:keepNext/>
      <w:keepLines/>
      <w:spacing w:before="280" w:after="290" w:line="372" w:lineRule="auto"/>
      <w:outlineLvl w:val="4"/>
    </w:pPr>
    <w:rPr>
      <w:rFonts w:ascii="Arial"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57715"/>
    <w:rPr>
      <w:b/>
      <w:bCs/>
      <w:kern w:val="44"/>
      <w:sz w:val="44"/>
      <w:szCs w:val="44"/>
    </w:rPr>
  </w:style>
  <w:style w:type="character" w:customStyle="1" w:styleId="20">
    <w:name w:val="标题 2 字符"/>
    <w:link w:val="2"/>
    <w:rsid w:val="00157715"/>
    <w:rPr>
      <w:rFonts w:ascii="Cambria" w:eastAsia="宋体" w:hAnsi="Cambria" w:cs="Times New Roman"/>
      <w:b/>
      <w:bCs/>
      <w:kern w:val="2"/>
      <w:sz w:val="32"/>
      <w:szCs w:val="32"/>
    </w:rPr>
  </w:style>
  <w:style w:type="character" w:customStyle="1" w:styleId="30">
    <w:name w:val="标题 3 字符"/>
    <w:link w:val="3"/>
    <w:rsid w:val="00157715"/>
    <w:rPr>
      <w:b/>
      <w:bCs/>
      <w:kern w:val="2"/>
      <w:sz w:val="32"/>
      <w:szCs w:val="32"/>
    </w:rPr>
  </w:style>
  <w:style w:type="character" w:customStyle="1" w:styleId="40">
    <w:name w:val="标题 4 字符"/>
    <w:link w:val="4"/>
    <w:rsid w:val="00157715"/>
    <w:rPr>
      <w:rFonts w:ascii="Cambria" w:eastAsia="宋体" w:hAnsi="Cambria" w:cs="Times New Roman"/>
      <w:b/>
      <w:bCs/>
      <w:kern w:val="2"/>
      <w:sz w:val="28"/>
      <w:szCs w:val="28"/>
    </w:rPr>
  </w:style>
  <w:style w:type="character" w:customStyle="1" w:styleId="50">
    <w:name w:val="标题 5 字符"/>
    <w:link w:val="5"/>
    <w:rsid w:val="00157715"/>
    <w:rPr>
      <w:b/>
      <w:bCs/>
      <w:kern w:val="2"/>
      <w:sz w:val="28"/>
      <w:szCs w:val="28"/>
    </w:rPr>
  </w:style>
  <w:style w:type="paragraph" w:styleId="a3">
    <w:name w:val="Title"/>
    <w:basedOn w:val="a"/>
    <w:next w:val="a"/>
    <w:link w:val="a4"/>
    <w:qFormat/>
    <w:rsid w:val="00157715"/>
    <w:pPr>
      <w:spacing w:before="240" w:after="60"/>
      <w:jc w:val="center"/>
      <w:outlineLvl w:val="0"/>
    </w:pPr>
    <w:rPr>
      <w:rFonts w:ascii="Cambria" w:hAnsi="Cambria"/>
      <w:b/>
      <w:bCs/>
      <w:sz w:val="28"/>
      <w:szCs w:val="32"/>
      <w:lang w:val="x-none" w:eastAsia="x-none"/>
    </w:rPr>
  </w:style>
  <w:style w:type="character" w:customStyle="1" w:styleId="a4">
    <w:name w:val="标题 字符"/>
    <w:link w:val="a3"/>
    <w:rsid w:val="00157715"/>
    <w:rPr>
      <w:rFonts w:ascii="Cambria" w:hAnsi="Cambria"/>
      <w:b/>
      <w:bCs/>
      <w:kern w:val="2"/>
      <w:sz w:val="28"/>
      <w:szCs w:val="32"/>
    </w:rPr>
  </w:style>
  <w:style w:type="character" w:styleId="a5">
    <w:name w:val="Strong"/>
    <w:qFormat/>
    <w:rsid w:val="00157715"/>
    <w:rPr>
      <w:rFonts w:eastAsia="宋体"/>
      <w:b/>
      <w:bCs/>
      <w:kern w:val="2"/>
      <w:sz w:val="24"/>
      <w:szCs w:val="24"/>
      <w:lang w:val="en-US" w:eastAsia="zh-CN"/>
    </w:rPr>
  </w:style>
  <w:style w:type="character" w:styleId="a6">
    <w:name w:val="Emphasis"/>
    <w:qFormat/>
    <w:rsid w:val="00157715"/>
    <w:rPr>
      <w:rFonts w:ascii="Times New Roman" w:eastAsia="楷体_GB2312" w:hAnsi="Times New Roman" w:cs="Times New Roman"/>
      <w:b/>
      <w:bCs/>
      <w:spacing w:val="6"/>
      <w:w w:val="100"/>
      <w:kern w:val="2"/>
      <w:position w:val="0"/>
      <w:sz w:val="25"/>
      <w:szCs w:val="25"/>
    </w:rPr>
  </w:style>
  <w:style w:type="paragraph" w:styleId="a7">
    <w:name w:val="No Spacing"/>
    <w:link w:val="a8"/>
    <w:uiPriority w:val="1"/>
    <w:qFormat/>
    <w:rsid w:val="00157715"/>
    <w:pPr>
      <w:spacing w:line="360" w:lineRule="auto"/>
      <w:jc w:val="both"/>
    </w:pPr>
    <w:rPr>
      <w:rFonts w:ascii="Calibri" w:hAnsi="Calibri"/>
      <w:kern w:val="2"/>
      <w:sz w:val="22"/>
      <w:szCs w:val="22"/>
    </w:rPr>
  </w:style>
  <w:style w:type="character" w:customStyle="1" w:styleId="a8">
    <w:name w:val="无间隔 字符"/>
    <w:link w:val="a7"/>
    <w:uiPriority w:val="1"/>
    <w:rsid w:val="00157715"/>
    <w:rPr>
      <w:rFonts w:ascii="Calibri" w:hAnsi="Calibri"/>
      <w:kern w:val="2"/>
      <w:sz w:val="22"/>
      <w:szCs w:val="22"/>
      <w:lang w:val="en-US" w:eastAsia="zh-CN" w:bidi="ar-SA"/>
    </w:rPr>
  </w:style>
  <w:style w:type="paragraph" w:styleId="a9">
    <w:name w:val="header"/>
    <w:basedOn w:val="a"/>
    <w:link w:val="aa"/>
    <w:uiPriority w:val="99"/>
    <w:unhideWhenUsed/>
    <w:rsid w:val="005D12A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 字符"/>
    <w:link w:val="a9"/>
    <w:uiPriority w:val="99"/>
    <w:rsid w:val="005D12AF"/>
    <w:rPr>
      <w:rFonts w:ascii="Times New Roman" w:hAnsi="Times New Roman" w:cs="Times New Roman"/>
      <w:sz w:val="18"/>
      <w:szCs w:val="18"/>
    </w:rPr>
  </w:style>
  <w:style w:type="paragraph" w:styleId="ab">
    <w:name w:val="footer"/>
    <w:basedOn w:val="a"/>
    <w:link w:val="ac"/>
    <w:uiPriority w:val="99"/>
    <w:unhideWhenUsed/>
    <w:rsid w:val="005D12AF"/>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rsid w:val="005D12AF"/>
    <w:rPr>
      <w:rFonts w:ascii="Times New Roman" w:hAnsi="Times New Roman" w:cs="Times New Roman"/>
      <w:sz w:val="18"/>
      <w:szCs w:val="18"/>
    </w:rPr>
  </w:style>
  <w:style w:type="paragraph" w:customStyle="1" w:styleId="ad">
    <w:name w:val="列出段落"/>
    <w:basedOn w:val="a"/>
    <w:uiPriority w:val="99"/>
    <w:qFormat/>
    <w:rsid w:val="00B1690B"/>
    <w:pPr>
      <w:ind w:firstLineChars="200" w:firstLine="420"/>
    </w:pPr>
    <w:rPr>
      <w:rFonts w:ascii="Calibri" w:hAnsi="Calibri"/>
      <w:szCs w:val="22"/>
    </w:rPr>
  </w:style>
  <w:style w:type="paragraph" w:styleId="ae">
    <w:name w:val="Normal (Web)"/>
    <w:basedOn w:val="a"/>
    <w:uiPriority w:val="99"/>
    <w:unhideWhenUsed/>
    <w:rsid w:val="004F4498"/>
    <w:pPr>
      <w:widowControl/>
      <w:spacing w:before="100" w:beforeAutospacing="1" w:after="100" w:afterAutospacing="1"/>
      <w:jc w:val="left"/>
    </w:pPr>
    <w:rPr>
      <w:rFonts w:ascii="宋体" w:hAnsi="宋体" w:cs="宋体"/>
      <w:kern w:val="0"/>
      <w:sz w:val="24"/>
      <w:szCs w:val="24"/>
    </w:rPr>
  </w:style>
  <w:style w:type="paragraph" w:styleId="af">
    <w:name w:val="Balloon Text"/>
    <w:basedOn w:val="a"/>
    <w:link w:val="af0"/>
    <w:uiPriority w:val="99"/>
    <w:semiHidden/>
    <w:unhideWhenUsed/>
    <w:rsid w:val="00671795"/>
    <w:rPr>
      <w:sz w:val="18"/>
      <w:szCs w:val="18"/>
    </w:rPr>
  </w:style>
  <w:style w:type="character" w:customStyle="1" w:styleId="af0">
    <w:name w:val="批注框文本 字符"/>
    <w:link w:val="af"/>
    <w:uiPriority w:val="99"/>
    <w:semiHidden/>
    <w:rsid w:val="00671795"/>
    <w:rPr>
      <w:rFonts w:ascii="Times New Roman" w:hAnsi="Times New Roman" w:cs="Times New Roman"/>
      <w:kern w:val="2"/>
      <w:sz w:val="18"/>
      <w:szCs w:val="18"/>
    </w:rPr>
  </w:style>
  <w:style w:type="paragraph" w:customStyle="1" w:styleId="msolistparagraph0">
    <w:name w:val="msolistparagraph"/>
    <w:basedOn w:val="a"/>
    <w:rsid w:val="00FA1277"/>
    <w:pPr>
      <w:ind w:firstLineChars="200" w:firstLine="420"/>
    </w:pPr>
    <w:rPr>
      <w:rFonts w:ascii="等线" w:eastAsia="等线" w:hAnsi="等线" w:hint="eastAsia"/>
      <w:szCs w:val="22"/>
    </w:rPr>
  </w:style>
  <w:style w:type="paragraph" w:styleId="af1">
    <w:name w:val="List Paragraph"/>
    <w:basedOn w:val="a"/>
    <w:uiPriority w:val="99"/>
    <w:qFormat/>
    <w:rsid w:val="000F01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75">
      <w:bodyDiv w:val="1"/>
      <w:marLeft w:val="0"/>
      <w:marRight w:val="0"/>
      <w:marTop w:val="0"/>
      <w:marBottom w:val="0"/>
      <w:divBdr>
        <w:top w:val="none" w:sz="0" w:space="0" w:color="auto"/>
        <w:left w:val="none" w:sz="0" w:space="0" w:color="auto"/>
        <w:bottom w:val="none" w:sz="0" w:space="0" w:color="auto"/>
        <w:right w:val="none" w:sz="0" w:space="0" w:color="auto"/>
      </w:divBdr>
    </w:div>
    <w:div w:id="23791693">
      <w:bodyDiv w:val="1"/>
      <w:marLeft w:val="0"/>
      <w:marRight w:val="0"/>
      <w:marTop w:val="0"/>
      <w:marBottom w:val="0"/>
      <w:divBdr>
        <w:top w:val="none" w:sz="0" w:space="0" w:color="auto"/>
        <w:left w:val="none" w:sz="0" w:space="0" w:color="auto"/>
        <w:bottom w:val="none" w:sz="0" w:space="0" w:color="auto"/>
        <w:right w:val="none" w:sz="0" w:space="0" w:color="auto"/>
      </w:divBdr>
    </w:div>
    <w:div w:id="116531469">
      <w:bodyDiv w:val="1"/>
      <w:marLeft w:val="0"/>
      <w:marRight w:val="0"/>
      <w:marTop w:val="0"/>
      <w:marBottom w:val="0"/>
      <w:divBdr>
        <w:top w:val="none" w:sz="0" w:space="0" w:color="auto"/>
        <w:left w:val="none" w:sz="0" w:space="0" w:color="auto"/>
        <w:bottom w:val="none" w:sz="0" w:space="0" w:color="auto"/>
        <w:right w:val="none" w:sz="0" w:space="0" w:color="auto"/>
      </w:divBdr>
    </w:div>
    <w:div w:id="121389247">
      <w:bodyDiv w:val="1"/>
      <w:marLeft w:val="0"/>
      <w:marRight w:val="0"/>
      <w:marTop w:val="0"/>
      <w:marBottom w:val="0"/>
      <w:divBdr>
        <w:top w:val="none" w:sz="0" w:space="0" w:color="auto"/>
        <w:left w:val="none" w:sz="0" w:space="0" w:color="auto"/>
        <w:bottom w:val="none" w:sz="0" w:space="0" w:color="auto"/>
        <w:right w:val="none" w:sz="0" w:space="0" w:color="auto"/>
      </w:divBdr>
    </w:div>
    <w:div w:id="184444419">
      <w:bodyDiv w:val="1"/>
      <w:marLeft w:val="0"/>
      <w:marRight w:val="0"/>
      <w:marTop w:val="0"/>
      <w:marBottom w:val="0"/>
      <w:divBdr>
        <w:top w:val="none" w:sz="0" w:space="0" w:color="auto"/>
        <w:left w:val="none" w:sz="0" w:space="0" w:color="auto"/>
        <w:bottom w:val="none" w:sz="0" w:space="0" w:color="auto"/>
        <w:right w:val="none" w:sz="0" w:space="0" w:color="auto"/>
      </w:divBdr>
    </w:div>
    <w:div w:id="197202367">
      <w:bodyDiv w:val="1"/>
      <w:marLeft w:val="0"/>
      <w:marRight w:val="0"/>
      <w:marTop w:val="0"/>
      <w:marBottom w:val="0"/>
      <w:divBdr>
        <w:top w:val="none" w:sz="0" w:space="0" w:color="auto"/>
        <w:left w:val="none" w:sz="0" w:space="0" w:color="auto"/>
        <w:bottom w:val="none" w:sz="0" w:space="0" w:color="auto"/>
        <w:right w:val="none" w:sz="0" w:space="0" w:color="auto"/>
      </w:divBdr>
    </w:div>
    <w:div w:id="214658807">
      <w:bodyDiv w:val="1"/>
      <w:marLeft w:val="0"/>
      <w:marRight w:val="0"/>
      <w:marTop w:val="0"/>
      <w:marBottom w:val="0"/>
      <w:divBdr>
        <w:top w:val="none" w:sz="0" w:space="0" w:color="auto"/>
        <w:left w:val="none" w:sz="0" w:space="0" w:color="auto"/>
        <w:bottom w:val="none" w:sz="0" w:space="0" w:color="auto"/>
        <w:right w:val="none" w:sz="0" w:space="0" w:color="auto"/>
      </w:divBdr>
    </w:div>
    <w:div w:id="273447284">
      <w:bodyDiv w:val="1"/>
      <w:marLeft w:val="0"/>
      <w:marRight w:val="0"/>
      <w:marTop w:val="0"/>
      <w:marBottom w:val="0"/>
      <w:divBdr>
        <w:top w:val="none" w:sz="0" w:space="0" w:color="auto"/>
        <w:left w:val="none" w:sz="0" w:space="0" w:color="auto"/>
        <w:bottom w:val="none" w:sz="0" w:space="0" w:color="auto"/>
        <w:right w:val="none" w:sz="0" w:space="0" w:color="auto"/>
      </w:divBdr>
    </w:div>
    <w:div w:id="286668807">
      <w:bodyDiv w:val="1"/>
      <w:marLeft w:val="0"/>
      <w:marRight w:val="0"/>
      <w:marTop w:val="0"/>
      <w:marBottom w:val="0"/>
      <w:divBdr>
        <w:top w:val="none" w:sz="0" w:space="0" w:color="auto"/>
        <w:left w:val="none" w:sz="0" w:space="0" w:color="auto"/>
        <w:bottom w:val="none" w:sz="0" w:space="0" w:color="auto"/>
        <w:right w:val="none" w:sz="0" w:space="0" w:color="auto"/>
      </w:divBdr>
    </w:div>
    <w:div w:id="290676683">
      <w:bodyDiv w:val="1"/>
      <w:marLeft w:val="0"/>
      <w:marRight w:val="0"/>
      <w:marTop w:val="0"/>
      <w:marBottom w:val="0"/>
      <w:divBdr>
        <w:top w:val="none" w:sz="0" w:space="0" w:color="auto"/>
        <w:left w:val="none" w:sz="0" w:space="0" w:color="auto"/>
        <w:bottom w:val="none" w:sz="0" w:space="0" w:color="auto"/>
        <w:right w:val="none" w:sz="0" w:space="0" w:color="auto"/>
      </w:divBdr>
    </w:div>
    <w:div w:id="350181288">
      <w:bodyDiv w:val="1"/>
      <w:marLeft w:val="0"/>
      <w:marRight w:val="0"/>
      <w:marTop w:val="0"/>
      <w:marBottom w:val="0"/>
      <w:divBdr>
        <w:top w:val="none" w:sz="0" w:space="0" w:color="auto"/>
        <w:left w:val="none" w:sz="0" w:space="0" w:color="auto"/>
        <w:bottom w:val="none" w:sz="0" w:space="0" w:color="auto"/>
        <w:right w:val="none" w:sz="0" w:space="0" w:color="auto"/>
      </w:divBdr>
    </w:div>
    <w:div w:id="379474908">
      <w:bodyDiv w:val="1"/>
      <w:marLeft w:val="0"/>
      <w:marRight w:val="0"/>
      <w:marTop w:val="0"/>
      <w:marBottom w:val="0"/>
      <w:divBdr>
        <w:top w:val="none" w:sz="0" w:space="0" w:color="auto"/>
        <w:left w:val="none" w:sz="0" w:space="0" w:color="auto"/>
        <w:bottom w:val="none" w:sz="0" w:space="0" w:color="auto"/>
        <w:right w:val="none" w:sz="0" w:space="0" w:color="auto"/>
      </w:divBdr>
    </w:div>
    <w:div w:id="384960415">
      <w:bodyDiv w:val="1"/>
      <w:marLeft w:val="0"/>
      <w:marRight w:val="0"/>
      <w:marTop w:val="0"/>
      <w:marBottom w:val="0"/>
      <w:divBdr>
        <w:top w:val="none" w:sz="0" w:space="0" w:color="auto"/>
        <w:left w:val="none" w:sz="0" w:space="0" w:color="auto"/>
        <w:bottom w:val="none" w:sz="0" w:space="0" w:color="auto"/>
        <w:right w:val="none" w:sz="0" w:space="0" w:color="auto"/>
      </w:divBdr>
    </w:div>
    <w:div w:id="457913556">
      <w:bodyDiv w:val="1"/>
      <w:marLeft w:val="0"/>
      <w:marRight w:val="0"/>
      <w:marTop w:val="0"/>
      <w:marBottom w:val="0"/>
      <w:divBdr>
        <w:top w:val="none" w:sz="0" w:space="0" w:color="auto"/>
        <w:left w:val="none" w:sz="0" w:space="0" w:color="auto"/>
        <w:bottom w:val="none" w:sz="0" w:space="0" w:color="auto"/>
        <w:right w:val="none" w:sz="0" w:space="0" w:color="auto"/>
      </w:divBdr>
    </w:div>
    <w:div w:id="535243224">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74770446">
      <w:bodyDiv w:val="1"/>
      <w:marLeft w:val="0"/>
      <w:marRight w:val="0"/>
      <w:marTop w:val="0"/>
      <w:marBottom w:val="0"/>
      <w:divBdr>
        <w:top w:val="none" w:sz="0" w:space="0" w:color="auto"/>
        <w:left w:val="none" w:sz="0" w:space="0" w:color="auto"/>
        <w:bottom w:val="none" w:sz="0" w:space="0" w:color="auto"/>
        <w:right w:val="none" w:sz="0" w:space="0" w:color="auto"/>
      </w:divBdr>
    </w:div>
    <w:div w:id="782919968">
      <w:bodyDiv w:val="1"/>
      <w:marLeft w:val="0"/>
      <w:marRight w:val="0"/>
      <w:marTop w:val="0"/>
      <w:marBottom w:val="0"/>
      <w:divBdr>
        <w:top w:val="none" w:sz="0" w:space="0" w:color="auto"/>
        <w:left w:val="none" w:sz="0" w:space="0" w:color="auto"/>
        <w:bottom w:val="none" w:sz="0" w:space="0" w:color="auto"/>
        <w:right w:val="none" w:sz="0" w:space="0" w:color="auto"/>
      </w:divBdr>
    </w:div>
    <w:div w:id="839272405">
      <w:bodyDiv w:val="1"/>
      <w:marLeft w:val="0"/>
      <w:marRight w:val="0"/>
      <w:marTop w:val="0"/>
      <w:marBottom w:val="0"/>
      <w:divBdr>
        <w:top w:val="none" w:sz="0" w:space="0" w:color="auto"/>
        <w:left w:val="none" w:sz="0" w:space="0" w:color="auto"/>
        <w:bottom w:val="none" w:sz="0" w:space="0" w:color="auto"/>
        <w:right w:val="none" w:sz="0" w:space="0" w:color="auto"/>
      </w:divBdr>
    </w:div>
    <w:div w:id="850949557">
      <w:bodyDiv w:val="1"/>
      <w:marLeft w:val="0"/>
      <w:marRight w:val="0"/>
      <w:marTop w:val="0"/>
      <w:marBottom w:val="0"/>
      <w:divBdr>
        <w:top w:val="none" w:sz="0" w:space="0" w:color="auto"/>
        <w:left w:val="none" w:sz="0" w:space="0" w:color="auto"/>
        <w:bottom w:val="none" w:sz="0" w:space="0" w:color="auto"/>
        <w:right w:val="none" w:sz="0" w:space="0" w:color="auto"/>
      </w:divBdr>
    </w:div>
    <w:div w:id="863901669">
      <w:bodyDiv w:val="1"/>
      <w:marLeft w:val="0"/>
      <w:marRight w:val="0"/>
      <w:marTop w:val="0"/>
      <w:marBottom w:val="0"/>
      <w:divBdr>
        <w:top w:val="none" w:sz="0" w:space="0" w:color="auto"/>
        <w:left w:val="none" w:sz="0" w:space="0" w:color="auto"/>
        <w:bottom w:val="none" w:sz="0" w:space="0" w:color="auto"/>
        <w:right w:val="none" w:sz="0" w:space="0" w:color="auto"/>
      </w:divBdr>
    </w:div>
    <w:div w:id="869219570">
      <w:bodyDiv w:val="1"/>
      <w:marLeft w:val="0"/>
      <w:marRight w:val="0"/>
      <w:marTop w:val="0"/>
      <w:marBottom w:val="0"/>
      <w:divBdr>
        <w:top w:val="none" w:sz="0" w:space="0" w:color="auto"/>
        <w:left w:val="none" w:sz="0" w:space="0" w:color="auto"/>
        <w:bottom w:val="none" w:sz="0" w:space="0" w:color="auto"/>
        <w:right w:val="none" w:sz="0" w:space="0" w:color="auto"/>
      </w:divBdr>
    </w:div>
    <w:div w:id="943535677">
      <w:bodyDiv w:val="1"/>
      <w:marLeft w:val="0"/>
      <w:marRight w:val="0"/>
      <w:marTop w:val="0"/>
      <w:marBottom w:val="0"/>
      <w:divBdr>
        <w:top w:val="none" w:sz="0" w:space="0" w:color="auto"/>
        <w:left w:val="none" w:sz="0" w:space="0" w:color="auto"/>
        <w:bottom w:val="none" w:sz="0" w:space="0" w:color="auto"/>
        <w:right w:val="none" w:sz="0" w:space="0" w:color="auto"/>
      </w:divBdr>
      <w:divsChild>
        <w:div w:id="208036026">
          <w:marLeft w:val="446"/>
          <w:marRight w:val="0"/>
          <w:marTop w:val="0"/>
          <w:marBottom w:val="0"/>
          <w:divBdr>
            <w:top w:val="none" w:sz="0" w:space="0" w:color="auto"/>
            <w:left w:val="none" w:sz="0" w:space="0" w:color="auto"/>
            <w:bottom w:val="none" w:sz="0" w:space="0" w:color="auto"/>
            <w:right w:val="none" w:sz="0" w:space="0" w:color="auto"/>
          </w:divBdr>
        </w:div>
        <w:div w:id="211427664">
          <w:marLeft w:val="446"/>
          <w:marRight w:val="0"/>
          <w:marTop w:val="0"/>
          <w:marBottom w:val="0"/>
          <w:divBdr>
            <w:top w:val="none" w:sz="0" w:space="0" w:color="auto"/>
            <w:left w:val="none" w:sz="0" w:space="0" w:color="auto"/>
            <w:bottom w:val="none" w:sz="0" w:space="0" w:color="auto"/>
            <w:right w:val="none" w:sz="0" w:space="0" w:color="auto"/>
          </w:divBdr>
        </w:div>
        <w:div w:id="504827593">
          <w:marLeft w:val="446"/>
          <w:marRight w:val="0"/>
          <w:marTop w:val="0"/>
          <w:marBottom w:val="0"/>
          <w:divBdr>
            <w:top w:val="none" w:sz="0" w:space="0" w:color="auto"/>
            <w:left w:val="none" w:sz="0" w:space="0" w:color="auto"/>
            <w:bottom w:val="none" w:sz="0" w:space="0" w:color="auto"/>
            <w:right w:val="none" w:sz="0" w:space="0" w:color="auto"/>
          </w:divBdr>
        </w:div>
        <w:div w:id="1234703149">
          <w:marLeft w:val="446"/>
          <w:marRight w:val="0"/>
          <w:marTop w:val="0"/>
          <w:marBottom w:val="0"/>
          <w:divBdr>
            <w:top w:val="none" w:sz="0" w:space="0" w:color="auto"/>
            <w:left w:val="none" w:sz="0" w:space="0" w:color="auto"/>
            <w:bottom w:val="none" w:sz="0" w:space="0" w:color="auto"/>
            <w:right w:val="none" w:sz="0" w:space="0" w:color="auto"/>
          </w:divBdr>
        </w:div>
        <w:div w:id="1629512514">
          <w:marLeft w:val="446"/>
          <w:marRight w:val="0"/>
          <w:marTop w:val="0"/>
          <w:marBottom w:val="0"/>
          <w:divBdr>
            <w:top w:val="none" w:sz="0" w:space="0" w:color="auto"/>
            <w:left w:val="none" w:sz="0" w:space="0" w:color="auto"/>
            <w:bottom w:val="none" w:sz="0" w:space="0" w:color="auto"/>
            <w:right w:val="none" w:sz="0" w:space="0" w:color="auto"/>
          </w:divBdr>
        </w:div>
        <w:div w:id="1923222945">
          <w:marLeft w:val="446"/>
          <w:marRight w:val="0"/>
          <w:marTop w:val="0"/>
          <w:marBottom w:val="0"/>
          <w:divBdr>
            <w:top w:val="none" w:sz="0" w:space="0" w:color="auto"/>
            <w:left w:val="none" w:sz="0" w:space="0" w:color="auto"/>
            <w:bottom w:val="none" w:sz="0" w:space="0" w:color="auto"/>
            <w:right w:val="none" w:sz="0" w:space="0" w:color="auto"/>
          </w:divBdr>
        </w:div>
      </w:divsChild>
    </w:div>
    <w:div w:id="1002977609">
      <w:bodyDiv w:val="1"/>
      <w:marLeft w:val="0"/>
      <w:marRight w:val="0"/>
      <w:marTop w:val="0"/>
      <w:marBottom w:val="0"/>
      <w:divBdr>
        <w:top w:val="none" w:sz="0" w:space="0" w:color="auto"/>
        <w:left w:val="none" w:sz="0" w:space="0" w:color="auto"/>
        <w:bottom w:val="none" w:sz="0" w:space="0" w:color="auto"/>
        <w:right w:val="none" w:sz="0" w:space="0" w:color="auto"/>
      </w:divBdr>
    </w:div>
    <w:div w:id="122155106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83078599">
      <w:bodyDiv w:val="1"/>
      <w:marLeft w:val="0"/>
      <w:marRight w:val="0"/>
      <w:marTop w:val="0"/>
      <w:marBottom w:val="0"/>
      <w:divBdr>
        <w:top w:val="none" w:sz="0" w:space="0" w:color="auto"/>
        <w:left w:val="none" w:sz="0" w:space="0" w:color="auto"/>
        <w:bottom w:val="none" w:sz="0" w:space="0" w:color="auto"/>
        <w:right w:val="none" w:sz="0" w:space="0" w:color="auto"/>
      </w:divBdr>
    </w:div>
    <w:div w:id="1284652220">
      <w:bodyDiv w:val="1"/>
      <w:marLeft w:val="0"/>
      <w:marRight w:val="0"/>
      <w:marTop w:val="0"/>
      <w:marBottom w:val="0"/>
      <w:divBdr>
        <w:top w:val="none" w:sz="0" w:space="0" w:color="auto"/>
        <w:left w:val="none" w:sz="0" w:space="0" w:color="auto"/>
        <w:bottom w:val="none" w:sz="0" w:space="0" w:color="auto"/>
        <w:right w:val="none" w:sz="0" w:space="0" w:color="auto"/>
      </w:divBdr>
    </w:div>
    <w:div w:id="1331134275">
      <w:bodyDiv w:val="1"/>
      <w:marLeft w:val="0"/>
      <w:marRight w:val="0"/>
      <w:marTop w:val="0"/>
      <w:marBottom w:val="0"/>
      <w:divBdr>
        <w:top w:val="none" w:sz="0" w:space="0" w:color="auto"/>
        <w:left w:val="none" w:sz="0" w:space="0" w:color="auto"/>
        <w:bottom w:val="none" w:sz="0" w:space="0" w:color="auto"/>
        <w:right w:val="none" w:sz="0" w:space="0" w:color="auto"/>
      </w:divBdr>
    </w:div>
    <w:div w:id="1475372647">
      <w:bodyDiv w:val="1"/>
      <w:marLeft w:val="0"/>
      <w:marRight w:val="0"/>
      <w:marTop w:val="0"/>
      <w:marBottom w:val="0"/>
      <w:divBdr>
        <w:top w:val="none" w:sz="0" w:space="0" w:color="auto"/>
        <w:left w:val="none" w:sz="0" w:space="0" w:color="auto"/>
        <w:bottom w:val="none" w:sz="0" w:space="0" w:color="auto"/>
        <w:right w:val="none" w:sz="0" w:space="0" w:color="auto"/>
      </w:divBdr>
      <w:divsChild>
        <w:div w:id="11421598">
          <w:marLeft w:val="806"/>
          <w:marRight w:val="0"/>
          <w:marTop w:val="0"/>
          <w:marBottom w:val="0"/>
          <w:divBdr>
            <w:top w:val="none" w:sz="0" w:space="0" w:color="auto"/>
            <w:left w:val="none" w:sz="0" w:space="0" w:color="auto"/>
            <w:bottom w:val="none" w:sz="0" w:space="0" w:color="auto"/>
            <w:right w:val="none" w:sz="0" w:space="0" w:color="auto"/>
          </w:divBdr>
        </w:div>
        <w:div w:id="326328183">
          <w:marLeft w:val="806"/>
          <w:marRight w:val="0"/>
          <w:marTop w:val="0"/>
          <w:marBottom w:val="0"/>
          <w:divBdr>
            <w:top w:val="none" w:sz="0" w:space="0" w:color="auto"/>
            <w:left w:val="none" w:sz="0" w:space="0" w:color="auto"/>
            <w:bottom w:val="none" w:sz="0" w:space="0" w:color="auto"/>
            <w:right w:val="none" w:sz="0" w:space="0" w:color="auto"/>
          </w:divBdr>
        </w:div>
        <w:div w:id="508521641">
          <w:marLeft w:val="806"/>
          <w:marRight w:val="0"/>
          <w:marTop w:val="0"/>
          <w:marBottom w:val="0"/>
          <w:divBdr>
            <w:top w:val="none" w:sz="0" w:space="0" w:color="auto"/>
            <w:left w:val="none" w:sz="0" w:space="0" w:color="auto"/>
            <w:bottom w:val="none" w:sz="0" w:space="0" w:color="auto"/>
            <w:right w:val="none" w:sz="0" w:space="0" w:color="auto"/>
          </w:divBdr>
        </w:div>
        <w:div w:id="1007711374">
          <w:marLeft w:val="806"/>
          <w:marRight w:val="0"/>
          <w:marTop w:val="0"/>
          <w:marBottom w:val="0"/>
          <w:divBdr>
            <w:top w:val="none" w:sz="0" w:space="0" w:color="auto"/>
            <w:left w:val="none" w:sz="0" w:space="0" w:color="auto"/>
            <w:bottom w:val="none" w:sz="0" w:space="0" w:color="auto"/>
            <w:right w:val="none" w:sz="0" w:space="0" w:color="auto"/>
          </w:divBdr>
        </w:div>
        <w:div w:id="1063875468">
          <w:marLeft w:val="806"/>
          <w:marRight w:val="0"/>
          <w:marTop w:val="0"/>
          <w:marBottom w:val="0"/>
          <w:divBdr>
            <w:top w:val="none" w:sz="0" w:space="0" w:color="auto"/>
            <w:left w:val="none" w:sz="0" w:space="0" w:color="auto"/>
            <w:bottom w:val="none" w:sz="0" w:space="0" w:color="auto"/>
            <w:right w:val="none" w:sz="0" w:space="0" w:color="auto"/>
          </w:divBdr>
        </w:div>
        <w:div w:id="1453473850">
          <w:marLeft w:val="806"/>
          <w:marRight w:val="0"/>
          <w:marTop w:val="0"/>
          <w:marBottom w:val="0"/>
          <w:divBdr>
            <w:top w:val="none" w:sz="0" w:space="0" w:color="auto"/>
            <w:left w:val="none" w:sz="0" w:space="0" w:color="auto"/>
            <w:bottom w:val="none" w:sz="0" w:space="0" w:color="auto"/>
            <w:right w:val="none" w:sz="0" w:space="0" w:color="auto"/>
          </w:divBdr>
        </w:div>
        <w:div w:id="1500997454">
          <w:marLeft w:val="806"/>
          <w:marRight w:val="0"/>
          <w:marTop w:val="0"/>
          <w:marBottom w:val="0"/>
          <w:divBdr>
            <w:top w:val="none" w:sz="0" w:space="0" w:color="auto"/>
            <w:left w:val="none" w:sz="0" w:space="0" w:color="auto"/>
            <w:bottom w:val="none" w:sz="0" w:space="0" w:color="auto"/>
            <w:right w:val="none" w:sz="0" w:space="0" w:color="auto"/>
          </w:divBdr>
        </w:div>
        <w:div w:id="1600521372">
          <w:marLeft w:val="806"/>
          <w:marRight w:val="0"/>
          <w:marTop w:val="0"/>
          <w:marBottom w:val="0"/>
          <w:divBdr>
            <w:top w:val="none" w:sz="0" w:space="0" w:color="auto"/>
            <w:left w:val="none" w:sz="0" w:space="0" w:color="auto"/>
            <w:bottom w:val="none" w:sz="0" w:space="0" w:color="auto"/>
            <w:right w:val="none" w:sz="0" w:space="0" w:color="auto"/>
          </w:divBdr>
        </w:div>
      </w:divsChild>
    </w:div>
    <w:div w:id="1481997141">
      <w:bodyDiv w:val="1"/>
      <w:marLeft w:val="0"/>
      <w:marRight w:val="0"/>
      <w:marTop w:val="0"/>
      <w:marBottom w:val="0"/>
      <w:divBdr>
        <w:top w:val="none" w:sz="0" w:space="0" w:color="auto"/>
        <w:left w:val="none" w:sz="0" w:space="0" w:color="auto"/>
        <w:bottom w:val="none" w:sz="0" w:space="0" w:color="auto"/>
        <w:right w:val="none" w:sz="0" w:space="0" w:color="auto"/>
      </w:divBdr>
    </w:div>
    <w:div w:id="1529292793">
      <w:bodyDiv w:val="1"/>
      <w:marLeft w:val="0"/>
      <w:marRight w:val="0"/>
      <w:marTop w:val="0"/>
      <w:marBottom w:val="0"/>
      <w:divBdr>
        <w:top w:val="none" w:sz="0" w:space="0" w:color="auto"/>
        <w:left w:val="none" w:sz="0" w:space="0" w:color="auto"/>
        <w:bottom w:val="none" w:sz="0" w:space="0" w:color="auto"/>
        <w:right w:val="none" w:sz="0" w:space="0" w:color="auto"/>
      </w:divBdr>
    </w:div>
    <w:div w:id="1603102367">
      <w:bodyDiv w:val="1"/>
      <w:marLeft w:val="0"/>
      <w:marRight w:val="0"/>
      <w:marTop w:val="0"/>
      <w:marBottom w:val="0"/>
      <w:divBdr>
        <w:top w:val="none" w:sz="0" w:space="0" w:color="auto"/>
        <w:left w:val="none" w:sz="0" w:space="0" w:color="auto"/>
        <w:bottom w:val="none" w:sz="0" w:space="0" w:color="auto"/>
        <w:right w:val="none" w:sz="0" w:space="0" w:color="auto"/>
      </w:divBdr>
    </w:div>
    <w:div w:id="1709062362">
      <w:bodyDiv w:val="1"/>
      <w:marLeft w:val="0"/>
      <w:marRight w:val="0"/>
      <w:marTop w:val="0"/>
      <w:marBottom w:val="0"/>
      <w:divBdr>
        <w:top w:val="none" w:sz="0" w:space="0" w:color="auto"/>
        <w:left w:val="none" w:sz="0" w:space="0" w:color="auto"/>
        <w:bottom w:val="none" w:sz="0" w:space="0" w:color="auto"/>
        <w:right w:val="none" w:sz="0" w:space="0" w:color="auto"/>
      </w:divBdr>
    </w:div>
    <w:div w:id="1788698195">
      <w:bodyDiv w:val="1"/>
      <w:marLeft w:val="0"/>
      <w:marRight w:val="0"/>
      <w:marTop w:val="0"/>
      <w:marBottom w:val="0"/>
      <w:divBdr>
        <w:top w:val="none" w:sz="0" w:space="0" w:color="auto"/>
        <w:left w:val="none" w:sz="0" w:space="0" w:color="auto"/>
        <w:bottom w:val="none" w:sz="0" w:space="0" w:color="auto"/>
        <w:right w:val="none" w:sz="0" w:space="0" w:color="auto"/>
      </w:divBdr>
    </w:div>
    <w:div w:id="1794210364">
      <w:bodyDiv w:val="1"/>
      <w:marLeft w:val="0"/>
      <w:marRight w:val="0"/>
      <w:marTop w:val="0"/>
      <w:marBottom w:val="0"/>
      <w:divBdr>
        <w:top w:val="none" w:sz="0" w:space="0" w:color="auto"/>
        <w:left w:val="none" w:sz="0" w:space="0" w:color="auto"/>
        <w:bottom w:val="none" w:sz="0" w:space="0" w:color="auto"/>
        <w:right w:val="none" w:sz="0" w:space="0" w:color="auto"/>
      </w:divBdr>
    </w:div>
    <w:div w:id="1953242215">
      <w:bodyDiv w:val="1"/>
      <w:marLeft w:val="0"/>
      <w:marRight w:val="0"/>
      <w:marTop w:val="0"/>
      <w:marBottom w:val="0"/>
      <w:divBdr>
        <w:top w:val="none" w:sz="0" w:space="0" w:color="auto"/>
        <w:left w:val="none" w:sz="0" w:space="0" w:color="auto"/>
        <w:bottom w:val="none" w:sz="0" w:space="0" w:color="auto"/>
        <w:right w:val="none" w:sz="0" w:space="0" w:color="auto"/>
      </w:divBdr>
    </w:div>
    <w:div w:id="199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Links>
    <vt:vector size="6" baseType="variant">
      <vt:variant>
        <vt:i4>7864376</vt:i4>
      </vt:variant>
      <vt:variant>
        <vt:i4>0</vt:i4>
      </vt:variant>
      <vt:variant>
        <vt:i4>0</vt:i4>
      </vt:variant>
      <vt:variant>
        <vt:i4>5</vt:i4>
      </vt:variant>
      <vt:variant>
        <vt:lpwstr>http://baike.eastmoney.com/item/%E4%BA%A7%E6%9D%83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深圳齐心集团股份有限公司</dc:title>
  <dc:subject/>
  <dc:creator>002301</dc:creator>
  <cp:keywords/>
  <cp:lastModifiedBy>002301</cp:lastModifiedBy>
  <cp:revision>137</cp:revision>
  <dcterms:created xsi:type="dcterms:W3CDTF">2020-02-06T06:34:00Z</dcterms:created>
  <dcterms:modified xsi:type="dcterms:W3CDTF">2020-04-22T06:59:00Z</dcterms:modified>
</cp:coreProperties>
</file>