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FE23" w14:textId="78AF785F" w:rsidR="00B01991" w:rsidRDefault="00B01991" w:rsidP="00B01991">
      <w:pPr>
        <w:spacing w:beforeLines="50" w:before="156" w:afterLines="50" w:after="156" w:line="400" w:lineRule="exact"/>
        <w:rPr>
          <w:rFonts w:ascii="宋体" w:hAnsi="宋体"/>
          <w:bCs/>
          <w:iCs/>
          <w:sz w:val="24"/>
        </w:rPr>
      </w:pPr>
      <w:r w:rsidRPr="00416446">
        <w:rPr>
          <w:rFonts w:ascii="宋体" w:hAnsi="宋体" w:hint="eastAsia"/>
          <w:bCs/>
          <w:iCs/>
          <w:sz w:val="24"/>
        </w:rPr>
        <w:t>证券代码：</w:t>
      </w:r>
      <w:r w:rsidR="005C5881" w:rsidRPr="00416446">
        <w:rPr>
          <w:rFonts w:ascii="宋体" w:hAnsi="宋体" w:hint="eastAsia"/>
          <w:bCs/>
          <w:iCs/>
          <w:sz w:val="24"/>
        </w:rPr>
        <w:t>000876</w:t>
      </w:r>
      <w:r w:rsidRPr="00416446">
        <w:rPr>
          <w:rFonts w:ascii="宋体" w:hAnsi="宋体" w:hint="eastAsia"/>
          <w:bCs/>
          <w:iCs/>
          <w:sz w:val="24"/>
        </w:rPr>
        <w:t xml:space="preserve">          </w:t>
      </w:r>
      <w:r w:rsidR="005C5881" w:rsidRPr="00416446">
        <w:rPr>
          <w:rFonts w:ascii="宋体" w:hAnsi="宋体" w:hint="eastAsia"/>
          <w:bCs/>
          <w:iCs/>
          <w:sz w:val="24"/>
        </w:rPr>
        <w:t xml:space="preserve">                        </w:t>
      </w:r>
      <w:r w:rsidR="004E6980">
        <w:rPr>
          <w:rFonts w:ascii="宋体" w:hAnsi="宋体"/>
          <w:bCs/>
          <w:iCs/>
          <w:sz w:val="24"/>
        </w:rPr>
        <w:t xml:space="preserve"> </w:t>
      </w:r>
      <w:r w:rsidRPr="00416446">
        <w:rPr>
          <w:rFonts w:ascii="宋体" w:hAnsi="宋体" w:hint="eastAsia"/>
          <w:bCs/>
          <w:iCs/>
          <w:sz w:val="24"/>
        </w:rPr>
        <w:t>证券简称：</w:t>
      </w:r>
      <w:r w:rsidR="005C5881" w:rsidRPr="00416446">
        <w:rPr>
          <w:rFonts w:ascii="宋体" w:hAnsi="宋体" w:hint="eastAsia"/>
          <w:bCs/>
          <w:iCs/>
          <w:sz w:val="24"/>
        </w:rPr>
        <w:t>新</w:t>
      </w:r>
      <w:r w:rsidR="004E6980">
        <w:rPr>
          <w:rFonts w:ascii="宋体" w:hAnsi="宋体" w:hint="eastAsia"/>
          <w:bCs/>
          <w:iCs/>
          <w:sz w:val="24"/>
        </w:rPr>
        <w:t xml:space="preserve"> </w:t>
      </w:r>
      <w:r w:rsidR="005C5881" w:rsidRPr="00416446">
        <w:rPr>
          <w:rFonts w:ascii="宋体" w:hAnsi="宋体" w:hint="eastAsia"/>
          <w:bCs/>
          <w:iCs/>
          <w:sz w:val="24"/>
        </w:rPr>
        <w:t>希</w:t>
      </w:r>
      <w:r w:rsidR="004E6980">
        <w:rPr>
          <w:rFonts w:ascii="宋体" w:hAnsi="宋体" w:hint="eastAsia"/>
          <w:bCs/>
          <w:iCs/>
          <w:sz w:val="24"/>
        </w:rPr>
        <w:t xml:space="preserve"> </w:t>
      </w:r>
      <w:r w:rsidR="005C5881" w:rsidRPr="00416446">
        <w:rPr>
          <w:rFonts w:ascii="宋体" w:hAnsi="宋体" w:hint="eastAsia"/>
          <w:bCs/>
          <w:iCs/>
          <w:sz w:val="24"/>
        </w:rPr>
        <w:t>望</w:t>
      </w:r>
    </w:p>
    <w:p w14:paraId="24FF59CF" w14:textId="7EA9C86C" w:rsidR="009411F7" w:rsidRPr="009411F7" w:rsidRDefault="009411F7" w:rsidP="00B01991">
      <w:pPr>
        <w:spacing w:beforeLines="50" w:before="156" w:afterLines="50" w:after="156" w:line="400" w:lineRule="exact"/>
        <w:rPr>
          <w:rFonts w:ascii="宋体" w:hAnsi="宋体"/>
          <w:bCs/>
          <w:iCs/>
          <w:sz w:val="24"/>
        </w:rPr>
      </w:pPr>
      <w:r w:rsidRPr="005A4325">
        <w:rPr>
          <w:rFonts w:ascii="宋体" w:hAnsi="宋体" w:hint="eastAsia"/>
          <w:bCs/>
          <w:iCs/>
          <w:sz w:val="24"/>
        </w:rPr>
        <w:t>债券代码：</w:t>
      </w:r>
      <w:r w:rsidRPr="005A4325">
        <w:rPr>
          <w:rFonts w:ascii="宋体" w:hAnsi="宋体"/>
          <w:bCs/>
          <w:iCs/>
          <w:sz w:val="24"/>
        </w:rPr>
        <w:t xml:space="preserve">127015                                   </w:t>
      </w:r>
      <w:r w:rsidRPr="005A4325">
        <w:rPr>
          <w:rFonts w:ascii="宋体" w:hAnsi="宋体" w:hint="eastAsia"/>
          <w:bCs/>
          <w:iCs/>
          <w:sz w:val="24"/>
        </w:rPr>
        <w:t>债券简称：希望转债</w:t>
      </w:r>
    </w:p>
    <w:p w14:paraId="64BE5EA0" w14:textId="77777777" w:rsidR="00B01991" w:rsidRPr="00416446" w:rsidRDefault="000B75FA" w:rsidP="00B01991">
      <w:pPr>
        <w:spacing w:beforeLines="50" w:before="156" w:afterLines="50" w:after="156" w:line="400" w:lineRule="exact"/>
        <w:jc w:val="center"/>
        <w:rPr>
          <w:rFonts w:ascii="宋体" w:hAnsi="宋体"/>
          <w:b/>
          <w:bCs/>
          <w:iCs/>
          <w:sz w:val="32"/>
          <w:szCs w:val="32"/>
        </w:rPr>
      </w:pPr>
      <w:r w:rsidRPr="00416446">
        <w:rPr>
          <w:rFonts w:ascii="宋体" w:hAnsi="宋体" w:hint="eastAsia"/>
          <w:b/>
          <w:bCs/>
          <w:iCs/>
          <w:sz w:val="32"/>
          <w:szCs w:val="32"/>
        </w:rPr>
        <w:t>新希望六和</w:t>
      </w:r>
      <w:r w:rsidR="00B01991" w:rsidRPr="00416446">
        <w:rPr>
          <w:rFonts w:ascii="宋体" w:hAnsi="宋体" w:hint="eastAsia"/>
          <w:b/>
          <w:bCs/>
          <w:iCs/>
          <w:sz w:val="32"/>
          <w:szCs w:val="32"/>
        </w:rPr>
        <w:t>股份有限公司投资者关系活动记录表</w:t>
      </w:r>
    </w:p>
    <w:p w14:paraId="76411F20" w14:textId="77777777" w:rsidR="00B01991" w:rsidRPr="00416446" w:rsidRDefault="00B01991" w:rsidP="00B01991">
      <w:pPr>
        <w:spacing w:line="400" w:lineRule="exact"/>
        <w:rPr>
          <w:rFonts w:ascii="宋体" w:hAnsi="宋体"/>
          <w:bCs/>
          <w:iCs/>
          <w:sz w:val="24"/>
        </w:rPr>
      </w:pPr>
      <w:r w:rsidRPr="00416446">
        <w:rPr>
          <w:rFonts w:ascii="宋体" w:hAnsi="宋体" w:hint="eastAsia"/>
          <w:bCs/>
          <w:iCs/>
          <w:sz w:val="24"/>
        </w:rPr>
        <w:t xml:space="preserve">                                                         编号：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625"/>
      </w:tblGrid>
      <w:tr w:rsidR="00416446" w:rsidRPr="00416446" w14:paraId="3A0D1CB7"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540A42" w14:textId="77777777" w:rsidR="00B01991" w:rsidRPr="00416446" w:rsidRDefault="00B01991" w:rsidP="00CB2215">
            <w:pPr>
              <w:rPr>
                <w:rFonts w:ascii="宋体" w:hAnsi="宋体"/>
                <w:bCs/>
                <w:iCs/>
                <w:sz w:val="24"/>
              </w:rPr>
            </w:pPr>
            <w:r w:rsidRPr="00416446">
              <w:rPr>
                <w:rFonts w:ascii="宋体" w:hAnsi="宋体" w:hint="eastAsia"/>
                <w:bCs/>
                <w:iCs/>
                <w:sz w:val="24"/>
              </w:rPr>
              <w:t>投资者关系活动类别</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E330B88" w14:textId="6C168358" w:rsidR="003338D3" w:rsidRPr="00416446" w:rsidRDefault="005D4429" w:rsidP="003338D3">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 xml:space="preserve">特定对象调研        </w:t>
            </w:r>
            <w:r w:rsidR="001A18EE" w:rsidRPr="00416446">
              <w:rPr>
                <w:rFonts w:ascii="宋体" w:hAnsi="宋体" w:hint="eastAsia"/>
                <w:bCs/>
                <w:iCs/>
                <w:sz w:val="24"/>
              </w:rPr>
              <w:t>□</w:t>
            </w:r>
            <w:r w:rsidR="003338D3" w:rsidRPr="00416446">
              <w:rPr>
                <w:rFonts w:ascii="宋体" w:hAnsi="宋体" w:hint="eastAsia"/>
                <w:bCs/>
                <w:iCs/>
                <w:sz w:val="24"/>
              </w:rPr>
              <w:t>分析师会议</w:t>
            </w:r>
          </w:p>
          <w:p w14:paraId="374E47A9" w14:textId="36B9BBA2" w:rsidR="003338D3" w:rsidRPr="00416446" w:rsidRDefault="001A18EE" w:rsidP="003338D3">
            <w:pPr>
              <w:spacing w:line="360" w:lineRule="auto"/>
              <w:rPr>
                <w:rFonts w:ascii="宋体" w:hAnsi="宋体"/>
                <w:bCs/>
                <w:iCs/>
                <w:sz w:val="24"/>
              </w:rPr>
            </w:pPr>
            <w:r>
              <w:rPr>
                <w:rFonts w:ascii="宋体" w:hAnsi="宋体" w:hint="eastAsia"/>
                <w:bCs/>
                <w:iCs/>
                <w:sz w:val="24"/>
              </w:rPr>
              <w:t>√</w:t>
            </w:r>
            <w:r w:rsidR="003338D3" w:rsidRPr="00416446">
              <w:rPr>
                <w:rFonts w:ascii="宋体" w:hAnsi="宋体" w:hint="eastAsia"/>
                <w:bCs/>
                <w:iCs/>
                <w:sz w:val="24"/>
              </w:rPr>
              <w:t xml:space="preserve">媒体采访            □新闻发布会         </w:t>
            </w:r>
          </w:p>
          <w:p w14:paraId="78B104AB" w14:textId="038BBA80" w:rsidR="00B01991" w:rsidRPr="00416446" w:rsidRDefault="005D4429" w:rsidP="00CE32D1">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现场参观</w:t>
            </w:r>
            <w:r w:rsidR="003338D3" w:rsidRPr="00416446">
              <w:rPr>
                <w:rFonts w:ascii="宋体" w:hAnsi="宋体" w:hint="eastAsia"/>
                <w:bCs/>
                <w:iCs/>
                <w:sz w:val="24"/>
              </w:rPr>
              <w:tab/>
            </w:r>
            <w:r w:rsidR="00CE32D1" w:rsidRPr="00416446">
              <w:rPr>
                <w:rFonts w:ascii="宋体" w:hAnsi="宋体"/>
                <w:bCs/>
                <w:iCs/>
                <w:sz w:val="24"/>
              </w:rPr>
              <w:t xml:space="preserve">          </w:t>
            </w:r>
            <w:r w:rsidR="0017794C">
              <w:rPr>
                <w:rFonts w:ascii="宋体" w:hAnsi="宋体"/>
                <w:bCs/>
                <w:iCs/>
                <w:sz w:val="24"/>
              </w:rPr>
              <w:t xml:space="preserve">  </w:t>
            </w:r>
            <w:r w:rsidR="003338D3" w:rsidRPr="00416446">
              <w:rPr>
                <w:rFonts w:ascii="宋体" w:hAnsi="宋体" w:hint="eastAsia"/>
                <w:bCs/>
                <w:iCs/>
                <w:sz w:val="24"/>
              </w:rPr>
              <w:t>□其他</w:t>
            </w:r>
            <w:r w:rsidR="003338D3" w:rsidRPr="00416446">
              <w:rPr>
                <w:rFonts w:ascii="宋体" w:hAnsi="宋体"/>
                <w:bCs/>
                <w:iCs/>
                <w:sz w:val="24"/>
                <w:u w:val="single"/>
              </w:rPr>
              <w:t xml:space="preserve"> </w:t>
            </w:r>
            <w:r w:rsidR="002A6558" w:rsidRPr="00416446">
              <w:rPr>
                <w:rFonts w:ascii="宋体" w:hAnsi="宋体"/>
                <w:bCs/>
                <w:iCs/>
                <w:sz w:val="24"/>
                <w:u w:val="single"/>
              </w:rPr>
              <w:t xml:space="preserve"> </w:t>
            </w:r>
            <w:r w:rsidR="00CE32D1" w:rsidRPr="00416446">
              <w:rPr>
                <w:rFonts w:ascii="宋体" w:hAnsi="宋体"/>
                <w:bCs/>
                <w:iCs/>
                <w:sz w:val="24"/>
                <w:u w:val="single"/>
              </w:rPr>
              <w:t xml:space="preserve">    </w:t>
            </w:r>
            <w:r w:rsidR="003338D3" w:rsidRPr="00416446">
              <w:rPr>
                <w:rFonts w:ascii="宋体" w:hAnsi="宋体"/>
                <w:bCs/>
                <w:iCs/>
                <w:sz w:val="24"/>
                <w:u w:val="single"/>
              </w:rPr>
              <w:t xml:space="preserve">  </w:t>
            </w:r>
          </w:p>
        </w:tc>
      </w:tr>
      <w:tr w:rsidR="00416446" w:rsidRPr="00416446" w14:paraId="5AB81AA8" w14:textId="77777777" w:rsidTr="00DF2806">
        <w:trPr>
          <w:trHeight w:val="9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13776B" w14:textId="77777777" w:rsidR="00B01991" w:rsidRPr="00416446" w:rsidRDefault="00B01991" w:rsidP="00CB2215">
            <w:pPr>
              <w:rPr>
                <w:rFonts w:ascii="宋体" w:hAnsi="宋体"/>
                <w:bCs/>
                <w:iCs/>
                <w:sz w:val="24"/>
              </w:rPr>
            </w:pPr>
            <w:r w:rsidRPr="00416446">
              <w:rPr>
                <w:rFonts w:ascii="宋体" w:hAnsi="宋体" w:hint="eastAsia"/>
                <w:bCs/>
                <w:iCs/>
                <w:sz w:val="24"/>
              </w:rPr>
              <w:t>参与单位名称及人员姓名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111"/>
              <w:gridCol w:w="1817"/>
            </w:tblGrid>
            <w:tr w:rsidR="00416446" w:rsidRPr="00416446" w14:paraId="4D2CD6BC" w14:textId="77777777" w:rsidTr="002A0E68">
              <w:trPr>
                <w:trHeight w:val="300"/>
              </w:trPr>
              <w:tc>
                <w:tcPr>
                  <w:tcW w:w="734" w:type="dxa"/>
                  <w:shd w:val="clear" w:color="auto" w:fill="auto"/>
                  <w:noWrap/>
                  <w:vAlign w:val="center"/>
                  <w:hideMark/>
                </w:tcPr>
                <w:p w14:paraId="19D8FCAB" w14:textId="77777777" w:rsidR="00636A04" w:rsidRPr="00416446" w:rsidRDefault="00636A04" w:rsidP="00D646F1">
                  <w:pPr>
                    <w:widowControl/>
                    <w:jc w:val="center"/>
                    <w:rPr>
                      <w:rFonts w:ascii="宋体" w:hAnsi="宋体" w:cs="宋体"/>
                      <w:kern w:val="0"/>
                      <w:sz w:val="24"/>
                    </w:rPr>
                  </w:pPr>
                  <w:r w:rsidRPr="00416446">
                    <w:rPr>
                      <w:rFonts w:ascii="宋体" w:hAnsi="宋体" w:cs="宋体" w:hint="eastAsia"/>
                      <w:kern w:val="0"/>
                      <w:sz w:val="24"/>
                    </w:rPr>
                    <w:t>序号</w:t>
                  </w:r>
                </w:p>
              </w:tc>
              <w:tc>
                <w:tcPr>
                  <w:tcW w:w="4111" w:type="dxa"/>
                  <w:shd w:val="clear" w:color="auto" w:fill="auto"/>
                  <w:noWrap/>
                  <w:vAlign w:val="center"/>
                  <w:hideMark/>
                </w:tcPr>
                <w:p w14:paraId="3461F9D3" w14:textId="77777777" w:rsidR="00636A04" w:rsidRPr="00416446" w:rsidRDefault="00636A04" w:rsidP="00D646F1">
                  <w:pPr>
                    <w:widowControl/>
                    <w:jc w:val="center"/>
                    <w:rPr>
                      <w:rFonts w:ascii="宋体" w:hAnsi="宋体" w:cs="宋体"/>
                      <w:kern w:val="0"/>
                      <w:sz w:val="24"/>
                    </w:rPr>
                  </w:pPr>
                  <w:r w:rsidRPr="00416446">
                    <w:rPr>
                      <w:rFonts w:ascii="宋体" w:hAnsi="宋体" w:cs="宋体" w:hint="eastAsia"/>
                      <w:kern w:val="0"/>
                      <w:sz w:val="24"/>
                    </w:rPr>
                    <w:t>单位名称</w:t>
                  </w:r>
                </w:p>
              </w:tc>
              <w:tc>
                <w:tcPr>
                  <w:tcW w:w="1817" w:type="dxa"/>
                  <w:shd w:val="clear" w:color="auto" w:fill="auto"/>
                  <w:noWrap/>
                  <w:vAlign w:val="center"/>
                  <w:hideMark/>
                </w:tcPr>
                <w:p w14:paraId="2DB9D4FE" w14:textId="77777777" w:rsidR="00636A04" w:rsidRPr="00416446" w:rsidRDefault="00636A04" w:rsidP="00D646F1">
                  <w:pPr>
                    <w:widowControl/>
                    <w:jc w:val="center"/>
                    <w:rPr>
                      <w:rFonts w:ascii="宋体" w:hAnsi="宋体" w:cs="宋体"/>
                      <w:kern w:val="0"/>
                      <w:sz w:val="24"/>
                    </w:rPr>
                  </w:pPr>
                  <w:r w:rsidRPr="00416446">
                    <w:rPr>
                      <w:rFonts w:ascii="宋体" w:hAnsi="宋体" w:cs="宋体" w:hint="eastAsia"/>
                      <w:kern w:val="0"/>
                      <w:sz w:val="24"/>
                    </w:rPr>
                    <w:t>人员姓名</w:t>
                  </w:r>
                </w:p>
              </w:tc>
            </w:tr>
            <w:tr w:rsidR="001A18EE" w:rsidRPr="00416446" w14:paraId="39B1AA5D" w14:textId="77777777" w:rsidTr="002A0E68">
              <w:trPr>
                <w:trHeight w:val="300"/>
              </w:trPr>
              <w:tc>
                <w:tcPr>
                  <w:tcW w:w="734" w:type="dxa"/>
                  <w:shd w:val="clear" w:color="auto" w:fill="auto"/>
                  <w:noWrap/>
                  <w:vAlign w:val="center"/>
                </w:tcPr>
                <w:p w14:paraId="196DE954" w14:textId="0900E605"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p>
              </w:tc>
              <w:tc>
                <w:tcPr>
                  <w:tcW w:w="4111" w:type="dxa"/>
                  <w:shd w:val="clear" w:color="auto" w:fill="auto"/>
                  <w:noWrap/>
                  <w:vAlign w:val="center"/>
                </w:tcPr>
                <w:p w14:paraId="289CE81A" w14:textId="0E6008A7"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证券日报</w:t>
                  </w:r>
                </w:p>
              </w:tc>
              <w:tc>
                <w:tcPr>
                  <w:tcW w:w="1817" w:type="dxa"/>
                  <w:shd w:val="clear" w:color="auto" w:fill="auto"/>
                  <w:noWrap/>
                  <w:vAlign w:val="center"/>
                </w:tcPr>
                <w:p w14:paraId="2680E3D8" w14:textId="7AA24083"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舒娅疆</w:t>
                  </w:r>
                </w:p>
              </w:tc>
            </w:tr>
            <w:tr w:rsidR="001A18EE" w:rsidRPr="00416446" w14:paraId="00076896" w14:textId="77777777" w:rsidTr="002A0E68">
              <w:trPr>
                <w:trHeight w:val="300"/>
              </w:trPr>
              <w:tc>
                <w:tcPr>
                  <w:tcW w:w="734" w:type="dxa"/>
                  <w:shd w:val="clear" w:color="auto" w:fill="auto"/>
                  <w:noWrap/>
                  <w:vAlign w:val="center"/>
                </w:tcPr>
                <w:p w14:paraId="1A98469F" w14:textId="02850E7C" w:rsidR="001A18EE" w:rsidRPr="00416446" w:rsidRDefault="001A18EE" w:rsidP="001A18EE">
                  <w:pPr>
                    <w:widowControl/>
                    <w:jc w:val="center"/>
                    <w:rPr>
                      <w:rFonts w:ascii="宋体" w:hAnsi="宋体" w:cs="宋体"/>
                      <w:kern w:val="0"/>
                      <w:sz w:val="24"/>
                    </w:rPr>
                  </w:pPr>
                  <w:r w:rsidRPr="00416446">
                    <w:rPr>
                      <w:rFonts w:ascii="宋体" w:hAnsi="宋体" w:cs="宋体"/>
                      <w:kern w:val="0"/>
                      <w:sz w:val="24"/>
                    </w:rPr>
                    <w:t>2</w:t>
                  </w:r>
                </w:p>
              </w:tc>
              <w:tc>
                <w:tcPr>
                  <w:tcW w:w="4111" w:type="dxa"/>
                  <w:shd w:val="clear" w:color="auto" w:fill="auto"/>
                  <w:noWrap/>
                  <w:vAlign w:val="center"/>
                </w:tcPr>
                <w:p w14:paraId="5ED9F6BC" w14:textId="3D91E6AA"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21世纪经济报道</w:t>
                  </w:r>
                </w:p>
              </w:tc>
              <w:tc>
                <w:tcPr>
                  <w:tcW w:w="1817" w:type="dxa"/>
                  <w:shd w:val="clear" w:color="auto" w:fill="auto"/>
                  <w:noWrap/>
                  <w:vAlign w:val="center"/>
                </w:tcPr>
                <w:p w14:paraId="6ADB743E" w14:textId="214AD204"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叶碧华</w:t>
                  </w:r>
                </w:p>
              </w:tc>
            </w:tr>
            <w:tr w:rsidR="001A18EE" w:rsidRPr="00416446" w14:paraId="2BE9E440" w14:textId="77777777" w:rsidTr="000A4D0A">
              <w:trPr>
                <w:trHeight w:val="300"/>
              </w:trPr>
              <w:tc>
                <w:tcPr>
                  <w:tcW w:w="734" w:type="dxa"/>
                  <w:shd w:val="clear" w:color="auto" w:fill="auto"/>
                  <w:noWrap/>
                  <w:vAlign w:val="center"/>
                </w:tcPr>
                <w:p w14:paraId="4C36C88E" w14:textId="45895528" w:rsidR="001A18EE" w:rsidRPr="00416446" w:rsidRDefault="001A18EE" w:rsidP="001A18EE">
                  <w:pPr>
                    <w:widowControl/>
                    <w:jc w:val="center"/>
                    <w:rPr>
                      <w:rFonts w:ascii="宋体" w:hAnsi="宋体" w:cs="宋体"/>
                      <w:kern w:val="0"/>
                      <w:sz w:val="24"/>
                    </w:rPr>
                  </w:pPr>
                  <w:r w:rsidRPr="00416446">
                    <w:rPr>
                      <w:rFonts w:ascii="宋体" w:hAnsi="宋体" w:cs="宋体"/>
                      <w:kern w:val="0"/>
                      <w:sz w:val="24"/>
                    </w:rPr>
                    <w:t>3</w:t>
                  </w:r>
                </w:p>
              </w:tc>
              <w:tc>
                <w:tcPr>
                  <w:tcW w:w="4111" w:type="dxa"/>
                  <w:shd w:val="clear" w:color="auto" w:fill="auto"/>
                  <w:noWrap/>
                  <w:vAlign w:val="center"/>
                </w:tcPr>
                <w:p w14:paraId="6CB8DCC1" w14:textId="6BFD0169" w:rsidR="001A18EE" w:rsidRPr="00416446" w:rsidRDefault="001A18EE" w:rsidP="001A18EE">
                  <w:pPr>
                    <w:widowControl/>
                    <w:jc w:val="left"/>
                    <w:rPr>
                      <w:rFonts w:ascii="宋体" w:hAnsi="宋体" w:cs="宋体"/>
                      <w:kern w:val="0"/>
                      <w:sz w:val="24"/>
                    </w:rPr>
                  </w:pPr>
                  <w:r>
                    <w:rPr>
                      <w:rFonts w:ascii="宋体" w:hAnsi="宋体" w:cs="宋体" w:hint="eastAsia"/>
                      <w:kern w:val="0"/>
                      <w:sz w:val="22"/>
                      <w:lang w:bidi="ar"/>
                    </w:rPr>
                    <w:t>界面</w:t>
                  </w:r>
                </w:p>
              </w:tc>
              <w:tc>
                <w:tcPr>
                  <w:tcW w:w="1817" w:type="dxa"/>
                  <w:shd w:val="clear" w:color="auto" w:fill="auto"/>
                  <w:noWrap/>
                  <w:vAlign w:val="center"/>
                </w:tcPr>
                <w:p w14:paraId="0AF9CAE8" w14:textId="63131FEE" w:rsidR="001A18EE" w:rsidRPr="00416446" w:rsidRDefault="001A18EE" w:rsidP="001A18EE">
                  <w:pPr>
                    <w:widowControl/>
                    <w:jc w:val="center"/>
                    <w:rPr>
                      <w:rFonts w:ascii="宋体" w:hAnsi="宋体" w:cs="宋体"/>
                      <w:kern w:val="0"/>
                      <w:sz w:val="24"/>
                    </w:rPr>
                  </w:pPr>
                  <w:r>
                    <w:rPr>
                      <w:rFonts w:ascii="宋体" w:hAnsi="宋体" w:cs="宋体" w:hint="eastAsia"/>
                      <w:kern w:val="0"/>
                      <w:sz w:val="22"/>
                      <w:lang w:bidi="ar"/>
                    </w:rPr>
                    <w:t>赵阳戈</w:t>
                  </w:r>
                </w:p>
              </w:tc>
            </w:tr>
            <w:tr w:rsidR="001A18EE" w:rsidRPr="00416446" w14:paraId="35B85E6F" w14:textId="77777777" w:rsidTr="002A0E68">
              <w:trPr>
                <w:trHeight w:val="300"/>
              </w:trPr>
              <w:tc>
                <w:tcPr>
                  <w:tcW w:w="734" w:type="dxa"/>
                  <w:shd w:val="clear" w:color="auto" w:fill="auto"/>
                  <w:noWrap/>
                  <w:vAlign w:val="center"/>
                </w:tcPr>
                <w:p w14:paraId="215773BB" w14:textId="4094BC85"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4</w:t>
                  </w:r>
                </w:p>
              </w:tc>
              <w:tc>
                <w:tcPr>
                  <w:tcW w:w="4111" w:type="dxa"/>
                  <w:shd w:val="clear" w:color="auto" w:fill="auto"/>
                  <w:noWrap/>
                  <w:vAlign w:val="center"/>
                </w:tcPr>
                <w:p w14:paraId="32FF9384" w14:textId="6FBCCFD7"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中国证券报</w:t>
                  </w:r>
                </w:p>
              </w:tc>
              <w:tc>
                <w:tcPr>
                  <w:tcW w:w="1817" w:type="dxa"/>
                  <w:shd w:val="clear" w:color="auto" w:fill="auto"/>
                  <w:noWrap/>
                  <w:vAlign w:val="center"/>
                </w:tcPr>
                <w:p w14:paraId="11CB0CD7" w14:textId="397E57E7"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康 </w:t>
                  </w:r>
                  <w:r>
                    <w:rPr>
                      <w:rFonts w:ascii="宋体" w:hAnsi="宋体" w:cs="宋体"/>
                      <w:color w:val="000000"/>
                      <w:kern w:val="0"/>
                      <w:sz w:val="22"/>
                      <w:lang w:bidi="ar"/>
                    </w:rPr>
                    <w:t xml:space="preserve"> </w:t>
                  </w:r>
                  <w:r>
                    <w:rPr>
                      <w:rFonts w:ascii="宋体" w:hAnsi="宋体" w:cs="宋体" w:hint="eastAsia"/>
                      <w:color w:val="000000"/>
                      <w:kern w:val="0"/>
                      <w:sz w:val="22"/>
                      <w:lang w:bidi="ar"/>
                    </w:rPr>
                    <w:t>曦</w:t>
                  </w:r>
                </w:p>
              </w:tc>
            </w:tr>
            <w:tr w:rsidR="001A18EE" w:rsidRPr="00416446" w14:paraId="22F47274" w14:textId="77777777" w:rsidTr="002A0E68">
              <w:trPr>
                <w:trHeight w:val="300"/>
              </w:trPr>
              <w:tc>
                <w:tcPr>
                  <w:tcW w:w="734" w:type="dxa"/>
                  <w:shd w:val="clear" w:color="auto" w:fill="auto"/>
                  <w:noWrap/>
                  <w:vAlign w:val="center"/>
                </w:tcPr>
                <w:p w14:paraId="79FC6C27" w14:textId="251114C2"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5</w:t>
                  </w:r>
                </w:p>
              </w:tc>
              <w:tc>
                <w:tcPr>
                  <w:tcW w:w="4111" w:type="dxa"/>
                  <w:shd w:val="clear" w:color="auto" w:fill="auto"/>
                  <w:noWrap/>
                  <w:vAlign w:val="center"/>
                </w:tcPr>
                <w:p w14:paraId="63CE0695" w14:textId="3EFF08DE"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证券时报</w:t>
                  </w:r>
                </w:p>
              </w:tc>
              <w:tc>
                <w:tcPr>
                  <w:tcW w:w="1817" w:type="dxa"/>
                  <w:shd w:val="clear" w:color="auto" w:fill="auto"/>
                  <w:noWrap/>
                  <w:vAlign w:val="center"/>
                </w:tcPr>
                <w:p w14:paraId="71DF6A0D" w14:textId="2D6FA060"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唐 </w:t>
                  </w:r>
                  <w:r>
                    <w:rPr>
                      <w:rFonts w:ascii="宋体" w:hAnsi="宋体" w:cs="宋体"/>
                      <w:color w:val="000000"/>
                      <w:kern w:val="0"/>
                      <w:sz w:val="22"/>
                      <w:lang w:bidi="ar"/>
                    </w:rPr>
                    <w:t xml:space="preserve"> </w:t>
                  </w:r>
                  <w:r>
                    <w:rPr>
                      <w:rFonts w:ascii="宋体" w:hAnsi="宋体" w:cs="宋体" w:hint="eastAsia"/>
                      <w:color w:val="000000"/>
                      <w:kern w:val="0"/>
                      <w:sz w:val="22"/>
                      <w:lang w:bidi="ar"/>
                    </w:rPr>
                    <w:t>强</w:t>
                  </w:r>
                </w:p>
              </w:tc>
            </w:tr>
            <w:tr w:rsidR="001A18EE" w:rsidRPr="00416446" w14:paraId="6E3D2ECD" w14:textId="77777777" w:rsidTr="002A0E68">
              <w:trPr>
                <w:trHeight w:val="300"/>
              </w:trPr>
              <w:tc>
                <w:tcPr>
                  <w:tcW w:w="734" w:type="dxa"/>
                  <w:shd w:val="clear" w:color="auto" w:fill="auto"/>
                  <w:noWrap/>
                  <w:vAlign w:val="center"/>
                </w:tcPr>
                <w:p w14:paraId="5EC255F2" w14:textId="1B56132C"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6</w:t>
                  </w:r>
                </w:p>
              </w:tc>
              <w:tc>
                <w:tcPr>
                  <w:tcW w:w="4111" w:type="dxa"/>
                  <w:shd w:val="clear" w:color="auto" w:fill="auto"/>
                  <w:noWrap/>
                  <w:vAlign w:val="center"/>
                </w:tcPr>
                <w:p w14:paraId="60680605" w14:textId="7A916B78"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上海证券报</w:t>
                  </w:r>
                </w:p>
              </w:tc>
              <w:tc>
                <w:tcPr>
                  <w:tcW w:w="1817" w:type="dxa"/>
                  <w:shd w:val="clear" w:color="auto" w:fill="auto"/>
                  <w:noWrap/>
                  <w:vAlign w:val="center"/>
                </w:tcPr>
                <w:p w14:paraId="11BBD73E" w14:textId="7A7C4B8C"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宋元东</w:t>
                  </w:r>
                </w:p>
              </w:tc>
            </w:tr>
            <w:tr w:rsidR="001A18EE" w:rsidRPr="00416446" w14:paraId="59FE2A52" w14:textId="77777777" w:rsidTr="002A0E68">
              <w:trPr>
                <w:trHeight w:val="300"/>
              </w:trPr>
              <w:tc>
                <w:tcPr>
                  <w:tcW w:w="734" w:type="dxa"/>
                  <w:shd w:val="clear" w:color="auto" w:fill="auto"/>
                  <w:noWrap/>
                  <w:vAlign w:val="center"/>
                </w:tcPr>
                <w:p w14:paraId="6BBE07AF" w14:textId="502A3768"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7</w:t>
                  </w:r>
                </w:p>
              </w:tc>
              <w:tc>
                <w:tcPr>
                  <w:tcW w:w="4111" w:type="dxa"/>
                  <w:shd w:val="clear" w:color="auto" w:fill="auto"/>
                  <w:noWrap/>
                  <w:vAlign w:val="center"/>
                </w:tcPr>
                <w:p w14:paraId="7439A946" w14:textId="0D6B3AAA"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澎湃新闻</w:t>
                  </w:r>
                </w:p>
              </w:tc>
              <w:tc>
                <w:tcPr>
                  <w:tcW w:w="1817" w:type="dxa"/>
                  <w:shd w:val="clear" w:color="auto" w:fill="auto"/>
                  <w:noWrap/>
                  <w:vAlign w:val="center"/>
                </w:tcPr>
                <w:p w14:paraId="631FE76D" w14:textId="65B64886"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王启帆</w:t>
                  </w:r>
                </w:p>
              </w:tc>
            </w:tr>
            <w:tr w:rsidR="001A18EE" w:rsidRPr="00416446" w14:paraId="324A9516" w14:textId="77777777" w:rsidTr="002A0E68">
              <w:trPr>
                <w:trHeight w:val="300"/>
              </w:trPr>
              <w:tc>
                <w:tcPr>
                  <w:tcW w:w="734" w:type="dxa"/>
                  <w:shd w:val="clear" w:color="auto" w:fill="auto"/>
                  <w:noWrap/>
                  <w:vAlign w:val="center"/>
                </w:tcPr>
                <w:p w14:paraId="5326B6B0" w14:textId="7E9C6200" w:rsidR="001A18EE" w:rsidRPr="00416446" w:rsidRDefault="001A18EE" w:rsidP="001A18EE">
                  <w:pPr>
                    <w:widowControl/>
                    <w:jc w:val="center"/>
                    <w:rPr>
                      <w:rFonts w:ascii="宋体" w:hAnsi="宋体" w:cs="宋体"/>
                      <w:kern w:val="0"/>
                      <w:sz w:val="24"/>
                    </w:rPr>
                  </w:pPr>
                  <w:r w:rsidRPr="00416446">
                    <w:rPr>
                      <w:rFonts w:ascii="宋体" w:hAnsi="宋体" w:cs="宋体"/>
                      <w:kern w:val="0"/>
                      <w:sz w:val="24"/>
                    </w:rPr>
                    <w:t>8</w:t>
                  </w:r>
                </w:p>
              </w:tc>
              <w:tc>
                <w:tcPr>
                  <w:tcW w:w="4111" w:type="dxa"/>
                  <w:shd w:val="clear" w:color="auto" w:fill="auto"/>
                  <w:noWrap/>
                  <w:vAlign w:val="center"/>
                </w:tcPr>
                <w:p w14:paraId="0F3B6DBC" w14:textId="3B8E30EA"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每日经济新闻</w:t>
                  </w:r>
                </w:p>
              </w:tc>
              <w:tc>
                <w:tcPr>
                  <w:tcW w:w="1817" w:type="dxa"/>
                  <w:shd w:val="clear" w:color="auto" w:fill="auto"/>
                  <w:noWrap/>
                  <w:vAlign w:val="center"/>
                </w:tcPr>
                <w:p w14:paraId="75ED7912" w14:textId="79AB808D"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曾 </w:t>
                  </w:r>
                  <w:r>
                    <w:rPr>
                      <w:rFonts w:ascii="宋体" w:hAnsi="宋体" w:cs="宋体"/>
                      <w:color w:val="000000"/>
                      <w:kern w:val="0"/>
                      <w:sz w:val="22"/>
                      <w:lang w:bidi="ar"/>
                    </w:rPr>
                    <w:t xml:space="preserve"> </w:t>
                  </w:r>
                  <w:r>
                    <w:rPr>
                      <w:rFonts w:ascii="宋体" w:hAnsi="宋体" w:cs="宋体" w:hint="eastAsia"/>
                      <w:color w:val="000000"/>
                      <w:kern w:val="0"/>
                      <w:sz w:val="22"/>
                      <w:lang w:bidi="ar"/>
                    </w:rPr>
                    <w:t>剑</w:t>
                  </w:r>
                </w:p>
              </w:tc>
            </w:tr>
            <w:tr w:rsidR="001A18EE" w:rsidRPr="00416446" w14:paraId="71C2EBD7" w14:textId="77777777" w:rsidTr="002A0E68">
              <w:trPr>
                <w:trHeight w:val="300"/>
              </w:trPr>
              <w:tc>
                <w:tcPr>
                  <w:tcW w:w="734" w:type="dxa"/>
                  <w:shd w:val="clear" w:color="auto" w:fill="auto"/>
                  <w:noWrap/>
                  <w:vAlign w:val="center"/>
                </w:tcPr>
                <w:p w14:paraId="7ACB61D7" w14:textId="5E551422"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9</w:t>
                  </w:r>
                </w:p>
              </w:tc>
              <w:tc>
                <w:tcPr>
                  <w:tcW w:w="4111" w:type="dxa"/>
                  <w:shd w:val="clear" w:color="auto" w:fill="auto"/>
                  <w:noWrap/>
                  <w:vAlign w:val="center"/>
                </w:tcPr>
                <w:p w14:paraId="6775601A" w14:textId="2C62A66A" w:rsidR="001A18EE" w:rsidRPr="00416446" w:rsidRDefault="001A18EE" w:rsidP="001A18EE">
                  <w:pPr>
                    <w:widowControl/>
                    <w:jc w:val="left"/>
                    <w:rPr>
                      <w:rFonts w:ascii="宋体" w:hAnsi="宋体" w:cs="宋体"/>
                      <w:kern w:val="0"/>
                      <w:sz w:val="24"/>
                    </w:rPr>
                  </w:pPr>
                  <w:r>
                    <w:rPr>
                      <w:rFonts w:ascii="宋体" w:hAnsi="宋体" w:cs="宋体" w:hint="eastAsia"/>
                      <w:kern w:val="0"/>
                      <w:sz w:val="22"/>
                      <w:lang w:bidi="ar"/>
                    </w:rPr>
                    <w:t>财联社</w:t>
                  </w:r>
                </w:p>
              </w:tc>
              <w:tc>
                <w:tcPr>
                  <w:tcW w:w="1817" w:type="dxa"/>
                  <w:shd w:val="clear" w:color="auto" w:fill="auto"/>
                  <w:noWrap/>
                  <w:vAlign w:val="center"/>
                </w:tcPr>
                <w:p w14:paraId="1CF4ADF9" w14:textId="2B931BC8" w:rsidR="001A18EE" w:rsidRPr="00416446" w:rsidRDefault="001A18EE" w:rsidP="001A18EE">
                  <w:pPr>
                    <w:widowControl/>
                    <w:jc w:val="center"/>
                    <w:rPr>
                      <w:rFonts w:ascii="宋体" w:hAnsi="宋体" w:cs="宋体"/>
                      <w:kern w:val="0"/>
                      <w:sz w:val="24"/>
                    </w:rPr>
                  </w:pPr>
                  <w:r>
                    <w:rPr>
                      <w:rFonts w:ascii="宋体" w:hAnsi="宋体" w:cs="宋体" w:hint="eastAsia"/>
                      <w:kern w:val="0"/>
                      <w:sz w:val="22"/>
                      <w:lang w:bidi="ar"/>
                    </w:rPr>
                    <w:t>崔文官</w:t>
                  </w:r>
                </w:p>
              </w:tc>
            </w:tr>
            <w:tr w:rsidR="001A18EE" w:rsidRPr="00416446" w14:paraId="5316BC8A" w14:textId="77777777" w:rsidTr="002A0E68">
              <w:trPr>
                <w:trHeight w:val="300"/>
              </w:trPr>
              <w:tc>
                <w:tcPr>
                  <w:tcW w:w="734" w:type="dxa"/>
                  <w:shd w:val="clear" w:color="auto" w:fill="auto"/>
                  <w:noWrap/>
                  <w:vAlign w:val="center"/>
                </w:tcPr>
                <w:p w14:paraId="016D73A0" w14:textId="6B825484"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0</w:t>
                  </w:r>
                </w:p>
              </w:tc>
              <w:tc>
                <w:tcPr>
                  <w:tcW w:w="4111" w:type="dxa"/>
                  <w:shd w:val="clear" w:color="auto" w:fill="auto"/>
                  <w:noWrap/>
                  <w:vAlign w:val="center"/>
                </w:tcPr>
                <w:p w14:paraId="5EF964A4" w14:textId="459D9C53"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第一财经日报</w:t>
                  </w:r>
                </w:p>
              </w:tc>
              <w:tc>
                <w:tcPr>
                  <w:tcW w:w="1817" w:type="dxa"/>
                  <w:shd w:val="clear" w:color="auto" w:fill="auto"/>
                  <w:noWrap/>
                  <w:vAlign w:val="center"/>
                </w:tcPr>
                <w:p w14:paraId="2096C52B" w14:textId="0487FD18"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陈 </w:t>
                  </w:r>
                  <w:r>
                    <w:rPr>
                      <w:rFonts w:ascii="宋体" w:hAnsi="宋体" w:cs="宋体"/>
                      <w:color w:val="000000"/>
                      <w:kern w:val="0"/>
                      <w:sz w:val="22"/>
                      <w:lang w:bidi="ar"/>
                    </w:rPr>
                    <w:t xml:space="preserve"> </w:t>
                  </w:r>
                  <w:r>
                    <w:rPr>
                      <w:rFonts w:ascii="宋体" w:hAnsi="宋体" w:cs="宋体" w:hint="eastAsia"/>
                      <w:color w:val="000000"/>
                      <w:kern w:val="0"/>
                      <w:sz w:val="22"/>
                      <w:lang w:bidi="ar"/>
                    </w:rPr>
                    <w:t>慧</w:t>
                  </w:r>
                </w:p>
              </w:tc>
            </w:tr>
            <w:tr w:rsidR="001A18EE" w:rsidRPr="00416446" w14:paraId="07348EBC" w14:textId="77777777" w:rsidTr="002A0E68">
              <w:trPr>
                <w:trHeight w:val="300"/>
              </w:trPr>
              <w:tc>
                <w:tcPr>
                  <w:tcW w:w="734" w:type="dxa"/>
                  <w:shd w:val="clear" w:color="auto" w:fill="auto"/>
                  <w:noWrap/>
                  <w:vAlign w:val="center"/>
                </w:tcPr>
                <w:p w14:paraId="5EED0C54" w14:textId="1F150E10"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1</w:t>
                  </w:r>
                </w:p>
              </w:tc>
              <w:tc>
                <w:tcPr>
                  <w:tcW w:w="4111" w:type="dxa"/>
                  <w:shd w:val="clear" w:color="auto" w:fill="auto"/>
                  <w:noWrap/>
                  <w:vAlign w:val="center"/>
                </w:tcPr>
                <w:p w14:paraId="46FECF80" w14:textId="700533EB"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新京报</w:t>
                  </w:r>
                </w:p>
              </w:tc>
              <w:tc>
                <w:tcPr>
                  <w:tcW w:w="1817" w:type="dxa"/>
                  <w:shd w:val="clear" w:color="auto" w:fill="auto"/>
                  <w:noWrap/>
                  <w:vAlign w:val="center"/>
                </w:tcPr>
                <w:p w14:paraId="386B4B4D" w14:textId="19D3F723"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闫 </w:t>
                  </w:r>
                  <w:r>
                    <w:rPr>
                      <w:rFonts w:ascii="宋体" w:hAnsi="宋体" w:cs="宋体"/>
                      <w:color w:val="000000"/>
                      <w:kern w:val="0"/>
                      <w:sz w:val="22"/>
                      <w:lang w:bidi="ar"/>
                    </w:rPr>
                    <w:t xml:space="preserve"> </w:t>
                  </w:r>
                  <w:r>
                    <w:rPr>
                      <w:rFonts w:ascii="宋体" w:hAnsi="宋体" w:cs="宋体" w:hint="eastAsia"/>
                      <w:color w:val="000000"/>
                      <w:kern w:val="0"/>
                      <w:sz w:val="22"/>
                      <w:lang w:bidi="ar"/>
                    </w:rPr>
                    <w:t>侠</w:t>
                  </w:r>
                </w:p>
              </w:tc>
            </w:tr>
            <w:tr w:rsidR="001A18EE" w:rsidRPr="00416446" w14:paraId="5F123550" w14:textId="77777777" w:rsidTr="002A0E68">
              <w:trPr>
                <w:trHeight w:val="300"/>
              </w:trPr>
              <w:tc>
                <w:tcPr>
                  <w:tcW w:w="734" w:type="dxa"/>
                  <w:shd w:val="clear" w:color="auto" w:fill="auto"/>
                  <w:noWrap/>
                  <w:vAlign w:val="center"/>
                </w:tcPr>
                <w:p w14:paraId="2C363A50" w14:textId="15B74990"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2</w:t>
                  </w:r>
                </w:p>
              </w:tc>
              <w:tc>
                <w:tcPr>
                  <w:tcW w:w="4111" w:type="dxa"/>
                  <w:shd w:val="clear" w:color="auto" w:fill="auto"/>
                  <w:noWrap/>
                  <w:vAlign w:val="center"/>
                </w:tcPr>
                <w:p w14:paraId="3767D44C" w14:textId="73BCCB16"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中华工商时报</w:t>
                  </w:r>
                </w:p>
              </w:tc>
              <w:tc>
                <w:tcPr>
                  <w:tcW w:w="1817" w:type="dxa"/>
                  <w:shd w:val="clear" w:color="auto" w:fill="auto"/>
                  <w:noWrap/>
                  <w:vAlign w:val="center"/>
                </w:tcPr>
                <w:p w14:paraId="25483B28" w14:textId="2F81C655"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张文燕</w:t>
                  </w:r>
                </w:p>
              </w:tc>
            </w:tr>
            <w:tr w:rsidR="001A18EE" w:rsidRPr="00416446" w14:paraId="7C7430C6" w14:textId="77777777" w:rsidTr="002A0E68">
              <w:trPr>
                <w:trHeight w:val="300"/>
              </w:trPr>
              <w:tc>
                <w:tcPr>
                  <w:tcW w:w="734" w:type="dxa"/>
                  <w:shd w:val="clear" w:color="auto" w:fill="auto"/>
                  <w:noWrap/>
                  <w:vAlign w:val="center"/>
                </w:tcPr>
                <w:p w14:paraId="299F5E02" w14:textId="65FB44C1"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3</w:t>
                  </w:r>
                </w:p>
              </w:tc>
              <w:tc>
                <w:tcPr>
                  <w:tcW w:w="4111" w:type="dxa"/>
                  <w:shd w:val="clear" w:color="auto" w:fill="auto"/>
                  <w:noWrap/>
                  <w:vAlign w:val="center"/>
                </w:tcPr>
                <w:p w14:paraId="61E640E0" w14:textId="20A280D3"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华夏时报</w:t>
                  </w:r>
                </w:p>
              </w:tc>
              <w:tc>
                <w:tcPr>
                  <w:tcW w:w="1817" w:type="dxa"/>
                  <w:shd w:val="clear" w:color="auto" w:fill="auto"/>
                  <w:noWrap/>
                  <w:vAlign w:val="center"/>
                </w:tcPr>
                <w:p w14:paraId="5953BC85" w14:textId="1534DF3E"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金晓岩</w:t>
                  </w:r>
                </w:p>
              </w:tc>
            </w:tr>
            <w:tr w:rsidR="001A18EE" w:rsidRPr="00416446" w14:paraId="62311B8F" w14:textId="77777777" w:rsidTr="002A0E68">
              <w:trPr>
                <w:trHeight w:val="300"/>
              </w:trPr>
              <w:tc>
                <w:tcPr>
                  <w:tcW w:w="734" w:type="dxa"/>
                  <w:shd w:val="clear" w:color="auto" w:fill="auto"/>
                  <w:noWrap/>
                  <w:vAlign w:val="center"/>
                </w:tcPr>
                <w:p w14:paraId="5B30A9E5" w14:textId="7F263422"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4</w:t>
                  </w:r>
                </w:p>
              </w:tc>
              <w:tc>
                <w:tcPr>
                  <w:tcW w:w="4111" w:type="dxa"/>
                  <w:shd w:val="clear" w:color="auto" w:fill="auto"/>
                  <w:noWrap/>
                  <w:vAlign w:val="center"/>
                </w:tcPr>
                <w:p w14:paraId="74F29AD1" w14:textId="28651708"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虎嗅网</w:t>
                  </w:r>
                </w:p>
              </w:tc>
              <w:tc>
                <w:tcPr>
                  <w:tcW w:w="1817" w:type="dxa"/>
                  <w:shd w:val="clear" w:color="auto" w:fill="auto"/>
                  <w:noWrap/>
                  <w:vAlign w:val="center"/>
                </w:tcPr>
                <w:p w14:paraId="1A2A41F5" w14:textId="493148A6"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刘国辉</w:t>
                  </w:r>
                </w:p>
              </w:tc>
            </w:tr>
            <w:tr w:rsidR="001A18EE" w:rsidRPr="00416446" w14:paraId="31C4E83E" w14:textId="77777777" w:rsidTr="002A0E68">
              <w:trPr>
                <w:trHeight w:val="300"/>
              </w:trPr>
              <w:tc>
                <w:tcPr>
                  <w:tcW w:w="734" w:type="dxa"/>
                  <w:shd w:val="clear" w:color="auto" w:fill="auto"/>
                  <w:noWrap/>
                  <w:vAlign w:val="center"/>
                </w:tcPr>
                <w:p w14:paraId="2D63CD3C" w14:textId="745A3455"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5</w:t>
                  </w:r>
                </w:p>
              </w:tc>
              <w:tc>
                <w:tcPr>
                  <w:tcW w:w="4111" w:type="dxa"/>
                  <w:shd w:val="clear" w:color="auto" w:fill="auto"/>
                  <w:noWrap/>
                  <w:vAlign w:val="center"/>
                </w:tcPr>
                <w:p w14:paraId="68C54984" w14:textId="02BCF1BC"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中国环境报</w:t>
                  </w:r>
                </w:p>
              </w:tc>
              <w:tc>
                <w:tcPr>
                  <w:tcW w:w="1817" w:type="dxa"/>
                  <w:shd w:val="clear" w:color="auto" w:fill="auto"/>
                  <w:noWrap/>
                  <w:vAlign w:val="center"/>
                </w:tcPr>
                <w:p w14:paraId="73A23B2B" w14:textId="25925C37"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邓 </w:t>
                  </w:r>
                  <w:r>
                    <w:rPr>
                      <w:rFonts w:ascii="宋体" w:hAnsi="宋体" w:cs="宋体"/>
                      <w:color w:val="000000"/>
                      <w:kern w:val="0"/>
                      <w:sz w:val="22"/>
                      <w:lang w:bidi="ar"/>
                    </w:rPr>
                    <w:t xml:space="preserve"> </w:t>
                  </w:r>
                  <w:r>
                    <w:rPr>
                      <w:rFonts w:ascii="宋体" w:hAnsi="宋体" w:cs="宋体" w:hint="eastAsia"/>
                      <w:color w:val="000000"/>
                      <w:kern w:val="0"/>
                      <w:sz w:val="22"/>
                      <w:lang w:bidi="ar"/>
                    </w:rPr>
                    <w:t>玥</w:t>
                  </w:r>
                </w:p>
              </w:tc>
            </w:tr>
            <w:tr w:rsidR="001A18EE" w:rsidRPr="00416446" w14:paraId="10C9267F" w14:textId="77777777" w:rsidTr="002A0E68">
              <w:trPr>
                <w:trHeight w:val="300"/>
              </w:trPr>
              <w:tc>
                <w:tcPr>
                  <w:tcW w:w="734" w:type="dxa"/>
                  <w:shd w:val="clear" w:color="auto" w:fill="auto"/>
                  <w:noWrap/>
                  <w:vAlign w:val="center"/>
                </w:tcPr>
                <w:p w14:paraId="1CC296AE" w14:textId="02920CB1"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6</w:t>
                  </w:r>
                </w:p>
              </w:tc>
              <w:tc>
                <w:tcPr>
                  <w:tcW w:w="4111" w:type="dxa"/>
                  <w:shd w:val="clear" w:color="auto" w:fill="auto"/>
                  <w:noWrap/>
                  <w:vAlign w:val="center"/>
                </w:tcPr>
                <w:p w14:paraId="701B4103" w14:textId="7AE8762E"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中国食品安全报</w:t>
                  </w:r>
                </w:p>
              </w:tc>
              <w:tc>
                <w:tcPr>
                  <w:tcW w:w="1817" w:type="dxa"/>
                  <w:shd w:val="clear" w:color="auto" w:fill="auto"/>
                  <w:noWrap/>
                  <w:vAlign w:val="center"/>
                </w:tcPr>
                <w:p w14:paraId="609A0BF2" w14:textId="430ACF80"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刘延正</w:t>
                  </w:r>
                </w:p>
              </w:tc>
            </w:tr>
            <w:tr w:rsidR="001A18EE" w:rsidRPr="00416446" w14:paraId="2C14C26B" w14:textId="77777777" w:rsidTr="002A0E68">
              <w:trPr>
                <w:trHeight w:val="300"/>
              </w:trPr>
              <w:tc>
                <w:tcPr>
                  <w:tcW w:w="734" w:type="dxa"/>
                  <w:shd w:val="clear" w:color="auto" w:fill="auto"/>
                  <w:noWrap/>
                  <w:vAlign w:val="center"/>
                </w:tcPr>
                <w:p w14:paraId="750FA7E8" w14:textId="18814CC9"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7</w:t>
                  </w:r>
                </w:p>
              </w:tc>
              <w:tc>
                <w:tcPr>
                  <w:tcW w:w="4111" w:type="dxa"/>
                  <w:shd w:val="clear" w:color="auto" w:fill="auto"/>
                  <w:noWrap/>
                  <w:vAlign w:val="center"/>
                </w:tcPr>
                <w:p w14:paraId="74A958B4" w14:textId="10C74708"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中国食品报</w:t>
                  </w:r>
                </w:p>
              </w:tc>
              <w:tc>
                <w:tcPr>
                  <w:tcW w:w="1817" w:type="dxa"/>
                  <w:shd w:val="clear" w:color="auto" w:fill="auto"/>
                  <w:noWrap/>
                  <w:vAlign w:val="center"/>
                </w:tcPr>
                <w:p w14:paraId="1FBCE11C" w14:textId="443EFF4A"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粘 </w:t>
                  </w:r>
                  <w:r>
                    <w:rPr>
                      <w:rFonts w:ascii="宋体" w:hAnsi="宋体" w:cs="宋体"/>
                      <w:color w:val="000000"/>
                      <w:kern w:val="0"/>
                      <w:sz w:val="22"/>
                      <w:lang w:bidi="ar"/>
                    </w:rPr>
                    <w:t xml:space="preserve"> </w:t>
                  </w:r>
                  <w:r>
                    <w:rPr>
                      <w:rFonts w:ascii="宋体" w:hAnsi="宋体" w:cs="宋体" w:hint="eastAsia"/>
                      <w:color w:val="000000"/>
                      <w:kern w:val="0"/>
                      <w:sz w:val="22"/>
                      <w:lang w:bidi="ar"/>
                    </w:rPr>
                    <w:t>新</w:t>
                  </w:r>
                </w:p>
              </w:tc>
            </w:tr>
            <w:tr w:rsidR="001A18EE" w:rsidRPr="00416446" w14:paraId="4CEAE523" w14:textId="77777777" w:rsidTr="002A0E68">
              <w:trPr>
                <w:trHeight w:val="300"/>
              </w:trPr>
              <w:tc>
                <w:tcPr>
                  <w:tcW w:w="734" w:type="dxa"/>
                  <w:shd w:val="clear" w:color="auto" w:fill="auto"/>
                  <w:noWrap/>
                  <w:vAlign w:val="center"/>
                </w:tcPr>
                <w:p w14:paraId="49B500FC" w14:textId="3E5AAEB4"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8</w:t>
                  </w:r>
                </w:p>
              </w:tc>
              <w:tc>
                <w:tcPr>
                  <w:tcW w:w="4111" w:type="dxa"/>
                  <w:shd w:val="clear" w:color="auto" w:fill="auto"/>
                  <w:noWrap/>
                  <w:vAlign w:val="center"/>
                </w:tcPr>
                <w:p w14:paraId="3FF3A122" w14:textId="3FD48DF4"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消费日报</w:t>
                  </w:r>
                </w:p>
              </w:tc>
              <w:tc>
                <w:tcPr>
                  <w:tcW w:w="1817" w:type="dxa"/>
                  <w:shd w:val="clear" w:color="auto" w:fill="auto"/>
                  <w:noWrap/>
                  <w:vAlign w:val="center"/>
                </w:tcPr>
                <w:p w14:paraId="00796A2D" w14:textId="58569BD6"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 xml:space="preserve">卢 </w:t>
                  </w:r>
                  <w:r>
                    <w:rPr>
                      <w:rFonts w:ascii="宋体" w:hAnsi="宋体" w:cs="宋体"/>
                      <w:color w:val="000000"/>
                      <w:kern w:val="0"/>
                      <w:sz w:val="22"/>
                      <w:lang w:bidi="ar"/>
                    </w:rPr>
                    <w:t xml:space="preserve"> </w:t>
                  </w:r>
                  <w:r>
                    <w:rPr>
                      <w:rFonts w:ascii="宋体" w:hAnsi="宋体" w:cs="宋体" w:hint="eastAsia"/>
                      <w:color w:val="000000"/>
                      <w:kern w:val="0"/>
                      <w:sz w:val="22"/>
                      <w:lang w:bidi="ar"/>
                    </w:rPr>
                    <w:t>岳</w:t>
                  </w:r>
                </w:p>
              </w:tc>
            </w:tr>
            <w:tr w:rsidR="001A18EE" w:rsidRPr="00416446" w14:paraId="113CBD15" w14:textId="77777777" w:rsidTr="002A0E68">
              <w:trPr>
                <w:trHeight w:val="300"/>
              </w:trPr>
              <w:tc>
                <w:tcPr>
                  <w:tcW w:w="734" w:type="dxa"/>
                  <w:shd w:val="clear" w:color="auto" w:fill="auto"/>
                  <w:noWrap/>
                  <w:vAlign w:val="center"/>
                </w:tcPr>
                <w:p w14:paraId="0484A1BF" w14:textId="1896CFFE"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1</w:t>
                  </w:r>
                  <w:r w:rsidRPr="00416446">
                    <w:rPr>
                      <w:rFonts w:ascii="宋体" w:hAnsi="宋体" w:cs="宋体"/>
                      <w:kern w:val="0"/>
                      <w:sz w:val="24"/>
                    </w:rPr>
                    <w:t>9</w:t>
                  </w:r>
                </w:p>
              </w:tc>
              <w:tc>
                <w:tcPr>
                  <w:tcW w:w="4111" w:type="dxa"/>
                  <w:shd w:val="clear" w:color="auto" w:fill="auto"/>
                  <w:noWrap/>
                  <w:vAlign w:val="center"/>
                </w:tcPr>
                <w:p w14:paraId="6F3DD22F" w14:textId="0DA5448D"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农民日报</w:t>
                  </w:r>
                </w:p>
              </w:tc>
              <w:tc>
                <w:tcPr>
                  <w:tcW w:w="1817" w:type="dxa"/>
                  <w:shd w:val="clear" w:color="auto" w:fill="auto"/>
                  <w:noWrap/>
                  <w:vAlign w:val="center"/>
                </w:tcPr>
                <w:p w14:paraId="31B53EF3" w14:textId="2BA0737B"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王焱麒</w:t>
                  </w:r>
                </w:p>
              </w:tc>
            </w:tr>
            <w:tr w:rsidR="001A18EE" w:rsidRPr="00416446" w14:paraId="00251D99" w14:textId="77777777" w:rsidTr="002A0E68">
              <w:trPr>
                <w:trHeight w:val="300"/>
              </w:trPr>
              <w:tc>
                <w:tcPr>
                  <w:tcW w:w="734" w:type="dxa"/>
                  <w:shd w:val="clear" w:color="auto" w:fill="auto"/>
                  <w:noWrap/>
                  <w:vAlign w:val="center"/>
                </w:tcPr>
                <w:p w14:paraId="2474FD81" w14:textId="1C8B6CA1" w:rsidR="001A18EE" w:rsidRPr="00416446" w:rsidRDefault="001A18EE" w:rsidP="001A18EE">
                  <w:pPr>
                    <w:widowControl/>
                    <w:jc w:val="center"/>
                    <w:rPr>
                      <w:rFonts w:ascii="宋体" w:hAnsi="宋体" w:cs="宋体"/>
                      <w:kern w:val="0"/>
                      <w:sz w:val="24"/>
                    </w:rPr>
                  </w:pPr>
                  <w:r w:rsidRPr="00416446">
                    <w:rPr>
                      <w:rFonts w:ascii="宋体" w:hAnsi="宋体" w:cs="宋体" w:hint="eastAsia"/>
                      <w:kern w:val="0"/>
                      <w:sz w:val="24"/>
                    </w:rPr>
                    <w:t>2</w:t>
                  </w:r>
                  <w:r w:rsidRPr="00416446">
                    <w:rPr>
                      <w:rFonts w:ascii="宋体" w:hAnsi="宋体" w:cs="宋体"/>
                      <w:kern w:val="0"/>
                      <w:sz w:val="24"/>
                    </w:rPr>
                    <w:t>0</w:t>
                  </w:r>
                </w:p>
              </w:tc>
              <w:tc>
                <w:tcPr>
                  <w:tcW w:w="4111" w:type="dxa"/>
                  <w:shd w:val="clear" w:color="auto" w:fill="auto"/>
                  <w:noWrap/>
                  <w:vAlign w:val="center"/>
                </w:tcPr>
                <w:p w14:paraId="372DF948" w14:textId="457AF97E" w:rsidR="001A18EE" w:rsidRPr="00416446" w:rsidRDefault="001A18EE" w:rsidP="001A18EE">
                  <w:pPr>
                    <w:widowControl/>
                    <w:jc w:val="left"/>
                    <w:rPr>
                      <w:rFonts w:ascii="宋体" w:hAnsi="宋体" w:cs="宋体"/>
                      <w:kern w:val="0"/>
                      <w:sz w:val="24"/>
                    </w:rPr>
                  </w:pPr>
                  <w:r>
                    <w:rPr>
                      <w:rFonts w:ascii="宋体" w:hAnsi="宋体" w:cs="宋体" w:hint="eastAsia"/>
                      <w:color w:val="000000"/>
                      <w:kern w:val="0"/>
                      <w:sz w:val="22"/>
                      <w:lang w:bidi="ar"/>
                    </w:rPr>
                    <w:t>饲料行业信息网</w:t>
                  </w:r>
                </w:p>
              </w:tc>
              <w:tc>
                <w:tcPr>
                  <w:tcW w:w="1817" w:type="dxa"/>
                  <w:shd w:val="clear" w:color="auto" w:fill="auto"/>
                  <w:noWrap/>
                  <w:vAlign w:val="center"/>
                </w:tcPr>
                <w:p w14:paraId="79C11A91" w14:textId="19C23F60" w:rsidR="001A18EE" w:rsidRPr="00416446" w:rsidRDefault="001A18EE" w:rsidP="001A18EE">
                  <w:pPr>
                    <w:widowControl/>
                    <w:jc w:val="center"/>
                    <w:rPr>
                      <w:rFonts w:ascii="宋体" w:hAnsi="宋体" w:cs="宋体"/>
                      <w:kern w:val="0"/>
                      <w:sz w:val="24"/>
                    </w:rPr>
                  </w:pPr>
                  <w:r>
                    <w:rPr>
                      <w:rFonts w:ascii="宋体" w:hAnsi="宋体" w:cs="宋体" w:hint="eastAsia"/>
                      <w:color w:val="000000"/>
                      <w:kern w:val="0"/>
                      <w:sz w:val="22"/>
                      <w:lang w:bidi="ar"/>
                    </w:rPr>
                    <w:t>李娟娟</w:t>
                  </w:r>
                </w:p>
              </w:tc>
            </w:tr>
            <w:tr w:rsidR="00CA6E5C" w:rsidRPr="00416446" w14:paraId="7253458D" w14:textId="77777777" w:rsidTr="002A0E68">
              <w:trPr>
                <w:trHeight w:val="300"/>
              </w:trPr>
              <w:tc>
                <w:tcPr>
                  <w:tcW w:w="734" w:type="dxa"/>
                  <w:shd w:val="clear" w:color="auto" w:fill="auto"/>
                  <w:noWrap/>
                  <w:vAlign w:val="center"/>
                </w:tcPr>
                <w:p w14:paraId="17EF3502" w14:textId="5F0C1AE1"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sidRPr="00416446">
                    <w:rPr>
                      <w:rFonts w:ascii="宋体" w:hAnsi="宋体" w:cs="宋体"/>
                      <w:kern w:val="0"/>
                      <w:sz w:val="24"/>
                    </w:rPr>
                    <w:t>1</w:t>
                  </w:r>
                </w:p>
              </w:tc>
              <w:tc>
                <w:tcPr>
                  <w:tcW w:w="4111" w:type="dxa"/>
                  <w:shd w:val="clear" w:color="auto" w:fill="auto"/>
                  <w:noWrap/>
                  <w:vAlign w:val="center"/>
                </w:tcPr>
                <w:p w14:paraId="4ED1526F" w14:textId="4C060F3B"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博亚和讯</w:t>
                  </w:r>
                </w:p>
              </w:tc>
              <w:tc>
                <w:tcPr>
                  <w:tcW w:w="1817" w:type="dxa"/>
                  <w:shd w:val="clear" w:color="auto" w:fill="auto"/>
                  <w:noWrap/>
                  <w:vAlign w:val="center"/>
                </w:tcPr>
                <w:p w14:paraId="4F545BD1" w14:textId="7D52E590"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柳晓峰</w:t>
                  </w:r>
                </w:p>
              </w:tc>
            </w:tr>
            <w:tr w:rsidR="00CA6E5C" w:rsidRPr="00416446" w14:paraId="345D65C7" w14:textId="77777777" w:rsidTr="002A0E68">
              <w:trPr>
                <w:trHeight w:val="300"/>
              </w:trPr>
              <w:tc>
                <w:tcPr>
                  <w:tcW w:w="734" w:type="dxa"/>
                  <w:shd w:val="clear" w:color="auto" w:fill="auto"/>
                  <w:noWrap/>
                  <w:vAlign w:val="center"/>
                </w:tcPr>
                <w:p w14:paraId="1F78170F" w14:textId="5B48CACC"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sidRPr="00416446">
                    <w:rPr>
                      <w:rFonts w:ascii="宋体" w:hAnsi="宋体" w:cs="宋体"/>
                      <w:kern w:val="0"/>
                      <w:sz w:val="24"/>
                    </w:rPr>
                    <w:t>2</w:t>
                  </w:r>
                </w:p>
              </w:tc>
              <w:tc>
                <w:tcPr>
                  <w:tcW w:w="4111" w:type="dxa"/>
                  <w:shd w:val="clear" w:color="auto" w:fill="auto"/>
                  <w:noWrap/>
                  <w:vAlign w:val="center"/>
                </w:tcPr>
                <w:p w14:paraId="5D195DCF" w14:textId="703DBEEB"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牧食记</w:t>
                  </w:r>
                </w:p>
              </w:tc>
              <w:tc>
                <w:tcPr>
                  <w:tcW w:w="1817" w:type="dxa"/>
                  <w:shd w:val="clear" w:color="auto" w:fill="auto"/>
                  <w:noWrap/>
                  <w:vAlign w:val="center"/>
                </w:tcPr>
                <w:p w14:paraId="3130B35B" w14:textId="118AEF19"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舒全登</w:t>
                  </w:r>
                </w:p>
              </w:tc>
            </w:tr>
            <w:tr w:rsidR="00CA6E5C" w:rsidRPr="00416446" w14:paraId="5F457692" w14:textId="77777777" w:rsidTr="002A0E68">
              <w:trPr>
                <w:trHeight w:val="300"/>
              </w:trPr>
              <w:tc>
                <w:tcPr>
                  <w:tcW w:w="734" w:type="dxa"/>
                  <w:shd w:val="clear" w:color="auto" w:fill="auto"/>
                  <w:noWrap/>
                  <w:vAlign w:val="center"/>
                </w:tcPr>
                <w:p w14:paraId="5D67B56F" w14:textId="2B0F9116"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Pr>
                      <w:rFonts w:ascii="宋体" w:hAnsi="宋体" w:cs="宋体"/>
                      <w:kern w:val="0"/>
                      <w:sz w:val="24"/>
                    </w:rPr>
                    <w:t>3</w:t>
                  </w:r>
                </w:p>
              </w:tc>
              <w:tc>
                <w:tcPr>
                  <w:tcW w:w="4111" w:type="dxa"/>
                  <w:shd w:val="clear" w:color="auto" w:fill="auto"/>
                  <w:noWrap/>
                  <w:vAlign w:val="center"/>
                </w:tcPr>
                <w:p w14:paraId="6EA84434" w14:textId="1FCF9ED2"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农牧前沿</w:t>
                  </w:r>
                </w:p>
              </w:tc>
              <w:tc>
                <w:tcPr>
                  <w:tcW w:w="1817" w:type="dxa"/>
                  <w:shd w:val="clear" w:color="auto" w:fill="auto"/>
                  <w:noWrap/>
                  <w:vAlign w:val="center"/>
                </w:tcPr>
                <w:p w14:paraId="484D79C6" w14:textId="3D186F17"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 xml:space="preserve">罗 </w:t>
                  </w:r>
                  <w:r>
                    <w:rPr>
                      <w:rFonts w:ascii="宋体" w:hAnsi="宋体" w:cs="宋体"/>
                      <w:color w:val="000000"/>
                      <w:kern w:val="0"/>
                      <w:sz w:val="22"/>
                      <w:lang w:bidi="ar"/>
                    </w:rPr>
                    <w:t xml:space="preserve"> </w:t>
                  </w:r>
                  <w:r>
                    <w:rPr>
                      <w:rFonts w:ascii="宋体" w:hAnsi="宋体" w:cs="宋体" w:hint="eastAsia"/>
                      <w:color w:val="000000"/>
                      <w:kern w:val="0"/>
                      <w:sz w:val="22"/>
                      <w:lang w:bidi="ar"/>
                    </w:rPr>
                    <w:t>丹</w:t>
                  </w:r>
                </w:p>
              </w:tc>
            </w:tr>
            <w:tr w:rsidR="00CA6E5C" w:rsidRPr="00416446" w14:paraId="637F84EC" w14:textId="77777777" w:rsidTr="002A0E68">
              <w:trPr>
                <w:trHeight w:val="300"/>
              </w:trPr>
              <w:tc>
                <w:tcPr>
                  <w:tcW w:w="734" w:type="dxa"/>
                  <w:shd w:val="clear" w:color="auto" w:fill="auto"/>
                  <w:noWrap/>
                  <w:vAlign w:val="center"/>
                </w:tcPr>
                <w:p w14:paraId="5F031DFE" w14:textId="4E4D2F66"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Pr>
                      <w:rFonts w:ascii="宋体" w:hAnsi="宋体" w:cs="宋体"/>
                      <w:kern w:val="0"/>
                      <w:sz w:val="24"/>
                    </w:rPr>
                    <w:t>4</w:t>
                  </w:r>
                </w:p>
              </w:tc>
              <w:tc>
                <w:tcPr>
                  <w:tcW w:w="4111" w:type="dxa"/>
                  <w:shd w:val="clear" w:color="auto" w:fill="auto"/>
                  <w:noWrap/>
                  <w:vAlign w:val="center"/>
                </w:tcPr>
                <w:p w14:paraId="15A291C3" w14:textId="71BF5827"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中国养猪网</w:t>
                  </w:r>
                </w:p>
              </w:tc>
              <w:tc>
                <w:tcPr>
                  <w:tcW w:w="1817" w:type="dxa"/>
                  <w:shd w:val="clear" w:color="auto" w:fill="auto"/>
                  <w:noWrap/>
                  <w:vAlign w:val="center"/>
                </w:tcPr>
                <w:p w14:paraId="18BE9C51" w14:textId="095D9BBE"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 xml:space="preserve">谢 </w:t>
                  </w:r>
                  <w:r>
                    <w:rPr>
                      <w:rFonts w:ascii="宋体" w:hAnsi="宋体" w:cs="宋体"/>
                      <w:color w:val="000000"/>
                      <w:kern w:val="0"/>
                      <w:sz w:val="22"/>
                      <w:lang w:bidi="ar"/>
                    </w:rPr>
                    <w:t xml:space="preserve"> </w:t>
                  </w:r>
                  <w:r>
                    <w:rPr>
                      <w:rFonts w:ascii="宋体" w:hAnsi="宋体" w:cs="宋体" w:hint="eastAsia"/>
                      <w:color w:val="000000"/>
                      <w:kern w:val="0"/>
                      <w:sz w:val="22"/>
                      <w:lang w:bidi="ar"/>
                    </w:rPr>
                    <w:t>坤</w:t>
                  </w:r>
                </w:p>
              </w:tc>
            </w:tr>
            <w:tr w:rsidR="00CA6E5C" w:rsidRPr="00416446" w14:paraId="4C2C20AA" w14:textId="77777777" w:rsidTr="002A0E68">
              <w:trPr>
                <w:trHeight w:val="300"/>
              </w:trPr>
              <w:tc>
                <w:tcPr>
                  <w:tcW w:w="734" w:type="dxa"/>
                  <w:shd w:val="clear" w:color="auto" w:fill="auto"/>
                  <w:noWrap/>
                  <w:vAlign w:val="center"/>
                </w:tcPr>
                <w:p w14:paraId="2E35802D" w14:textId="2BA60280"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Pr>
                      <w:rFonts w:ascii="宋体" w:hAnsi="宋体" w:cs="宋体"/>
                      <w:kern w:val="0"/>
                      <w:sz w:val="24"/>
                    </w:rPr>
                    <w:t>5</w:t>
                  </w:r>
                </w:p>
              </w:tc>
              <w:tc>
                <w:tcPr>
                  <w:tcW w:w="4111" w:type="dxa"/>
                  <w:shd w:val="clear" w:color="auto" w:fill="auto"/>
                  <w:noWrap/>
                  <w:vAlign w:val="center"/>
                </w:tcPr>
                <w:p w14:paraId="55831005" w14:textId="672C877C"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信息时报</w:t>
                  </w:r>
                </w:p>
              </w:tc>
              <w:tc>
                <w:tcPr>
                  <w:tcW w:w="1817" w:type="dxa"/>
                  <w:shd w:val="clear" w:color="auto" w:fill="auto"/>
                  <w:noWrap/>
                  <w:vAlign w:val="center"/>
                </w:tcPr>
                <w:p w14:paraId="200A74B6" w14:textId="15DC3D3D"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 xml:space="preserve">刘 </w:t>
                  </w:r>
                  <w:r>
                    <w:rPr>
                      <w:rFonts w:ascii="宋体" w:hAnsi="宋体" w:cs="宋体"/>
                      <w:color w:val="000000"/>
                      <w:kern w:val="0"/>
                      <w:sz w:val="22"/>
                      <w:lang w:bidi="ar"/>
                    </w:rPr>
                    <w:t xml:space="preserve"> </w:t>
                  </w:r>
                  <w:r>
                    <w:rPr>
                      <w:rFonts w:ascii="宋体" w:hAnsi="宋体" w:cs="宋体" w:hint="eastAsia"/>
                      <w:color w:val="000000"/>
                      <w:kern w:val="0"/>
                      <w:sz w:val="22"/>
                      <w:lang w:bidi="ar"/>
                    </w:rPr>
                    <w:t>芳</w:t>
                  </w:r>
                </w:p>
              </w:tc>
            </w:tr>
            <w:tr w:rsidR="00CA6E5C" w:rsidRPr="00416446" w14:paraId="2F686F85" w14:textId="77777777" w:rsidTr="002A0E68">
              <w:trPr>
                <w:trHeight w:val="300"/>
              </w:trPr>
              <w:tc>
                <w:tcPr>
                  <w:tcW w:w="734" w:type="dxa"/>
                  <w:shd w:val="clear" w:color="auto" w:fill="auto"/>
                  <w:noWrap/>
                  <w:vAlign w:val="center"/>
                </w:tcPr>
                <w:p w14:paraId="4DD94B90" w14:textId="05911C65"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Pr>
                      <w:rFonts w:ascii="宋体" w:hAnsi="宋体" w:cs="宋体"/>
                      <w:kern w:val="0"/>
                      <w:sz w:val="24"/>
                    </w:rPr>
                    <w:t>6</w:t>
                  </w:r>
                </w:p>
              </w:tc>
              <w:tc>
                <w:tcPr>
                  <w:tcW w:w="4111" w:type="dxa"/>
                  <w:shd w:val="clear" w:color="auto" w:fill="auto"/>
                  <w:noWrap/>
                  <w:vAlign w:val="center"/>
                </w:tcPr>
                <w:p w14:paraId="2434BC37" w14:textId="3D261B9C"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中国新闻周刊</w:t>
                  </w:r>
                </w:p>
              </w:tc>
              <w:tc>
                <w:tcPr>
                  <w:tcW w:w="1817" w:type="dxa"/>
                  <w:shd w:val="clear" w:color="auto" w:fill="auto"/>
                  <w:noWrap/>
                  <w:vAlign w:val="center"/>
                </w:tcPr>
                <w:p w14:paraId="162548D9" w14:textId="56AE257B"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刘迩逊</w:t>
                  </w:r>
                </w:p>
              </w:tc>
            </w:tr>
            <w:tr w:rsidR="00CA6E5C" w:rsidRPr="00416446" w14:paraId="7F910DE0" w14:textId="77777777" w:rsidTr="002A0E68">
              <w:trPr>
                <w:trHeight w:val="300"/>
              </w:trPr>
              <w:tc>
                <w:tcPr>
                  <w:tcW w:w="734" w:type="dxa"/>
                  <w:shd w:val="clear" w:color="auto" w:fill="auto"/>
                  <w:noWrap/>
                  <w:vAlign w:val="center"/>
                </w:tcPr>
                <w:p w14:paraId="54CCB6E0" w14:textId="78E8704D" w:rsidR="00CA6E5C" w:rsidRPr="00416446" w:rsidRDefault="00CA6E5C" w:rsidP="00CA6E5C">
                  <w:pPr>
                    <w:widowControl/>
                    <w:jc w:val="center"/>
                    <w:rPr>
                      <w:rFonts w:ascii="宋体" w:hAnsi="宋体" w:cs="宋体"/>
                      <w:kern w:val="0"/>
                      <w:sz w:val="24"/>
                    </w:rPr>
                  </w:pPr>
                  <w:r w:rsidRPr="00416446">
                    <w:rPr>
                      <w:rFonts w:ascii="宋体" w:hAnsi="宋体" w:cs="宋体" w:hint="eastAsia"/>
                      <w:kern w:val="0"/>
                      <w:sz w:val="24"/>
                    </w:rPr>
                    <w:t>2</w:t>
                  </w:r>
                  <w:r>
                    <w:rPr>
                      <w:rFonts w:ascii="宋体" w:hAnsi="宋体" w:cs="宋体"/>
                      <w:kern w:val="0"/>
                      <w:sz w:val="24"/>
                    </w:rPr>
                    <w:t>7</w:t>
                  </w:r>
                </w:p>
              </w:tc>
              <w:tc>
                <w:tcPr>
                  <w:tcW w:w="4111" w:type="dxa"/>
                  <w:shd w:val="clear" w:color="auto" w:fill="auto"/>
                  <w:noWrap/>
                  <w:vAlign w:val="center"/>
                </w:tcPr>
                <w:p w14:paraId="4C909DE5" w14:textId="196C8B9E" w:rsidR="00CA6E5C" w:rsidRPr="00416446" w:rsidRDefault="00CA6E5C" w:rsidP="00CA6E5C">
                  <w:pPr>
                    <w:widowControl/>
                    <w:jc w:val="left"/>
                    <w:rPr>
                      <w:rFonts w:ascii="宋体" w:hAnsi="宋体" w:cs="宋体"/>
                      <w:kern w:val="0"/>
                      <w:sz w:val="24"/>
                    </w:rPr>
                  </w:pPr>
                  <w:r>
                    <w:rPr>
                      <w:rFonts w:ascii="宋体" w:hAnsi="宋体" w:cs="宋体" w:hint="eastAsia"/>
                      <w:color w:val="000000"/>
                      <w:kern w:val="0"/>
                      <w:sz w:val="22"/>
                      <w:lang w:bidi="ar"/>
                    </w:rPr>
                    <w:t>中国烹饪</w:t>
                  </w:r>
                </w:p>
              </w:tc>
              <w:tc>
                <w:tcPr>
                  <w:tcW w:w="1817" w:type="dxa"/>
                  <w:shd w:val="clear" w:color="auto" w:fill="auto"/>
                  <w:noWrap/>
                  <w:vAlign w:val="center"/>
                </w:tcPr>
                <w:p w14:paraId="630630F5" w14:textId="7434DCCD" w:rsidR="00CA6E5C" w:rsidRPr="00416446" w:rsidRDefault="00CA6E5C" w:rsidP="00CA6E5C">
                  <w:pPr>
                    <w:widowControl/>
                    <w:jc w:val="center"/>
                    <w:rPr>
                      <w:rFonts w:ascii="宋体" w:hAnsi="宋体" w:cs="宋体"/>
                      <w:kern w:val="0"/>
                      <w:sz w:val="24"/>
                    </w:rPr>
                  </w:pPr>
                  <w:r>
                    <w:rPr>
                      <w:rFonts w:ascii="宋体" w:hAnsi="宋体" w:cs="宋体" w:hint="eastAsia"/>
                      <w:color w:val="000000"/>
                      <w:kern w:val="0"/>
                      <w:sz w:val="22"/>
                      <w:lang w:bidi="ar"/>
                    </w:rPr>
                    <w:t>褚宏辚</w:t>
                  </w:r>
                </w:p>
              </w:tc>
            </w:tr>
          </w:tbl>
          <w:p w14:paraId="0B9127FF" w14:textId="77777777" w:rsidR="005A0058" w:rsidRPr="00416446" w:rsidRDefault="005A0058" w:rsidP="00FD3BF8">
            <w:pPr>
              <w:spacing w:line="360" w:lineRule="auto"/>
              <w:rPr>
                <w:rFonts w:ascii="宋体" w:hAnsi="宋体"/>
                <w:bCs/>
                <w:iCs/>
                <w:sz w:val="24"/>
              </w:rPr>
            </w:pPr>
          </w:p>
        </w:tc>
      </w:tr>
      <w:tr w:rsidR="00416446" w:rsidRPr="00416446" w14:paraId="233A7C2C"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E381A3"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时间</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9F1258E" w14:textId="2B078B5A" w:rsidR="00B01991" w:rsidRPr="00416446" w:rsidRDefault="00445760" w:rsidP="00AA2E70">
            <w:pPr>
              <w:spacing w:line="360" w:lineRule="auto"/>
              <w:rPr>
                <w:rFonts w:ascii="宋体" w:hAnsi="宋体"/>
                <w:bCs/>
                <w:iCs/>
                <w:sz w:val="24"/>
              </w:rPr>
            </w:pPr>
            <w:r w:rsidRPr="00416446">
              <w:rPr>
                <w:rFonts w:ascii="宋体" w:hAnsi="宋体"/>
                <w:bCs/>
                <w:iCs/>
                <w:sz w:val="24"/>
              </w:rPr>
              <w:t>20</w:t>
            </w:r>
            <w:r w:rsidR="00D52334">
              <w:rPr>
                <w:rFonts w:ascii="宋体" w:hAnsi="宋体"/>
                <w:bCs/>
                <w:iCs/>
                <w:sz w:val="24"/>
              </w:rPr>
              <w:t>20</w:t>
            </w:r>
            <w:r w:rsidRPr="00416446">
              <w:rPr>
                <w:rFonts w:ascii="宋体" w:hAnsi="宋体"/>
                <w:bCs/>
                <w:iCs/>
                <w:sz w:val="24"/>
              </w:rPr>
              <w:t>年</w:t>
            </w:r>
            <w:r w:rsidR="0017794C">
              <w:rPr>
                <w:rFonts w:ascii="宋体" w:hAnsi="宋体"/>
                <w:bCs/>
                <w:iCs/>
                <w:sz w:val="24"/>
              </w:rPr>
              <w:t>4</w:t>
            </w:r>
            <w:r w:rsidRPr="00416446">
              <w:rPr>
                <w:rFonts w:ascii="宋体" w:hAnsi="宋体"/>
                <w:bCs/>
                <w:iCs/>
                <w:sz w:val="24"/>
              </w:rPr>
              <w:t>月</w:t>
            </w:r>
            <w:r w:rsidR="001A18EE">
              <w:rPr>
                <w:rFonts w:ascii="宋体" w:hAnsi="宋体"/>
                <w:bCs/>
                <w:iCs/>
                <w:sz w:val="24"/>
              </w:rPr>
              <w:t>28</w:t>
            </w:r>
            <w:r w:rsidRPr="00416446">
              <w:rPr>
                <w:rFonts w:ascii="宋体" w:hAnsi="宋体"/>
                <w:bCs/>
                <w:iCs/>
                <w:sz w:val="24"/>
              </w:rPr>
              <w:t>日</w:t>
            </w:r>
          </w:p>
        </w:tc>
      </w:tr>
      <w:tr w:rsidR="00416446" w:rsidRPr="00416446" w14:paraId="41053382"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BA77AF"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地点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D8E23EE" w14:textId="1361F17F" w:rsidR="008E5848" w:rsidRPr="00416446" w:rsidRDefault="000A4D0A" w:rsidP="001C3BC8">
            <w:pPr>
              <w:spacing w:line="360" w:lineRule="auto"/>
              <w:rPr>
                <w:rFonts w:ascii="宋体" w:hAnsi="宋体"/>
                <w:bCs/>
                <w:iCs/>
                <w:sz w:val="24"/>
              </w:rPr>
            </w:pPr>
            <w:r w:rsidRPr="00416446">
              <w:rPr>
                <w:rFonts w:ascii="宋体" w:hAnsi="宋体" w:hint="eastAsia"/>
                <w:bCs/>
                <w:iCs/>
                <w:sz w:val="24"/>
              </w:rPr>
              <w:t>电话会议</w:t>
            </w:r>
          </w:p>
        </w:tc>
      </w:tr>
      <w:tr w:rsidR="00416446" w:rsidRPr="00416446" w14:paraId="5711F717" w14:textId="77777777" w:rsidTr="00DF2806">
        <w:trPr>
          <w:trHeight w:val="90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95D817" w14:textId="77777777" w:rsidR="00B01991" w:rsidRPr="00416446" w:rsidRDefault="00B01991" w:rsidP="00CB2215">
            <w:pPr>
              <w:rPr>
                <w:rFonts w:ascii="宋体" w:hAnsi="宋体"/>
                <w:bCs/>
                <w:iCs/>
                <w:sz w:val="24"/>
              </w:rPr>
            </w:pPr>
            <w:r w:rsidRPr="00416446">
              <w:rPr>
                <w:rFonts w:ascii="宋体" w:hAnsi="宋体" w:hint="eastAsia"/>
                <w:bCs/>
                <w:iCs/>
                <w:sz w:val="24"/>
              </w:rPr>
              <w:lastRenderedPageBreak/>
              <w:t>上市公司接待人员姓名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02FB1135" w14:textId="48ECBBD8" w:rsidR="003938E4" w:rsidRDefault="003938E4" w:rsidP="001352BA">
            <w:pPr>
              <w:spacing w:line="360" w:lineRule="auto"/>
              <w:rPr>
                <w:rFonts w:ascii="宋体" w:hAnsi="宋体"/>
                <w:bCs/>
                <w:iCs/>
                <w:sz w:val="24"/>
              </w:rPr>
            </w:pPr>
            <w:r>
              <w:rPr>
                <w:rFonts w:ascii="宋体" w:hAnsi="宋体" w:hint="eastAsia"/>
                <w:bCs/>
                <w:iCs/>
                <w:sz w:val="24"/>
              </w:rPr>
              <w:t xml:space="preserve">新希望六和股份有限公司董事长 </w:t>
            </w:r>
            <w:r>
              <w:rPr>
                <w:rFonts w:ascii="宋体" w:hAnsi="宋体"/>
                <w:bCs/>
                <w:iCs/>
                <w:sz w:val="24"/>
              </w:rPr>
              <w:t xml:space="preserve">                       </w:t>
            </w:r>
            <w:r>
              <w:rPr>
                <w:rFonts w:ascii="宋体" w:hAnsi="宋体" w:hint="eastAsia"/>
                <w:bCs/>
                <w:iCs/>
                <w:sz w:val="24"/>
              </w:rPr>
              <w:t xml:space="preserve">刘 </w:t>
            </w:r>
            <w:r>
              <w:rPr>
                <w:rFonts w:ascii="宋体" w:hAnsi="宋体"/>
                <w:bCs/>
                <w:iCs/>
                <w:sz w:val="24"/>
              </w:rPr>
              <w:t xml:space="preserve"> </w:t>
            </w:r>
            <w:r>
              <w:rPr>
                <w:rFonts w:ascii="宋体" w:hAnsi="宋体" w:hint="eastAsia"/>
                <w:bCs/>
                <w:iCs/>
                <w:sz w:val="24"/>
              </w:rPr>
              <w:t>畅</w:t>
            </w:r>
          </w:p>
          <w:p w14:paraId="3CEF18D9" w14:textId="3260D701" w:rsidR="001A18EE" w:rsidRDefault="001A18EE" w:rsidP="001352BA">
            <w:pPr>
              <w:spacing w:line="360" w:lineRule="auto"/>
              <w:rPr>
                <w:rFonts w:ascii="宋体" w:hAnsi="宋体"/>
                <w:bCs/>
                <w:iCs/>
                <w:sz w:val="24"/>
              </w:rPr>
            </w:pPr>
            <w:r>
              <w:rPr>
                <w:rFonts w:ascii="宋体" w:hAnsi="宋体" w:hint="eastAsia"/>
                <w:bCs/>
                <w:iCs/>
                <w:sz w:val="24"/>
              </w:rPr>
              <w:t xml:space="preserve">新希望六和股份有限公司总裁 </w:t>
            </w:r>
            <w:r>
              <w:rPr>
                <w:rFonts w:ascii="宋体" w:hAnsi="宋体"/>
                <w:bCs/>
                <w:iCs/>
                <w:sz w:val="24"/>
              </w:rPr>
              <w:t xml:space="preserve">                         </w:t>
            </w:r>
            <w:r>
              <w:rPr>
                <w:rFonts w:ascii="宋体" w:hAnsi="宋体" w:hint="eastAsia"/>
                <w:bCs/>
                <w:iCs/>
                <w:sz w:val="24"/>
              </w:rPr>
              <w:t xml:space="preserve">邓 </w:t>
            </w:r>
            <w:r>
              <w:rPr>
                <w:rFonts w:ascii="宋体" w:hAnsi="宋体"/>
                <w:bCs/>
                <w:iCs/>
                <w:sz w:val="24"/>
              </w:rPr>
              <w:t xml:space="preserve"> </w:t>
            </w:r>
            <w:r>
              <w:rPr>
                <w:rFonts w:ascii="宋体" w:hAnsi="宋体" w:hint="eastAsia"/>
                <w:bCs/>
                <w:iCs/>
                <w:sz w:val="24"/>
              </w:rPr>
              <w:t>成</w:t>
            </w:r>
          </w:p>
          <w:p w14:paraId="143315F0" w14:textId="77777777" w:rsidR="001A18EE" w:rsidRPr="00416446" w:rsidRDefault="001A18EE" w:rsidP="001A18EE">
            <w:pPr>
              <w:spacing w:line="360" w:lineRule="auto"/>
              <w:rPr>
                <w:rFonts w:ascii="宋体" w:hAnsi="宋体"/>
                <w:bCs/>
                <w:iCs/>
                <w:sz w:val="24"/>
              </w:rPr>
            </w:pPr>
            <w:r w:rsidRPr="00416446">
              <w:rPr>
                <w:rFonts w:ascii="宋体" w:hAnsi="宋体" w:hint="eastAsia"/>
                <w:bCs/>
                <w:iCs/>
                <w:sz w:val="24"/>
              </w:rPr>
              <w:t>新希望六和股份有限公司副总裁兼财务总监</w:t>
            </w:r>
            <w:r w:rsidRPr="00416446">
              <w:rPr>
                <w:rFonts w:ascii="宋体" w:hAnsi="宋体"/>
                <w:bCs/>
                <w:iCs/>
                <w:sz w:val="24"/>
              </w:rPr>
              <w:t xml:space="preserve">              </w:t>
            </w:r>
            <w:r w:rsidRPr="00416446">
              <w:rPr>
                <w:rFonts w:ascii="宋体" w:hAnsi="宋体" w:hint="eastAsia"/>
                <w:bCs/>
                <w:iCs/>
                <w:sz w:val="24"/>
              </w:rPr>
              <w:t>王述华</w:t>
            </w:r>
          </w:p>
          <w:p w14:paraId="10C0BB8B" w14:textId="06DD56C2" w:rsidR="00AA2E70" w:rsidRDefault="00AA2E70" w:rsidP="001352BA">
            <w:pPr>
              <w:spacing w:line="360" w:lineRule="auto"/>
              <w:rPr>
                <w:rFonts w:ascii="宋体" w:hAnsi="宋体"/>
                <w:bCs/>
                <w:iCs/>
                <w:sz w:val="24"/>
              </w:rPr>
            </w:pPr>
            <w:r w:rsidRPr="00416446">
              <w:rPr>
                <w:rFonts w:ascii="宋体" w:hAnsi="宋体" w:hint="eastAsia"/>
                <w:bCs/>
                <w:iCs/>
                <w:sz w:val="24"/>
              </w:rPr>
              <w:t xml:space="preserve">新希望六和股份有限公司董事会秘书 </w:t>
            </w:r>
            <w:r w:rsidRPr="00416446">
              <w:rPr>
                <w:rFonts w:ascii="宋体" w:hAnsi="宋体"/>
                <w:bCs/>
                <w:iCs/>
                <w:sz w:val="24"/>
              </w:rPr>
              <w:t xml:space="preserve">                   </w:t>
            </w:r>
            <w:r w:rsidRPr="00416446">
              <w:rPr>
                <w:rFonts w:ascii="宋体" w:hAnsi="宋体" w:hint="eastAsia"/>
                <w:bCs/>
                <w:iCs/>
                <w:sz w:val="24"/>
              </w:rPr>
              <w:t>胡</w:t>
            </w:r>
            <w:r w:rsidR="0017794C">
              <w:rPr>
                <w:rFonts w:ascii="宋体" w:hAnsi="宋体" w:hint="eastAsia"/>
                <w:bCs/>
                <w:iCs/>
                <w:sz w:val="24"/>
              </w:rPr>
              <w:t xml:space="preserve"> </w:t>
            </w:r>
            <w:r w:rsidR="0017794C">
              <w:rPr>
                <w:rFonts w:ascii="宋体" w:hAnsi="宋体"/>
                <w:bCs/>
                <w:iCs/>
                <w:sz w:val="24"/>
              </w:rPr>
              <w:t xml:space="preserve"> </w:t>
            </w:r>
            <w:r w:rsidRPr="00416446">
              <w:rPr>
                <w:rFonts w:ascii="宋体" w:hAnsi="宋体" w:hint="eastAsia"/>
                <w:bCs/>
                <w:iCs/>
                <w:sz w:val="24"/>
              </w:rPr>
              <w:t>吉</w:t>
            </w:r>
          </w:p>
          <w:p w14:paraId="7455F749" w14:textId="3602A9D3" w:rsidR="001A18EE" w:rsidRDefault="001A18EE" w:rsidP="001352BA">
            <w:pPr>
              <w:spacing w:line="360" w:lineRule="auto"/>
              <w:rPr>
                <w:rFonts w:ascii="宋体" w:hAnsi="宋体"/>
                <w:bCs/>
                <w:iCs/>
                <w:sz w:val="24"/>
              </w:rPr>
            </w:pPr>
            <w:r>
              <w:rPr>
                <w:rFonts w:ascii="宋体" w:hAnsi="宋体" w:hint="eastAsia"/>
                <w:bCs/>
                <w:iCs/>
                <w:sz w:val="24"/>
              </w:rPr>
              <w:t xml:space="preserve">新希望六和股份有限公司首席科学家、养猪研究院院长 </w:t>
            </w:r>
            <w:r>
              <w:rPr>
                <w:rFonts w:ascii="宋体" w:hAnsi="宋体"/>
                <w:bCs/>
                <w:iCs/>
                <w:sz w:val="24"/>
              </w:rPr>
              <w:t xml:space="preserve">   </w:t>
            </w:r>
            <w:r>
              <w:rPr>
                <w:rFonts w:ascii="宋体" w:hAnsi="宋体" w:hint="eastAsia"/>
                <w:bCs/>
                <w:iCs/>
                <w:sz w:val="24"/>
              </w:rPr>
              <w:t>闫之春</w:t>
            </w:r>
          </w:p>
          <w:p w14:paraId="1F39DF38" w14:textId="540C4DE2" w:rsidR="001A18EE" w:rsidRDefault="001A18EE" w:rsidP="001352BA">
            <w:pPr>
              <w:spacing w:line="360" w:lineRule="auto"/>
              <w:rPr>
                <w:rFonts w:ascii="宋体" w:hAnsi="宋体"/>
                <w:bCs/>
                <w:iCs/>
                <w:sz w:val="24"/>
              </w:rPr>
            </w:pPr>
            <w:r>
              <w:rPr>
                <w:rFonts w:ascii="宋体" w:hAnsi="宋体" w:hint="eastAsia"/>
                <w:bCs/>
                <w:iCs/>
                <w:sz w:val="24"/>
              </w:rPr>
              <w:t xml:space="preserve">新希望六和股份有限公司养禽研究院院长 </w:t>
            </w:r>
            <w:r>
              <w:rPr>
                <w:rFonts w:ascii="宋体" w:hAnsi="宋体"/>
                <w:bCs/>
                <w:iCs/>
                <w:sz w:val="24"/>
              </w:rPr>
              <w:t xml:space="preserve">               </w:t>
            </w:r>
            <w:r>
              <w:rPr>
                <w:rFonts w:ascii="宋体" w:hAnsi="宋体" w:hint="eastAsia"/>
                <w:bCs/>
                <w:iCs/>
                <w:sz w:val="24"/>
              </w:rPr>
              <w:t xml:space="preserve">许 </w:t>
            </w:r>
            <w:r>
              <w:rPr>
                <w:rFonts w:ascii="宋体" w:hAnsi="宋体"/>
                <w:bCs/>
                <w:iCs/>
                <w:sz w:val="24"/>
              </w:rPr>
              <w:t xml:space="preserve"> </w:t>
            </w:r>
            <w:r>
              <w:rPr>
                <w:rFonts w:ascii="宋体" w:hAnsi="宋体" w:hint="eastAsia"/>
                <w:bCs/>
                <w:iCs/>
                <w:sz w:val="24"/>
              </w:rPr>
              <w:t>毅</w:t>
            </w:r>
          </w:p>
          <w:p w14:paraId="7714B309" w14:textId="5ECD7F66" w:rsidR="001A18EE" w:rsidRDefault="001A18EE" w:rsidP="001352BA">
            <w:pPr>
              <w:spacing w:line="360" w:lineRule="auto"/>
              <w:rPr>
                <w:rFonts w:ascii="宋体" w:hAnsi="宋体"/>
                <w:bCs/>
                <w:iCs/>
                <w:sz w:val="24"/>
              </w:rPr>
            </w:pPr>
            <w:r>
              <w:rPr>
                <w:rFonts w:ascii="宋体" w:hAnsi="宋体" w:hint="eastAsia"/>
                <w:bCs/>
                <w:iCs/>
                <w:sz w:val="24"/>
              </w:rPr>
              <w:t xml:space="preserve">新希望六和股份有限公司食品研究院院长 </w:t>
            </w:r>
            <w:r>
              <w:rPr>
                <w:rFonts w:ascii="宋体" w:hAnsi="宋体"/>
                <w:bCs/>
                <w:iCs/>
                <w:sz w:val="24"/>
              </w:rPr>
              <w:t xml:space="preserve">               </w:t>
            </w:r>
            <w:r>
              <w:rPr>
                <w:rFonts w:ascii="宋体" w:hAnsi="宋体" w:hint="eastAsia"/>
                <w:bCs/>
                <w:iCs/>
                <w:sz w:val="24"/>
              </w:rPr>
              <w:t xml:space="preserve">王 </w:t>
            </w:r>
            <w:r>
              <w:rPr>
                <w:rFonts w:ascii="宋体" w:hAnsi="宋体"/>
                <w:bCs/>
                <w:iCs/>
                <w:sz w:val="24"/>
              </w:rPr>
              <w:t xml:space="preserve"> </w:t>
            </w:r>
            <w:r>
              <w:rPr>
                <w:rFonts w:ascii="宋体" w:hAnsi="宋体" w:hint="eastAsia"/>
                <w:bCs/>
                <w:iCs/>
                <w:sz w:val="24"/>
              </w:rPr>
              <w:t>冶</w:t>
            </w:r>
          </w:p>
          <w:p w14:paraId="58DBAFCA" w14:textId="5B79BE4E" w:rsidR="001A18EE" w:rsidRDefault="001A18EE" w:rsidP="001A18EE">
            <w:pPr>
              <w:spacing w:line="360" w:lineRule="auto"/>
              <w:rPr>
                <w:rFonts w:ascii="宋体" w:hAnsi="宋体"/>
                <w:bCs/>
                <w:iCs/>
                <w:sz w:val="24"/>
              </w:rPr>
            </w:pPr>
            <w:r>
              <w:rPr>
                <w:rFonts w:ascii="宋体" w:hAnsi="宋体" w:hint="eastAsia"/>
                <w:bCs/>
                <w:iCs/>
                <w:sz w:val="24"/>
              </w:rPr>
              <w:t xml:space="preserve">新希望六和股份有限公司安全环保部总经理 </w:t>
            </w:r>
            <w:r>
              <w:rPr>
                <w:rFonts w:ascii="宋体" w:hAnsi="宋体"/>
                <w:bCs/>
                <w:iCs/>
                <w:sz w:val="24"/>
              </w:rPr>
              <w:t xml:space="preserve">             </w:t>
            </w:r>
            <w:r>
              <w:rPr>
                <w:rFonts w:ascii="宋体" w:hAnsi="宋体" w:hint="eastAsia"/>
                <w:bCs/>
                <w:iCs/>
                <w:sz w:val="24"/>
              </w:rPr>
              <w:t>刘龙海</w:t>
            </w:r>
          </w:p>
          <w:p w14:paraId="3DE1BD41" w14:textId="7579DFE6" w:rsidR="001A18EE" w:rsidRPr="00416446" w:rsidRDefault="001A18EE">
            <w:pPr>
              <w:spacing w:line="360" w:lineRule="auto"/>
              <w:rPr>
                <w:rFonts w:ascii="宋体" w:hAnsi="宋体"/>
                <w:bCs/>
                <w:iCs/>
                <w:sz w:val="24"/>
              </w:rPr>
            </w:pPr>
            <w:r>
              <w:rPr>
                <w:rFonts w:ascii="宋体" w:hAnsi="宋体" w:hint="eastAsia"/>
                <w:bCs/>
                <w:iCs/>
                <w:sz w:val="24"/>
              </w:rPr>
              <w:t xml:space="preserve">新希望六和股份有限公司饲料BU总裁 </w:t>
            </w:r>
            <w:r>
              <w:rPr>
                <w:rFonts w:ascii="宋体" w:hAnsi="宋体"/>
                <w:bCs/>
                <w:iCs/>
                <w:sz w:val="24"/>
              </w:rPr>
              <w:t xml:space="preserve">                  </w:t>
            </w:r>
            <w:r>
              <w:rPr>
                <w:rFonts w:ascii="宋体" w:hAnsi="宋体" w:hint="eastAsia"/>
                <w:bCs/>
                <w:iCs/>
                <w:sz w:val="24"/>
              </w:rPr>
              <w:t>贾友刚</w:t>
            </w:r>
          </w:p>
          <w:p w14:paraId="60C9340C" w14:textId="1A90F629" w:rsidR="001A18EE" w:rsidRDefault="001A18EE" w:rsidP="001A18EE">
            <w:pPr>
              <w:spacing w:line="360" w:lineRule="auto"/>
              <w:rPr>
                <w:rFonts w:ascii="宋体" w:hAnsi="宋体"/>
                <w:bCs/>
                <w:iCs/>
                <w:sz w:val="24"/>
              </w:rPr>
            </w:pPr>
            <w:r>
              <w:rPr>
                <w:rFonts w:ascii="宋体" w:hAnsi="宋体" w:hint="eastAsia"/>
                <w:bCs/>
                <w:iCs/>
                <w:sz w:val="24"/>
              </w:rPr>
              <w:t xml:space="preserve">新希望六和股份有限公司禽BU轮值执行总裁 </w:t>
            </w:r>
            <w:r>
              <w:rPr>
                <w:rFonts w:ascii="宋体" w:hAnsi="宋体"/>
                <w:bCs/>
                <w:iCs/>
                <w:sz w:val="24"/>
              </w:rPr>
              <w:t xml:space="preserve">            </w:t>
            </w:r>
            <w:r>
              <w:rPr>
                <w:rFonts w:ascii="宋体" w:hAnsi="宋体" w:hint="eastAsia"/>
                <w:bCs/>
                <w:iCs/>
                <w:sz w:val="24"/>
              </w:rPr>
              <w:t>刘继青</w:t>
            </w:r>
          </w:p>
          <w:p w14:paraId="328FF0B4" w14:textId="24D1A56A" w:rsidR="008D08F0" w:rsidRPr="00416446" w:rsidRDefault="001A18EE">
            <w:pPr>
              <w:spacing w:line="360" w:lineRule="auto"/>
              <w:rPr>
                <w:rFonts w:ascii="宋体" w:hAnsi="宋体"/>
                <w:bCs/>
                <w:iCs/>
                <w:sz w:val="24"/>
              </w:rPr>
            </w:pPr>
            <w:r>
              <w:rPr>
                <w:rFonts w:ascii="宋体" w:hAnsi="宋体" w:hint="eastAsia"/>
                <w:bCs/>
                <w:iCs/>
                <w:sz w:val="24"/>
              </w:rPr>
              <w:t xml:space="preserve">新希望六和股份有限公司食品控股总裁 </w:t>
            </w:r>
            <w:r>
              <w:rPr>
                <w:rFonts w:ascii="宋体" w:hAnsi="宋体"/>
                <w:bCs/>
                <w:iCs/>
                <w:sz w:val="24"/>
              </w:rPr>
              <w:t xml:space="preserve">                 </w:t>
            </w:r>
            <w:r>
              <w:rPr>
                <w:rFonts w:ascii="宋体" w:hAnsi="宋体" w:hint="eastAsia"/>
                <w:bCs/>
                <w:iCs/>
                <w:sz w:val="24"/>
              </w:rPr>
              <w:t>刘怀伟</w:t>
            </w:r>
          </w:p>
        </w:tc>
      </w:tr>
      <w:tr w:rsidR="00416446" w:rsidRPr="00416446" w14:paraId="62DA024A"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41150E" w14:textId="77777777" w:rsidR="00B01991" w:rsidRPr="00416446" w:rsidRDefault="00B01991" w:rsidP="009921D2">
            <w:pPr>
              <w:rPr>
                <w:rFonts w:ascii="宋体" w:hAnsi="宋体"/>
                <w:bCs/>
                <w:iCs/>
                <w:sz w:val="24"/>
              </w:rPr>
            </w:pPr>
            <w:r w:rsidRPr="00416446">
              <w:rPr>
                <w:rFonts w:ascii="宋体" w:hAnsi="宋体" w:hint="eastAsia"/>
                <w:bCs/>
                <w:iCs/>
                <w:sz w:val="24"/>
              </w:rPr>
              <w:t>投资者关系活动</w:t>
            </w:r>
            <w:r w:rsidR="00A054ED" w:rsidRPr="00416446">
              <w:rPr>
                <w:rFonts w:ascii="宋体" w:hAnsi="宋体" w:hint="eastAsia"/>
                <w:bCs/>
                <w:iCs/>
                <w:sz w:val="24"/>
              </w:rPr>
              <w:t>记录（含行程及沟通内容）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798FCC10" w14:textId="5189F13C" w:rsidR="00DF2806" w:rsidRPr="0008715E" w:rsidRDefault="00416446" w:rsidP="00416446">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一、</w:t>
            </w:r>
            <w:r w:rsidR="00E82989" w:rsidRPr="0008715E">
              <w:rPr>
                <w:rFonts w:ascii="宋体" w:hAnsi="宋体" w:cs="宋体" w:hint="eastAsia"/>
                <w:b/>
                <w:bCs/>
                <w:sz w:val="24"/>
              </w:rPr>
              <w:t>总体性问题</w:t>
            </w:r>
          </w:p>
          <w:p w14:paraId="73AEC220" w14:textId="5BF8885E" w:rsidR="00D52334" w:rsidRPr="0008715E" w:rsidRDefault="00E82989" w:rsidP="00D52334">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Pr="0008715E">
              <w:rPr>
                <w:rFonts w:ascii="宋体" w:hAnsi="宋体" w:cs="宋体"/>
                <w:b/>
                <w:bCs/>
                <w:szCs w:val="21"/>
              </w:rPr>
              <w:t>1</w:t>
            </w:r>
            <w:r w:rsidRPr="0008715E">
              <w:rPr>
                <w:rFonts w:ascii="宋体" w:hAnsi="宋体" w:cs="宋体" w:hint="eastAsia"/>
                <w:b/>
                <w:bCs/>
                <w:szCs w:val="21"/>
              </w:rPr>
              <w:t>：公司</w:t>
            </w:r>
            <w:r w:rsidRPr="0008715E">
              <w:rPr>
                <w:rFonts w:ascii="宋体" w:hAnsi="宋体" w:cs="宋体" w:hint="eastAsia"/>
                <w:b/>
                <w:bCs/>
                <w:szCs w:val="21"/>
              </w:rPr>
              <w:t>市值在今年突破了1000亿，而且近期连创新高，董事长是如何看待公司在二级市场的表现</w:t>
            </w:r>
            <w:r w:rsidRPr="0008715E">
              <w:rPr>
                <w:rFonts w:ascii="宋体" w:hAnsi="宋体" w:cs="宋体" w:hint="eastAsia"/>
                <w:b/>
                <w:bCs/>
                <w:szCs w:val="21"/>
              </w:rPr>
              <w:t>？</w:t>
            </w:r>
          </w:p>
          <w:p w14:paraId="2641E9BF"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我们今年的市值有比较好的一个表现，我觉得总的来说第一个我们有这个运气在。确实这次非洲猪瘟、以及新冠疫情，把整个猪周期的行情拉长了，让我们能够以这种新的养殖模式大举来开拓新的战场。这个战场本身是被二级市场认可的，大家也看到了生猪这些年通过这种模式的更新，带来的这样一个成本效益、防控效益，和它的效率。所以我们是有我们的幸运在这里面。</w:t>
            </w:r>
          </w:p>
          <w:p w14:paraId="49B1093F"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同时我觉得更重要的是这个团队，我们也是在这个机会之前做好了很多的准备，就像闫博士领军的养猪研究院，还有我们的几支纵队。不管是一体化模式的摸索，还是成本上能够在几年前就能够达到行业最优的一个水平，这些都是做好了准备。此外，我们整个高管团队非常团结一心，通过组织管理的一些大幅度调整，以及干部年轻化的一些安排，都是为这次机会做好了准备。所以我们认为这个市值今天这样的表现，我们很高兴能够看到大家对我们综合的期待和认可。</w:t>
            </w:r>
          </w:p>
          <w:p w14:paraId="27BC8CF5" w14:textId="46AACA1A" w:rsidR="00E82989" w:rsidRPr="0008715E" w:rsidRDefault="00E82989" w:rsidP="00E82989">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总的来说，我觉得压力还是很大的，在这样的一个环境下既要做好防控，又要做好生产，这个过程当中我们要增加很多的新员工，然后我们要把每一个层级的同事的积极性都调动起来，这不是一件容易的事情。我们可能看到了一些成绩，但</w:t>
            </w:r>
            <w:r w:rsidRPr="0008715E">
              <w:rPr>
                <w:rFonts w:ascii="宋体" w:hAnsi="宋体" w:cs="宋体" w:hint="eastAsia"/>
                <w:szCs w:val="21"/>
              </w:rPr>
              <w:lastRenderedPageBreak/>
              <w:t>是对于大家来说更多是压力，要把投资负责任地安排下去。</w:t>
            </w:r>
          </w:p>
          <w:p w14:paraId="6860221A" w14:textId="0AEA8CC8" w:rsidR="00E82989" w:rsidRPr="0008715E" w:rsidRDefault="00E82989" w:rsidP="00E82989">
            <w:pPr>
              <w:spacing w:beforeLines="50" w:before="156" w:afterLines="50" w:after="156" w:line="360" w:lineRule="auto"/>
              <w:ind w:firstLineChars="200" w:firstLine="422"/>
              <w:rPr>
                <w:rFonts w:ascii="宋体" w:hAnsi="宋体" w:cs="宋体" w:hint="eastAsia"/>
                <w:szCs w:val="21"/>
              </w:rPr>
            </w:pPr>
            <w:r w:rsidRPr="0008715E">
              <w:rPr>
                <w:rFonts w:ascii="宋体" w:hAnsi="宋体" w:cs="宋体" w:hint="eastAsia"/>
                <w:b/>
                <w:bCs/>
                <w:szCs w:val="21"/>
              </w:rPr>
              <w:t>Q</w:t>
            </w:r>
            <w:r w:rsidR="00F32B4F">
              <w:rPr>
                <w:rFonts w:ascii="宋体" w:hAnsi="宋体" w:cs="宋体"/>
                <w:b/>
                <w:bCs/>
                <w:szCs w:val="21"/>
              </w:rPr>
              <w:t>2</w:t>
            </w:r>
            <w:r w:rsidRPr="0008715E">
              <w:rPr>
                <w:rFonts w:ascii="宋体" w:hAnsi="宋体" w:cs="宋体" w:hint="eastAsia"/>
                <w:b/>
                <w:bCs/>
                <w:szCs w:val="21"/>
              </w:rPr>
              <w:t>：</w:t>
            </w:r>
            <w:r w:rsidRPr="0008715E">
              <w:rPr>
                <w:rFonts w:ascii="宋体" w:hAnsi="宋体" w:cs="宋体" w:hint="eastAsia"/>
                <w:b/>
                <w:bCs/>
                <w:szCs w:val="21"/>
              </w:rPr>
              <w:t>未来公司在进一步推进市值管理和投资者的回报工作上面有什么举措？</w:t>
            </w:r>
          </w:p>
          <w:p w14:paraId="502F40D7" w14:textId="7E0E987C" w:rsidR="00E82989" w:rsidRPr="0008715E" w:rsidRDefault="00F32B4F" w:rsidP="00E82989">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A：</w:t>
            </w:r>
            <w:r w:rsidR="00E82989" w:rsidRPr="0008715E">
              <w:rPr>
                <w:rFonts w:ascii="宋体" w:hAnsi="宋体" w:cs="宋体" w:hint="eastAsia"/>
                <w:szCs w:val="21"/>
              </w:rPr>
              <w:t>这两年我们在生猪上面的投资是非常大的，我们也做了一系列的资本方面的运作，希望能够在资本上面能够充分帮助我们在生猪以及未来的食品上去大跨步地前进。民生银行一直都是我们的一个稳定的利润来源，今年我们至少把这部分利润都，能够全数分给大家。在过去这么多年，在整体回报投资人的角度上一直做得还是不错的。</w:t>
            </w:r>
          </w:p>
          <w:p w14:paraId="44C567B0" w14:textId="766E7473" w:rsidR="00E82989" w:rsidRPr="0008715E" w:rsidRDefault="00E82989" w:rsidP="00D52334">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下一步我们要继续做好市值的提升工作，首先我们要兢兢业业地做好经营管理工作，把我们的业绩实现持续稳健提升，能够持续给投资人有业绩的回报，这种基本面的改善，是未来我们市值能够持续提升的最根本的因素。我们非常希望能够继续这一年多我们在市值沟通、投资者关系方面的非常好的一些做法，非常希望把投资者友好型公司的理念进一步贯彻到我们公司的所有环节，我们希望给投资人始终传递一个清晰的、透明的、可信赖的形象，让大家很清楚地知道新希望是什么样的公司，不用去猜，也不用有过多的疑虑。今年刘畅董事长亲自领衔，把市值沟通和品牌沟通两个事情联系在一起，不仅仅向市场传递一个形象，同时我们希望向市场传递的形象和向全社会媒体传递的都是统一的形象，这里面有深耕农业的工匠形象创新精神，也有创新求变的时尚的变化。另外我们还会秉承38年来的规范，阳光正向可信赖的形象。我们希望除了跟我们投资人沟通，也希望以一个共同的形象和我们这些媒体的朋友来做好持续的沟通，希望大家持续支持我们！</w:t>
            </w:r>
          </w:p>
          <w:p w14:paraId="384D5360" w14:textId="10FCDB0A" w:rsidR="00E82989" w:rsidRPr="0008715E" w:rsidRDefault="00E82989" w:rsidP="00D52334">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3</w:t>
            </w:r>
            <w:r w:rsidRPr="0008715E">
              <w:rPr>
                <w:rFonts w:ascii="宋体" w:hAnsi="宋体" w:cs="宋体" w:hint="eastAsia"/>
                <w:b/>
                <w:bCs/>
                <w:szCs w:val="21"/>
              </w:rPr>
              <w:t>：</w:t>
            </w:r>
            <w:r w:rsidRPr="0008715E">
              <w:rPr>
                <w:rFonts w:ascii="宋体" w:hAnsi="宋体" w:cs="宋体" w:hint="eastAsia"/>
                <w:b/>
                <w:bCs/>
                <w:szCs w:val="21"/>
              </w:rPr>
              <w:t>大家可以看到新希望的话业绩和股价的话均创下新高，</w:t>
            </w:r>
            <w:r w:rsidRPr="0008715E">
              <w:rPr>
                <w:rFonts w:ascii="宋体" w:hAnsi="宋体" w:cs="宋体" w:hint="eastAsia"/>
                <w:b/>
                <w:bCs/>
                <w:szCs w:val="21"/>
              </w:rPr>
              <w:t>董事长</w:t>
            </w:r>
            <w:r w:rsidRPr="0008715E">
              <w:rPr>
                <w:rFonts w:ascii="宋体" w:hAnsi="宋体" w:cs="宋体" w:hint="eastAsia"/>
                <w:b/>
                <w:bCs/>
                <w:szCs w:val="21"/>
              </w:rPr>
              <w:t>如何评价自己对新希望的管理工作，打分的话满分100，您能给自己打多少分呢？</w:t>
            </w:r>
          </w:p>
          <w:p w14:paraId="2DF393CD" w14:textId="4A6DEC73" w:rsidR="00474C6E" w:rsidRPr="0008715E" w:rsidRDefault="00E82989" w:rsidP="00400733">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w:t>
            </w:r>
            <w:r w:rsidRPr="0008715E">
              <w:rPr>
                <w:rFonts w:ascii="宋体" w:hAnsi="宋体" w:cs="宋体" w:hint="eastAsia"/>
                <w:szCs w:val="21"/>
              </w:rPr>
              <w:t>这个问题不应该我自己来回答，应该别人来回答才对。打分这个事情是一个看你站在什么角度的问题。如果从努力程度的话，我觉得还是给自己打100分，但是如果从效果有没有达到最好来看，可能还没有，因为我是对自己要求挺高的一个人，我的团队基本上都是对自己要求挺高的人。而且我觉得我平时在工作当中，很少去表扬别人，就是因为可能对这个团队整体的要求会比较高。所以我对自己的管理，比如说有没有自己的管理哲学，我觉得还谈不上。我们公司的特色是说大家非常的务实，我们的这个企业文化也是特别强调学习，我们像军队、像家庭、</w:t>
            </w:r>
            <w:r w:rsidRPr="0008715E">
              <w:rPr>
                <w:rFonts w:ascii="宋体" w:hAnsi="宋体" w:cs="宋体" w:hint="eastAsia"/>
                <w:szCs w:val="21"/>
              </w:rPr>
              <w:lastRenderedPageBreak/>
              <w:t>像学校，我们希望的氛围就是能够像家人一样，去包容我们的同事，包容别人的不一样，也要不停地去学习迭代自己。所以我觉得从努力学习的方向，我认为我们团队整体还是不错的，我们通过自我学习来迭代，来更新自己的企业。我觉得我没有管理得多高超。</w:t>
            </w:r>
          </w:p>
          <w:p w14:paraId="01DAB7BA" w14:textId="4F6BCA33" w:rsidR="00474C6E" w:rsidRPr="0008715E" w:rsidRDefault="00474C6E" w:rsidP="00400733">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4</w:t>
            </w:r>
            <w:r w:rsidRPr="0008715E">
              <w:rPr>
                <w:rFonts w:ascii="宋体" w:hAnsi="宋体" w:cs="宋体" w:hint="eastAsia"/>
                <w:b/>
                <w:bCs/>
                <w:szCs w:val="21"/>
              </w:rPr>
              <w:t>：</w:t>
            </w:r>
            <w:r w:rsidRPr="0008715E">
              <w:rPr>
                <w:rFonts w:ascii="宋体" w:hAnsi="宋体" w:cs="宋体" w:hint="eastAsia"/>
                <w:b/>
                <w:bCs/>
                <w:szCs w:val="21"/>
              </w:rPr>
              <w:t>新希望的财报去年第四季度比第一季度多营收接近90亿，造成这个营收波动的原因是什么</w:t>
            </w:r>
            <w:r w:rsidRPr="0008715E">
              <w:rPr>
                <w:rFonts w:ascii="宋体" w:hAnsi="宋体" w:cs="宋体" w:hint="eastAsia"/>
                <w:b/>
                <w:bCs/>
                <w:szCs w:val="21"/>
              </w:rPr>
              <w:t>？</w:t>
            </w:r>
          </w:p>
          <w:p w14:paraId="22A07379" w14:textId="41D33508" w:rsidR="00E82989" w:rsidRPr="0008715E" w:rsidRDefault="00474C6E" w:rsidP="005606D8">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w:t>
            </w:r>
            <w:r w:rsidRPr="0008715E">
              <w:rPr>
                <w:rFonts w:ascii="宋体" w:hAnsi="宋体" w:cs="宋体" w:hint="eastAsia"/>
                <w:szCs w:val="21"/>
              </w:rPr>
              <w:t>猪产业每年10-12月份都是旺季，每年的Q1都是生猪消费的低点。第二就是在饲料的业务里面，当前市场上比较大的一部分的水产料主要在Q3，对应猪的节奏相同的猪料在Q4比较多。再加上一季度还有过年的因素，所以每年农牧行业的Q1都是相对一个营收的低点。</w:t>
            </w:r>
          </w:p>
          <w:p w14:paraId="1ABC4058" w14:textId="50A01152" w:rsidR="00E82989" w:rsidRPr="0008715E" w:rsidRDefault="00E82989" w:rsidP="00400733">
            <w:pPr>
              <w:spacing w:beforeLines="50" w:before="156" w:afterLines="50" w:after="156" w:line="360" w:lineRule="auto"/>
              <w:ind w:firstLineChars="200" w:firstLine="420"/>
              <w:rPr>
                <w:rFonts w:ascii="宋体" w:hAnsi="宋体" w:cs="宋体"/>
                <w:szCs w:val="21"/>
              </w:rPr>
            </w:pPr>
          </w:p>
          <w:p w14:paraId="3DF4BDAD" w14:textId="0FC4C748" w:rsidR="00E82989" w:rsidRPr="0008715E" w:rsidRDefault="00F32B4F" w:rsidP="00E82989">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二、</w:t>
            </w:r>
            <w:r w:rsidR="00E82989" w:rsidRPr="0008715E">
              <w:rPr>
                <w:rFonts w:ascii="宋体" w:hAnsi="宋体" w:cs="宋体" w:hint="eastAsia"/>
                <w:b/>
                <w:bCs/>
                <w:sz w:val="24"/>
              </w:rPr>
              <w:t>养猪类问题</w:t>
            </w:r>
          </w:p>
          <w:p w14:paraId="711D6FFC" w14:textId="012271C1" w:rsidR="00E82989" w:rsidRPr="0008715E" w:rsidRDefault="00E82989" w:rsidP="00E82989">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5</w:t>
            </w:r>
            <w:r w:rsidRPr="0008715E">
              <w:rPr>
                <w:rFonts w:ascii="宋体" w:hAnsi="宋体" w:cs="宋体" w:hint="eastAsia"/>
                <w:b/>
                <w:bCs/>
                <w:szCs w:val="21"/>
              </w:rPr>
              <w:t>：这次生猪养殖的行情，从去年非洲猪瘟开始一直延续到今年，差不多两年多时间，在以前一般猪周期是三年。公司未来对生猪养殖的行情怎么看？未来三到五年的长周期来看，因为新希望最近投资那么多养殖场，建设周期算下来也差不多三到五年，有很多风险在里面，可能两到三年就有一个波动，新希望有哪些方式方法，现在准备应对未来可能出现的风险？</w:t>
            </w:r>
          </w:p>
          <w:p w14:paraId="115E0418"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这一次的猪周期肯定跟往次是有一些差异的，因为这一次主要遭受了非洲猪瘟的打击，父母代存栏大幅下降，这样叠加起来导致产能恢复需要更长的时间。再加上这次新冠疫情的环境，也让供应链中间也出现了一些短缺，因此会整体把猪周期拉长。我们看今年可能大概还是会在一个价格相对比较高的这样一个环境当中。</w:t>
            </w:r>
          </w:p>
          <w:p w14:paraId="5ECFD5C6"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未来的话，即使是周期过了，我们认为整个生猪行业会持续集中，规模化的推进是必然的一个趋势。而且在这个周期结束以后，竞争环境也会有差异。主要的参与者都是大型的养殖公司，就是大家互相比成本能力、生产效率、全产业链的控制能力，然后比的就是非洲猪瘟的防控能力，比的是持续优化迭代的环保能力。大家的打法可能和以前以散户为核心的打法就很不一样了。</w:t>
            </w:r>
          </w:p>
          <w:p w14:paraId="6648EA97"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lastRenderedPageBreak/>
              <w:t>现在正在筹建的猪场和我们正在建设的扩大的这些猪群，实际上就是准备好了应对下一次的猪价下跌，我们现在主要集中规划的这些猪场，已经在布局上，特别是工艺流程上有了很大的优化。</w:t>
            </w:r>
          </w:p>
          <w:p w14:paraId="757346F8" w14:textId="497AA540" w:rsidR="00E82989" w:rsidRPr="0008715E" w:rsidRDefault="00E82989" w:rsidP="00E82989">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已建在建的猪场配套了自育肥场，特别适合于将来精准营养措施的实施。我们现在建的猪场要准备好应对11块钱一公斤的毛猪，已经准备好应对下一波行情的低谷了。</w:t>
            </w:r>
          </w:p>
          <w:p w14:paraId="62769FCA" w14:textId="2172A300" w:rsidR="00E82989" w:rsidRPr="0008715E" w:rsidRDefault="00E82989" w:rsidP="00E82989">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6</w:t>
            </w:r>
            <w:r w:rsidRPr="0008715E">
              <w:rPr>
                <w:rFonts w:ascii="宋体" w:hAnsi="宋体" w:cs="宋体" w:hint="eastAsia"/>
                <w:b/>
                <w:bCs/>
                <w:szCs w:val="21"/>
              </w:rPr>
              <w:t>：咱们新建的猪场养殖模式是传统的工厂化养殖还是像头部友商那种精细化养殖或者是现代化养殖？</w:t>
            </w:r>
          </w:p>
          <w:p w14:paraId="7BDCE06C" w14:textId="77777777" w:rsidR="00E82989" w:rsidRPr="0008715E" w:rsidRDefault="00E82989" w:rsidP="00E82989">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新希望的养猪场和其他公司的还是有区别的，我们开始的流程规划是全批次规划的生产，大单元的精准控制，特别是预防非洲猪瘟和饲料营养方面的配合，猪舍和外面的还是有所不同。我们七八年前开始探索的，后来大量新建的猪场就是空气过滤的。设备智能化这些也是按照现在已有的，更加经济的技术，都在批量地采用。特别是环境控制智能化，我们为了降低成本的减排的智能化和精准营养，是我们区别于其他不少公司的。</w:t>
            </w:r>
          </w:p>
          <w:p w14:paraId="38335367" w14:textId="45E3FF15" w:rsidR="00E82989" w:rsidRPr="0008715E" w:rsidRDefault="00E82989" w:rsidP="00E82989">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7</w:t>
            </w:r>
            <w:r w:rsidRPr="0008715E">
              <w:rPr>
                <w:rFonts w:ascii="宋体" w:hAnsi="宋体" w:cs="宋体" w:hint="eastAsia"/>
                <w:b/>
                <w:bCs/>
                <w:szCs w:val="21"/>
              </w:rPr>
              <w:t>：新希望六和在养猪上有非常大的规划和布局，在非洲猪瘟发生后，一些主要的大城市也提出了生猪自给率这样的计划，想请问新希望六和在稳产保供，提高大城市生猪自给率方面有哪些规划和考虑？</w:t>
            </w:r>
          </w:p>
          <w:p w14:paraId="27C55F04" w14:textId="24136997" w:rsidR="00E82989" w:rsidRPr="0008715E" w:rsidRDefault="00E82989" w:rsidP="00E82989">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因为非洲猪瘟，从中央到很多地方政府，要求实行省市总负责制来抓保供的工作。这一方面是我们整个产业发展的一个良好的机会，第二确实是通过这个好的政策，我们大型企业有好的发展模式，也有好的资源支持，可以抓住这个机会做一些优化布局。我们整体的布局一是围绕优势区域做好统筹。二是在优势区域里面优中选优，对销区主要的城市作了系统的安排。目前来看，我们在销区的布局总体占到大概60%的份额，这个规划和安排相对来说是比较合理的。</w:t>
            </w:r>
          </w:p>
          <w:p w14:paraId="339BF212" w14:textId="56BDA3EE" w:rsidR="00474C6E" w:rsidRPr="0008715E" w:rsidRDefault="00474C6E" w:rsidP="00400733">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8</w:t>
            </w:r>
            <w:r w:rsidRPr="0008715E">
              <w:rPr>
                <w:rFonts w:ascii="宋体" w:hAnsi="宋体" w:cs="宋体" w:hint="eastAsia"/>
                <w:b/>
                <w:bCs/>
                <w:szCs w:val="21"/>
              </w:rPr>
              <w:t>：</w:t>
            </w:r>
            <w:r w:rsidRPr="0008715E">
              <w:rPr>
                <w:rFonts w:ascii="宋体" w:hAnsi="宋体" w:cs="宋体" w:hint="eastAsia"/>
                <w:b/>
                <w:bCs/>
                <w:szCs w:val="21"/>
              </w:rPr>
              <w:t>以新希望的经验来说，饲料企业做养猪的优势有哪些？</w:t>
            </w:r>
          </w:p>
          <w:p w14:paraId="1E5E4B7B"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我们在饲料做了这么多年，其实一直都在整个产业链条上面的，所以我们养猪并不是陌生的，因为他一直是我们的客户。我们为什么能够比较好的抓住这个机遇并且做有准备的事情，因为你了解它。所以我觉得我们在大机会来之前做</w:t>
            </w:r>
            <w:r w:rsidRPr="0008715E">
              <w:rPr>
                <w:rFonts w:ascii="宋体" w:hAnsi="宋体" w:cs="宋体" w:hint="eastAsia"/>
                <w:szCs w:val="21"/>
              </w:rPr>
              <w:lastRenderedPageBreak/>
              <w:t>好了准备，这就是我们作为一个饲料企业对于这个时机把握的第一个优势。</w:t>
            </w:r>
          </w:p>
          <w:p w14:paraId="7392F9AF" w14:textId="4448D9D5"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第二个就是整个产业链上面，我们有能力去整合比较好的团队，我们知道好的团队在哪里，好的人才需要具备什么样的能力，知道我们的班子应该怎么搭。因为我们做企业也不是一年两年，我们不是一个新的创业公司，我们已经存活了39年了，这个时间也证明了我们知道如何组建一个团队，如何打一场胜仗，如何定战略，如何拆分成具体的举措，这些能力都是我们以前做饲料企业，做一个时间还比较长的一个大型企业，所具备的一个能力。</w:t>
            </w:r>
          </w:p>
          <w:p w14:paraId="3386ECD9" w14:textId="4446B4C8" w:rsidR="00474C6E" w:rsidRPr="0008715E" w:rsidRDefault="00474C6E"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9</w:t>
            </w:r>
            <w:r w:rsidRPr="0008715E">
              <w:rPr>
                <w:rFonts w:ascii="宋体" w:hAnsi="宋体" w:cs="宋体" w:hint="eastAsia"/>
                <w:b/>
                <w:bCs/>
                <w:szCs w:val="21"/>
              </w:rPr>
              <w:t>：</w:t>
            </w:r>
            <w:r w:rsidRPr="0008715E">
              <w:rPr>
                <w:rFonts w:ascii="宋体" w:hAnsi="宋体" w:cs="宋体" w:hint="eastAsia"/>
                <w:b/>
                <w:bCs/>
                <w:szCs w:val="21"/>
              </w:rPr>
              <w:t>财报里面公布的数据里面说到去年新希望的养猪合作农户里面，500头以下以及1001头以上的合作的农户的数量都增加了，但是中间的500头到1000头的农户数是下降的。为什么这种情况会出现在新希望的合作农户里面，是行业里面的一个共性还是新希望的一个特性？</w:t>
            </w:r>
          </w:p>
          <w:p w14:paraId="5696E780"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这方面数据，是公司从今年开始，因为养殖利润贡献提高，根据深交所监管要求，采用了针对畜禽养殖行业的指引而披露的。首先要说明，年报里展示的只是不同规模代养户数量占比的变化，而不是其绝对值的变化。从绝对值上看，无论是500头以下的，500到1000头之间的，还是1000头以上的，合作户数都在增加。所以占比的变化，只是反映了有的规模的农户增加得快一些，有的增加得慢一些——</w:t>
            </w:r>
          </w:p>
          <w:p w14:paraId="763C1055"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1）1000头以上的占比变大，因为这种规模的农户，是我们现在发展的重点。</w:t>
            </w:r>
          </w:p>
          <w:p w14:paraId="794B903A"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2）500到1000头之间的，这部分也在增加，我们要看到，国家过去认定规模养殖户的界限就是500头，500头以上反映了这个农户自身实力还是不错，所以可能稍微追加一些投资，就能进入到1000头以上这样一个更理想的合作规模，所以反倒是500到1000头之间的数量增加得不是特别多。</w:t>
            </w:r>
          </w:p>
          <w:p w14:paraId="62E8EAF1"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3）500头以下的就是我们平时说的散养户的主体，当然几十头的已经很少了，能够跟我们合作的，也基本也是200-400头的水平，在南方一些山地丘陵地区，这样的农户也还比较多，此前由于猪价下跌与非洲猪瘟而退出养殖的农户，去年下半年开始猪价大幅反弹，又吸引他们重新回到行业里，加入了公司的合作体系。</w:t>
            </w:r>
          </w:p>
          <w:p w14:paraId="0FEB826D" w14:textId="36EF94A8"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总结起来就是，各个规模水平的合作农户，数量的绝对值都在增加，只是各自</w:t>
            </w:r>
            <w:r w:rsidRPr="0008715E">
              <w:rPr>
                <w:rFonts w:ascii="宋体" w:hAnsi="宋体" w:cs="宋体" w:hint="eastAsia"/>
                <w:szCs w:val="21"/>
              </w:rPr>
              <w:lastRenderedPageBreak/>
              <w:t>增幅不一样，导致占比有的增，有的减。无论是我们的代养户，还是行业里，农户养殖规模提升，也是一个长期的趋势。</w:t>
            </w:r>
          </w:p>
          <w:p w14:paraId="67D5E8B5" w14:textId="6F2A78D7" w:rsidR="00474C6E" w:rsidRPr="0008715E" w:rsidRDefault="00474C6E" w:rsidP="00474C6E">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10</w:t>
            </w:r>
            <w:r w:rsidRPr="0008715E">
              <w:rPr>
                <w:rFonts w:ascii="宋体" w:hAnsi="宋体" w:cs="宋体" w:hint="eastAsia"/>
                <w:b/>
                <w:bCs/>
                <w:szCs w:val="21"/>
              </w:rPr>
              <w:t>：</w:t>
            </w:r>
            <w:r w:rsidRPr="0008715E">
              <w:rPr>
                <w:rFonts w:ascii="宋体" w:hAnsi="宋体" w:cs="宋体" w:hint="eastAsia"/>
                <w:b/>
                <w:bCs/>
                <w:szCs w:val="21"/>
              </w:rPr>
              <w:t>目前国内的非瘟防控是什么情况，目前还存在哪些比较薄弱的环节</w:t>
            </w:r>
            <w:r w:rsidRPr="0008715E">
              <w:rPr>
                <w:rFonts w:ascii="宋体" w:hAnsi="宋体" w:cs="宋体" w:hint="eastAsia"/>
                <w:b/>
                <w:bCs/>
                <w:szCs w:val="21"/>
              </w:rPr>
              <w:t>？</w:t>
            </w:r>
          </w:p>
          <w:p w14:paraId="0B36E93F"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我们预期未来两到十年确实有很大的不确定性，可能对现在中国的养猪业来说，非洲猪瘟的防控肯定还是排在第一位，其他的要围绕着非洲猪瘟防控来布局。如果说非洲猪瘟防控最大的风险，我觉得还是前期相当一部分养猪公司和养猪户，尽管最近有一些比较大的变化，但对非洲猪瘟防控的方法还不是太得要领，造成现在社会上猪肉以及猪肉相关的制品、废弃物等等，里面还有被非洲猪瘟的污染，各种病毒都有可能存在。</w:t>
            </w:r>
          </w:p>
          <w:p w14:paraId="53104FD7" w14:textId="44FC0A4D"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另外一个就是现在有一些中小型的养猪户，可能他们对检测的手段以及处置的方法都不是很到位，这个现在也是对这些大的养猪公司来说确实是一个不小的威胁。</w:t>
            </w:r>
          </w:p>
          <w:p w14:paraId="5D5713AC" w14:textId="5AE60288" w:rsidR="00474C6E" w:rsidRPr="0008715E" w:rsidRDefault="00474C6E" w:rsidP="00474C6E">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11</w:t>
            </w:r>
            <w:r w:rsidRPr="0008715E">
              <w:rPr>
                <w:rFonts w:ascii="宋体" w:hAnsi="宋体" w:cs="宋体" w:hint="eastAsia"/>
                <w:b/>
                <w:bCs/>
                <w:szCs w:val="21"/>
              </w:rPr>
              <w:t>：关于</w:t>
            </w:r>
            <w:r w:rsidRPr="0008715E">
              <w:rPr>
                <w:rFonts w:ascii="宋体" w:hAnsi="宋体" w:cs="宋体" w:hint="eastAsia"/>
                <w:b/>
                <w:bCs/>
                <w:szCs w:val="21"/>
              </w:rPr>
              <w:t>发展楼房养猪，新希望是怎么做的，楼房养猪会不会成为我们行业的一个新的趋势？</w:t>
            </w:r>
          </w:p>
          <w:p w14:paraId="44FC8879" w14:textId="3C6346CF" w:rsidR="00F32B4F"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w:t>
            </w:r>
            <w:r w:rsidRPr="0008715E">
              <w:rPr>
                <w:rFonts w:ascii="宋体" w:hAnsi="宋体" w:cs="宋体" w:hint="eastAsia"/>
                <w:szCs w:val="21"/>
              </w:rPr>
              <w:t>我们只在楼房养猪更加经济的地方发展楼房养猪。投资楼房养猪的固定资产和投资到平房养猪的固定资产的折旧，折算到总成本当中，看看哪一个更加有利于成本。如果这个地方猪价比较高，固定资产投资增加一点也没关系的地方，我们也在规划建设一批新式的楼房养猪项目。但是如果成本实在算不过来，我们肯定不会建楼房，最终是一个经济决策。</w:t>
            </w:r>
          </w:p>
          <w:p w14:paraId="1EED96D9" w14:textId="4402D99D" w:rsidR="00F32B4F" w:rsidRPr="0008715E" w:rsidRDefault="00F32B4F"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Pr>
                <w:rFonts w:ascii="宋体" w:hAnsi="宋体" w:cs="宋体"/>
                <w:b/>
                <w:bCs/>
                <w:szCs w:val="21"/>
              </w:rPr>
              <w:t>12</w:t>
            </w:r>
            <w:r w:rsidRPr="0008715E">
              <w:rPr>
                <w:rFonts w:ascii="宋体" w:hAnsi="宋体" w:cs="宋体" w:hint="eastAsia"/>
                <w:b/>
                <w:bCs/>
                <w:szCs w:val="21"/>
              </w:rPr>
              <w:t>：</w:t>
            </w:r>
            <w:r w:rsidRPr="0008715E">
              <w:rPr>
                <w:rFonts w:ascii="宋体" w:hAnsi="宋体" w:cs="宋体" w:hint="eastAsia"/>
                <w:b/>
                <w:bCs/>
                <w:szCs w:val="21"/>
              </w:rPr>
              <w:t>现在市场环境下，很多的养殖龙头都在不断的扩张，对于未来整个市场格局会怎么演变？</w:t>
            </w:r>
          </w:p>
          <w:p w14:paraId="42B5823D" w14:textId="6E6C48C1" w:rsidR="00474C6E" w:rsidRPr="0008715E" w:rsidRDefault="00F32B4F" w:rsidP="00400733">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w:t>
            </w:r>
            <w:r w:rsidRPr="0008715E">
              <w:rPr>
                <w:rFonts w:ascii="宋体" w:hAnsi="宋体" w:cs="宋体" w:hint="eastAsia"/>
                <w:szCs w:val="21"/>
              </w:rPr>
              <w:t>尽管大企都在积极地去布局，但整体的集中度到目前为止还不是特别高。我相信由于这两个疫情的叠加而导致的规模化公司的进度，未来的打法套路变了，成本的结构变了，产业链也会随之改变，也会导致饲料企业的一个改变，导致屠宰行业的一个改变，导致我们提供肉到消费者面前的方式都会产生改变。所以我想大公司的机会会更多，因为考验的就是一个大公司全产业链的一个运作的能力，跨专业的人才组织的能力，然后还有这种规模化管理运营以及金融工具叠加的这</w:t>
            </w:r>
            <w:r w:rsidRPr="0008715E">
              <w:rPr>
                <w:rFonts w:ascii="宋体" w:hAnsi="宋体" w:cs="宋体" w:hint="eastAsia"/>
                <w:szCs w:val="21"/>
              </w:rPr>
              <w:lastRenderedPageBreak/>
              <w:t>样一个协同的工作能力，我想可能大企业还是会比较有机会。</w:t>
            </w:r>
          </w:p>
          <w:p w14:paraId="5DFE8C1D" w14:textId="77777777" w:rsidR="00F32B4F" w:rsidRDefault="00F32B4F" w:rsidP="00400733">
            <w:pPr>
              <w:spacing w:beforeLines="50" w:before="156" w:afterLines="50" w:after="156" w:line="360" w:lineRule="auto"/>
              <w:ind w:firstLineChars="200" w:firstLine="422"/>
              <w:rPr>
                <w:rFonts w:ascii="宋体" w:hAnsi="宋体" w:cs="宋体"/>
                <w:b/>
                <w:bCs/>
                <w:szCs w:val="21"/>
              </w:rPr>
            </w:pPr>
          </w:p>
          <w:p w14:paraId="192D90B4" w14:textId="6FE61E10" w:rsidR="00474C6E" w:rsidRPr="0008715E" w:rsidRDefault="00F32B4F" w:rsidP="00400733">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三、</w:t>
            </w:r>
            <w:r w:rsidR="00474C6E" w:rsidRPr="0008715E">
              <w:rPr>
                <w:rFonts w:ascii="宋体" w:hAnsi="宋体" w:cs="宋体" w:hint="eastAsia"/>
                <w:b/>
                <w:bCs/>
                <w:sz w:val="24"/>
              </w:rPr>
              <w:t>饲料类问题</w:t>
            </w:r>
          </w:p>
          <w:p w14:paraId="325F963E" w14:textId="58022534" w:rsidR="00474C6E" w:rsidRPr="0008715E" w:rsidRDefault="00474C6E" w:rsidP="00400733">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13</w:t>
            </w:r>
            <w:r w:rsidRPr="0008715E">
              <w:rPr>
                <w:rFonts w:ascii="宋体" w:hAnsi="宋体" w:cs="宋体" w:hint="eastAsia"/>
                <w:b/>
                <w:bCs/>
                <w:szCs w:val="21"/>
              </w:rPr>
              <w:t>：</w:t>
            </w:r>
            <w:r w:rsidRPr="0008715E">
              <w:rPr>
                <w:rFonts w:ascii="宋体" w:hAnsi="宋体" w:cs="宋体" w:hint="eastAsia"/>
                <w:b/>
                <w:bCs/>
                <w:szCs w:val="21"/>
              </w:rPr>
              <w:t>新希望2018年的时候就开始对新希望的</w:t>
            </w:r>
            <w:r w:rsidRPr="0008715E">
              <w:rPr>
                <w:rFonts w:ascii="宋体" w:hAnsi="宋体" w:cs="宋体" w:hint="eastAsia"/>
                <w:b/>
                <w:bCs/>
                <w:szCs w:val="21"/>
              </w:rPr>
              <w:t>饲料</w:t>
            </w:r>
            <w:r w:rsidRPr="0008715E">
              <w:rPr>
                <w:rFonts w:ascii="宋体" w:hAnsi="宋体" w:cs="宋体" w:hint="eastAsia"/>
                <w:b/>
                <w:bCs/>
                <w:szCs w:val="21"/>
              </w:rPr>
              <w:t>配方做了调整，可能今年</w:t>
            </w:r>
            <w:r w:rsidRPr="0008715E">
              <w:rPr>
                <w:rFonts w:ascii="宋体" w:hAnsi="宋体" w:cs="宋体" w:hint="eastAsia"/>
                <w:b/>
                <w:bCs/>
                <w:szCs w:val="21"/>
              </w:rPr>
              <w:t>原料</w:t>
            </w:r>
            <w:r w:rsidRPr="0008715E">
              <w:rPr>
                <w:rFonts w:ascii="宋体" w:hAnsi="宋体" w:cs="宋体" w:hint="eastAsia"/>
                <w:b/>
                <w:bCs/>
                <w:szCs w:val="21"/>
              </w:rPr>
              <w:t>都会涨价的情况下可以调整饲料的配方。我想了解一下如何在保证营养的易消化和精准配比实现豆粕的替代问题，新希望在这一块的探索情况是怎样的？</w:t>
            </w:r>
          </w:p>
          <w:p w14:paraId="0772B119"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豆粕的添加，在饲料里面添加比较多的主要是猪料和鸡料，豆粕主要给猪和鸡提供它的营养蛋白的需求，所以我们平时整个饲料研究院做的研究都比较多。平时如果在豆粕紧缺的情况下，可能我们会采取一些其他得杂粕，或者是其他的植物蛋白。疫情比较严重的情况下，豆粕比较短缺的情况下，我们启动了很多以前研究的一些成果，借用一些杂粕和其他的一些蛋白原料添加进去，可以确保猪和鸡生长的需要，为饲料的保供应奠定了很好的基础，这也使我们整个饲料产业，在疫情这么重的情况下，销量没有受到很大的影响。</w:t>
            </w:r>
          </w:p>
          <w:p w14:paraId="4077476E" w14:textId="1F8A219D"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关于豆粕替代，我们一直在做相关工作。在没有国际贸易变化之前，我们一直在做相关的调整。主要是一个是对我们自有猪群，我们连续测定他的精准营养需要，小型公司很难做，这个需要有实验站来测定。第二个根据对营养需要平衡是可利用赖氨酸的，可利用氨基酸的配方，不论氨基酸是来自于豆粕还是其它的蛋白来源，最终是按有效赖氨酸来平衡配方的。两年多前，我们在整个豆粕加权平均的豆粕使用量，在我们自己养的这些猪的配方当中，豆粕的加权平均总含量已经微乎其微。不断做营养实验，一直平衡赖氨酸和氨基酸需要。</w:t>
            </w:r>
          </w:p>
          <w:p w14:paraId="5CE8D493" w14:textId="4C879287" w:rsidR="00F32B4F" w:rsidRPr="0008715E" w:rsidRDefault="00F32B4F" w:rsidP="00474C6E">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Pr>
                <w:rFonts w:ascii="宋体" w:hAnsi="宋体" w:cs="宋体"/>
                <w:b/>
                <w:bCs/>
                <w:szCs w:val="21"/>
              </w:rPr>
              <w:t>14</w:t>
            </w:r>
            <w:r w:rsidRPr="0008715E">
              <w:rPr>
                <w:rFonts w:ascii="宋体" w:hAnsi="宋体" w:cs="宋体" w:hint="eastAsia"/>
                <w:b/>
                <w:bCs/>
                <w:szCs w:val="21"/>
              </w:rPr>
              <w:t>：</w:t>
            </w:r>
            <w:r w:rsidRPr="0008715E">
              <w:rPr>
                <w:rFonts w:ascii="宋体" w:hAnsi="宋体" w:cs="宋体" w:hint="eastAsia"/>
                <w:b/>
                <w:bCs/>
                <w:szCs w:val="21"/>
              </w:rPr>
              <w:t>2020年7月1日，我们饲料即将禁抗，新希望六和我们在禁抗前后饲料配方或者是其他的养殖方面有哪些明显的变化，我们为了饲料禁抗做了哪些工作，分别取得了哪些成果？</w:t>
            </w:r>
          </w:p>
          <w:p w14:paraId="388E6A7D" w14:textId="77777777"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从欧洲2006 年提出全面禁抗起，新希望六和就开始关注无抗饲料技术，并开展了大量研究。一方面，围绕动物的营养需求进行了探索，如低蛋白日粮技术开发；另一方面，在原料选择和预处理方面进行了创新，如豆粕的湿基发酵；并且，在原料加工工艺优化和功能性产品筛选等方面也开展了大量的研究工作，已</w:t>
            </w:r>
            <w:r w:rsidRPr="0008715E">
              <w:rPr>
                <w:rFonts w:ascii="宋体" w:hAnsi="宋体" w:cs="宋体" w:hint="eastAsia"/>
                <w:szCs w:val="21"/>
              </w:rPr>
              <w:lastRenderedPageBreak/>
              <w:t>形成了多套无抗饲料技术方案，并已推广应用。目前，我们已经陆续推出了广受客户欢迎的猪、禽、水产、反刍生物环保饲料，如心三餐、青印迹、鱼渔欢等。生物环保饲料的持续升级和推广也为动物肠道健康、氮磷及微量元素减排等方面提供技术支持。2014 年起，率先推出生物环保饲料，引领行业科技发展，销量实现每年50 万吨的增长，仅2019 年销量突破200 万吨。另外，新希望六和指导客户进行动物品种及优质苗源的选择，并做好养殖现场管理。新希望六和旗下枫澜动保公司持续为客户提供优质的动保产品及服务，满足客户需求。</w:t>
            </w:r>
          </w:p>
          <w:p w14:paraId="4A9811A1" w14:textId="77777777"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总之，新希望六和作为国内最大的饲料企业，研发并推广无抗饲料技术，引领行业技术升级，促进行业健康发展，迎接无抗时代的到来。</w:t>
            </w:r>
          </w:p>
          <w:p w14:paraId="2909DB39" w14:textId="264ADB2A" w:rsidR="00F32B4F" w:rsidRPr="0008715E" w:rsidRDefault="00F32B4F" w:rsidP="00F32B4F">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针对无抗，养猪这方面做的主要工作主要是两个，一个就是设施改进，可能设施改进对于现在这么大规模的养猪场，还是起主要作用的。第二个方面就是生产技术方面的改进，有了设施以后，特别是通过全进全出类生产技术等等，这一类的生产技术总结起来可能有七八项，这些技术减少动物感染，特别是群体病的发生，对于减少抗生素，能够起到最主要的、根本性的作用。我们主要是靠生产技术、设施改进和全进全出的工艺改良。</w:t>
            </w:r>
          </w:p>
          <w:p w14:paraId="1AF0878E" w14:textId="77777777" w:rsidR="00F32B4F" w:rsidRPr="0008715E" w:rsidRDefault="00F32B4F" w:rsidP="00474C6E">
            <w:pPr>
              <w:spacing w:beforeLines="50" w:before="156" w:afterLines="50" w:after="156" w:line="360" w:lineRule="auto"/>
              <w:ind w:firstLineChars="200" w:firstLine="420"/>
              <w:rPr>
                <w:rFonts w:ascii="宋体" w:hAnsi="宋体" w:cs="宋体" w:hint="eastAsia"/>
                <w:szCs w:val="21"/>
              </w:rPr>
            </w:pPr>
          </w:p>
          <w:p w14:paraId="4E32EF0C" w14:textId="7A0D79C7" w:rsidR="00474C6E" w:rsidRPr="0008715E" w:rsidRDefault="00F32B4F" w:rsidP="00474C6E">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四、</w:t>
            </w:r>
            <w:r w:rsidR="00474C6E" w:rsidRPr="0008715E">
              <w:rPr>
                <w:rFonts w:ascii="宋体" w:hAnsi="宋体" w:cs="宋体" w:hint="eastAsia"/>
                <w:b/>
                <w:bCs/>
                <w:sz w:val="24"/>
              </w:rPr>
              <w:t>禽产业问题</w:t>
            </w:r>
          </w:p>
          <w:p w14:paraId="13096CEA" w14:textId="53CEC377" w:rsidR="00474C6E" w:rsidRPr="0008715E" w:rsidRDefault="00474C6E"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15</w:t>
            </w:r>
            <w:r w:rsidRPr="0008715E">
              <w:rPr>
                <w:rFonts w:ascii="宋体" w:hAnsi="宋体" w:cs="宋体" w:hint="eastAsia"/>
                <w:b/>
                <w:bCs/>
                <w:szCs w:val="21"/>
              </w:rPr>
              <w:t>：2019年新希望六和全产业取得了很好的成绩的，2020年禽产业链横向和纵向有没有新的布局？</w:t>
            </w:r>
          </w:p>
          <w:p w14:paraId="6BA40068"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公司在禽产业方面提出了做精肉禽的战略，注重提高生产效率、创新养殖模式、严抓食品安全，成为中国市场上总体规模领先，盈利稳健良好的中高端禽肉第一制造商。我们2020年准备冲刺到10亿只的屠宰规模。</w:t>
            </w:r>
          </w:p>
          <w:p w14:paraId="0DB086DA"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横向来看的话，我们将以环保改造棚舍升级为抓手，积极掌控符合环保要求的商品代养殖基地，从根本实现商品代养殖基地在供给的数量与成本、食品安全、生产节奏上的可控。在途径上也是多样化的，一是我们可以企业自主投资建设商品代养殖基地，第二也可以推动传统的合作模式，向长期合作的模式转型。</w:t>
            </w:r>
          </w:p>
          <w:p w14:paraId="122F66A6" w14:textId="365859CC" w:rsidR="00F32B4F"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纵向来看，养殖和屠宰环节需要形成协同，在销售端实现渠道的升级，使得养</w:t>
            </w:r>
            <w:r w:rsidRPr="0008715E">
              <w:rPr>
                <w:rFonts w:ascii="宋体" w:hAnsi="宋体" w:cs="宋体" w:hint="eastAsia"/>
                <w:szCs w:val="21"/>
              </w:rPr>
              <w:lastRenderedPageBreak/>
              <w:t>殖环节与环保、安全有关的高标准投入，通过销售最终溢价取得回报。最终通过不忘初心的坚持投入，实现结构性改革。</w:t>
            </w:r>
          </w:p>
          <w:p w14:paraId="6F62DF8F" w14:textId="75AAD91E" w:rsidR="00F32B4F" w:rsidRPr="0008715E" w:rsidRDefault="00F32B4F"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Pr>
                <w:rFonts w:ascii="宋体" w:hAnsi="宋体" w:cs="宋体"/>
                <w:b/>
                <w:bCs/>
                <w:szCs w:val="21"/>
              </w:rPr>
              <w:t>16</w:t>
            </w:r>
            <w:r w:rsidRPr="0008715E">
              <w:rPr>
                <w:rFonts w:ascii="宋体" w:hAnsi="宋体" w:cs="宋体" w:hint="eastAsia"/>
                <w:b/>
                <w:bCs/>
                <w:szCs w:val="21"/>
              </w:rPr>
              <w:t>：</w:t>
            </w:r>
            <w:r w:rsidRPr="0008715E">
              <w:rPr>
                <w:rFonts w:ascii="宋体" w:hAnsi="宋体" w:cs="宋体" w:hint="eastAsia"/>
                <w:b/>
                <w:bCs/>
                <w:szCs w:val="21"/>
              </w:rPr>
              <w:t>我国是肉鸭生产和消费大国，每年生产消费肉鸭30 多亿只，占全球肉鸭产销量70%以上，但引进品种垄断市场，皮脂率高，不能满足消费者对健康的需要，一定程度上限制了产业发展，新希望六和研发培育的中新白羽肉鸭与进口品种相比有哪些优势？</w:t>
            </w:r>
          </w:p>
          <w:p w14:paraId="7576B313" w14:textId="7BABE6F0"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关于中新白羽肉鸭的特点，或者说它的优势主要体现在几点上，首先一个就是它生长性能的优势，中新白羽肉鸭活体重显著高于作为对照的市场主流品种，可提高养殖方收益。中新鸭较引进品种的成活率提高了1.5 个百分点，料肉比下降了0.02，由此每只可节约饲料60 克，单只利润多出0.51元。</w:t>
            </w:r>
          </w:p>
          <w:p w14:paraId="65C0E366" w14:textId="77777777"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第二个特点就是它的屠宰性能，因为中新白羽肉鸭，我们给中国人消费的白羽肉鸭副产品效果高一些，副产品出成上目前来看大概能高20到50块钱左右每吨，这是对于屠宰。</w:t>
            </w:r>
          </w:p>
          <w:p w14:paraId="33E0B7DE" w14:textId="77777777"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第三是对于消费者而言，中新白羽肉鸭我们阶段目标第一个就是要在樱桃谷上面超过它，第二是中国风味的特点。现在我们明显能够看到它的皮脂率比较低，肌间脂肪比较丰富，适口性比较好，它的嫩度包括风味都比较适合我们的消费习惯。当然，它还有一个最大的特点，我们在想尽一切办法来打破国外品种对于白羽肉鸭的垄断，所以我们在慢慢地扩张我们的市场。</w:t>
            </w:r>
          </w:p>
          <w:p w14:paraId="18534962" w14:textId="59F7698F" w:rsidR="00474C6E" w:rsidRPr="0008715E" w:rsidRDefault="00F32B4F" w:rsidP="00F32B4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也</w:t>
            </w:r>
            <w:r w:rsidRPr="0008715E">
              <w:rPr>
                <w:rFonts w:ascii="宋体" w:hAnsi="宋体" w:cs="宋体" w:hint="eastAsia"/>
                <w:szCs w:val="21"/>
              </w:rPr>
              <w:t>还有</w:t>
            </w:r>
            <w:r w:rsidRPr="0008715E">
              <w:rPr>
                <w:rFonts w:ascii="宋体" w:hAnsi="宋体" w:cs="宋体" w:hint="eastAsia"/>
                <w:szCs w:val="21"/>
              </w:rPr>
              <w:t>两个不足。第一个我们现在的规模相对比较小，2019年我们只有5500万只左右，我们想陆续扩大这种规模。第二就风味食品的开发上，我们现在正在全力推动，真正意义上把中国风味打造出来，但是我们已经体现出具体的优势，我们要把中国鸭、中国味做出来。</w:t>
            </w:r>
          </w:p>
          <w:p w14:paraId="1AF50C97" w14:textId="77777777" w:rsidR="00F32B4F" w:rsidRPr="0008715E" w:rsidRDefault="00F32B4F" w:rsidP="00400733">
            <w:pPr>
              <w:spacing w:beforeLines="50" w:before="156" w:afterLines="50" w:after="156" w:line="360" w:lineRule="auto"/>
              <w:ind w:firstLineChars="200" w:firstLine="420"/>
              <w:rPr>
                <w:rFonts w:ascii="宋体" w:hAnsi="宋体" w:cs="宋体" w:hint="eastAsia"/>
                <w:szCs w:val="21"/>
              </w:rPr>
            </w:pPr>
          </w:p>
          <w:p w14:paraId="0400A132" w14:textId="359616DA" w:rsidR="00E82989" w:rsidRPr="0008715E" w:rsidRDefault="00F32B4F" w:rsidP="00400733">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五、</w:t>
            </w:r>
            <w:r w:rsidR="00E82989" w:rsidRPr="0008715E">
              <w:rPr>
                <w:rFonts w:ascii="宋体" w:hAnsi="宋体" w:cs="宋体" w:hint="eastAsia"/>
                <w:b/>
                <w:bCs/>
                <w:sz w:val="24"/>
              </w:rPr>
              <w:t>食品类问题</w:t>
            </w:r>
          </w:p>
          <w:p w14:paraId="7D12B3F8" w14:textId="302821D1" w:rsidR="00E82989" w:rsidRPr="0008715E" w:rsidRDefault="00E82989" w:rsidP="00400733">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17</w:t>
            </w:r>
            <w:r w:rsidRPr="0008715E">
              <w:rPr>
                <w:rFonts w:ascii="宋体" w:hAnsi="宋体" w:cs="宋体" w:hint="eastAsia"/>
                <w:b/>
                <w:bCs/>
                <w:szCs w:val="21"/>
              </w:rPr>
              <w:t>：</w:t>
            </w:r>
            <w:r w:rsidRPr="0008715E">
              <w:rPr>
                <w:rFonts w:ascii="宋体" w:hAnsi="宋体" w:cs="宋体" w:hint="eastAsia"/>
                <w:b/>
                <w:bCs/>
                <w:szCs w:val="21"/>
              </w:rPr>
              <w:t>新希望在今年已经尝试通过李佳琦这些头部网红带货来推进小酥肉的营销，请介绍一下公司所做的成绩和未来的计划？</w:t>
            </w:r>
          </w:p>
          <w:p w14:paraId="04EEDD93"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lastRenderedPageBreak/>
              <w:t>A：</w:t>
            </w:r>
            <w:r w:rsidRPr="0008715E">
              <w:rPr>
                <w:rFonts w:ascii="宋体" w:hAnsi="宋体" w:cs="宋体" w:hint="eastAsia"/>
                <w:szCs w:val="21"/>
              </w:rPr>
              <w:t>这次新冠疫情确实给我们带来了很多新的认知和体验，尽管以前我们也有一些To C的品牌，但是并不多，在区域上比较有局限，以往更多做To B下沉市场。但这次由于疫情导致批发市场关闭，还有很多餐饮业没有办法开门，我们必须逆势寻找机会。我们仍然是以高增长作为追求，完全没有下调过目标，我们必须要转移自己的渠道，因此在这段时间跟盒马、永辉这些超市都有很多的高频快速的磨合。我们也锻炼出来一些小的队伍，他们明白了To C这条路的供应链需要怎样来安排，以及我们在交付过程当中会有哪些不一样，这些都是很不容易的，我们也很高兴能够生长出来这些能力。</w:t>
            </w:r>
          </w:p>
          <w:p w14:paraId="5AB6F21E"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我们的食品方面要把一头猪、一只鸡、一只鸭卖到最好，我们在这个期间做了很多的尝试，比如李佳琦的带货。以前我们更多的是线下营销，现在我们也看到了现在视频营销的魅力。</w:t>
            </w:r>
          </w:p>
          <w:p w14:paraId="6829FBA0" w14:textId="6012AD72" w:rsidR="00E82989" w:rsidRPr="0008715E" w:rsidRDefault="00E82989" w:rsidP="00E82989">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不光是食品，在疫情之前，我们的饲料销售人员可能都是开着车、骑着摩托车去银行去刷卡，但是在疫情下，我们饲料的销售人员都开始网上营销，自己录视频，这个时候他们的角色也是从以前单纯的销售人员变成了技术的传播者，比如说邀请我们的一些专家在线上跟大家指导养殖需要怎么样来做，养殖出现了什么问题，有什么建议。我们有很多像“好养贷”这样的工具，线上营销突破也很大。这次疫情不仅仅带来的是困难，我们也看到了很多的机会，不光是食品，其实我们各个板块在体验过程当中成长出了新的能力，我想在未来这个是长期的一部分主要的工作吧。</w:t>
            </w:r>
          </w:p>
          <w:p w14:paraId="2F3EF042" w14:textId="2713269A" w:rsidR="00E82989" w:rsidRPr="0008715E" w:rsidRDefault="00474C6E" w:rsidP="00E82989">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F32B4F">
              <w:rPr>
                <w:rFonts w:ascii="宋体" w:hAnsi="宋体" w:cs="宋体"/>
                <w:b/>
                <w:bCs/>
                <w:szCs w:val="21"/>
              </w:rPr>
              <w:t>18</w:t>
            </w:r>
            <w:r w:rsidRPr="0008715E">
              <w:rPr>
                <w:rFonts w:ascii="宋体" w:hAnsi="宋体" w:cs="宋体" w:hint="eastAsia"/>
                <w:b/>
                <w:bCs/>
                <w:szCs w:val="21"/>
              </w:rPr>
              <w:t>：</w:t>
            </w:r>
            <w:r w:rsidRPr="0008715E">
              <w:rPr>
                <w:rFonts w:ascii="宋体" w:hAnsi="宋体" w:cs="宋体" w:hint="eastAsia"/>
                <w:b/>
                <w:bCs/>
                <w:szCs w:val="21"/>
              </w:rPr>
              <w:t>食品业务上今年有哪些大动作</w:t>
            </w:r>
            <w:r w:rsidR="00F32B4F">
              <w:rPr>
                <w:rFonts w:ascii="宋体" w:hAnsi="宋体" w:cs="宋体" w:hint="eastAsia"/>
                <w:b/>
                <w:bCs/>
                <w:szCs w:val="21"/>
              </w:rPr>
              <w:t>？</w:t>
            </w:r>
            <w:r w:rsidRPr="0008715E">
              <w:rPr>
                <w:rFonts w:ascii="宋体" w:hAnsi="宋体" w:cs="宋体" w:hint="eastAsia"/>
                <w:b/>
                <w:bCs/>
                <w:szCs w:val="21"/>
              </w:rPr>
              <w:t>今年会不会有人造肉相关的产品推出来？</w:t>
            </w:r>
          </w:p>
          <w:p w14:paraId="22E0BBF8"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我们之前已经公布了要在夏津新建一个有200万头产能的屠宰场，这也是我们一体化运作的延伸。这是一个规模化屠宰厂，它会集合比较先进的屠宰技术、环保措施。我们的屠宰以后根据不同渠道的需求，可能需要在我们的总仓和分仓，物流，产品研发，还有产品交付具备这样一个能力，在品牌打造上面也要做一系列的工作。食品尽管是一个农牧的延续，但是因为肉食品最后呈现出来的产品是多种多样的，有可能是大片分割的白条，也有可能是精细加工盒装的肉，也有可能是为餐饮渠道提供的预制品，也有可能是电商渠道上面的熟食品。所以要通过不同</w:t>
            </w:r>
            <w:r w:rsidRPr="0008715E">
              <w:rPr>
                <w:rFonts w:ascii="宋体" w:hAnsi="宋体" w:cs="宋体" w:hint="eastAsia"/>
                <w:szCs w:val="21"/>
              </w:rPr>
              <w:lastRenderedPageBreak/>
              <w:t>的工艺能力和组织能力，最后才能达到一头猪、一只鸡、一只鸭的利润最大化，所以这个事情也没有那么容易。我们已经有相应的部署在推进。</w:t>
            </w:r>
          </w:p>
          <w:p w14:paraId="5F0AE01F" w14:textId="6F2F5FED"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人造肉方面，我们的食品研究院有关注研究，我们想寻找一些更适合人造肉的场景。我希望今年就有</w:t>
            </w:r>
            <w:r w:rsidRPr="0008715E">
              <w:rPr>
                <w:rFonts w:ascii="宋体" w:hAnsi="宋体" w:cs="宋体" w:hint="eastAsia"/>
                <w:szCs w:val="21"/>
              </w:rPr>
              <w:t>人造肉产品推出来。</w:t>
            </w:r>
          </w:p>
          <w:p w14:paraId="1C8D85DC" w14:textId="7332D117" w:rsidR="00474C6E" w:rsidRPr="0008715E" w:rsidRDefault="00474C6E"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t>Q</w:t>
            </w:r>
            <w:r w:rsidR="00F32B4F">
              <w:rPr>
                <w:rFonts w:ascii="宋体" w:hAnsi="宋体" w:cs="宋体"/>
                <w:b/>
                <w:bCs/>
                <w:szCs w:val="21"/>
              </w:rPr>
              <w:t>19</w:t>
            </w:r>
            <w:r w:rsidRPr="0008715E">
              <w:rPr>
                <w:rFonts w:ascii="宋体" w:hAnsi="宋体" w:cs="宋体" w:hint="eastAsia"/>
                <w:b/>
                <w:bCs/>
                <w:szCs w:val="21"/>
              </w:rPr>
              <w:t>：</w:t>
            </w:r>
            <w:r w:rsidRPr="0008715E">
              <w:rPr>
                <w:rFonts w:ascii="宋体" w:hAnsi="宋体" w:cs="宋体" w:hint="eastAsia"/>
                <w:b/>
                <w:bCs/>
                <w:szCs w:val="21"/>
              </w:rPr>
              <w:t>新希望的年报里有一个判断，是说2020年今年的猪肉供应会更加紧缺，我想知道新希望是基于哪些因素作出这样的一个判断？</w:t>
            </w:r>
          </w:p>
          <w:p w14:paraId="66367B6A"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首先目前生猪行业周期的判断的话，我们从两个角度，一个是基于产能的供给能力，第二个是从消费角度。</w:t>
            </w:r>
          </w:p>
          <w:p w14:paraId="53297443"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产能供给角度，现在有一些总体的行业数据监控，我们认为数字还是比较偏高的。去年曾经公布了每个月能繁母猪存栏，以及相应的三元母猪占比。基于已公布的数据就可以预测，因为猪的配种到出生到上栏是有固定的周期的，可以推出从过去2019年每个月的能繁母猪的数量，推出2020年每个月出栏的数据。这样推算下来，今年的生猪供给仍然是非常紧张的。</w:t>
            </w:r>
          </w:p>
          <w:p w14:paraId="785E179C" w14:textId="47F910BE" w:rsidR="00474C6E" w:rsidRPr="0008715E" w:rsidRDefault="00474C6E"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以上是关于猪的供给问题，但是再进一步说到肉的供给，我们还要多考虑屠宰厂提前屠宰的库存肉问题。在2019年，特别是上半年，存栏生猪数量还没降到底部的时候，屠宰厂看到涨价的趋势，基本都是开足马力生产，同时也把库存装到最满。而且有很多实际发生，或疑似发生非洲猪瘟的病猪，在没有严格管理的环境下，也是被送到屠宰厂宰杀了的。但是到了2020年，存栏生猪已经掉到底部，屠宰厂就是想多杀猪，多留库存，市场上也找不到猪了。而现在对于非洲猪瘟的病猪，也管理得更严，没有悄悄宰杀的机会了，所以即便生猪存栏可能会缓慢恢复，但猪肉的供给未必比去年多。</w:t>
            </w:r>
          </w:p>
          <w:p w14:paraId="39041F7E" w14:textId="530139C9"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此外，去年是非洲猪瘟的第一年，</w:t>
            </w:r>
            <w:r w:rsidRPr="0008715E">
              <w:rPr>
                <w:rFonts w:ascii="宋体" w:hAnsi="宋体" w:cs="宋体" w:hint="eastAsia"/>
                <w:szCs w:val="21"/>
              </w:rPr>
              <w:t>去年进口的猪</w:t>
            </w:r>
            <w:r w:rsidRPr="0008715E">
              <w:rPr>
                <w:rFonts w:ascii="宋体" w:hAnsi="宋体" w:cs="宋体" w:hint="eastAsia"/>
                <w:szCs w:val="21"/>
              </w:rPr>
              <w:t>牛</w:t>
            </w:r>
            <w:r w:rsidRPr="0008715E">
              <w:rPr>
                <w:rFonts w:ascii="宋体" w:hAnsi="宋体" w:cs="宋体" w:hint="eastAsia"/>
                <w:szCs w:val="21"/>
              </w:rPr>
              <w:t>羊肉有400万吨，还有240万吨的禽肉的替代，相当于600多万吨肉的替代，把缺口作了很好的弥补。但今年一是供给的大幅下降，第二个外部市场的供给会减少。禽肉的替代效应增幅也不会达到这个高度，所以总体来说今年是一个</w:t>
            </w:r>
            <w:r w:rsidRPr="0008715E">
              <w:rPr>
                <w:rFonts w:ascii="宋体" w:hAnsi="宋体" w:cs="宋体" w:hint="eastAsia"/>
                <w:szCs w:val="21"/>
              </w:rPr>
              <w:t>猪肉</w:t>
            </w:r>
            <w:r w:rsidRPr="0008715E">
              <w:rPr>
                <w:rFonts w:ascii="宋体" w:hAnsi="宋体" w:cs="宋体" w:hint="eastAsia"/>
                <w:szCs w:val="21"/>
              </w:rPr>
              <w:t>短缺的局面。</w:t>
            </w:r>
          </w:p>
          <w:p w14:paraId="4CBCC3BE" w14:textId="77777777" w:rsidR="00474C6E" w:rsidRPr="0008715E" w:rsidRDefault="00474C6E" w:rsidP="00474C6E">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第二个角度就是我们的需求，1-3月份和10-12月份是每年的主要消费周期，可以看出来大致的猪肉消费量，我们可以看出需求和供给之间的缺口有多大。</w:t>
            </w:r>
          </w:p>
          <w:p w14:paraId="470DD2AC" w14:textId="01073821" w:rsidR="00F32B4F" w:rsidRPr="0008715E" w:rsidRDefault="00F32B4F" w:rsidP="00474C6E">
            <w:pPr>
              <w:spacing w:beforeLines="50" w:before="156" w:afterLines="50" w:after="156" w:line="360" w:lineRule="auto"/>
              <w:ind w:firstLineChars="200" w:firstLine="422"/>
              <w:rPr>
                <w:rFonts w:ascii="宋体" w:hAnsi="宋体" w:cs="宋体" w:hint="eastAsia"/>
                <w:b/>
                <w:bCs/>
                <w:szCs w:val="21"/>
              </w:rPr>
            </w:pPr>
            <w:r w:rsidRPr="0008715E">
              <w:rPr>
                <w:rFonts w:ascii="宋体" w:hAnsi="宋体" w:cs="宋体" w:hint="eastAsia"/>
                <w:b/>
                <w:bCs/>
                <w:szCs w:val="21"/>
              </w:rPr>
              <w:lastRenderedPageBreak/>
              <w:t>Q</w:t>
            </w:r>
            <w:r>
              <w:rPr>
                <w:rFonts w:ascii="宋体" w:hAnsi="宋体" w:cs="宋体"/>
                <w:b/>
                <w:bCs/>
                <w:szCs w:val="21"/>
              </w:rPr>
              <w:t>20</w:t>
            </w:r>
            <w:r w:rsidRPr="0008715E">
              <w:rPr>
                <w:rFonts w:ascii="宋体" w:hAnsi="宋体" w:cs="宋体" w:hint="eastAsia"/>
                <w:b/>
                <w:bCs/>
                <w:szCs w:val="21"/>
              </w:rPr>
              <w:t>：</w:t>
            </w:r>
            <w:r w:rsidRPr="0008715E">
              <w:rPr>
                <w:rFonts w:ascii="宋体" w:hAnsi="宋体" w:cs="宋体" w:hint="eastAsia"/>
                <w:b/>
                <w:bCs/>
                <w:szCs w:val="21"/>
              </w:rPr>
              <w:t>随着人们生活水平的提高和对美好生活的追求，对品质的需要也越来越高</w:t>
            </w:r>
            <w:r w:rsidR="0008715E">
              <w:rPr>
                <w:rFonts w:ascii="宋体" w:hAnsi="宋体" w:cs="宋体" w:hint="eastAsia"/>
                <w:b/>
                <w:bCs/>
                <w:szCs w:val="21"/>
              </w:rPr>
              <w:t>，</w:t>
            </w:r>
            <w:r w:rsidRPr="0008715E">
              <w:rPr>
                <w:rFonts w:ascii="宋体" w:hAnsi="宋体" w:cs="宋体" w:hint="eastAsia"/>
                <w:b/>
                <w:bCs/>
                <w:szCs w:val="21"/>
              </w:rPr>
              <w:t>代表安全营养的冷鲜肉是很好的选择</w:t>
            </w:r>
            <w:r w:rsidR="0008715E">
              <w:rPr>
                <w:rFonts w:ascii="宋体" w:hAnsi="宋体" w:cs="宋体" w:hint="eastAsia"/>
                <w:b/>
                <w:bCs/>
                <w:szCs w:val="21"/>
              </w:rPr>
              <w:t>。</w:t>
            </w:r>
            <w:r w:rsidRPr="0008715E">
              <w:rPr>
                <w:rFonts w:ascii="宋体" w:hAnsi="宋体" w:cs="宋体" w:hint="eastAsia"/>
                <w:b/>
                <w:bCs/>
                <w:szCs w:val="21"/>
              </w:rPr>
              <w:t>但由于受到技术的制约，保质期短</w:t>
            </w:r>
            <w:r w:rsidR="0008715E">
              <w:rPr>
                <w:rFonts w:ascii="宋体" w:hAnsi="宋体" w:cs="宋体" w:hint="eastAsia"/>
                <w:b/>
                <w:bCs/>
                <w:szCs w:val="21"/>
              </w:rPr>
              <w:t>，</w:t>
            </w:r>
            <w:r w:rsidRPr="0008715E">
              <w:rPr>
                <w:rFonts w:ascii="宋体" w:hAnsi="宋体" w:cs="宋体" w:hint="eastAsia"/>
                <w:b/>
                <w:bCs/>
                <w:szCs w:val="21"/>
              </w:rPr>
              <w:t>往往只有一个星期左右，导致冷鲜肉在很多地区无法消费。新希望六和在抗疫过程中支援武汉的冷鲜肉保质期达到15天，请问研发了怎样新技术做到这一点？</w:t>
            </w:r>
          </w:p>
          <w:p w14:paraId="52D7A730" w14:textId="1C514F3F" w:rsidR="00E82989" w:rsidRPr="0008715E" w:rsidRDefault="00F32B4F" w:rsidP="00474C6E">
            <w:pPr>
              <w:spacing w:beforeLines="50" w:before="156" w:afterLines="50" w:after="156" w:line="360" w:lineRule="auto"/>
              <w:ind w:firstLineChars="200" w:firstLine="420"/>
              <w:rPr>
                <w:rFonts w:ascii="宋体" w:hAnsi="宋体" w:cs="宋体"/>
                <w:szCs w:val="21"/>
              </w:rPr>
            </w:pPr>
            <w:r w:rsidRPr="0008715E">
              <w:rPr>
                <w:rFonts w:ascii="宋体" w:hAnsi="宋体" w:cs="宋体" w:hint="eastAsia"/>
                <w:szCs w:val="21"/>
              </w:rPr>
              <w:t>A：</w:t>
            </w:r>
            <w:r w:rsidRPr="0008715E">
              <w:rPr>
                <w:rFonts w:ascii="宋体" w:hAnsi="宋体" w:cs="宋体" w:hint="eastAsia"/>
                <w:szCs w:val="21"/>
              </w:rPr>
              <w:t>我们采用了热收缩包装的形式，这项工艺我们首先是把我们的生产环境、人员的消毒情况和车间温度做好控制，降低微生物的污染，通过真空封口能够控制微生物的繁殖。另外，热缩包装收缩后可以使猪肉表面形成保护性的“第二层皮肤”，减少猪肉渗水，保证猪肉品质。这项工艺对标国际的技术手段，测试最高保鲜能达到15 天。根据新希望六和公司的统一安排，我们在做好自身防疫的基础上来满足当地市场以及武汉市场的供应，我们全员加班加点大批量高标准地保证了武汉猪肉市场地供应。</w:t>
            </w:r>
          </w:p>
          <w:p w14:paraId="5FF6779E" w14:textId="77777777" w:rsidR="00E82989" w:rsidRPr="0008715E" w:rsidRDefault="00E82989" w:rsidP="005606D8">
            <w:pPr>
              <w:spacing w:beforeLines="50" w:before="156" w:afterLines="50" w:after="156" w:line="360" w:lineRule="auto"/>
              <w:ind w:firstLineChars="200" w:firstLine="420"/>
              <w:rPr>
                <w:rFonts w:ascii="宋体" w:hAnsi="宋体" w:cs="宋体" w:hint="eastAsia"/>
                <w:szCs w:val="21"/>
              </w:rPr>
            </w:pPr>
          </w:p>
          <w:p w14:paraId="2FA1FC70" w14:textId="2F3D3C16" w:rsidR="00E82989" w:rsidRPr="0008715E" w:rsidRDefault="0008715E" w:rsidP="00400733">
            <w:pPr>
              <w:spacing w:beforeLines="50" w:before="156" w:afterLines="50" w:after="156" w:line="360" w:lineRule="auto"/>
              <w:ind w:firstLineChars="200" w:firstLine="482"/>
              <w:rPr>
                <w:rFonts w:ascii="宋体" w:hAnsi="宋体" w:cs="宋体"/>
                <w:b/>
                <w:bCs/>
                <w:sz w:val="24"/>
              </w:rPr>
            </w:pPr>
            <w:r w:rsidRPr="0008715E">
              <w:rPr>
                <w:rFonts w:ascii="宋体" w:hAnsi="宋体" w:cs="宋体" w:hint="eastAsia"/>
                <w:b/>
                <w:bCs/>
                <w:sz w:val="24"/>
              </w:rPr>
              <w:t>六、</w:t>
            </w:r>
            <w:r>
              <w:rPr>
                <w:rFonts w:ascii="宋体" w:hAnsi="宋体" w:cs="宋体" w:hint="eastAsia"/>
                <w:b/>
                <w:bCs/>
                <w:sz w:val="24"/>
              </w:rPr>
              <w:t>ESG相关</w:t>
            </w:r>
            <w:r w:rsidR="00E82989" w:rsidRPr="0008715E">
              <w:rPr>
                <w:rFonts w:ascii="宋体" w:hAnsi="宋体" w:cs="宋体" w:hint="eastAsia"/>
                <w:b/>
                <w:bCs/>
                <w:sz w:val="24"/>
              </w:rPr>
              <w:t>问题</w:t>
            </w:r>
          </w:p>
          <w:p w14:paraId="5C5400E7" w14:textId="66A041C6" w:rsidR="00E82989" w:rsidRPr="0008715E" w:rsidRDefault="00E82989" w:rsidP="00400733">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08715E">
              <w:rPr>
                <w:rFonts w:ascii="宋体" w:hAnsi="宋体" w:cs="宋体"/>
                <w:b/>
                <w:bCs/>
                <w:szCs w:val="21"/>
              </w:rPr>
              <w:t>21</w:t>
            </w:r>
            <w:r w:rsidRPr="0008715E">
              <w:rPr>
                <w:rFonts w:ascii="宋体" w:hAnsi="宋体" w:cs="宋体" w:hint="eastAsia"/>
                <w:b/>
                <w:bCs/>
                <w:szCs w:val="21"/>
              </w:rPr>
              <w:t>：</w:t>
            </w:r>
            <w:r w:rsidRPr="0008715E">
              <w:rPr>
                <w:rFonts w:ascii="宋体" w:hAnsi="宋体" w:cs="宋体" w:hint="eastAsia"/>
                <w:b/>
                <w:bCs/>
                <w:szCs w:val="21"/>
              </w:rPr>
              <w:t>近年来环境部对屠宰有加严的趋势，</w:t>
            </w:r>
            <w:r w:rsidRPr="0008715E">
              <w:rPr>
                <w:rFonts w:ascii="宋体" w:hAnsi="宋体" w:cs="宋体" w:hint="eastAsia"/>
                <w:b/>
                <w:bCs/>
                <w:szCs w:val="21"/>
              </w:rPr>
              <w:t>公司</w:t>
            </w:r>
            <w:r w:rsidRPr="0008715E">
              <w:rPr>
                <w:rFonts w:ascii="宋体" w:hAnsi="宋体" w:cs="宋体" w:hint="eastAsia"/>
                <w:b/>
                <w:bCs/>
                <w:szCs w:val="21"/>
              </w:rPr>
              <w:t>在环保方面的投入有多少，有怎样具体的规划，</w:t>
            </w:r>
            <w:r w:rsidRPr="0008715E">
              <w:rPr>
                <w:rFonts w:ascii="宋体" w:hAnsi="宋体" w:cs="宋体" w:hint="eastAsia"/>
                <w:b/>
                <w:bCs/>
                <w:szCs w:val="21"/>
              </w:rPr>
              <w:t>2</w:t>
            </w:r>
            <w:r w:rsidRPr="0008715E">
              <w:rPr>
                <w:rFonts w:ascii="宋体" w:hAnsi="宋体" w:cs="宋体"/>
                <w:b/>
                <w:bCs/>
                <w:szCs w:val="21"/>
              </w:rPr>
              <w:t>020</w:t>
            </w:r>
            <w:r w:rsidRPr="0008715E">
              <w:rPr>
                <w:rFonts w:ascii="宋体" w:hAnsi="宋体" w:cs="宋体" w:hint="eastAsia"/>
                <w:b/>
                <w:bCs/>
                <w:szCs w:val="21"/>
              </w:rPr>
              <w:t>年</w:t>
            </w:r>
            <w:r w:rsidRPr="0008715E">
              <w:rPr>
                <w:rFonts w:ascii="宋体" w:hAnsi="宋体" w:cs="宋体" w:hint="eastAsia"/>
                <w:b/>
                <w:bCs/>
                <w:szCs w:val="21"/>
              </w:rPr>
              <w:t>和2019年相比有哪些新动作呢？</w:t>
            </w:r>
          </w:p>
          <w:p w14:paraId="4A81A377" w14:textId="77777777"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新希望六和非常重视环保问题，也一如既往持续加大在环保方面的投入。2019年，公司环保投资总支出约4.9亿，环保专利有两项，畜禽粪污100%得到有效处置。沼气产出并利用约92万立方，生产有机肥量约3万吨。</w:t>
            </w:r>
          </w:p>
          <w:p w14:paraId="0BCEFF14" w14:textId="6A68D6B5" w:rsidR="00E82989" w:rsidRPr="0008715E" w:rsidRDefault="00E82989" w:rsidP="00E82989">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2020年，一方面在我们重点发展的养猪产业中，将全面配套建设粪污处理设施和种养循环模式，保障粪污消纳和资源化利用。另一方面，作为CGF（消费品论坛）可持续发展领导小组成员，我们也逐步在做一些碳减排以及环保信息化管理等方面的工作。</w:t>
            </w:r>
          </w:p>
          <w:p w14:paraId="041A5928" w14:textId="2CD169BD" w:rsidR="00F32B4F" w:rsidRPr="0008715E" w:rsidRDefault="00F32B4F" w:rsidP="00D52334">
            <w:pPr>
              <w:spacing w:beforeLines="50" w:before="156" w:afterLines="50" w:after="156" w:line="360" w:lineRule="auto"/>
              <w:ind w:firstLineChars="200" w:firstLine="422"/>
              <w:rPr>
                <w:rFonts w:ascii="宋体" w:hAnsi="宋体" w:cs="宋体"/>
                <w:b/>
                <w:bCs/>
                <w:szCs w:val="21"/>
              </w:rPr>
            </w:pPr>
            <w:r w:rsidRPr="0008715E">
              <w:rPr>
                <w:rFonts w:ascii="宋体" w:hAnsi="宋体" w:cs="宋体" w:hint="eastAsia"/>
                <w:b/>
                <w:bCs/>
                <w:szCs w:val="21"/>
              </w:rPr>
              <w:t>Q</w:t>
            </w:r>
            <w:r w:rsidR="0008715E">
              <w:rPr>
                <w:rFonts w:ascii="宋体" w:hAnsi="宋体" w:cs="宋体"/>
                <w:b/>
                <w:bCs/>
                <w:szCs w:val="21"/>
              </w:rPr>
              <w:t>22</w:t>
            </w:r>
            <w:r w:rsidRPr="0008715E">
              <w:rPr>
                <w:rFonts w:ascii="宋体" w:hAnsi="宋体" w:cs="宋体" w:hint="eastAsia"/>
                <w:b/>
                <w:bCs/>
                <w:szCs w:val="21"/>
              </w:rPr>
              <w:t>：</w:t>
            </w:r>
            <w:r w:rsidRPr="0008715E">
              <w:rPr>
                <w:rFonts w:ascii="宋体" w:hAnsi="宋体" w:cs="宋体" w:hint="eastAsia"/>
                <w:b/>
                <w:bCs/>
                <w:szCs w:val="21"/>
              </w:rPr>
              <w:t>疫情之下各个企业都受到了不同的影响，年初1月29号国家相关总局就提出了三保倡议，从疫情到现在咱们新希望六和在保质、保价、保供应方面都做了哪些工作。品质是企业发展的基础和核心，今年新希望六和有哪些举措，还有品牌拓展和企业发展有哪些计划？</w:t>
            </w:r>
          </w:p>
          <w:p w14:paraId="69832BDB" w14:textId="3EB865AA"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A：</w:t>
            </w:r>
            <w:r w:rsidRPr="0008715E">
              <w:rPr>
                <w:rFonts w:ascii="宋体" w:hAnsi="宋体" w:cs="宋体" w:hint="eastAsia"/>
                <w:szCs w:val="21"/>
              </w:rPr>
              <w:t>公司作为GFSI 董事会成员，积极推广GFSI 认可的标准，以GFSI 认可的</w:t>
            </w:r>
            <w:r w:rsidRPr="0008715E">
              <w:rPr>
                <w:rFonts w:ascii="宋体" w:hAnsi="宋体" w:cs="宋体" w:hint="eastAsia"/>
                <w:szCs w:val="21"/>
              </w:rPr>
              <w:lastRenderedPageBreak/>
              <w:t>食品安全管理方案为基准，开展食品安全管理以及体系认证等工作，打造全产业链食品安全管理体系，建设健全供应商管理体系，率先在国内建成了肉鸭产品全程溯源体系，是国家工信部二维码注册认证中心的“一物一码”二维码可追溯试点单位中唯一的食品企业，公司旗下的成都希望食品成为第二批“食品冷链物流追溯管理要求”国标试点企业。2019 年，新希望六和开展了6项重点研究项目，已建立冷鲜禽肉货架期延长工艺、次氯酸钠使用风险评估与工艺优化，建立养殖环节耐药菌防控数据库等，另制定团体标准1项，申报专利2项。同时我们也基于猪产业宰前食品安全，跟中国工程院开发无损食品安全检测的技术，就是不会对活体进行损伤，通过它的体液、毛发、粪便来进行食品安全的检测。通过这些重点项目也切实保证食品安全和质量，助力公司由传统的农牧企业向食品企业的转型，打造优质的食品品牌。2020 年将继续深化食品安全管理创新技术及工艺优化研究和应用。</w:t>
            </w:r>
          </w:p>
          <w:p w14:paraId="09FE4C9F" w14:textId="3628FD36" w:rsidR="00F32B4F" w:rsidRPr="0008715E" w:rsidRDefault="00F32B4F" w:rsidP="00F32B4F">
            <w:pPr>
              <w:spacing w:beforeLines="50" w:before="156" w:afterLines="50" w:after="156" w:line="360" w:lineRule="auto"/>
              <w:ind w:firstLineChars="200" w:firstLine="420"/>
              <w:rPr>
                <w:rFonts w:ascii="宋体" w:hAnsi="宋体" w:cs="宋体" w:hint="eastAsia"/>
                <w:szCs w:val="21"/>
              </w:rPr>
            </w:pPr>
            <w:r w:rsidRPr="0008715E">
              <w:rPr>
                <w:rFonts w:ascii="宋体" w:hAnsi="宋体" w:cs="宋体" w:hint="eastAsia"/>
                <w:szCs w:val="21"/>
              </w:rPr>
              <w:t>还有一些举措可能是在管理上面开展的，比如我们所有的食品工厂分级分层，按照不同的供应链的特征分级分层管理。另外还有上车上线，就是我们的货物如何出厂，怎么样组织物流，能够把这个货送到终端去，能够让我们的货流跟到底，不会中途被别人拆了包。还有我们连带制的处罚方式，这都是管理层面的举措。</w:t>
            </w:r>
          </w:p>
          <w:p w14:paraId="5F6C0F1C" w14:textId="607C2E27" w:rsidR="0015750F" w:rsidRPr="0008715E" w:rsidRDefault="00F32B4F" w:rsidP="005606D8">
            <w:pPr>
              <w:spacing w:beforeLines="50" w:before="156" w:afterLines="50" w:after="156" w:line="360" w:lineRule="auto"/>
              <w:ind w:firstLineChars="200" w:firstLine="420"/>
              <w:rPr>
                <w:rFonts w:ascii="宋体" w:hAnsi="宋体"/>
                <w:iCs/>
                <w:szCs w:val="21"/>
              </w:rPr>
            </w:pPr>
            <w:r w:rsidRPr="0008715E">
              <w:rPr>
                <w:rFonts w:ascii="宋体" w:hAnsi="宋体" w:cs="宋体" w:hint="eastAsia"/>
                <w:szCs w:val="21"/>
              </w:rPr>
              <w:t>作</w:t>
            </w:r>
            <w:r w:rsidRPr="0008715E">
              <w:rPr>
                <w:rFonts w:ascii="宋体" w:hAnsi="宋体" w:cs="宋体" w:hint="eastAsia"/>
                <w:szCs w:val="21"/>
              </w:rPr>
              <w:t>为全国最大的禽肉生产企业</w:t>
            </w:r>
            <w:r w:rsidRPr="0008715E">
              <w:rPr>
                <w:rFonts w:ascii="宋体" w:hAnsi="宋体" w:cs="宋体" w:hint="eastAsia"/>
                <w:szCs w:val="21"/>
              </w:rPr>
              <w:t>，我们</w:t>
            </w:r>
            <w:r w:rsidRPr="0008715E">
              <w:rPr>
                <w:rFonts w:ascii="宋体" w:hAnsi="宋体" w:cs="宋体" w:hint="eastAsia"/>
                <w:szCs w:val="21"/>
              </w:rPr>
              <w:t>积极履行我们社会的责任，建立科学合理的防疫和运营体系，确保特殊时期市民禽肉的供应。</w:t>
            </w:r>
            <w:r w:rsidRPr="0008715E">
              <w:rPr>
                <w:rFonts w:ascii="宋体" w:hAnsi="宋体" w:cs="宋体" w:hint="eastAsia"/>
                <w:szCs w:val="21"/>
              </w:rPr>
              <w:t>我们</w:t>
            </w:r>
            <w:r w:rsidRPr="0008715E">
              <w:rPr>
                <w:rFonts w:ascii="宋体" w:hAnsi="宋体" w:cs="宋体" w:hint="eastAsia"/>
                <w:szCs w:val="21"/>
              </w:rPr>
              <w:t>与山东省健康肉产业联合会，共同推出了一个千店直供惠万家，爱不隔离，我们和你在一起，健康肉到家活动，保障禽肉市场稳定的供应，维护市场的秩序。加大商超渠道与线上销售，加快渠道升级与产业转型，与此同时有针对性加强与各大电商平台，像京东、天猫，包括一些商超的合作。</w:t>
            </w:r>
            <w:r w:rsidRPr="0008715E">
              <w:rPr>
                <w:rFonts w:ascii="宋体" w:hAnsi="宋体" w:cs="宋体" w:hint="eastAsia"/>
                <w:szCs w:val="21"/>
              </w:rPr>
              <w:t>我们</w:t>
            </w:r>
            <w:r w:rsidRPr="0008715E">
              <w:rPr>
                <w:rFonts w:ascii="宋体" w:hAnsi="宋体" w:cs="宋体" w:hint="eastAsia"/>
                <w:szCs w:val="21"/>
              </w:rPr>
              <w:t>的员工也自动自发地为客户送货上门，满足客户的需求。</w:t>
            </w:r>
          </w:p>
          <w:p w14:paraId="2CCF6AB0" w14:textId="1583B9B4" w:rsidR="00F32B4F" w:rsidRPr="0008715E" w:rsidRDefault="00F32B4F" w:rsidP="005A4325">
            <w:pPr>
              <w:spacing w:beforeLines="50" w:before="156" w:afterLines="50" w:after="156" w:line="360" w:lineRule="auto"/>
              <w:ind w:firstLineChars="200" w:firstLine="422"/>
              <w:rPr>
                <w:rFonts w:ascii="宋体" w:hAnsi="宋体" w:hint="eastAsia"/>
                <w:b/>
                <w:iCs/>
                <w:szCs w:val="21"/>
              </w:rPr>
            </w:pPr>
            <w:r w:rsidRPr="0008715E">
              <w:rPr>
                <w:rFonts w:ascii="宋体" w:hAnsi="宋体" w:hint="eastAsia"/>
                <w:b/>
                <w:iCs/>
                <w:szCs w:val="21"/>
              </w:rPr>
              <w:t>Q</w:t>
            </w:r>
            <w:r w:rsidR="0008715E">
              <w:rPr>
                <w:rFonts w:ascii="宋体" w:hAnsi="宋体"/>
                <w:b/>
                <w:iCs/>
                <w:szCs w:val="21"/>
              </w:rPr>
              <w:t>23</w:t>
            </w:r>
            <w:r w:rsidRPr="0008715E">
              <w:rPr>
                <w:rFonts w:ascii="宋体" w:hAnsi="宋体" w:hint="eastAsia"/>
                <w:b/>
                <w:iCs/>
                <w:szCs w:val="21"/>
              </w:rPr>
              <w:t>：</w:t>
            </w:r>
            <w:r w:rsidRPr="0008715E">
              <w:rPr>
                <w:rFonts w:ascii="宋体" w:hAnsi="宋体" w:hint="eastAsia"/>
                <w:b/>
                <w:iCs/>
                <w:szCs w:val="21"/>
              </w:rPr>
              <w:t>新希望六和怎样将新农民培训和精准扶贫工作相结合？我们有什么打算去打动更多的民营企业来参与精准扶贫工作？</w:t>
            </w:r>
          </w:p>
          <w:p w14:paraId="35975EF0" w14:textId="24B09023" w:rsidR="002251AA" w:rsidRPr="0008715E" w:rsidRDefault="00F32B4F" w:rsidP="00942ABD">
            <w:pPr>
              <w:spacing w:beforeLines="50" w:before="156" w:afterLines="50" w:after="156" w:line="360" w:lineRule="auto"/>
              <w:ind w:firstLineChars="200" w:firstLine="420"/>
              <w:rPr>
                <w:rFonts w:ascii="宋体" w:hAnsi="宋体"/>
                <w:bCs/>
                <w:iCs/>
                <w:szCs w:val="21"/>
              </w:rPr>
            </w:pPr>
            <w:r w:rsidRPr="0008715E">
              <w:rPr>
                <w:rFonts w:ascii="宋体" w:hAnsi="宋体" w:hint="eastAsia"/>
                <w:bCs/>
                <w:iCs/>
                <w:szCs w:val="21"/>
              </w:rPr>
              <w:t>A：</w:t>
            </w:r>
            <w:r w:rsidRPr="0008715E">
              <w:rPr>
                <w:rFonts w:ascii="宋体" w:hAnsi="宋体" w:hint="eastAsia"/>
                <w:bCs/>
                <w:iCs/>
                <w:szCs w:val="21"/>
              </w:rPr>
              <w:t>从去年我们整个集团梳理了我们的五新战略——新赛道、新机制、新青年、新科技、新责任，其中就专门提到了这个新责任。新责任就是在这个新的时代下，在新的机遇下，我们有了新的责任，我们也提出了绿领公益基金，通过绿领公益基</w:t>
            </w:r>
            <w:r w:rsidRPr="0008715E">
              <w:rPr>
                <w:rFonts w:ascii="宋体" w:hAnsi="宋体" w:hint="eastAsia"/>
                <w:bCs/>
                <w:iCs/>
                <w:szCs w:val="21"/>
              </w:rPr>
              <w:lastRenderedPageBreak/>
              <w:t>金我们开展了一系列的线上线下的培训，一方面就是通过我们自己的产业来做精准扶贫，我们自己的养殖产业。我们有一套比较精细的算账的模型，能够让养殖户回到农村，通过跟我们一起联合的这样一种养殖，通过扶贫资金的给予，最后他们能够有很好的收获。我们用自己的产业扶贫，这条路已经走通，比如在大凉山这个地方，还有四川的其他地方我们都推行得不错，还有我们在很多的地方我们把这种精准扶贫产业，产业的推进，还有环境的升级，这些都是打包在一起的。我们推这样的一种三全模式当中其实是包含了我们可以产业扶贫的部分。我们自己是做产业的，我们最后用产业扶贫的方式，最后教会别人很好的谋生的方式。另外就是这个产业本身未来也会是咱们国内在农村最核心的一种经济来源。我们通过绿领做的这些新农民培训，一方面是通过我们自己的产业做培训、做讲授，另一方面通过新农民的培训，我们找到了很多农村的创业者，他们把自己在农村的有意思的一些产品和有意思的一些想法都带到这里来，就相当于一个孵化营一样，我们也做了这样的一些培训。</w:t>
            </w:r>
          </w:p>
          <w:p w14:paraId="264291A4" w14:textId="5D30D63A" w:rsidR="00474C6E" w:rsidRPr="005A4325" w:rsidRDefault="00474C6E" w:rsidP="00942ABD">
            <w:pPr>
              <w:spacing w:beforeLines="50" w:before="156" w:afterLines="50" w:after="156" w:line="360" w:lineRule="auto"/>
              <w:ind w:firstLineChars="200" w:firstLine="480"/>
              <w:rPr>
                <w:rFonts w:ascii="宋体" w:hAnsi="宋体" w:hint="eastAsia"/>
                <w:bCs/>
                <w:iCs/>
                <w:sz w:val="24"/>
              </w:rPr>
            </w:pPr>
          </w:p>
        </w:tc>
      </w:tr>
      <w:tr w:rsidR="00416446" w:rsidRPr="00416446" w14:paraId="4D47766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096B62F" w14:textId="616E9EF6" w:rsidR="00B01991" w:rsidRPr="00416446" w:rsidRDefault="00A054ED" w:rsidP="00FD3BF8">
            <w:pPr>
              <w:spacing w:line="360" w:lineRule="auto"/>
              <w:rPr>
                <w:rFonts w:ascii="宋体" w:hAnsi="宋体"/>
                <w:bCs/>
                <w:iCs/>
                <w:sz w:val="24"/>
              </w:rPr>
            </w:pPr>
            <w:r w:rsidRPr="00416446">
              <w:rPr>
                <w:rFonts w:ascii="宋体" w:hAnsi="宋体" w:hint="eastAsia"/>
                <w:bCs/>
                <w:iCs/>
                <w:sz w:val="24"/>
              </w:rPr>
              <w:lastRenderedPageBreak/>
              <w:t>资料</w:t>
            </w:r>
            <w:r w:rsidR="00B01991" w:rsidRPr="00416446">
              <w:rPr>
                <w:rFonts w:ascii="宋体" w:hAnsi="宋体" w:hint="eastAsia"/>
                <w:bCs/>
                <w:iCs/>
                <w:sz w:val="24"/>
              </w:rPr>
              <w:t>清单</w:t>
            </w:r>
            <w:r w:rsidR="00FB50DC">
              <w:rPr>
                <w:rFonts w:ascii="宋体" w:hAnsi="宋体" w:hint="eastAsia"/>
                <w:bCs/>
                <w:iCs/>
                <w:sz w:val="24"/>
              </w:rPr>
              <w:t>（</w:t>
            </w:r>
            <w:r w:rsidR="00B01991" w:rsidRPr="00416446">
              <w:rPr>
                <w:rFonts w:ascii="宋体" w:hAnsi="宋体" w:hint="eastAsia"/>
                <w:bCs/>
                <w:iCs/>
                <w:sz w:val="24"/>
              </w:rPr>
              <w:t>如有）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0D81918" w14:textId="77777777" w:rsidR="00B01991" w:rsidRPr="00416446" w:rsidRDefault="00285604" w:rsidP="00FD3BF8">
            <w:pPr>
              <w:spacing w:line="360" w:lineRule="auto"/>
              <w:rPr>
                <w:rFonts w:ascii="宋体" w:hAnsi="宋体"/>
                <w:bCs/>
                <w:iCs/>
                <w:sz w:val="24"/>
              </w:rPr>
            </w:pPr>
            <w:r w:rsidRPr="00416446">
              <w:rPr>
                <w:rFonts w:ascii="宋体" w:hAnsi="宋体" w:hint="eastAsia"/>
                <w:bCs/>
                <w:iCs/>
                <w:sz w:val="24"/>
              </w:rPr>
              <w:t>无</w:t>
            </w:r>
          </w:p>
        </w:tc>
      </w:tr>
      <w:tr w:rsidR="00416446" w:rsidRPr="00416446" w14:paraId="3613DAF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96083D"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日期</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BC6D631" w14:textId="0C256C92" w:rsidR="00B01991" w:rsidRPr="00416446" w:rsidRDefault="0008715E" w:rsidP="005A740E">
            <w:pPr>
              <w:spacing w:line="360" w:lineRule="auto"/>
              <w:rPr>
                <w:rFonts w:ascii="宋体" w:hAnsi="宋体"/>
                <w:bCs/>
                <w:iCs/>
                <w:sz w:val="24"/>
              </w:rPr>
            </w:pPr>
            <w:r w:rsidRPr="00416446">
              <w:rPr>
                <w:rFonts w:ascii="宋体" w:hAnsi="宋体" w:hint="eastAsia"/>
                <w:bCs/>
                <w:iCs/>
                <w:sz w:val="24"/>
              </w:rPr>
              <w:t>20</w:t>
            </w:r>
            <w:r>
              <w:rPr>
                <w:rFonts w:ascii="宋体" w:hAnsi="宋体"/>
                <w:bCs/>
                <w:iCs/>
                <w:sz w:val="24"/>
              </w:rPr>
              <w:t>20</w:t>
            </w:r>
            <w:r>
              <w:rPr>
                <w:rFonts w:ascii="宋体" w:hAnsi="宋体" w:hint="eastAsia"/>
                <w:bCs/>
                <w:iCs/>
                <w:sz w:val="24"/>
              </w:rPr>
              <w:t>年4月</w:t>
            </w:r>
            <w:r>
              <w:rPr>
                <w:rFonts w:ascii="宋体" w:hAnsi="宋体"/>
                <w:bCs/>
                <w:iCs/>
                <w:sz w:val="24"/>
              </w:rPr>
              <w:t>3</w:t>
            </w:r>
            <w:r>
              <w:rPr>
                <w:rFonts w:ascii="宋体" w:hAnsi="宋体"/>
                <w:bCs/>
                <w:iCs/>
                <w:sz w:val="24"/>
              </w:rPr>
              <w:t>0</w:t>
            </w:r>
            <w:r w:rsidR="005606D8">
              <w:rPr>
                <w:rFonts w:ascii="宋体" w:hAnsi="宋体" w:hint="eastAsia"/>
                <w:bCs/>
                <w:iCs/>
                <w:sz w:val="24"/>
              </w:rPr>
              <w:t>日</w:t>
            </w:r>
          </w:p>
        </w:tc>
      </w:tr>
    </w:tbl>
    <w:p w14:paraId="32C3DBF2" w14:textId="77777777" w:rsidR="009C6085" w:rsidRPr="00416446" w:rsidRDefault="009C6085"/>
    <w:sectPr w:rsidR="009C6085" w:rsidRPr="004164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BB07" w14:textId="77777777" w:rsidR="00936072" w:rsidRDefault="00936072" w:rsidP="00A054ED">
      <w:r>
        <w:separator/>
      </w:r>
    </w:p>
  </w:endnote>
  <w:endnote w:type="continuationSeparator" w:id="0">
    <w:p w14:paraId="34E05337" w14:textId="77777777" w:rsidR="00936072" w:rsidRDefault="00936072" w:rsidP="00A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138714"/>
      <w:docPartObj>
        <w:docPartGallery w:val="Page Numbers (Bottom of Page)"/>
        <w:docPartUnique/>
      </w:docPartObj>
    </w:sdtPr>
    <w:sdtEndPr/>
    <w:sdtContent>
      <w:sdt>
        <w:sdtPr>
          <w:id w:val="1728636285"/>
          <w:docPartObj>
            <w:docPartGallery w:val="Page Numbers (Top of Page)"/>
            <w:docPartUnique/>
          </w:docPartObj>
        </w:sdtPr>
        <w:sdtEndPr/>
        <w:sdtContent>
          <w:p w14:paraId="22730864" w14:textId="734B1247" w:rsidR="00CF0F73" w:rsidRDefault="00CF0F73">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E61E1">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E61E1">
              <w:rPr>
                <w:b/>
                <w:bCs/>
                <w:noProof/>
              </w:rPr>
              <w:t>7</w:t>
            </w:r>
            <w:r>
              <w:rPr>
                <w:b/>
                <w:bCs/>
                <w:sz w:val="24"/>
                <w:szCs w:val="24"/>
              </w:rPr>
              <w:fldChar w:fldCharType="end"/>
            </w:r>
          </w:p>
        </w:sdtContent>
      </w:sdt>
    </w:sdtContent>
  </w:sdt>
  <w:p w14:paraId="45E6F280" w14:textId="77777777" w:rsidR="00CF0F73" w:rsidRDefault="00CF0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A9A4" w14:textId="77777777" w:rsidR="00936072" w:rsidRDefault="00936072" w:rsidP="00A054ED">
      <w:r>
        <w:separator/>
      </w:r>
    </w:p>
  </w:footnote>
  <w:footnote w:type="continuationSeparator" w:id="0">
    <w:p w14:paraId="5A340784" w14:textId="77777777" w:rsidR="00936072" w:rsidRDefault="00936072" w:rsidP="00A0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DA0"/>
    <w:multiLevelType w:val="hybridMultilevel"/>
    <w:tmpl w:val="DB96AFB4"/>
    <w:lvl w:ilvl="0" w:tplc="A808CA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F37CB"/>
    <w:multiLevelType w:val="hybridMultilevel"/>
    <w:tmpl w:val="87DEB21C"/>
    <w:lvl w:ilvl="0" w:tplc="8528C9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71FA1"/>
    <w:multiLevelType w:val="hybridMultilevel"/>
    <w:tmpl w:val="149299DA"/>
    <w:lvl w:ilvl="0" w:tplc="9B6043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FB030D"/>
    <w:multiLevelType w:val="hybridMultilevel"/>
    <w:tmpl w:val="54B87428"/>
    <w:lvl w:ilvl="0" w:tplc="C8D2AF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5683528"/>
    <w:multiLevelType w:val="hybridMultilevel"/>
    <w:tmpl w:val="888AC182"/>
    <w:lvl w:ilvl="0" w:tplc="D00E3F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9E3FF6"/>
    <w:multiLevelType w:val="hybridMultilevel"/>
    <w:tmpl w:val="131A2F98"/>
    <w:lvl w:ilvl="0" w:tplc="FE2C7F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81C44E1"/>
    <w:multiLevelType w:val="multilevel"/>
    <w:tmpl w:val="80C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321D68"/>
    <w:multiLevelType w:val="multilevel"/>
    <w:tmpl w:val="C6DEDF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91"/>
    <w:rsid w:val="0000481D"/>
    <w:rsid w:val="00005DAC"/>
    <w:rsid w:val="00011116"/>
    <w:rsid w:val="0001124C"/>
    <w:rsid w:val="000112A8"/>
    <w:rsid w:val="0001248C"/>
    <w:rsid w:val="00013EB8"/>
    <w:rsid w:val="00015ECA"/>
    <w:rsid w:val="000179F8"/>
    <w:rsid w:val="000376BD"/>
    <w:rsid w:val="00041F36"/>
    <w:rsid w:val="00042425"/>
    <w:rsid w:val="0004381D"/>
    <w:rsid w:val="0004425A"/>
    <w:rsid w:val="00050639"/>
    <w:rsid w:val="000538B2"/>
    <w:rsid w:val="000555E8"/>
    <w:rsid w:val="00055B93"/>
    <w:rsid w:val="00056A56"/>
    <w:rsid w:val="00060417"/>
    <w:rsid w:val="00065F9A"/>
    <w:rsid w:val="0007165F"/>
    <w:rsid w:val="000745D4"/>
    <w:rsid w:val="00075D83"/>
    <w:rsid w:val="00077F0A"/>
    <w:rsid w:val="0008715E"/>
    <w:rsid w:val="00090110"/>
    <w:rsid w:val="0009157B"/>
    <w:rsid w:val="00094559"/>
    <w:rsid w:val="000963F8"/>
    <w:rsid w:val="00096790"/>
    <w:rsid w:val="00097010"/>
    <w:rsid w:val="00097358"/>
    <w:rsid w:val="000A1720"/>
    <w:rsid w:val="000A35C0"/>
    <w:rsid w:val="000A3D1C"/>
    <w:rsid w:val="000A41FF"/>
    <w:rsid w:val="000A4D0A"/>
    <w:rsid w:val="000B5B1D"/>
    <w:rsid w:val="000B75FA"/>
    <w:rsid w:val="000C29B6"/>
    <w:rsid w:val="000C4790"/>
    <w:rsid w:val="000C4CE9"/>
    <w:rsid w:val="000C6ABC"/>
    <w:rsid w:val="000D2D4F"/>
    <w:rsid w:val="000D6EFD"/>
    <w:rsid w:val="000D78E1"/>
    <w:rsid w:val="000D7A0E"/>
    <w:rsid w:val="000F0064"/>
    <w:rsid w:val="000F342B"/>
    <w:rsid w:val="000F483F"/>
    <w:rsid w:val="000F546C"/>
    <w:rsid w:val="000F7283"/>
    <w:rsid w:val="00100650"/>
    <w:rsid w:val="00105E12"/>
    <w:rsid w:val="00110E5C"/>
    <w:rsid w:val="001123BE"/>
    <w:rsid w:val="001165C2"/>
    <w:rsid w:val="00116EAF"/>
    <w:rsid w:val="00120DAE"/>
    <w:rsid w:val="00122DCC"/>
    <w:rsid w:val="0012316E"/>
    <w:rsid w:val="00125A8C"/>
    <w:rsid w:val="00131DF5"/>
    <w:rsid w:val="001352BA"/>
    <w:rsid w:val="00137B14"/>
    <w:rsid w:val="001460A5"/>
    <w:rsid w:val="0014658E"/>
    <w:rsid w:val="00147055"/>
    <w:rsid w:val="0015027D"/>
    <w:rsid w:val="0015685B"/>
    <w:rsid w:val="0015750F"/>
    <w:rsid w:val="00160A06"/>
    <w:rsid w:val="001645CD"/>
    <w:rsid w:val="00165405"/>
    <w:rsid w:val="0016550A"/>
    <w:rsid w:val="00166C5B"/>
    <w:rsid w:val="00174CA2"/>
    <w:rsid w:val="0017794C"/>
    <w:rsid w:val="00190A30"/>
    <w:rsid w:val="0019123E"/>
    <w:rsid w:val="001932C3"/>
    <w:rsid w:val="001A18EE"/>
    <w:rsid w:val="001A2CB0"/>
    <w:rsid w:val="001B35BA"/>
    <w:rsid w:val="001B45E2"/>
    <w:rsid w:val="001B73AD"/>
    <w:rsid w:val="001C1CF1"/>
    <w:rsid w:val="001C2658"/>
    <w:rsid w:val="001C2683"/>
    <w:rsid w:val="001C3BC8"/>
    <w:rsid w:val="001C4C70"/>
    <w:rsid w:val="001D0AED"/>
    <w:rsid w:val="001D15C8"/>
    <w:rsid w:val="001D71CA"/>
    <w:rsid w:val="001E0BFC"/>
    <w:rsid w:val="001E1D06"/>
    <w:rsid w:val="001E1FF3"/>
    <w:rsid w:val="001E3D90"/>
    <w:rsid w:val="001E47E8"/>
    <w:rsid w:val="001E6FA0"/>
    <w:rsid w:val="001E7D40"/>
    <w:rsid w:val="001F0F44"/>
    <w:rsid w:val="001F0F48"/>
    <w:rsid w:val="001F5292"/>
    <w:rsid w:val="0020501B"/>
    <w:rsid w:val="0020628B"/>
    <w:rsid w:val="002065C5"/>
    <w:rsid w:val="002156BA"/>
    <w:rsid w:val="002163EC"/>
    <w:rsid w:val="00224B65"/>
    <w:rsid w:val="002251AA"/>
    <w:rsid w:val="0022532B"/>
    <w:rsid w:val="00225678"/>
    <w:rsid w:val="00230B44"/>
    <w:rsid w:val="00234315"/>
    <w:rsid w:val="00237B81"/>
    <w:rsid w:val="00243779"/>
    <w:rsid w:val="00250796"/>
    <w:rsid w:val="00255050"/>
    <w:rsid w:val="00255ED3"/>
    <w:rsid w:val="0025798C"/>
    <w:rsid w:val="00260083"/>
    <w:rsid w:val="002645F6"/>
    <w:rsid w:val="0026505E"/>
    <w:rsid w:val="00267CCA"/>
    <w:rsid w:val="00272FDB"/>
    <w:rsid w:val="00275DB6"/>
    <w:rsid w:val="00277B2E"/>
    <w:rsid w:val="00280B3D"/>
    <w:rsid w:val="00285604"/>
    <w:rsid w:val="00285C06"/>
    <w:rsid w:val="00292B89"/>
    <w:rsid w:val="00297DA1"/>
    <w:rsid w:val="002A0E68"/>
    <w:rsid w:val="002A23E4"/>
    <w:rsid w:val="002A39C8"/>
    <w:rsid w:val="002A6558"/>
    <w:rsid w:val="002B08BB"/>
    <w:rsid w:val="002C5642"/>
    <w:rsid w:val="002D115E"/>
    <w:rsid w:val="002D1FB4"/>
    <w:rsid w:val="002D53EB"/>
    <w:rsid w:val="002D605F"/>
    <w:rsid w:val="002E3531"/>
    <w:rsid w:val="002E6F8A"/>
    <w:rsid w:val="00302C67"/>
    <w:rsid w:val="00303971"/>
    <w:rsid w:val="003047A1"/>
    <w:rsid w:val="003116F8"/>
    <w:rsid w:val="0031175F"/>
    <w:rsid w:val="00311901"/>
    <w:rsid w:val="00312A87"/>
    <w:rsid w:val="00312FC4"/>
    <w:rsid w:val="0031376D"/>
    <w:rsid w:val="00315695"/>
    <w:rsid w:val="0032148D"/>
    <w:rsid w:val="003251C0"/>
    <w:rsid w:val="00327E87"/>
    <w:rsid w:val="00330197"/>
    <w:rsid w:val="003338D3"/>
    <w:rsid w:val="00345859"/>
    <w:rsid w:val="0035357C"/>
    <w:rsid w:val="0035378E"/>
    <w:rsid w:val="003554FF"/>
    <w:rsid w:val="00357E91"/>
    <w:rsid w:val="00360FF6"/>
    <w:rsid w:val="0037108B"/>
    <w:rsid w:val="00374542"/>
    <w:rsid w:val="00377F4B"/>
    <w:rsid w:val="0038296C"/>
    <w:rsid w:val="00384F11"/>
    <w:rsid w:val="00385DE6"/>
    <w:rsid w:val="003924B7"/>
    <w:rsid w:val="00392C3A"/>
    <w:rsid w:val="003938E4"/>
    <w:rsid w:val="00397633"/>
    <w:rsid w:val="003A1AC3"/>
    <w:rsid w:val="003A26EE"/>
    <w:rsid w:val="003A4069"/>
    <w:rsid w:val="003A7865"/>
    <w:rsid w:val="003B3E0A"/>
    <w:rsid w:val="003B7BD6"/>
    <w:rsid w:val="003C0B8F"/>
    <w:rsid w:val="003C324F"/>
    <w:rsid w:val="003C3848"/>
    <w:rsid w:val="003D1928"/>
    <w:rsid w:val="003E1E40"/>
    <w:rsid w:val="003E4DA6"/>
    <w:rsid w:val="003E61E1"/>
    <w:rsid w:val="003E7720"/>
    <w:rsid w:val="003F1DB6"/>
    <w:rsid w:val="003F3BAB"/>
    <w:rsid w:val="003F6052"/>
    <w:rsid w:val="003F6804"/>
    <w:rsid w:val="0040069E"/>
    <w:rsid w:val="00400733"/>
    <w:rsid w:val="004033B7"/>
    <w:rsid w:val="00405103"/>
    <w:rsid w:val="00406675"/>
    <w:rsid w:val="0041006F"/>
    <w:rsid w:val="00412315"/>
    <w:rsid w:val="0041356B"/>
    <w:rsid w:val="0041385A"/>
    <w:rsid w:val="00413FC9"/>
    <w:rsid w:val="00414877"/>
    <w:rsid w:val="00415DDE"/>
    <w:rsid w:val="00416446"/>
    <w:rsid w:val="0041681A"/>
    <w:rsid w:val="00435E4B"/>
    <w:rsid w:val="00441BF3"/>
    <w:rsid w:val="0044313B"/>
    <w:rsid w:val="00445760"/>
    <w:rsid w:val="004469B6"/>
    <w:rsid w:val="00446BAC"/>
    <w:rsid w:val="00447251"/>
    <w:rsid w:val="00450958"/>
    <w:rsid w:val="00456913"/>
    <w:rsid w:val="00460ECE"/>
    <w:rsid w:val="0046654A"/>
    <w:rsid w:val="00466691"/>
    <w:rsid w:val="00466BBD"/>
    <w:rsid w:val="00472F6C"/>
    <w:rsid w:val="00474C6E"/>
    <w:rsid w:val="0047535B"/>
    <w:rsid w:val="00475F95"/>
    <w:rsid w:val="00480110"/>
    <w:rsid w:val="0048353C"/>
    <w:rsid w:val="004839B5"/>
    <w:rsid w:val="0048551B"/>
    <w:rsid w:val="004900D7"/>
    <w:rsid w:val="0049272D"/>
    <w:rsid w:val="00495A84"/>
    <w:rsid w:val="00497884"/>
    <w:rsid w:val="004A2320"/>
    <w:rsid w:val="004A3266"/>
    <w:rsid w:val="004A514B"/>
    <w:rsid w:val="004A56A4"/>
    <w:rsid w:val="004A5820"/>
    <w:rsid w:val="004B094B"/>
    <w:rsid w:val="004B3889"/>
    <w:rsid w:val="004B675F"/>
    <w:rsid w:val="004C351A"/>
    <w:rsid w:val="004C46F6"/>
    <w:rsid w:val="004C7FA2"/>
    <w:rsid w:val="004D0397"/>
    <w:rsid w:val="004D23DB"/>
    <w:rsid w:val="004E6980"/>
    <w:rsid w:val="004E7B53"/>
    <w:rsid w:val="004F0996"/>
    <w:rsid w:val="004F3BED"/>
    <w:rsid w:val="004F4972"/>
    <w:rsid w:val="00504C99"/>
    <w:rsid w:val="0051445A"/>
    <w:rsid w:val="005145C5"/>
    <w:rsid w:val="005159A3"/>
    <w:rsid w:val="00525374"/>
    <w:rsid w:val="0052642B"/>
    <w:rsid w:val="00527D50"/>
    <w:rsid w:val="00530208"/>
    <w:rsid w:val="00531076"/>
    <w:rsid w:val="00545917"/>
    <w:rsid w:val="00553A71"/>
    <w:rsid w:val="00553ACA"/>
    <w:rsid w:val="005542D3"/>
    <w:rsid w:val="005548B1"/>
    <w:rsid w:val="00554D97"/>
    <w:rsid w:val="005606D8"/>
    <w:rsid w:val="005611FF"/>
    <w:rsid w:val="00576CE5"/>
    <w:rsid w:val="005826B1"/>
    <w:rsid w:val="00582CED"/>
    <w:rsid w:val="00584449"/>
    <w:rsid w:val="00596222"/>
    <w:rsid w:val="0059688D"/>
    <w:rsid w:val="00597504"/>
    <w:rsid w:val="005A0058"/>
    <w:rsid w:val="005A2E25"/>
    <w:rsid w:val="005A4325"/>
    <w:rsid w:val="005A6FB2"/>
    <w:rsid w:val="005A740E"/>
    <w:rsid w:val="005B3DA2"/>
    <w:rsid w:val="005C1E37"/>
    <w:rsid w:val="005C5881"/>
    <w:rsid w:val="005D1FC6"/>
    <w:rsid w:val="005D3099"/>
    <w:rsid w:val="005D4429"/>
    <w:rsid w:val="005D50AF"/>
    <w:rsid w:val="005E035F"/>
    <w:rsid w:val="005F1F2B"/>
    <w:rsid w:val="006010A1"/>
    <w:rsid w:val="00606D23"/>
    <w:rsid w:val="006073B7"/>
    <w:rsid w:val="00607A6B"/>
    <w:rsid w:val="00607D5C"/>
    <w:rsid w:val="006113E2"/>
    <w:rsid w:val="006124FE"/>
    <w:rsid w:val="00620610"/>
    <w:rsid w:val="00622F23"/>
    <w:rsid w:val="006250F1"/>
    <w:rsid w:val="006258AC"/>
    <w:rsid w:val="00627A7E"/>
    <w:rsid w:val="006312BF"/>
    <w:rsid w:val="00635D03"/>
    <w:rsid w:val="006364CF"/>
    <w:rsid w:val="00636A04"/>
    <w:rsid w:val="00636F7B"/>
    <w:rsid w:val="00642346"/>
    <w:rsid w:val="00642EDE"/>
    <w:rsid w:val="00647E42"/>
    <w:rsid w:val="006554EA"/>
    <w:rsid w:val="00663C64"/>
    <w:rsid w:val="00675EA5"/>
    <w:rsid w:val="00676545"/>
    <w:rsid w:val="00676AA3"/>
    <w:rsid w:val="006776DD"/>
    <w:rsid w:val="006778BD"/>
    <w:rsid w:val="0068057E"/>
    <w:rsid w:val="006863E1"/>
    <w:rsid w:val="006926E5"/>
    <w:rsid w:val="00693B7C"/>
    <w:rsid w:val="006A18BB"/>
    <w:rsid w:val="006A358C"/>
    <w:rsid w:val="006A4078"/>
    <w:rsid w:val="006A443E"/>
    <w:rsid w:val="006B3358"/>
    <w:rsid w:val="006C2DD4"/>
    <w:rsid w:val="006C5444"/>
    <w:rsid w:val="006C6238"/>
    <w:rsid w:val="006D3E79"/>
    <w:rsid w:val="006F0F05"/>
    <w:rsid w:val="006F3D7C"/>
    <w:rsid w:val="006F6C61"/>
    <w:rsid w:val="00706CD8"/>
    <w:rsid w:val="00707B26"/>
    <w:rsid w:val="00711F90"/>
    <w:rsid w:val="007126A8"/>
    <w:rsid w:val="00715C98"/>
    <w:rsid w:val="0071684F"/>
    <w:rsid w:val="00723214"/>
    <w:rsid w:val="00730231"/>
    <w:rsid w:val="00730803"/>
    <w:rsid w:val="00740228"/>
    <w:rsid w:val="00742C52"/>
    <w:rsid w:val="0074420C"/>
    <w:rsid w:val="00746D96"/>
    <w:rsid w:val="007518D0"/>
    <w:rsid w:val="007525F4"/>
    <w:rsid w:val="00753D2C"/>
    <w:rsid w:val="00762F91"/>
    <w:rsid w:val="00765BC5"/>
    <w:rsid w:val="007673A9"/>
    <w:rsid w:val="00777CE8"/>
    <w:rsid w:val="0078383E"/>
    <w:rsid w:val="007845B6"/>
    <w:rsid w:val="0078557F"/>
    <w:rsid w:val="007873BC"/>
    <w:rsid w:val="0079083C"/>
    <w:rsid w:val="007978C8"/>
    <w:rsid w:val="007A0ABC"/>
    <w:rsid w:val="007A4782"/>
    <w:rsid w:val="007A6E8D"/>
    <w:rsid w:val="007B0A98"/>
    <w:rsid w:val="007B1150"/>
    <w:rsid w:val="007B3257"/>
    <w:rsid w:val="007B5503"/>
    <w:rsid w:val="007D0B51"/>
    <w:rsid w:val="007D2079"/>
    <w:rsid w:val="007D7204"/>
    <w:rsid w:val="007E1143"/>
    <w:rsid w:val="007E2232"/>
    <w:rsid w:val="007E4C95"/>
    <w:rsid w:val="007E5642"/>
    <w:rsid w:val="007F0597"/>
    <w:rsid w:val="007F26C4"/>
    <w:rsid w:val="007F590D"/>
    <w:rsid w:val="007F77DF"/>
    <w:rsid w:val="00812192"/>
    <w:rsid w:val="00816335"/>
    <w:rsid w:val="0081708C"/>
    <w:rsid w:val="0083622A"/>
    <w:rsid w:val="008379A0"/>
    <w:rsid w:val="0084054D"/>
    <w:rsid w:val="0084595B"/>
    <w:rsid w:val="00846446"/>
    <w:rsid w:val="00846797"/>
    <w:rsid w:val="008530A5"/>
    <w:rsid w:val="00853165"/>
    <w:rsid w:val="00856F01"/>
    <w:rsid w:val="008600BB"/>
    <w:rsid w:val="00861B26"/>
    <w:rsid w:val="00861BF9"/>
    <w:rsid w:val="008632F8"/>
    <w:rsid w:val="00863DFF"/>
    <w:rsid w:val="00866970"/>
    <w:rsid w:val="00871888"/>
    <w:rsid w:val="00872DEA"/>
    <w:rsid w:val="00873EF7"/>
    <w:rsid w:val="00876A69"/>
    <w:rsid w:val="00880FFD"/>
    <w:rsid w:val="00885BA6"/>
    <w:rsid w:val="008A320D"/>
    <w:rsid w:val="008B0770"/>
    <w:rsid w:val="008B3852"/>
    <w:rsid w:val="008B4A36"/>
    <w:rsid w:val="008B7651"/>
    <w:rsid w:val="008C68A9"/>
    <w:rsid w:val="008D08F0"/>
    <w:rsid w:val="008D26A5"/>
    <w:rsid w:val="008D47CF"/>
    <w:rsid w:val="008D5769"/>
    <w:rsid w:val="008E5848"/>
    <w:rsid w:val="008E58D0"/>
    <w:rsid w:val="008E6633"/>
    <w:rsid w:val="008E728B"/>
    <w:rsid w:val="008F097A"/>
    <w:rsid w:val="008F42C9"/>
    <w:rsid w:val="008F4957"/>
    <w:rsid w:val="008F79B6"/>
    <w:rsid w:val="00902D39"/>
    <w:rsid w:val="00902E06"/>
    <w:rsid w:val="00904637"/>
    <w:rsid w:val="00907E1F"/>
    <w:rsid w:val="00913F04"/>
    <w:rsid w:val="00914AC5"/>
    <w:rsid w:val="0091528E"/>
    <w:rsid w:val="009202C3"/>
    <w:rsid w:val="0092137B"/>
    <w:rsid w:val="00921E94"/>
    <w:rsid w:val="00922D63"/>
    <w:rsid w:val="00926ECB"/>
    <w:rsid w:val="00927909"/>
    <w:rsid w:val="009318A8"/>
    <w:rsid w:val="00931F52"/>
    <w:rsid w:val="009327FE"/>
    <w:rsid w:val="00934544"/>
    <w:rsid w:val="00935B78"/>
    <w:rsid w:val="00936072"/>
    <w:rsid w:val="00937E61"/>
    <w:rsid w:val="009411F7"/>
    <w:rsid w:val="00942ABD"/>
    <w:rsid w:val="009467F5"/>
    <w:rsid w:val="00955C8B"/>
    <w:rsid w:val="009679D6"/>
    <w:rsid w:val="009916E1"/>
    <w:rsid w:val="009921D2"/>
    <w:rsid w:val="00996E7A"/>
    <w:rsid w:val="00996F4E"/>
    <w:rsid w:val="009A2AF4"/>
    <w:rsid w:val="009A4284"/>
    <w:rsid w:val="009C0468"/>
    <w:rsid w:val="009C3B44"/>
    <w:rsid w:val="009C6085"/>
    <w:rsid w:val="009C6179"/>
    <w:rsid w:val="009C72FF"/>
    <w:rsid w:val="009D298F"/>
    <w:rsid w:val="009D36F6"/>
    <w:rsid w:val="009D674B"/>
    <w:rsid w:val="009E39CD"/>
    <w:rsid w:val="009E4A7F"/>
    <w:rsid w:val="009E4D41"/>
    <w:rsid w:val="009F70CC"/>
    <w:rsid w:val="00A00831"/>
    <w:rsid w:val="00A054ED"/>
    <w:rsid w:val="00A059DA"/>
    <w:rsid w:val="00A0605B"/>
    <w:rsid w:val="00A1251F"/>
    <w:rsid w:val="00A12AF7"/>
    <w:rsid w:val="00A14C0B"/>
    <w:rsid w:val="00A1627D"/>
    <w:rsid w:val="00A20F81"/>
    <w:rsid w:val="00A21154"/>
    <w:rsid w:val="00A221F6"/>
    <w:rsid w:val="00A2308C"/>
    <w:rsid w:val="00A23485"/>
    <w:rsid w:val="00A26CA6"/>
    <w:rsid w:val="00A3358F"/>
    <w:rsid w:val="00A3409B"/>
    <w:rsid w:val="00A359F9"/>
    <w:rsid w:val="00A37806"/>
    <w:rsid w:val="00A41AEE"/>
    <w:rsid w:val="00A45131"/>
    <w:rsid w:val="00A47E53"/>
    <w:rsid w:val="00A55FF0"/>
    <w:rsid w:val="00A57D34"/>
    <w:rsid w:val="00A60F4E"/>
    <w:rsid w:val="00A65035"/>
    <w:rsid w:val="00A655E9"/>
    <w:rsid w:val="00A73FD4"/>
    <w:rsid w:val="00A82AC2"/>
    <w:rsid w:val="00A82D40"/>
    <w:rsid w:val="00A91C22"/>
    <w:rsid w:val="00A9223C"/>
    <w:rsid w:val="00A92928"/>
    <w:rsid w:val="00A92B87"/>
    <w:rsid w:val="00A945A6"/>
    <w:rsid w:val="00A95485"/>
    <w:rsid w:val="00A96120"/>
    <w:rsid w:val="00AA1098"/>
    <w:rsid w:val="00AA2E70"/>
    <w:rsid w:val="00AA32BA"/>
    <w:rsid w:val="00AA3D81"/>
    <w:rsid w:val="00AA76DD"/>
    <w:rsid w:val="00AA7E8F"/>
    <w:rsid w:val="00AB152B"/>
    <w:rsid w:val="00AB30D0"/>
    <w:rsid w:val="00AB5660"/>
    <w:rsid w:val="00AC267E"/>
    <w:rsid w:val="00AD1BA5"/>
    <w:rsid w:val="00AD2D73"/>
    <w:rsid w:val="00AD7311"/>
    <w:rsid w:val="00AE0A0C"/>
    <w:rsid w:val="00AE3F95"/>
    <w:rsid w:val="00AE5B12"/>
    <w:rsid w:val="00AF0EF5"/>
    <w:rsid w:val="00AF3525"/>
    <w:rsid w:val="00B0116D"/>
    <w:rsid w:val="00B01991"/>
    <w:rsid w:val="00B026D7"/>
    <w:rsid w:val="00B02AE3"/>
    <w:rsid w:val="00B03D16"/>
    <w:rsid w:val="00B159BC"/>
    <w:rsid w:val="00B210CF"/>
    <w:rsid w:val="00B233B0"/>
    <w:rsid w:val="00B248EC"/>
    <w:rsid w:val="00B24E9A"/>
    <w:rsid w:val="00B257DB"/>
    <w:rsid w:val="00B26947"/>
    <w:rsid w:val="00B32642"/>
    <w:rsid w:val="00B33FC2"/>
    <w:rsid w:val="00B3427A"/>
    <w:rsid w:val="00B418AF"/>
    <w:rsid w:val="00B425F1"/>
    <w:rsid w:val="00B42E55"/>
    <w:rsid w:val="00B51361"/>
    <w:rsid w:val="00B54AE6"/>
    <w:rsid w:val="00B60DB0"/>
    <w:rsid w:val="00B62006"/>
    <w:rsid w:val="00B63E7C"/>
    <w:rsid w:val="00B64929"/>
    <w:rsid w:val="00B65921"/>
    <w:rsid w:val="00B6661C"/>
    <w:rsid w:val="00B8244D"/>
    <w:rsid w:val="00B91C4A"/>
    <w:rsid w:val="00B9728C"/>
    <w:rsid w:val="00BA0C52"/>
    <w:rsid w:val="00BA4298"/>
    <w:rsid w:val="00BB2420"/>
    <w:rsid w:val="00BB4501"/>
    <w:rsid w:val="00BC010A"/>
    <w:rsid w:val="00BC2733"/>
    <w:rsid w:val="00BC42BF"/>
    <w:rsid w:val="00BC6A08"/>
    <w:rsid w:val="00BD2906"/>
    <w:rsid w:val="00BD3950"/>
    <w:rsid w:val="00BE1D06"/>
    <w:rsid w:val="00BE2194"/>
    <w:rsid w:val="00BF0FA2"/>
    <w:rsid w:val="00BF1F31"/>
    <w:rsid w:val="00BF3594"/>
    <w:rsid w:val="00C05076"/>
    <w:rsid w:val="00C13A1E"/>
    <w:rsid w:val="00C22E43"/>
    <w:rsid w:val="00C25D14"/>
    <w:rsid w:val="00C30189"/>
    <w:rsid w:val="00C330C2"/>
    <w:rsid w:val="00C41104"/>
    <w:rsid w:val="00C46789"/>
    <w:rsid w:val="00C528CC"/>
    <w:rsid w:val="00C56029"/>
    <w:rsid w:val="00C56527"/>
    <w:rsid w:val="00C62CCC"/>
    <w:rsid w:val="00C65931"/>
    <w:rsid w:val="00C70F9E"/>
    <w:rsid w:val="00C71394"/>
    <w:rsid w:val="00C75289"/>
    <w:rsid w:val="00C774BF"/>
    <w:rsid w:val="00C832C9"/>
    <w:rsid w:val="00C857E2"/>
    <w:rsid w:val="00CA0062"/>
    <w:rsid w:val="00CA6E5C"/>
    <w:rsid w:val="00CB2215"/>
    <w:rsid w:val="00CB68A5"/>
    <w:rsid w:val="00CC0FF0"/>
    <w:rsid w:val="00CC5CC5"/>
    <w:rsid w:val="00CD122E"/>
    <w:rsid w:val="00CD14A8"/>
    <w:rsid w:val="00CD2870"/>
    <w:rsid w:val="00CD3BE6"/>
    <w:rsid w:val="00CD7A87"/>
    <w:rsid w:val="00CE32D1"/>
    <w:rsid w:val="00CF09D0"/>
    <w:rsid w:val="00CF0F73"/>
    <w:rsid w:val="00CF1D61"/>
    <w:rsid w:val="00CF251F"/>
    <w:rsid w:val="00CF4F5B"/>
    <w:rsid w:val="00D00674"/>
    <w:rsid w:val="00D00EE6"/>
    <w:rsid w:val="00D0153F"/>
    <w:rsid w:val="00D074B5"/>
    <w:rsid w:val="00D10E79"/>
    <w:rsid w:val="00D1151A"/>
    <w:rsid w:val="00D167DB"/>
    <w:rsid w:val="00D277EE"/>
    <w:rsid w:val="00D27ABB"/>
    <w:rsid w:val="00D31922"/>
    <w:rsid w:val="00D32156"/>
    <w:rsid w:val="00D374B7"/>
    <w:rsid w:val="00D430D3"/>
    <w:rsid w:val="00D47F93"/>
    <w:rsid w:val="00D52334"/>
    <w:rsid w:val="00D531E1"/>
    <w:rsid w:val="00D55BEE"/>
    <w:rsid w:val="00D60587"/>
    <w:rsid w:val="00D646F1"/>
    <w:rsid w:val="00D67572"/>
    <w:rsid w:val="00D73D64"/>
    <w:rsid w:val="00D76135"/>
    <w:rsid w:val="00D76788"/>
    <w:rsid w:val="00D76A1A"/>
    <w:rsid w:val="00D855FD"/>
    <w:rsid w:val="00D90AF7"/>
    <w:rsid w:val="00D93661"/>
    <w:rsid w:val="00D9498C"/>
    <w:rsid w:val="00D97B60"/>
    <w:rsid w:val="00DA154C"/>
    <w:rsid w:val="00DA1D20"/>
    <w:rsid w:val="00DA24CB"/>
    <w:rsid w:val="00DA302A"/>
    <w:rsid w:val="00DA621B"/>
    <w:rsid w:val="00DB077F"/>
    <w:rsid w:val="00DB61BE"/>
    <w:rsid w:val="00DC3A04"/>
    <w:rsid w:val="00DD1ABA"/>
    <w:rsid w:val="00DD6A31"/>
    <w:rsid w:val="00DD74A5"/>
    <w:rsid w:val="00DD7D22"/>
    <w:rsid w:val="00DE54E8"/>
    <w:rsid w:val="00DF2806"/>
    <w:rsid w:val="00DF4558"/>
    <w:rsid w:val="00DF46C2"/>
    <w:rsid w:val="00DF63A4"/>
    <w:rsid w:val="00E04691"/>
    <w:rsid w:val="00E05C17"/>
    <w:rsid w:val="00E10857"/>
    <w:rsid w:val="00E12987"/>
    <w:rsid w:val="00E20638"/>
    <w:rsid w:val="00E20E24"/>
    <w:rsid w:val="00E24526"/>
    <w:rsid w:val="00E3797A"/>
    <w:rsid w:val="00E434D1"/>
    <w:rsid w:val="00E44CAF"/>
    <w:rsid w:val="00E508EE"/>
    <w:rsid w:val="00E53C3D"/>
    <w:rsid w:val="00E53D59"/>
    <w:rsid w:val="00E62D6A"/>
    <w:rsid w:val="00E65972"/>
    <w:rsid w:val="00E65D96"/>
    <w:rsid w:val="00E8248A"/>
    <w:rsid w:val="00E82989"/>
    <w:rsid w:val="00E847D0"/>
    <w:rsid w:val="00EA5404"/>
    <w:rsid w:val="00EA6EF7"/>
    <w:rsid w:val="00EB4B0F"/>
    <w:rsid w:val="00EB59A0"/>
    <w:rsid w:val="00EB6D89"/>
    <w:rsid w:val="00EC12F9"/>
    <w:rsid w:val="00EC3B5D"/>
    <w:rsid w:val="00ED5039"/>
    <w:rsid w:val="00ED597E"/>
    <w:rsid w:val="00EE0EBC"/>
    <w:rsid w:val="00EE1A19"/>
    <w:rsid w:val="00EE508B"/>
    <w:rsid w:val="00EE549D"/>
    <w:rsid w:val="00F00D44"/>
    <w:rsid w:val="00F0635D"/>
    <w:rsid w:val="00F066A6"/>
    <w:rsid w:val="00F07E7E"/>
    <w:rsid w:val="00F141DC"/>
    <w:rsid w:val="00F168D6"/>
    <w:rsid w:val="00F24E46"/>
    <w:rsid w:val="00F2659A"/>
    <w:rsid w:val="00F303CE"/>
    <w:rsid w:val="00F304EF"/>
    <w:rsid w:val="00F32B4F"/>
    <w:rsid w:val="00F33AA7"/>
    <w:rsid w:val="00F3647F"/>
    <w:rsid w:val="00F40484"/>
    <w:rsid w:val="00F462CE"/>
    <w:rsid w:val="00F5042E"/>
    <w:rsid w:val="00F508F7"/>
    <w:rsid w:val="00F5310C"/>
    <w:rsid w:val="00F7125F"/>
    <w:rsid w:val="00F71A48"/>
    <w:rsid w:val="00F74531"/>
    <w:rsid w:val="00F76381"/>
    <w:rsid w:val="00F81823"/>
    <w:rsid w:val="00F81D48"/>
    <w:rsid w:val="00F81DA6"/>
    <w:rsid w:val="00F9231C"/>
    <w:rsid w:val="00FA39FB"/>
    <w:rsid w:val="00FA3AE8"/>
    <w:rsid w:val="00FA3E06"/>
    <w:rsid w:val="00FA43FE"/>
    <w:rsid w:val="00FA4EA3"/>
    <w:rsid w:val="00FA73F8"/>
    <w:rsid w:val="00FB50DC"/>
    <w:rsid w:val="00FB5E7D"/>
    <w:rsid w:val="00FC2C2E"/>
    <w:rsid w:val="00FC3AF7"/>
    <w:rsid w:val="00FC5A71"/>
    <w:rsid w:val="00FD3BF8"/>
    <w:rsid w:val="00FD4811"/>
    <w:rsid w:val="00FE0362"/>
    <w:rsid w:val="00FE5C9A"/>
    <w:rsid w:val="00FE661A"/>
    <w:rsid w:val="00FE70BF"/>
    <w:rsid w:val="00FF1B01"/>
    <w:rsid w:val="00FF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93D3"/>
  <w15:docId w15:val="{DD943404-6944-42B8-BF1F-DBA3FABE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54ED"/>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A054ED"/>
    <w:rPr>
      <w:kern w:val="2"/>
      <w:sz w:val="18"/>
      <w:szCs w:val="18"/>
    </w:rPr>
  </w:style>
  <w:style w:type="paragraph" w:styleId="a6">
    <w:name w:val="footer"/>
    <w:basedOn w:val="a"/>
    <w:link w:val="a7"/>
    <w:uiPriority w:val="99"/>
    <w:rsid w:val="00A054ED"/>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A054ED"/>
    <w:rPr>
      <w:kern w:val="2"/>
      <w:sz w:val="18"/>
      <w:szCs w:val="18"/>
    </w:rPr>
  </w:style>
  <w:style w:type="paragraph" w:styleId="a8">
    <w:name w:val="Balloon Text"/>
    <w:basedOn w:val="a"/>
    <w:link w:val="a9"/>
    <w:rsid w:val="00642346"/>
    <w:rPr>
      <w:sz w:val="18"/>
      <w:szCs w:val="18"/>
    </w:rPr>
  </w:style>
  <w:style w:type="character" w:customStyle="1" w:styleId="a9">
    <w:name w:val="批注框文本 字符"/>
    <w:link w:val="a8"/>
    <w:rsid w:val="00642346"/>
    <w:rPr>
      <w:kern w:val="2"/>
      <w:sz w:val="18"/>
      <w:szCs w:val="18"/>
    </w:rPr>
  </w:style>
  <w:style w:type="character" w:styleId="aa">
    <w:name w:val="annotation reference"/>
    <w:basedOn w:val="a0"/>
    <w:rsid w:val="00445760"/>
    <w:rPr>
      <w:sz w:val="21"/>
      <w:szCs w:val="21"/>
    </w:rPr>
  </w:style>
  <w:style w:type="paragraph" w:styleId="ab">
    <w:name w:val="annotation text"/>
    <w:basedOn w:val="a"/>
    <w:link w:val="ac"/>
    <w:rsid w:val="00445760"/>
    <w:pPr>
      <w:jc w:val="left"/>
    </w:pPr>
  </w:style>
  <w:style w:type="character" w:customStyle="1" w:styleId="ac">
    <w:name w:val="批注文字 字符"/>
    <w:basedOn w:val="a0"/>
    <w:link w:val="ab"/>
    <w:rsid w:val="00445760"/>
    <w:rPr>
      <w:kern w:val="2"/>
      <w:sz w:val="21"/>
      <w:szCs w:val="24"/>
    </w:rPr>
  </w:style>
  <w:style w:type="paragraph" w:styleId="ad">
    <w:name w:val="annotation subject"/>
    <w:basedOn w:val="ab"/>
    <w:next w:val="ab"/>
    <w:link w:val="ae"/>
    <w:rsid w:val="00445760"/>
    <w:rPr>
      <w:b/>
      <w:bCs/>
    </w:rPr>
  </w:style>
  <w:style w:type="character" w:customStyle="1" w:styleId="ae">
    <w:name w:val="批注主题 字符"/>
    <w:basedOn w:val="ac"/>
    <w:link w:val="ad"/>
    <w:rsid w:val="00445760"/>
    <w:rPr>
      <w:b/>
      <w:bCs/>
      <w:kern w:val="2"/>
      <w:sz w:val="21"/>
      <w:szCs w:val="24"/>
    </w:rPr>
  </w:style>
  <w:style w:type="paragraph" w:styleId="af">
    <w:name w:val="List Paragraph"/>
    <w:basedOn w:val="a"/>
    <w:uiPriority w:val="34"/>
    <w:qFormat/>
    <w:rsid w:val="00094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30103">
      <w:bodyDiv w:val="1"/>
      <w:marLeft w:val="0"/>
      <w:marRight w:val="0"/>
      <w:marTop w:val="0"/>
      <w:marBottom w:val="0"/>
      <w:divBdr>
        <w:top w:val="none" w:sz="0" w:space="0" w:color="auto"/>
        <w:left w:val="none" w:sz="0" w:space="0" w:color="auto"/>
        <w:bottom w:val="none" w:sz="0" w:space="0" w:color="auto"/>
        <w:right w:val="none" w:sz="0" w:space="0" w:color="auto"/>
      </w:divBdr>
    </w:div>
    <w:div w:id="1861702480">
      <w:bodyDiv w:val="1"/>
      <w:marLeft w:val="0"/>
      <w:marRight w:val="0"/>
      <w:marTop w:val="0"/>
      <w:marBottom w:val="0"/>
      <w:divBdr>
        <w:top w:val="none" w:sz="0" w:space="0" w:color="auto"/>
        <w:left w:val="none" w:sz="0" w:space="0" w:color="auto"/>
        <w:bottom w:val="none" w:sz="0" w:space="0" w:color="auto"/>
        <w:right w:val="none" w:sz="0" w:space="0" w:color="auto"/>
      </w:divBdr>
    </w:div>
    <w:div w:id="1975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6157-6692-4E8B-8CE9-ABEACA83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1843</Words>
  <Characters>10506</Characters>
  <Application>Microsoft Office Word</Application>
  <DocSecurity>0</DocSecurity>
  <Lines>87</Lines>
  <Paragraphs>24</Paragraphs>
  <ScaleCrop>false</ScaleCrop>
  <Company>微软中国</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白 旭波</cp:lastModifiedBy>
  <cp:revision>13</cp:revision>
  <cp:lastPrinted>2018-12-19T02:09:00Z</cp:lastPrinted>
  <dcterms:created xsi:type="dcterms:W3CDTF">2020-04-10T03:45:00Z</dcterms:created>
  <dcterms:modified xsi:type="dcterms:W3CDTF">2020-04-30T17:32:00Z</dcterms:modified>
</cp:coreProperties>
</file>