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7B" w:rsidRDefault="00EA5223" w:rsidP="000917CA">
      <w:pPr>
        <w:spacing w:beforeLines="50" w:before="156" w:afterLines="50" w:after="156" w:line="400" w:lineRule="exact"/>
        <w:ind w:right="480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="00F26DEB" w:rsidRPr="00A94694">
        <w:rPr>
          <w:rFonts w:ascii="宋体" w:hAnsi="宋体" w:cs="宋体" w:hint="eastAsia"/>
          <w:color w:val="000000"/>
          <w:sz w:val="24"/>
          <w:szCs w:val="24"/>
        </w:rPr>
        <w:t>证券代码：</w:t>
      </w:r>
      <w:r w:rsidR="00742797">
        <w:rPr>
          <w:rFonts w:ascii="宋体" w:hAnsi="宋体" w:cs="宋体" w:hint="eastAsia"/>
          <w:color w:val="000000"/>
          <w:sz w:val="24"/>
          <w:szCs w:val="24"/>
        </w:rPr>
        <w:t>300599</w:t>
      </w:r>
      <w:r w:rsidR="002B757B">
        <w:rPr>
          <w:rFonts w:ascii="宋体" w:hAnsi="宋体" w:cs="宋体"/>
          <w:color w:val="000000"/>
          <w:sz w:val="24"/>
          <w:szCs w:val="24"/>
        </w:rPr>
        <w:t xml:space="preserve">      </w:t>
      </w:r>
      <w:r w:rsidR="002B757B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="00F26DEB" w:rsidRPr="00A94694">
        <w:rPr>
          <w:rFonts w:ascii="宋体" w:hAnsi="宋体" w:cs="宋体" w:hint="eastAsia"/>
          <w:color w:val="000000"/>
          <w:sz w:val="24"/>
          <w:szCs w:val="24"/>
        </w:rPr>
        <w:t>证券简称：</w:t>
      </w:r>
      <w:r w:rsidR="00742797">
        <w:rPr>
          <w:rFonts w:ascii="宋体" w:hAnsi="宋体" w:cs="宋体" w:hint="eastAsia"/>
          <w:color w:val="000000"/>
          <w:sz w:val="24"/>
          <w:szCs w:val="24"/>
        </w:rPr>
        <w:t>雄塑科技</w:t>
      </w:r>
      <w:r w:rsidR="002B757B">
        <w:rPr>
          <w:rFonts w:ascii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 w:rsidR="002B757B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="002B757B" w:rsidRPr="00A94694">
        <w:rPr>
          <w:rFonts w:ascii="宋体" w:hAnsi="宋体" w:cs="宋体" w:hint="eastAsia"/>
          <w:color w:val="000000"/>
          <w:sz w:val="24"/>
          <w:szCs w:val="24"/>
        </w:rPr>
        <w:t>编号</w:t>
      </w:r>
      <w:r w:rsidR="002B757B" w:rsidRPr="00971625">
        <w:rPr>
          <w:rFonts w:ascii="宋体" w:hAnsi="宋体" w:cs="宋体" w:hint="eastAsia"/>
          <w:color w:val="000000"/>
          <w:sz w:val="24"/>
          <w:szCs w:val="24"/>
        </w:rPr>
        <w:t>：</w:t>
      </w:r>
      <w:r w:rsidR="00C33E2B">
        <w:rPr>
          <w:rFonts w:ascii="宋体" w:hAnsi="宋体"/>
          <w:bCs/>
          <w:iCs/>
          <w:color w:val="000000"/>
          <w:sz w:val="24"/>
        </w:rPr>
        <w:t>2020-001</w:t>
      </w:r>
    </w:p>
    <w:p w:rsidR="002B757B" w:rsidRPr="007C670C" w:rsidRDefault="002B757B" w:rsidP="000917CA">
      <w:pPr>
        <w:spacing w:beforeLines="50" w:before="156" w:afterLines="50" w:after="156" w:line="400" w:lineRule="exact"/>
        <w:ind w:right="480"/>
        <w:rPr>
          <w:rFonts w:ascii="宋体"/>
          <w:color w:val="000000"/>
          <w:sz w:val="24"/>
          <w:szCs w:val="24"/>
        </w:rPr>
      </w:pPr>
    </w:p>
    <w:p w:rsidR="002B757B" w:rsidRDefault="00742797" w:rsidP="000917CA">
      <w:pPr>
        <w:spacing w:beforeLines="50" w:before="156" w:afterLines="50" w:after="156" w:line="4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 w:rsidRPr="00742797">
        <w:rPr>
          <w:rFonts w:ascii="宋体" w:hAnsi="宋体" w:cs="宋体" w:hint="eastAsia"/>
          <w:b/>
          <w:bCs/>
          <w:color w:val="000000"/>
          <w:sz w:val="32"/>
          <w:szCs w:val="32"/>
        </w:rPr>
        <w:t>广东雄塑科技集团股份有限公司</w:t>
      </w:r>
    </w:p>
    <w:p w:rsidR="00F26DEB" w:rsidRDefault="00F26DEB" w:rsidP="000917CA">
      <w:pPr>
        <w:spacing w:beforeLines="50" w:before="156" w:afterLines="50" w:after="156"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 w:rsidRPr="0053527F">
        <w:rPr>
          <w:rFonts w:ascii="宋体" w:hAnsi="宋体" w:cs="宋体" w:hint="eastAsia"/>
          <w:b/>
          <w:bCs/>
          <w:color w:val="000000"/>
          <w:sz w:val="32"/>
          <w:szCs w:val="32"/>
        </w:rPr>
        <w:t>投资者关系</w:t>
      </w:r>
      <w:r w:rsidRPr="00A94694">
        <w:rPr>
          <w:rFonts w:ascii="宋体" w:hAnsi="宋体" w:cs="宋体" w:hint="eastAsia"/>
          <w:b/>
          <w:bCs/>
          <w:color w:val="000000"/>
          <w:sz w:val="32"/>
          <w:szCs w:val="32"/>
        </w:rPr>
        <w:t>活动记录表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7334"/>
      </w:tblGrid>
      <w:tr w:rsidR="00F26DEB" w:rsidRPr="00A94694" w:rsidTr="001C2666">
        <w:trPr>
          <w:trHeight w:val="145"/>
          <w:jc w:val="center"/>
        </w:trPr>
        <w:tc>
          <w:tcPr>
            <w:tcW w:w="1864" w:type="dxa"/>
            <w:vAlign w:val="center"/>
          </w:tcPr>
          <w:p w:rsidR="001C2666" w:rsidRDefault="00F26DEB" w:rsidP="00DA679B">
            <w:pPr>
              <w:spacing w:line="4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</w:t>
            </w:r>
            <w:r w:rsidRPr="00A94694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E10C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投资者关系</w:t>
            </w:r>
          </w:p>
          <w:p w:rsidR="00F26DEB" w:rsidRPr="00E10C64" w:rsidRDefault="00F26DEB" w:rsidP="00DA679B">
            <w:pPr>
              <w:spacing w:line="48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C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活动类别</w:t>
            </w:r>
          </w:p>
          <w:p w:rsidR="00F26DEB" w:rsidRPr="00E10C64" w:rsidRDefault="00F26DEB" w:rsidP="00DA679B">
            <w:pPr>
              <w:spacing w:line="48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4" w:type="dxa"/>
          </w:tcPr>
          <w:p w:rsidR="00F26DEB" w:rsidRPr="00742797" w:rsidRDefault="00307B3A" w:rsidP="00E10C64">
            <w:pPr>
              <w:spacing w:line="48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427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F26DEB" w:rsidRPr="00742797">
              <w:rPr>
                <w:rFonts w:ascii="宋体" w:hAnsi="宋体" w:cs="宋体" w:hint="eastAsia"/>
                <w:kern w:val="0"/>
                <w:sz w:val="24"/>
                <w:szCs w:val="24"/>
              </w:rPr>
              <w:t>特定对象调研</w:t>
            </w:r>
            <w:r w:rsidR="00F26DEB" w:rsidRPr="0074279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 w:rsidR="00F26DEB" w:rsidRPr="007427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F26DEB" w:rsidRPr="00742797">
              <w:rPr>
                <w:rFonts w:ascii="宋体" w:hAnsi="宋体" w:cs="宋体" w:hint="eastAsia"/>
                <w:kern w:val="0"/>
                <w:sz w:val="24"/>
                <w:szCs w:val="24"/>
              </w:rPr>
              <w:t>分析师会议</w:t>
            </w:r>
          </w:p>
          <w:p w:rsidR="00F26DEB" w:rsidRPr="00742797" w:rsidRDefault="00F26DEB" w:rsidP="00E10C64">
            <w:pPr>
              <w:spacing w:line="48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427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742797">
              <w:rPr>
                <w:rFonts w:ascii="宋体" w:hAnsi="宋体" w:cs="宋体" w:hint="eastAsia"/>
                <w:kern w:val="0"/>
                <w:sz w:val="24"/>
                <w:szCs w:val="24"/>
              </w:rPr>
              <w:t>媒体采访</w:t>
            </w:r>
            <w:r w:rsidRPr="0074279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</w:t>
            </w:r>
            <w:r w:rsidRPr="007427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742797">
              <w:rPr>
                <w:rFonts w:ascii="宋体" w:hAnsi="宋体" w:cs="宋体" w:hint="eastAsia"/>
                <w:kern w:val="0"/>
                <w:sz w:val="24"/>
                <w:szCs w:val="24"/>
              </w:rPr>
              <w:t>业绩说明会</w:t>
            </w:r>
          </w:p>
          <w:p w:rsidR="00F26DEB" w:rsidRPr="00742797" w:rsidRDefault="00F26DEB" w:rsidP="00E10C64">
            <w:pPr>
              <w:spacing w:line="48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427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742797">
              <w:rPr>
                <w:rFonts w:ascii="宋体" w:hAnsi="宋体" w:cs="宋体" w:hint="eastAsia"/>
                <w:kern w:val="0"/>
                <w:sz w:val="24"/>
                <w:szCs w:val="24"/>
              </w:rPr>
              <w:t>新闻发布会</w:t>
            </w:r>
            <w:r w:rsidRPr="0074279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 w:rsidRPr="007427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742797">
              <w:rPr>
                <w:rFonts w:ascii="宋体" w:hAnsi="宋体" w:cs="宋体" w:hint="eastAsia"/>
                <w:kern w:val="0"/>
                <w:sz w:val="24"/>
                <w:szCs w:val="24"/>
              </w:rPr>
              <w:t>路演活动</w:t>
            </w:r>
          </w:p>
          <w:p w:rsidR="00F26DEB" w:rsidRPr="00E10C64" w:rsidRDefault="00F26DEB" w:rsidP="00DA679B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427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742797">
              <w:rPr>
                <w:rFonts w:ascii="宋体" w:hAnsi="宋体" w:cs="宋体" w:hint="eastAsia"/>
                <w:kern w:val="0"/>
                <w:sz w:val="24"/>
                <w:szCs w:val="24"/>
              </w:rPr>
              <w:t>现场参观</w:t>
            </w:r>
            <w:r w:rsidRPr="00742797">
              <w:rPr>
                <w:rFonts w:ascii="宋体"/>
                <w:color w:val="000000"/>
                <w:kern w:val="0"/>
                <w:sz w:val="24"/>
                <w:szCs w:val="24"/>
              </w:rPr>
              <w:tab/>
            </w:r>
            <w:r w:rsidR="00307B3A">
              <w:rPr>
                <w:rFonts w:ascii="宋体" w:hint="eastAsia"/>
                <w:color w:val="000000"/>
                <w:kern w:val="0"/>
                <w:sz w:val="24"/>
                <w:szCs w:val="24"/>
              </w:rPr>
              <w:t>√</w:t>
            </w:r>
            <w:r w:rsidRPr="00742797"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  <w:r w:rsidRPr="0074279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742797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307B3A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电话会议</w:t>
            </w:r>
            <w:r w:rsidRPr="00742797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F26DEB" w:rsidRPr="00A94694" w:rsidTr="001C2666">
        <w:trPr>
          <w:trHeight w:val="145"/>
          <w:jc w:val="center"/>
        </w:trPr>
        <w:tc>
          <w:tcPr>
            <w:tcW w:w="1864" w:type="dxa"/>
            <w:vAlign w:val="center"/>
          </w:tcPr>
          <w:p w:rsidR="00F26DEB" w:rsidRPr="00E10C64" w:rsidRDefault="00F26DEB" w:rsidP="00DA679B">
            <w:pPr>
              <w:spacing w:line="48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C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7334" w:type="dxa"/>
          </w:tcPr>
          <w:p w:rsidR="00092351" w:rsidRPr="002D7D93" w:rsidRDefault="002D7D93" w:rsidP="002D7D9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D7D93">
              <w:rPr>
                <w:rFonts w:ascii="宋体" w:hAnsi="宋体" w:hint="eastAsia"/>
                <w:sz w:val="24"/>
                <w:szCs w:val="24"/>
              </w:rPr>
              <w:t>华泰证券研究所（鲍荣富、张雪蓉、方晏荷）、湘财基金（于灯灯）、中银资管（赵颖芳）、中信资管（张妮）、诺德基金（杨雅荃）、景顺长城基金（余捷涛）招商基金（巫亚军）、华泰柏瑞基金（徐笔龙）、中国石化集团资本有限公司（李崟虎）、华泰自营（陈喆）、中金基金（于智伟）、Greenwood（李佳）、建信养老金（刘洋）涌峰投资（王泷皓）、中信保诚基金（孙鹏）、elevation capital（张显宁）、平安资管（童飞）、诺安基金（李迪）、民生加银基金（肖扬、赵洁）、太平资管（李治平）、长江资管（诸勤秒）、中庚基金（周汝昂）、中银基金（王睿）、长城基金（周诗博）、华夏久赢资产管理有限公司（王德彬）、中邮基金（金振振）、安华农业保险公司（张放）、国泰基金（郑有为）、万家基金（李黎亚）、景顺长城基金（韩文强）、新华资产、中金资管、财通基金（张毅）</w:t>
            </w:r>
          </w:p>
        </w:tc>
      </w:tr>
      <w:tr w:rsidR="00F26DEB" w:rsidRPr="00A94694" w:rsidTr="001C2666">
        <w:trPr>
          <w:trHeight w:val="145"/>
          <w:jc w:val="center"/>
        </w:trPr>
        <w:tc>
          <w:tcPr>
            <w:tcW w:w="1864" w:type="dxa"/>
            <w:vAlign w:val="center"/>
          </w:tcPr>
          <w:p w:rsidR="00F26DEB" w:rsidRPr="00E10C64" w:rsidRDefault="00F26DEB" w:rsidP="00DA679B">
            <w:pPr>
              <w:spacing w:line="48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C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34" w:type="dxa"/>
          </w:tcPr>
          <w:p w:rsidR="00F26DEB" w:rsidRPr="00C33E2B" w:rsidRDefault="00C33E2B" w:rsidP="002D1215">
            <w:pPr>
              <w:spacing w:line="48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020</w:t>
            </w:r>
            <w:r w:rsidR="00F26DEB" w:rsidRPr="003F0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D12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F26DEB" w:rsidRPr="003F0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F26DEB" w:rsidRPr="003F00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26DEB" w:rsidRPr="00A94694" w:rsidTr="001C2666">
        <w:trPr>
          <w:trHeight w:val="145"/>
          <w:jc w:val="center"/>
        </w:trPr>
        <w:tc>
          <w:tcPr>
            <w:tcW w:w="1864" w:type="dxa"/>
            <w:vAlign w:val="center"/>
          </w:tcPr>
          <w:p w:rsidR="00F26DEB" w:rsidRPr="00E10C64" w:rsidRDefault="00F26DEB" w:rsidP="00DA679B">
            <w:pPr>
              <w:spacing w:line="48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C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334" w:type="dxa"/>
          </w:tcPr>
          <w:p w:rsidR="00F26DEB" w:rsidRPr="003F004E" w:rsidRDefault="00C33E2B" w:rsidP="00E10C64">
            <w:pPr>
              <w:spacing w:line="48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电话交流</w:t>
            </w:r>
          </w:p>
        </w:tc>
      </w:tr>
      <w:tr w:rsidR="00F26DEB" w:rsidRPr="00A94694" w:rsidTr="001C2666">
        <w:trPr>
          <w:trHeight w:val="808"/>
          <w:jc w:val="center"/>
        </w:trPr>
        <w:tc>
          <w:tcPr>
            <w:tcW w:w="1864" w:type="dxa"/>
            <w:vAlign w:val="center"/>
          </w:tcPr>
          <w:p w:rsidR="00F26DEB" w:rsidRPr="00E10C64" w:rsidRDefault="00F26DEB" w:rsidP="00DA679B">
            <w:pPr>
              <w:spacing w:line="48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C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7334" w:type="dxa"/>
            <w:vAlign w:val="center"/>
          </w:tcPr>
          <w:p w:rsidR="00F26DEB" w:rsidRPr="00DA679B" w:rsidRDefault="002D1215" w:rsidP="002D1215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公司总经理</w:t>
            </w:r>
            <w:r w:rsidR="00C67851" w:rsidRPr="00DA67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彭晓伟</w:t>
            </w:r>
            <w:r w:rsidR="00DA67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董事会秘书</w:t>
            </w:r>
            <w:r w:rsidR="00C67851" w:rsidRPr="00DA67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杨燕芳</w:t>
            </w:r>
          </w:p>
        </w:tc>
      </w:tr>
      <w:tr w:rsidR="00F26DEB" w:rsidRPr="00B34C4A" w:rsidTr="001C2666">
        <w:trPr>
          <w:trHeight w:val="1702"/>
          <w:jc w:val="center"/>
        </w:trPr>
        <w:tc>
          <w:tcPr>
            <w:tcW w:w="1864" w:type="dxa"/>
            <w:vAlign w:val="center"/>
          </w:tcPr>
          <w:p w:rsidR="00DA679B" w:rsidRDefault="00F26DEB" w:rsidP="00DA679B">
            <w:pPr>
              <w:spacing w:line="4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C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投资者关系</w:t>
            </w:r>
          </w:p>
          <w:p w:rsidR="00F26DEB" w:rsidRPr="00E10C64" w:rsidRDefault="00F26DEB" w:rsidP="00DA679B">
            <w:pPr>
              <w:spacing w:line="48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C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活动主要内容介绍</w:t>
            </w:r>
          </w:p>
          <w:p w:rsidR="00F26DEB" w:rsidRPr="00E10C64" w:rsidRDefault="00F26DEB" w:rsidP="00DA679B">
            <w:pPr>
              <w:spacing w:line="48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4" w:type="dxa"/>
          </w:tcPr>
          <w:p w:rsidR="00C33E2B" w:rsidRPr="00C33E2B" w:rsidRDefault="000665A0" w:rsidP="00C33E2B">
            <w:pPr>
              <w:adjustRightInd w:val="0"/>
              <w:snapToGrid w:val="0"/>
              <w:spacing w:beforeLines="50" w:before="156" w:line="324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一、基本情况介绍</w:t>
            </w:r>
          </w:p>
          <w:p w:rsidR="00C33E2B" w:rsidRDefault="00C33E2B" w:rsidP="00C33E2B">
            <w:pPr>
              <w:adjustRightInd w:val="0"/>
              <w:snapToGrid w:val="0"/>
              <w:spacing w:beforeLines="50" w:before="156"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各位投资者大家好！很高兴今天有机会和大家沟通公司的情况，下面我和大家简单介绍一下公司2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019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年年度业绩情况和2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年一季度业绩情况。</w:t>
            </w:r>
          </w:p>
          <w:p w:rsidR="00C33E2B" w:rsidRDefault="00C33E2B" w:rsidP="00C33E2B">
            <w:pPr>
              <w:adjustRightInd w:val="0"/>
              <w:snapToGrid w:val="0"/>
              <w:spacing w:beforeLines="50" w:before="156"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3E2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根据公司披露的《2</w:t>
            </w:r>
            <w:r w:rsidRPr="00C33E2B">
              <w:rPr>
                <w:rFonts w:asciiTheme="minorEastAsia" w:eastAsiaTheme="minorEastAsia" w:hAnsiTheme="minorEastAsia"/>
                <w:sz w:val="24"/>
                <w:szCs w:val="24"/>
              </w:rPr>
              <w:t>019</w:t>
            </w:r>
            <w:r w:rsidRPr="00C33E2B">
              <w:rPr>
                <w:rFonts w:asciiTheme="minorEastAsia" w:eastAsiaTheme="minorEastAsia" w:hAnsiTheme="minorEastAsia" w:hint="eastAsia"/>
                <w:sz w:val="24"/>
                <w:szCs w:val="24"/>
              </w:rPr>
              <w:t>年年度报告》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和《2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年第一季度全文》</w:t>
            </w:r>
            <w:r w:rsidRPr="00C33E2B">
              <w:rPr>
                <w:rFonts w:asciiTheme="minorEastAsia" w:eastAsiaTheme="minorEastAsia" w:hAnsiTheme="minorEastAsia" w:hint="eastAsia"/>
                <w:sz w:val="24"/>
                <w:szCs w:val="24"/>
              </w:rPr>
              <w:t>数据显示，</w:t>
            </w:r>
            <w:r w:rsidR="00856552">
              <w:rPr>
                <w:rFonts w:asciiTheme="minorEastAsia" w:eastAsiaTheme="minorEastAsia" w:hAnsiTheme="minorEastAsia"/>
                <w:sz w:val="24"/>
                <w:szCs w:val="24"/>
              </w:rPr>
              <w:t>2019</w:t>
            </w:r>
            <w:r w:rsidR="0085655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公司实现营业收入约2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0.21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亿，同比增长7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.91%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，归属于上市公司股东的净利润约2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.34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亿，同比增长1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4.63%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，扣除非经常损益的净利润</w:t>
            </w:r>
            <w:r w:rsidR="00856552">
              <w:rPr>
                <w:rFonts w:asciiTheme="minorEastAsia" w:eastAsiaTheme="minorEastAsia" w:hAnsiTheme="minorEastAsia" w:hint="eastAsia"/>
                <w:sz w:val="24"/>
                <w:szCs w:val="24"/>
              </w:rPr>
              <w:t>约2</w:t>
            </w:r>
            <w:r w:rsidR="00856552">
              <w:rPr>
                <w:rFonts w:asciiTheme="minorEastAsia" w:eastAsiaTheme="minorEastAsia" w:hAnsiTheme="minorEastAsia"/>
                <w:sz w:val="24"/>
                <w:szCs w:val="24"/>
              </w:rPr>
              <w:t>.28</w:t>
            </w:r>
            <w:r w:rsidR="00856552">
              <w:rPr>
                <w:rFonts w:asciiTheme="minorEastAsia" w:eastAsiaTheme="minorEastAsia" w:hAnsiTheme="minorEastAsia" w:hint="eastAsia"/>
                <w:sz w:val="24"/>
                <w:szCs w:val="24"/>
              </w:rPr>
              <w:t>亿，同比增长1</w:t>
            </w:r>
            <w:r w:rsidR="00856552">
              <w:rPr>
                <w:rFonts w:asciiTheme="minorEastAsia" w:eastAsiaTheme="minorEastAsia" w:hAnsiTheme="minorEastAsia"/>
                <w:sz w:val="24"/>
                <w:szCs w:val="24"/>
              </w:rPr>
              <w:t>8.64%</w:t>
            </w:r>
            <w:r w:rsidR="00856552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保持了公司一贯的稳健发展态势</w:t>
            </w:r>
            <w:r w:rsidR="00856552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C33E2B" w:rsidRDefault="00856552" w:rsidP="0041440E">
            <w:pPr>
              <w:adjustRightInd w:val="0"/>
              <w:snapToGrid w:val="0"/>
              <w:spacing w:beforeLines="50" w:before="156"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年第一季度</w:t>
            </w:r>
            <w:r w:rsidR="0041440E">
              <w:rPr>
                <w:rFonts w:asciiTheme="minorEastAsia" w:eastAsiaTheme="minorEastAsia" w:hAnsiTheme="minorEastAsia" w:hint="eastAsia"/>
                <w:sz w:val="24"/>
                <w:szCs w:val="24"/>
              </w:rPr>
              <w:t>受新冠疫情的影响，公司及公司上下游客户端停工停产，各地隔离措施不同，复工延迟，交通导致人员返岗受阻以及原料、产品无法正常运输，公司业绩有所下滑，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实现营业收入</w:t>
            </w:r>
            <w:r w:rsidR="0041440E">
              <w:rPr>
                <w:rFonts w:asciiTheme="minorEastAsia" w:eastAsiaTheme="minorEastAsia" w:hAnsiTheme="minorEastAsia" w:hint="eastAsia"/>
                <w:sz w:val="24"/>
                <w:szCs w:val="24"/>
              </w:rPr>
              <w:t>约3</w:t>
            </w:r>
            <w:r w:rsidR="0041440E">
              <w:rPr>
                <w:rFonts w:asciiTheme="minorEastAsia" w:eastAsiaTheme="minorEastAsia" w:hAnsiTheme="minorEastAsia"/>
                <w:sz w:val="24"/>
                <w:szCs w:val="24"/>
              </w:rPr>
              <w:t>.13</w:t>
            </w:r>
            <w:r w:rsidR="0041440E">
              <w:rPr>
                <w:rFonts w:asciiTheme="minorEastAsia" w:eastAsiaTheme="minorEastAsia" w:hAnsiTheme="minorEastAsia" w:hint="eastAsia"/>
                <w:sz w:val="24"/>
                <w:szCs w:val="24"/>
              </w:rPr>
              <w:t>亿元，同比下降2</w:t>
            </w:r>
            <w:r w:rsidR="0041440E">
              <w:rPr>
                <w:rFonts w:asciiTheme="minorEastAsia" w:eastAsiaTheme="minorEastAsia" w:hAnsiTheme="minorEastAsia"/>
                <w:sz w:val="24"/>
                <w:szCs w:val="24"/>
              </w:rPr>
              <w:t>6.14%</w:t>
            </w:r>
            <w:r w:rsidR="0041440E">
              <w:rPr>
                <w:rFonts w:asciiTheme="minorEastAsia" w:eastAsiaTheme="minorEastAsia" w:hAnsiTheme="minorEastAsia" w:hint="eastAsia"/>
                <w:sz w:val="24"/>
                <w:szCs w:val="24"/>
              </w:rPr>
              <w:t>，归属于上市公司股东的净利润约2</w:t>
            </w:r>
            <w:r w:rsidR="0041440E">
              <w:rPr>
                <w:rFonts w:asciiTheme="minorEastAsia" w:eastAsiaTheme="minorEastAsia" w:hAnsiTheme="minorEastAsia"/>
                <w:sz w:val="24"/>
                <w:szCs w:val="24"/>
              </w:rPr>
              <w:t>,965</w:t>
            </w:r>
            <w:r w:rsidR="0041440E"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万元,同比下降4</w:t>
            </w:r>
            <w:r w:rsidR="0041440E">
              <w:rPr>
                <w:rFonts w:asciiTheme="minorEastAsia" w:eastAsiaTheme="minorEastAsia" w:hAnsiTheme="minorEastAsia"/>
                <w:sz w:val="24"/>
                <w:szCs w:val="24"/>
              </w:rPr>
              <w:t>6.99%</w:t>
            </w:r>
            <w:r w:rsidR="0041440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41440E" w:rsidRPr="0041440E">
              <w:rPr>
                <w:rFonts w:ascii="宋体" w:hAnsi="宋体" w:hint="eastAsia"/>
                <w:sz w:val="24"/>
                <w:szCs w:val="24"/>
              </w:rPr>
              <w:t>公司会密切关注疫情的发展情况，持续关注基建项目、房地产行业等对公司有较大影响的下游端的发展情况，适时调整公司的发展规划，保障公司年度内稳步发展。</w:t>
            </w:r>
            <w:r w:rsidR="0041440E" w:rsidRPr="0041440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0665A0" w:rsidRDefault="0041440E" w:rsidP="000665A0">
            <w:pPr>
              <w:adjustRightInd w:val="0"/>
              <w:snapToGrid w:val="0"/>
              <w:spacing w:beforeLines="50" w:before="156" w:line="324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年面对新冠肺炎疫情对全球经济形势造成的严重冲击，国内经济产业链也面临着严峻的考验，为此，公司将积极做好应对的措施，遵循“稳增长、促发展”的总体工作思路，凝心</w:t>
            </w:r>
            <w:r w:rsidR="00755AEA">
              <w:rPr>
                <w:rFonts w:asciiTheme="minorEastAsia" w:eastAsiaTheme="minorEastAsia" w:hAnsiTheme="minorEastAsia" w:hint="eastAsia"/>
                <w:sz w:val="24"/>
                <w:szCs w:val="24"/>
              </w:rPr>
              <w:t>聚力，共克时艰，努力实现公司的持续发展，针对2</w:t>
            </w:r>
            <w:r w:rsidR="00755AEA">
              <w:rPr>
                <w:rFonts w:asciiTheme="minorEastAsia" w:eastAsiaTheme="minorEastAsia" w:hAnsiTheme="minorEastAsia"/>
                <w:sz w:val="24"/>
                <w:szCs w:val="24"/>
              </w:rPr>
              <w:t>020</w:t>
            </w:r>
            <w:r w:rsidR="00755AEA">
              <w:rPr>
                <w:rFonts w:asciiTheme="minorEastAsia" w:eastAsiaTheme="minorEastAsia" w:hAnsiTheme="minorEastAsia" w:hint="eastAsia"/>
                <w:sz w:val="24"/>
                <w:szCs w:val="24"/>
              </w:rPr>
              <w:t>年的工作具体开展如下：</w:t>
            </w:r>
            <w:r w:rsidR="00AA35B6">
              <w:rPr>
                <w:rFonts w:asciiTheme="minorEastAsia" w:eastAsiaTheme="minorEastAsia" w:hAnsiTheme="minorEastAsia" w:hint="eastAsia"/>
                <w:sz w:val="24"/>
                <w:szCs w:val="24"/>
              </w:rPr>
              <w:t>1、</w:t>
            </w:r>
            <w:r w:rsidR="00755AEA" w:rsidRPr="00755AEA">
              <w:rPr>
                <w:rFonts w:ascii="宋体" w:hAnsi="宋体" w:hint="eastAsia"/>
                <w:sz w:val="24"/>
                <w:szCs w:val="24"/>
              </w:rPr>
              <w:t>全面加强经营管理，</w:t>
            </w:r>
            <w:r w:rsidR="00755AEA">
              <w:rPr>
                <w:rFonts w:ascii="宋体" w:hAnsi="宋体" w:hint="eastAsia"/>
                <w:sz w:val="24"/>
                <w:szCs w:val="24"/>
              </w:rPr>
              <w:t>提升</w:t>
            </w:r>
            <w:r w:rsidR="00755AEA" w:rsidRPr="00755AEA">
              <w:rPr>
                <w:rFonts w:ascii="宋体" w:hAnsi="宋体" w:hint="eastAsia"/>
                <w:sz w:val="24"/>
                <w:szCs w:val="24"/>
              </w:rPr>
              <w:t>规模与效益</w:t>
            </w:r>
            <w:r w:rsidR="00AA35B6">
              <w:rPr>
                <w:rFonts w:ascii="宋体" w:hAnsi="宋体" w:hint="eastAsia"/>
                <w:sz w:val="24"/>
                <w:szCs w:val="24"/>
              </w:rPr>
              <w:t>；2、</w:t>
            </w:r>
            <w:r w:rsidR="00755AEA" w:rsidRPr="00755AEA">
              <w:rPr>
                <w:rFonts w:ascii="宋体" w:hAnsi="宋体" w:hint="eastAsia"/>
                <w:sz w:val="24"/>
                <w:szCs w:val="24"/>
              </w:rPr>
              <w:t>持续完善产品质量标准，提升产品美誉度</w:t>
            </w:r>
            <w:r w:rsidR="00AA35B6">
              <w:rPr>
                <w:rFonts w:ascii="宋体" w:hAnsi="宋体" w:hint="eastAsia"/>
                <w:sz w:val="24"/>
                <w:szCs w:val="24"/>
              </w:rPr>
              <w:t>；3</w:t>
            </w:r>
            <w:r w:rsidR="00755AEA" w:rsidRPr="00755AEA">
              <w:rPr>
                <w:rFonts w:ascii="宋体" w:hAnsi="宋体" w:hint="eastAsia"/>
                <w:sz w:val="24"/>
                <w:szCs w:val="24"/>
              </w:rPr>
              <w:t>、实现销售协同发展，提升公司整体经济效益</w:t>
            </w:r>
            <w:r w:rsidR="00AA35B6">
              <w:rPr>
                <w:rFonts w:ascii="宋体" w:hAnsi="宋体" w:hint="eastAsia"/>
                <w:sz w:val="24"/>
                <w:szCs w:val="24"/>
              </w:rPr>
              <w:t>；4</w:t>
            </w:r>
            <w:r w:rsidR="00755AEA" w:rsidRPr="00755AEA">
              <w:rPr>
                <w:rFonts w:ascii="宋体" w:hAnsi="宋体" w:hint="eastAsia"/>
                <w:sz w:val="24"/>
                <w:szCs w:val="24"/>
              </w:rPr>
              <w:t>、完善生产管理模式，提升生产管理效率</w:t>
            </w:r>
            <w:r w:rsidR="00AA35B6">
              <w:rPr>
                <w:rFonts w:ascii="宋体" w:hAnsi="宋体" w:hint="eastAsia"/>
                <w:sz w:val="24"/>
                <w:szCs w:val="24"/>
              </w:rPr>
              <w:t>；5</w:t>
            </w:r>
            <w:r w:rsidR="00755AEA" w:rsidRPr="00755AEA">
              <w:rPr>
                <w:rFonts w:ascii="宋体" w:hAnsi="宋体" w:hint="eastAsia"/>
                <w:sz w:val="24"/>
                <w:szCs w:val="24"/>
              </w:rPr>
              <w:t>、科技创新，打造新的核心竞争力</w:t>
            </w:r>
            <w:r w:rsidR="00AA35B6">
              <w:rPr>
                <w:rFonts w:ascii="宋体" w:hAnsi="宋体" w:hint="eastAsia"/>
                <w:sz w:val="24"/>
                <w:szCs w:val="24"/>
              </w:rPr>
              <w:t>；6</w:t>
            </w:r>
            <w:r w:rsidR="00755AEA" w:rsidRPr="00755AEA">
              <w:rPr>
                <w:rFonts w:ascii="宋体" w:hAnsi="宋体" w:hint="eastAsia"/>
                <w:sz w:val="24"/>
                <w:szCs w:val="24"/>
              </w:rPr>
              <w:t>、推进品牌营销进程，丰富产品服务价值</w:t>
            </w:r>
            <w:r w:rsidR="00AA35B6">
              <w:rPr>
                <w:rFonts w:ascii="宋体" w:hAnsi="宋体" w:hint="eastAsia"/>
                <w:sz w:val="24"/>
                <w:szCs w:val="24"/>
              </w:rPr>
              <w:t>；7</w:t>
            </w:r>
            <w:r w:rsidR="00755AEA" w:rsidRPr="00755AEA">
              <w:rPr>
                <w:rFonts w:ascii="宋体" w:hAnsi="宋体" w:hint="eastAsia"/>
                <w:sz w:val="24"/>
                <w:szCs w:val="24"/>
              </w:rPr>
              <w:t>、积极开拓海外市场，提升国际竞争力</w:t>
            </w:r>
            <w:r w:rsidR="00AA35B6">
              <w:rPr>
                <w:rFonts w:ascii="宋体" w:hAnsi="宋体" w:hint="eastAsia"/>
                <w:sz w:val="24"/>
                <w:szCs w:val="24"/>
              </w:rPr>
              <w:t>；8</w:t>
            </w:r>
            <w:r w:rsidR="00755AEA" w:rsidRPr="00755AEA">
              <w:rPr>
                <w:rFonts w:ascii="宋体" w:hAnsi="宋体" w:hint="eastAsia"/>
                <w:sz w:val="24"/>
                <w:szCs w:val="24"/>
              </w:rPr>
              <w:t>、稳步推进对外投资项目的发展</w:t>
            </w:r>
            <w:r w:rsidR="00AA35B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237B8" w:rsidRDefault="000665A0" w:rsidP="000665A0">
            <w:pPr>
              <w:adjustRightInd w:val="0"/>
              <w:snapToGrid w:val="0"/>
              <w:spacing w:beforeLines="50" w:before="156" w:line="324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665A0">
              <w:rPr>
                <w:rFonts w:ascii="宋体" w:hAnsi="宋体" w:hint="eastAsia"/>
                <w:b/>
                <w:bCs/>
                <w:sz w:val="24"/>
                <w:szCs w:val="24"/>
              </w:rPr>
              <w:t>二、互动环节</w:t>
            </w:r>
          </w:p>
          <w:p w:rsidR="00307B3A" w:rsidRDefault="00307B3A" w:rsidP="00307B3A">
            <w:pPr>
              <w:adjustRightInd w:val="0"/>
              <w:snapToGrid w:val="0"/>
              <w:spacing w:beforeLines="50" w:before="156" w:line="324" w:lineRule="auto"/>
              <w:ind w:firstLine="495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问1：请问目前公司的业务恢复情况？</w:t>
            </w:r>
          </w:p>
          <w:p w:rsidR="00307B3A" w:rsidRDefault="00307B3A" w:rsidP="00307B3A">
            <w:pPr>
              <w:adjustRightInd w:val="0"/>
              <w:snapToGrid w:val="0"/>
              <w:spacing w:beforeLines="50" w:before="156" w:line="324" w:lineRule="auto"/>
              <w:ind w:firstLine="49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截至目前，公司在生产方面已经基本恢复正常水平，我们希望上半年能尽最大努力，尽量将“新冠疫情”造成的损失降</w:t>
            </w:r>
            <w:r w:rsidR="0029024C">
              <w:rPr>
                <w:rFonts w:asciiTheme="minorEastAsia" w:eastAsiaTheme="minorEastAsia" w:hAnsiTheme="minorEastAsia" w:hint="eastAsia"/>
                <w:sz w:val="24"/>
                <w:szCs w:val="24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最低。</w:t>
            </w:r>
          </w:p>
          <w:p w:rsidR="00307B3A" w:rsidRPr="00307B3A" w:rsidRDefault="00307B3A" w:rsidP="00307B3A">
            <w:pPr>
              <w:adjustRightInd w:val="0"/>
              <w:snapToGrid w:val="0"/>
              <w:spacing w:beforeLines="50" w:before="156" w:line="324" w:lineRule="auto"/>
              <w:ind w:firstLine="49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788D" w:rsidRPr="000665A0" w:rsidRDefault="00F6788D" w:rsidP="000665A0">
            <w:pPr>
              <w:adjustRightInd w:val="0"/>
              <w:snapToGrid w:val="0"/>
              <w:spacing w:line="324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0665A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问</w:t>
            </w:r>
            <w:r w:rsidR="00307B3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2</w:t>
            </w:r>
            <w:r w:rsidRPr="000665A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：目前公司经销与直销占比怎样？经销商</w:t>
            </w:r>
            <w:r w:rsidR="000665A0" w:rsidRPr="000665A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选择标准是什么</w:t>
            </w:r>
            <w:r w:rsidRPr="000665A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:rsidR="008A4050" w:rsidRDefault="00F6788D" w:rsidP="000665A0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65A0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="008A4050" w:rsidRPr="00EA5223">
              <w:rPr>
                <w:rFonts w:asciiTheme="minorEastAsia" w:eastAsiaTheme="minorEastAsia" w:hAnsiTheme="minorEastAsia" w:hint="eastAsia"/>
                <w:sz w:val="24"/>
                <w:szCs w:val="24"/>
              </w:rPr>
              <w:t>（1）经销模式的销售占比为公司总销售收入的</w:t>
            </w:r>
            <w:r w:rsidR="00307B3A">
              <w:rPr>
                <w:rFonts w:asciiTheme="minorEastAsia" w:eastAsiaTheme="minorEastAsia" w:hAnsiTheme="minorEastAsia"/>
                <w:sz w:val="24"/>
                <w:szCs w:val="24"/>
              </w:rPr>
              <w:t>80</w:t>
            </w:r>
            <w:r w:rsidR="008A4050" w:rsidRPr="00EA5223">
              <w:rPr>
                <w:rFonts w:asciiTheme="minorEastAsia" w:eastAsiaTheme="minorEastAsia" w:hAnsiTheme="minorEastAsia" w:hint="eastAsia"/>
                <w:sz w:val="24"/>
                <w:szCs w:val="24"/>
              </w:rPr>
              <w:t>%左右，其余为直销。（2）</w:t>
            </w:r>
            <w:r w:rsidR="000665A0">
              <w:rPr>
                <w:rFonts w:asciiTheme="minorEastAsia" w:eastAsiaTheme="minorEastAsia" w:hAnsiTheme="minorEastAsia" w:hint="eastAsia"/>
                <w:sz w:val="24"/>
                <w:szCs w:val="24"/>
              </w:rPr>
              <w:t>相比经销商数量的增长，公司更加注重经销商的质量，公司更偏向选择培养在规模上，网络布局，区域划分以及社会资源更</w:t>
            </w:r>
            <w:r w:rsidR="000665A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加优质的经销商合作伙伴，建立牢固双赢的合作关系。</w:t>
            </w:r>
          </w:p>
          <w:p w:rsidR="00F6788D" w:rsidRPr="00EA5223" w:rsidRDefault="00F6788D" w:rsidP="00C33E2B">
            <w:pPr>
              <w:adjustRightInd w:val="0"/>
              <w:snapToGrid w:val="0"/>
              <w:spacing w:line="324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788D" w:rsidRPr="009A60F6" w:rsidRDefault="00F6788D" w:rsidP="000665A0">
            <w:pPr>
              <w:adjustRightInd w:val="0"/>
              <w:snapToGrid w:val="0"/>
              <w:spacing w:line="324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A60F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问</w:t>
            </w:r>
            <w:r w:rsidR="00307B3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3</w:t>
            </w:r>
            <w:r w:rsidRPr="009A60F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：公司</w:t>
            </w:r>
            <w:r w:rsidR="000665A0" w:rsidRPr="009A60F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目前的产能布局如何，未来产能规划如何？</w:t>
            </w:r>
          </w:p>
          <w:p w:rsidR="009A60F6" w:rsidRPr="00EA5223" w:rsidRDefault="008A4050" w:rsidP="009A60F6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5223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="009A60F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9A60F6" w:rsidRP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公司目前</w:t>
            </w:r>
            <w:r w:rsid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在广东、广西、河南、江西、海南、云南均有生产基地，</w:t>
            </w:r>
            <w:r w:rsidR="009A60F6" w:rsidRP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其中广东和广西基地已全部建成投产，其他基地分期建设，江西、河南均部分建成投产，海南预计2020年底建成投产，云南</w:t>
            </w:r>
            <w:r w:rsid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预计2</w:t>
            </w:r>
            <w:r w:rsidR="009A60F6">
              <w:rPr>
                <w:rFonts w:asciiTheme="minorEastAsia" w:eastAsiaTheme="minorEastAsia" w:hAnsiTheme="minorEastAsia"/>
                <w:sz w:val="24"/>
                <w:szCs w:val="24"/>
              </w:rPr>
              <w:t>021</w:t>
            </w:r>
            <w:r w:rsid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年年底建成投产。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公司一直坚持“以销定产”，</w:t>
            </w:r>
            <w:r w:rsidR="009A60F6" w:rsidRP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后续产能布局将根据市场需求</w:t>
            </w:r>
            <w:r w:rsid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及时</w:t>
            </w:r>
            <w:r w:rsidR="009A60F6" w:rsidRP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调整</w:t>
            </w:r>
            <w:r w:rsid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建设</w:t>
            </w:r>
            <w:r w:rsidR="009A60F6" w:rsidRP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8A4050" w:rsidRPr="00EA5223" w:rsidRDefault="008A4050" w:rsidP="00C33E2B">
            <w:pPr>
              <w:adjustRightInd w:val="0"/>
              <w:snapToGrid w:val="0"/>
              <w:spacing w:line="324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788D" w:rsidRPr="009A60F6" w:rsidRDefault="00F6788D" w:rsidP="009A60F6">
            <w:pPr>
              <w:adjustRightInd w:val="0"/>
              <w:snapToGrid w:val="0"/>
              <w:spacing w:line="324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A60F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问</w:t>
            </w:r>
            <w:r w:rsidR="00307B3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4</w:t>
            </w:r>
            <w:r w:rsidRPr="009A60F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="009A60F6" w:rsidRPr="009A60F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公司目前</w:t>
            </w:r>
            <w:r w:rsidR="00BA68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原材料</w:t>
            </w:r>
            <w:r w:rsidR="009A60F6" w:rsidRPr="009A60F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的周转天数是多久，是否会大量备货</w:t>
            </w:r>
            <w:r w:rsidRPr="009A60F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:rsidR="00D87D5D" w:rsidRDefault="00F6788D" w:rsidP="009A60F6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54B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公司目前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原材料</w:t>
            </w:r>
            <w:r w:rsidR="009A60F6">
              <w:rPr>
                <w:rFonts w:asciiTheme="minorEastAsia" w:eastAsiaTheme="minorEastAsia" w:hAnsiTheme="minorEastAsia" w:hint="eastAsia"/>
                <w:sz w:val="24"/>
                <w:szCs w:val="24"/>
              </w:rPr>
              <w:t>存货的周转期一般在1个月左右，一般会根据公司自身的实力、产生销售情况以及市场需求和发展有节奏的备货，保障公司的稳步发展。</w:t>
            </w:r>
          </w:p>
          <w:p w:rsidR="009A60F6" w:rsidRDefault="009A60F6" w:rsidP="009A60F6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A60F6" w:rsidRPr="00982508" w:rsidRDefault="009A60F6" w:rsidP="009A60F6">
            <w:pPr>
              <w:adjustRightInd w:val="0"/>
              <w:snapToGrid w:val="0"/>
              <w:spacing w:line="324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250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问</w:t>
            </w:r>
            <w:r w:rsidR="00307B3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5</w:t>
            </w:r>
            <w:r w:rsidRPr="0098250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：公司的盈利能力主要受哪些因素的影响？</w:t>
            </w:r>
          </w:p>
          <w:p w:rsidR="00BF4A3F" w:rsidRPr="00BF4A3F" w:rsidRDefault="009A60F6" w:rsidP="00D4132E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答：公司的盈利能力一方面</w:t>
            </w:r>
            <w:r w:rsidR="00982508">
              <w:rPr>
                <w:rFonts w:asciiTheme="minorEastAsia" w:eastAsiaTheme="minorEastAsia" w:hAnsiTheme="minorEastAsia" w:hint="eastAsia"/>
                <w:sz w:val="24"/>
                <w:szCs w:val="24"/>
              </w:rPr>
              <w:t>受原材料采购价格的影响；一方面受规模效应的影响比较大，规模效应起来之后，公司的议价能力、客户稳定性提升之后，盈利能力也会随之增加。</w:t>
            </w:r>
          </w:p>
          <w:p w:rsidR="00BF4A3F" w:rsidRPr="00307B3A" w:rsidRDefault="00BF4A3F" w:rsidP="009A60F6">
            <w:pPr>
              <w:adjustRightInd w:val="0"/>
              <w:snapToGrid w:val="0"/>
              <w:spacing w:line="324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982508" w:rsidRPr="00BF4A3F" w:rsidRDefault="00BF4A3F" w:rsidP="009A60F6">
            <w:pPr>
              <w:adjustRightInd w:val="0"/>
              <w:snapToGrid w:val="0"/>
              <w:spacing w:line="324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F4A3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问</w:t>
            </w:r>
            <w:r w:rsidR="00D4132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6</w:t>
            </w:r>
            <w:r w:rsidRPr="00BF4A3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="00307B3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公司提供</w:t>
            </w:r>
            <w:r w:rsidR="00BA68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给经销商的信用账期和额度是怎样的</w:t>
            </w:r>
            <w:r w:rsidRPr="00BF4A3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:rsidR="00982508" w:rsidRDefault="00BF4A3F" w:rsidP="009A60F6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答：原则上公司采取月结的方式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BA682D">
              <w:rPr>
                <w:rFonts w:asciiTheme="minorEastAsia" w:eastAsiaTheme="minorEastAsia" w:hAnsiTheme="minorEastAsia" w:hint="eastAsia"/>
                <w:sz w:val="24"/>
                <w:szCs w:val="24"/>
              </w:rPr>
              <w:t>除非有重点大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型</w:t>
            </w:r>
            <w:r w:rsidR="00BA682D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项目，可能会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根据项目情况给予相应的授信额度，部分大型</w:t>
            </w:r>
            <w:r w:rsidR="00BA682D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项目采购结算周期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会根据协议具体签署内容的要求来执行。</w:t>
            </w:r>
          </w:p>
          <w:p w:rsidR="00BA682D" w:rsidRDefault="00BA682D" w:rsidP="009A60F6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682D" w:rsidRPr="00BA682D" w:rsidRDefault="00BA682D" w:rsidP="00BA682D">
            <w:pPr>
              <w:adjustRightInd w:val="0"/>
              <w:snapToGrid w:val="0"/>
              <w:spacing w:line="324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F4A3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问</w:t>
            </w:r>
            <w:r w:rsidR="00D4132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7</w:t>
            </w:r>
            <w:r w:rsidRPr="00BA68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：公司产能规划测算是按照八小时算的吗？</w:t>
            </w:r>
          </w:p>
          <w:p w:rsidR="00BA682D" w:rsidRDefault="00BA682D" w:rsidP="00BA682D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BA682D">
              <w:rPr>
                <w:rFonts w:asciiTheme="minorEastAsia" w:eastAsiaTheme="minorEastAsia" w:hAnsiTheme="minorEastAsia" w:hint="eastAsia"/>
                <w:sz w:val="24"/>
                <w:szCs w:val="24"/>
              </w:rPr>
              <w:t>：我们这个行业属于塑料加工制品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</w:t>
            </w:r>
            <w:r w:rsidRPr="00BA682D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产品通过</w:t>
            </w:r>
            <w:r w:rsidRPr="00BA682D">
              <w:rPr>
                <w:rFonts w:asciiTheme="minorEastAsia" w:eastAsiaTheme="minorEastAsia" w:hAnsiTheme="minorEastAsia" w:hint="eastAsia"/>
                <w:sz w:val="24"/>
                <w:szCs w:val="24"/>
              </w:rPr>
              <w:t>高温高压加工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成型</w:t>
            </w:r>
            <w:r w:rsidRPr="00BA682D">
              <w:rPr>
                <w:rFonts w:asciiTheme="minorEastAsia" w:eastAsiaTheme="minorEastAsia" w:hAnsiTheme="minorEastAsia" w:hint="eastAsia"/>
                <w:sz w:val="24"/>
                <w:szCs w:val="24"/>
              </w:rPr>
              <w:t>，设备运行是基本上不停的，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保持</w:t>
            </w:r>
            <w:r w:rsidRPr="00BA682D">
              <w:rPr>
                <w:rFonts w:asciiTheme="minorEastAsia" w:eastAsiaTheme="minorEastAsia" w:hAnsiTheme="minorEastAsia" w:hint="eastAsia"/>
                <w:sz w:val="24"/>
                <w:szCs w:val="24"/>
              </w:rPr>
              <w:t>24小时运营。</w:t>
            </w:r>
          </w:p>
          <w:p w:rsidR="00BA682D" w:rsidRDefault="00BA682D" w:rsidP="009A60F6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682D" w:rsidRPr="00BA682D" w:rsidRDefault="00BA682D" w:rsidP="00BA682D">
            <w:pPr>
              <w:adjustRightInd w:val="0"/>
              <w:snapToGrid w:val="0"/>
              <w:spacing w:line="324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F4A3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问</w:t>
            </w:r>
            <w:r w:rsidR="00D4132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8</w:t>
            </w:r>
            <w:r w:rsidRPr="00BA68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="00307B3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公司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地产业务都是通过直销来做吗？</w:t>
            </w:r>
          </w:p>
          <w:p w:rsidR="00BA682D" w:rsidRDefault="00BA682D" w:rsidP="00BA682D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BA682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公司经销商也有做地产业务的，如果地产业务是经销商自己承揽的终端项目，经销商自己销售处理</w:t>
            </w:r>
            <w:r w:rsidR="00F86BE8">
              <w:rPr>
                <w:rFonts w:asciiTheme="minorEastAsia" w:eastAsiaTheme="minorEastAsia" w:hAnsiTheme="minorEastAsia" w:hint="eastAsia"/>
                <w:sz w:val="24"/>
                <w:szCs w:val="24"/>
              </w:rPr>
              <w:t>；如果是战略集成采购，公司成为战略供应商，直接采购就属于直销。</w:t>
            </w:r>
          </w:p>
          <w:p w:rsidR="00F86BE8" w:rsidRDefault="00F86BE8" w:rsidP="00BA682D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6BE8" w:rsidRPr="00F86BE8" w:rsidRDefault="00F86BE8" w:rsidP="00BA682D">
            <w:pPr>
              <w:adjustRightInd w:val="0"/>
              <w:snapToGrid w:val="0"/>
              <w:spacing w:line="324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86BE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问</w:t>
            </w:r>
            <w:r w:rsidR="00D4132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9</w:t>
            </w:r>
            <w:r w:rsidRPr="00F86BE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：公司未来三到五年的发展规划是什么，有没有定一个合理的收入结构比例？</w:t>
            </w:r>
          </w:p>
          <w:p w:rsidR="00BA682D" w:rsidRDefault="00F86BE8" w:rsidP="002D7D93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未来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两年是公司发展的重要转折点，我们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计划利用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三年左右的时间</w:t>
            </w:r>
            <w:r w:rsidR="00307B3A">
              <w:rPr>
                <w:rFonts w:asciiTheme="minorEastAsia" w:eastAsiaTheme="minorEastAsia" w:hAnsiTheme="minorEastAsia" w:hint="eastAsia"/>
                <w:sz w:val="24"/>
                <w:szCs w:val="24"/>
              </w:rPr>
              <w:t>对主营产品结构、业务布局</w:t>
            </w:r>
            <w:r w:rsidR="00A36DD1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根据市场发展趋势进行适度调整，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将基建类市政管道</w:t>
            </w:r>
            <w:r w:rsidR="00A36DD1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权重</w:t>
            </w:r>
            <w:r w:rsidR="00A36DD1">
              <w:rPr>
                <w:rFonts w:asciiTheme="minorEastAsia" w:eastAsiaTheme="minorEastAsia" w:hAnsiTheme="minorEastAsia" w:hint="eastAsia"/>
                <w:sz w:val="24"/>
                <w:szCs w:val="24"/>
              </w:rPr>
              <w:t>提升</w:t>
            </w:r>
            <w:r w:rsidR="00A36DD1" w:rsidRPr="00D4132E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A36DD1">
              <w:rPr>
                <w:rFonts w:asciiTheme="minorEastAsia" w:eastAsiaTheme="minorEastAsia" w:hAnsiTheme="minorEastAsia" w:hint="eastAsia"/>
                <w:sz w:val="24"/>
                <w:szCs w:val="24"/>
              </w:rPr>
              <w:t>采取有效的产品差异化策略，实现</w:t>
            </w:r>
            <w:r w:rsidR="00D4132E">
              <w:rPr>
                <w:rFonts w:asciiTheme="minorEastAsia" w:eastAsiaTheme="minorEastAsia" w:hAnsiTheme="minorEastAsia" w:hint="eastAsia"/>
                <w:sz w:val="24"/>
                <w:szCs w:val="24"/>
              </w:rPr>
              <w:t>稳健</w:t>
            </w:r>
            <w:r w:rsidR="00A36DD1">
              <w:rPr>
                <w:rFonts w:asciiTheme="minorEastAsia" w:eastAsiaTheme="minorEastAsia" w:hAnsiTheme="minorEastAsia" w:hint="eastAsia"/>
                <w:sz w:val="24"/>
                <w:szCs w:val="24"/>
              </w:rPr>
              <w:t>快速的发展。</w:t>
            </w:r>
          </w:p>
          <w:p w:rsidR="00A36DD1" w:rsidRDefault="00A36DD1" w:rsidP="002D7D93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DD1" w:rsidRPr="00A36DD1" w:rsidRDefault="00A36DD1" w:rsidP="002D7D93">
            <w:pPr>
              <w:adjustRightInd w:val="0"/>
              <w:snapToGrid w:val="0"/>
              <w:spacing w:line="324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A36DD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问</w:t>
            </w:r>
            <w:r w:rsidR="00D4132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10</w:t>
            </w:r>
            <w:r w:rsidRPr="00A36DD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：目前石油类价格下跌后，对公司成本有什么影响，公司产品是否会跟随降价？</w:t>
            </w:r>
          </w:p>
          <w:p w:rsidR="00A36DD1" w:rsidRPr="00BA682D" w:rsidRDefault="00A36DD1" w:rsidP="002D7D93">
            <w:pPr>
              <w:adjustRightInd w:val="0"/>
              <w:snapToGrid w:val="0"/>
              <w:spacing w:line="324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A36DD1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公司部分原材料价格一般会受原油价格、产能供给以及市场需求等因素的综合影响，与原油价格的波动并不完全一致，如果原油价格长期处于低位，对公司盈利水平有一定的积极影响。</w:t>
            </w:r>
            <w:r w:rsidR="00B34C4A" w:rsidRPr="00B34C4A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公司产品价格会依据原材料价格变化调整，但不是即时的随行就市的调价。</w:t>
            </w:r>
          </w:p>
        </w:tc>
      </w:tr>
      <w:tr w:rsidR="00F26DEB" w:rsidRPr="00A94694" w:rsidTr="001C2666">
        <w:trPr>
          <w:trHeight w:val="966"/>
          <w:jc w:val="center"/>
        </w:trPr>
        <w:tc>
          <w:tcPr>
            <w:tcW w:w="1864" w:type="dxa"/>
            <w:vAlign w:val="center"/>
          </w:tcPr>
          <w:p w:rsidR="00DA679B" w:rsidRDefault="00F26DEB" w:rsidP="00DA679B">
            <w:pPr>
              <w:spacing w:line="4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C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附件清单</w:t>
            </w:r>
          </w:p>
          <w:p w:rsidR="00F26DEB" w:rsidRPr="00E10C64" w:rsidRDefault="00F26DEB" w:rsidP="00DA679B">
            <w:pPr>
              <w:spacing w:line="48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C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7334" w:type="dxa"/>
          </w:tcPr>
          <w:p w:rsidR="00F26DEB" w:rsidRPr="00E10C64" w:rsidRDefault="00F26DEB" w:rsidP="00E10C64">
            <w:pPr>
              <w:spacing w:line="48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26DEB" w:rsidRPr="00A94694" w:rsidTr="001C2666">
        <w:trPr>
          <w:trHeight w:val="483"/>
          <w:jc w:val="center"/>
        </w:trPr>
        <w:tc>
          <w:tcPr>
            <w:tcW w:w="1864" w:type="dxa"/>
            <w:vAlign w:val="center"/>
          </w:tcPr>
          <w:p w:rsidR="00F26DEB" w:rsidRPr="00E10C64" w:rsidRDefault="00F26DEB" w:rsidP="00DA679B">
            <w:pPr>
              <w:spacing w:line="48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0C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334" w:type="dxa"/>
          </w:tcPr>
          <w:p w:rsidR="00F26DEB" w:rsidRPr="00E10C64" w:rsidRDefault="00071A03" w:rsidP="005914AD">
            <w:pPr>
              <w:spacing w:line="48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2020</w:t>
            </w:r>
            <w:r w:rsidR="00F26DEB"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26DEB"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年</w:t>
            </w:r>
            <w:r w:rsidR="005914AD">
              <w:rPr>
                <w:rFonts w:ascii="宋体" w:hint="eastAsia"/>
                <w:color w:val="000000"/>
                <w:kern w:val="0"/>
                <w:sz w:val="24"/>
                <w:szCs w:val="24"/>
              </w:rPr>
              <w:t>5</w:t>
            </w:r>
            <w:r w:rsidR="00F26DEB"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1</w:t>
            </w:r>
            <w:r w:rsidR="009432BC">
              <w:rPr>
                <w:rFonts w:ascii="宋体"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  <w:r w:rsidR="00F26DEB"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26DEB" w:rsidRDefault="00F26DEB" w:rsidP="006F2132"/>
    <w:sectPr w:rsidR="00F26DEB" w:rsidSect="00290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0A" w:rsidRDefault="00F7470A" w:rsidP="006F2132">
      <w:r>
        <w:separator/>
      </w:r>
    </w:p>
  </w:endnote>
  <w:endnote w:type="continuationSeparator" w:id="0">
    <w:p w:rsidR="00F7470A" w:rsidRDefault="00F7470A" w:rsidP="006F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0A" w:rsidRDefault="00F7470A" w:rsidP="006F2132">
      <w:r>
        <w:separator/>
      </w:r>
    </w:p>
  </w:footnote>
  <w:footnote w:type="continuationSeparator" w:id="0">
    <w:p w:rsidR="00F7470A" w:rsidRDefault="00F7470A" w:rsidP="006F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2AE"/>
    <w:multiLevelType w:val="hybridMultilevel"/>
    <w:tmpl w:val="086096BE"/>
    <w:lvl w:ilvl="0" w:tplc="DAB28C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32"/>
    <w:rsid w:val="00002F25"/>
    <w:rsid w:val="00006EA6"/>
    <w:rsid w:val="00010C9A"/>
    <w:rsid w:val="00011C2B"/>
    <w:rsid w:val="00022D22"/>
    <w:rsid w:val="00025B31"/>
    <w:rsid w:val="00043AD7"/>
    <w:rsid w:val="000665A0"/>
    <w:rsid w:val="00066942"/>
    <w:rsid w:val="000714A4"/>
    <w:rsid w:val="00071A03"/>
    <w:rsid w:val="000917CA"/>
    <w:rsid w:val="00092351"/>
    <w:rsid w:val="000930E2"/>
    <w:rsid w:val="0009356A"/>
    <w:rsid w:val="000B15AA"/>
    <w:rsid w:val="000B75A6"/>
    <w:rsid w:val="000D374B"/>
    <w:rsid w:val="000E6657"/>
    <w:rsid w:val="000F1F87"/>
    <w:rsid w:val="000F71E7"/>
    <w:rsid w:val="001054C5"/>
    <w:rsid w:val="00113A51"/>
    <w:rsid w:val="001148BD"/>
    <w:rsid w:val="0014150B"/>
    <w:rsid w:val="0014710B"/>
    <w:rsid w:val="00152138"/>
    <w:rsid w:val="00156F81"/>
    <w:rsid w:val="0018388E"/>
    <w:rsid w:val="00185747"/>
    <w:rsid w:val="00187108"/>
    <w:rsid w:val="001B0771"/>
    <w:rsid w:val="001B2F95"/>
    <w:rsid w:val="001C2666"/>
    <w:rsid w:val="001E27F4"/>
    <w:rsid w:val="001F313B"/>
    <w:rsid w:val="00200BB2"/>
    <w:rsid w:val="0020324C"/>
    <w:rsid w:val="0021142E"/>
    <w:rsid w:val="002331F0"/>
    <w:rsid w:val="00251443"/>
    <w:rsid w:val="002534F9"/>
    <w:rsid w:val="002650D5"/>
    <w:rsid w:val="002657FB"/>
    <w:rsid w:val="00281C55"/>
    <w:rsid w:val="00286F28"/>
    <w:rsid w:val="0029024C"/>
    <w:rsid w:val="002B33F1"/>
    <w:rsid w:val="002B757B"/>
    <w:rsid w:val="002C2F60"/>
    <w:rsid w:val="002D1215"/>
    <w:rsid w:val="002D3B85"/>
    <w:rsid w:val="002D7D93"/>
    <w:rsid w:val="00307B3A"/>
    <w:rsid w:val="003160BF"/>
    <w:rsid w:val="00322692"/>
    <w:rsid w:val="0034411B"/>
    <w:rsid w:val="003745B2"/>
    <w:rsid w:val="003754C9"/>
    <w:rsid w:val="003773B5"/>
    <w:rsid w:val="0038168F"/>
    <w:rsid w:val="003A37AA"/>
    <w:rsid w:val="003B68A8"/>
    <w:rsid w:val="003C1C6D"/>
    <w:rsid w:val="003F004E"/>
    <w:rsid w:val="003F4A7B"/>
    <w:rsid w:val="003F5CF5"/>
    <w:rsid w:val="0041440E"/>
    <w:rsid w:val="00416484"/>
    <w:rsid w:val="004305D2"/>
    <w:rsid w:val="004359B1"/>
    <w:rsid w:val="00477465"/>
    <w:rsid w:val="004843AB"/>
    <w:rsid w:val="004919AB"/>
    <w:rsid w:val="004C5804"/>
    <w:rsid w:val="004F255F"/>
    <w:rsid w:val="00511057"/>
    <w:rsid w:val="0051420B"/>
    <w:rsid w:val="0051585C"/>
    <w:rsid w:val="0053527F"/>
    <w:rsid w:val="00540E83"/>
    <w:rsid w:val="00555F26"/>
    <w:rsid w:val="00560640"/>
    <w:rsid w:val="00564F04"/>
    <w:rsid w:val="005748C4"/>
    <w:rsid w:val="005914AD"/>
    <w:rsid w:val="005B18B3"/>
    <w:rsid w:val="005B40FE"/>
    <w:rsid w:val="005C4579"/>
    <w:rsid w:val="005D0D13"/>
    <w:rsid w:val="005D1B4F"/>
    <w:rsid w:val="005D264F"/>
    <w:rsid w:val="005F3612"/>
    <w:rsid w:val="00617435"/>
    <w:rsid w:val="00634B31"/>
    <w:rsid w:val="0063605B"/>
    <w:rsid w:val="0064113B"/>
    <w:rsid w:val="00641AA1"/>
    <w:rsid w:val="006463A3"/>
    <w:rsid w:val="00651646"/>
    <w:rsid w:val="00651F4D"/>
    <w:rsid w:val="00664B97"/>
    <w:rsid w:val="00665532"/>
    <w:rsid w:val="006711BD"/>
    <w:rsid w:val="006721B8"/>
    <w:rsid w:val="00675A5F"/>
    <w:rsid w:val="006763DD"/>
    <w:rsid w:val="006776C1"/>
    <w:rsid w:val="006A7185"/>
    <w:rsid w:val="006E2615"/>
    <w:rsid w:val="006F2132"/>
    <w:rsid w:val="006F2AB6"/>
    <w:rsid w:val="006F550C"/>
    <w:rsid w:val="0070439E"/>
    <w:rsid w:val="007057C4"/>
    <w:rsid w:val="00714653"/>
    <w:rsid w:val="00742797"/>
    <w:rsid w:val="00755AEA"/>
    <w:rsid w:val="00767B51"/>
    <w:rsid w:val="007916CB"/>
    <w:rsid w:val="007C670C"/>
    <w:rsid w:val="007D0F9E"/>
    <w:rsid w:val="007E1FAB"/>
    <w:rsid w:val="007E46C2"/>
    <w:rsid w:val="007F0E9C"/>
    <w:rsid w:val="00802303"/>
    <w:rsid w:val="00817C54"/>
    <w:rsid w:val="008425A6"/>
    <w:rsid w:val="00842D85"/>
    <w:rsid w:val="00844490"/>
    <w:rsid w:val="00856552"/>
    <w:rsid w:val="00861EF3"/>
    <w:rsid w:val="00897AFD"/>
    <w:rsid w:val="008A4050"/>
    <w:rsid w:val="008A5DEE"/>
    <w:rsid w:val="008B1171"/>
    <w:rsid w:val="008C3A0B"/>
    <w:rsid w:val="008D3BC8"/>
    <w:rsid w:val="008D4B96"/>
    <w:rsid w:val="008D701C"/>
    <w:rsid w:val="008D70B7"/>
    <w:rsid w:val="008E676B"/>
    <w:rsid w:val="008F2305"/>
    <w:rsid w:val="008F2940"/>
    <w:rsid w:val="008F5B3D"/>
    <w:rsid w:val="00901666"/>
    <w:rsid w:val="009055CA"/>
    <w:rsid w:val="00913412"/>
    <w:rsid w:val="00941BB6"/>
    <w:rsid w:val="009432BC"/>
    <w:rsid w:val="00965D48"/>
    <w:rsid w:val="00971625"/>
    <w:rsid w:val="00975069"/>
    <w:rsid w:val="00982508"/>
    <w:rsid w:val="0099260A"/>
    <w:rsid w:val="0099757E"/>
    <w:rsid w:val="009A3042"/>
    <w:rsid w:val="009A60F6"/>
    <w:rsid w:val="009B0211"/>
    <w:rsid w:val="009B25B8"/>
    <w:rsid w:val="009E069D"/>
    <w:rsid w:val="00A36DD1"/>
    <w:rsid w:val="00A65D74"/>
    <w:rsid w:val="00A843C9"/>
    <w:rsid w:val="00A93564"/>
    <w:rsid w:val="00A94694"/>
    <w:rsid w:val="00AA35B6"/>
    <w:rsid w:val="00AA4C65"/>
    <w:rsid w:val="00AB6E93"/>
    <w:rsid w:val="00B01176"/>
    <w:rsid w:val="00B04C64"/>
    <w:rsid w:val="00B237B8"/>
    <w:rsid w:val="00B25CF8"/>
    <w:rsid w:val="00B27541"/>
    <w:rsid w:val="00B34C4A"/>
    <w:rsid w:val="00B431EF"/>
    <w:rsid w:val="00B51896"/>
    <w:rsid w:val="00B57442"/>
    <w:rsid w:val="00B84EDE"/>
    <w:rsid w:val="00B85E0A"/>
    <w:rsid w:val="00B91868"/>
    <w:rsid w:val="00BA682D"/>
    <w:rsid w:val="00BB154B"/>
    <w:rsid w:val="00BB7632"/>
    <w:rsid w:val="00BD5FB6"/>
    <w:rsid w:val="00BE55FF"/>
    <w:rsid w:val="00BF4A3F"/>
    <w:rsid w:val="00C00FCD"/>
    <w:rsid w:val="00C3345F"/>
    <w:rsid w:val="00C33E2B"/>
    <w:rsid w:val="00C67851"/>
    <w:rsid w:val="00C81621"/>
    <w:rsid w:val="00C81CB0"/>
    <w:rsid w:val="00C87B24"/>
    <w:rsid w:val="00C922CC"/>
    <w:rsid w:val="00C94DD1"/>
    <w:rsid w:val="00CF60FF"/>
    <w:rsid w:val="00D11565"/>
    <w:rsid w:val="00D4132E"/>
    <w:rsid w:val="00D4682F"/>
    <w:rsid w:val="00D573A2"/>
    <w:rsid w:val="00D605A6"/>
    <w:rsid w:val="00D7658E"/>
    <w:rsid w:val="00D87D5D"/>
    <w:rsid w:val="00D96D07"/>
    <w:rsid w:val="00DA679B"/>
    <w:rsid w:val="00DA68CD"/>
    <w:rsid w:val="00DC1E09"/>
    <w:rsid w:val="00E10C64"/>
    <w:rsid w:val="00E11146"/>
    <w:rsid w:val="00E26673"/>
    <w:rsid w:val="00E5655E"/>
    <w:rsid w:val="00E9071A"/>
    <w:rsid w:val="00EA5223"/>
    <w:rsid w:val="00EA7817"/>
    <w:rsid w:val="00EB6501"/>
    <w:rsid w:val="00EF449D"/>
    <w:rsid w:val="00F0563F"/>
    <w:rsid w:val="00F11F4F"/>
    <w:rsid w:val="00F2105F"/>
    <w:rsid w:val="00F26DEB"/>
    <w:rsid w:val="00F37678"/>
    <w:rsid w:val="00F42351"/>
    <w:rsid w:val="00F6788D"/>
    <w:rsid w:val="00F7470A"/>
    <w:rsid w:val="00F768CD"/>
    <w:rsid w:val="00F86BE8"/>
    <w:rsid w:val="00FA449C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D425A"/>
  <w15:docId w15:val="{E3A31469-DDE8-4C0B-A2B4-FB2D8799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2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6F2132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F213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6F2132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6F2132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8C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68CD"/>
    <w:rPr>
      <w:rFonts w:ascii="Times New Roman" w:hAnsi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85747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385</Words>
  <Characters>2195</Characters>
  <Application>Microsoft Office Word</Application>
  <DocSecurity>0</DocSecurity>
  <Lines>18</Lines>
  <Paragraphs>5</Paragraphs>
  <ScaleCrop>false</ScaleCrop>
  <Company>微软中国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xs</cp:lastModifiedBy>
  <cp:revision>15</cp:revision>
  <cp:lastPrinted>2020-05-12T10:53:00Z</cp:lastPrinted>
  <dcterms:created xsi:type="dcterms:W3CDTF">2020-05-11T08:38:00Z</dcterms:created>
  <dcterms:modified xsi:type="dcterms:W3CDTF">2020-05-12T11:54:00Z</dcterms:modified>
</cp:coreProperties>
</file>