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64" w:rsidRDefault="00F87B64" w:rsidP="00673D37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证券代码：002544                                  证券简称：杰赛科技</w:t>
      </w:r>
    </w:p>
    <w:p w:rsidR="00260EEB" w:rsidRPr="00260EEB" w:rsidRDefault="00260EEB" w:rsidP="00673D37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 w:rsidR="00260EEB" w:rsidRPr="00260EEB" w:rsidRDefault="00260EEB" w:rsidP="00260EEB">
      <w:pPr>
        <w:spacing w:line="400" w:lineRule="exact"/>
        <w:ind w:rightChars="-44" w:right="-92" w:firstLineChars="400" w:firstLine="1285"/>
        <w:rPr>
          <w:rFonts w:asciiTheme="majorEastAsia" w:eastAsiaTheme="majorEastAsia" w:hAnsiTheme="majorEastAsia"/>
          <w:b/>
          <w:bCs/>
          <w:iCs/>
          <w:color w:val="000000"/>
          <w:sz w:val="32"/>
          <w:szCs w:val="32"/>
        </w:rPr>
      </w:pPr>
      <w:r w:rsidRPr="00260EEB">
        <w:rPr>
          <w:rFonts w:asciiTheme="majorEastAsia" w:eastAsiaTheme="majorEastAsia" w:hAnsiTheme="majorEastAsia" w:hint="eastAsia"/>
          <w:b/>
          <w:sz w:val="32"/>
          <w:szCs w:val="32"/>
        </w:rPr>
        <w:t>20</w:t>
      </w:r>
      <w:r w:rsidR="009C45D0">
        <w:rPr>
          <w:rFonts w:asciiTheme="majorEastAsia" w:eastAsiaTheme="majorEastAsia" w:hAnsiTheme="majorEastAsia"/>
          <w:b/>
          <w:sz w:val="32"/>
          <w:szCs w:val="32"/>
        </w:rPr>
        <w:t>20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年</w:t>
      </w:r>
      <w:r w:rsidR="005B2F65">
        <w:rPr>
          <w:rFonts w:asciiTheme="majorEastAsia" w:eastAsiaTheme="majorEastAsia" w:hAnsiTheme="majorEastAsia" w:hint="eastAsia"/>
          <w:b/>
          <w:sz w:val="32"/>
          <w:szCs w:val="32"/>
        </w:rPr>
        <w:t>5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月</w:t>
      </w:r>
      <w:r w:rsidR="005B2F65">
        <w:rPr>
          <w:rFonts w:asciiTheme="majorEastAsia" w:eastAsiaTheme="majorEastAsia" w:hAnsiTheme="majorEastAsia" w:hint="eastAsia"/>
          <w:b/>
          <w:sz w:val="32"/>
          <w:szCs w:val="32"/>
        </w:rPr>
        <w:t>14</w:t>
      </w:r>
      <w:r w:rsidRPr="00260EEB">
        <w:rPr>
          <w:rFonts w:asciiTheme="majorEastAsia" w:eastAsiaTheme="majorEastAsia" w:hAnsiTheme="majorEastAsia" w:cs="仿宋" w:hint="eastAsia"/>
          <w:b/>
          <w:sz w:val="32"/>
          <w:szCs w:val="32"/>
        </w:rPr>
        <w:t>日投资者关系活动记录表</w:t>
      </w:r>
    </w:p>
    <w:p w:rsidR="00F87B64" w:rsidRDefault="00F87B64">
      <w:pPr>
        <w:spacing w:line="400" w:lineRule="exact"/>
        <w:ind w:rightChars="-44" w:right="-92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编号：</w:t>
      </w:r>
      <w:r w:rsidR="008E14AD">
        <w:rPr>
          <w:rFonts w:ascii="宋体" w:hAnsi="宋体" w:hint="eastAsia"/>
          <w:bCs/>
          <w:iCs/>
          <w:color w:val="000000"/>
          <w:sz w:val="24"/>
        </w:rPr>
        <w:t>20</w:t>
      </w:r>
      <w:r w:rsidR="000C45A6">
        <w:rPr>
          <w:rFonts w:ascii="宋体" w:hAnsi="宋体"/>
          <w:bCs/>
          <w:iCs/>
          <w:color w:val="000000"/>
          <w:sz w:val="24"/>
        </w:rPr>
        <w:t>20</w:t>
      </w:r>
      <w:r w:rsidRPr="002B4D35">
        <w:rPr>
          <w:rFonts w:ascii="宋体" w:hAnsi="宋体" w:hint="eastAsia"/>
          <w:bCs/>
          <w:iCs/>
          <w:color w:val="000000"/>
          <w:sz w:val="24"/>
        </w:rPr>
        <w:t>-</w:t>
      </w:r>
      <w:r w:rsidR="00673D37">
        <w:rPr>
          <w:rFonts w:ascii="宋体" w:hAnsi="宋体" w:hint="eastAsia"/>
          <w:bCs/>
          <w:iCs/>
          <w:color w:val="000000"/>
          <w:sz w:val="24"/>
        </w:rPr>
        <w:t>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614"/>
      </w:tblGrid>
      <w:tr w:rsidR="00F87B64">
        <w:tc>
          <w:tcPr>
            <w:tcW w:w="1908" w:type="dxa"/>
            <w:vAlign w:val="center"/>
          </w:tcPr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投资者关系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活动类别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F87B64" w:rsidRPr="00934ED7" w:rsidRDefault="009C45D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F87B64"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="00F87B64" w:rsidRPr="00934ED7"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F87B64" w:rsidRPr="00934ED7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F87B64" w:rsidRPr="00934ED7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F87B64" w:rsidRPr="00934ED7" w:rsidRDefault="00F87B64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 w:rsidRPr="00934ED7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F87B64" w:rsidRPr="00934ED7" w:rsidRDefault="00F87B64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934ED7">
              <w:rPr>
                <w:rFonts w:ascii="宋体" w:hAnsi="宋体" w:hint="eastAsia"/>
                <w:kern w:val="0"/>
                <w:sz w:val="28"/>
                <w:szCs w:val="28"/>
              </w:rPr>
              <w:t xml:space="preserve">其他 </w:t>
            </w:r>
          </w:p>
        </w:tc>
      </w:tr>
      <w:tr w:rsidR="00F87B64" w:rsidRPr="00673D37" w:rsidTr="00066383">
        <w:tc>
          <w:tcPr>
            <w:tcW w:w="1908" w:type="dxa"/>
            <w:vAlign w:val="center"/>
          </w:tcPr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参与单位</w:t>
            </w:r>
          </w:p>
          <w:p w:rsidR="00F87B64" w:rsidRPr="00934ED7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934ED7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名称及人员姓名</w:t>
            </w:r>
          </w:p>
        </w:tc>
        <w:tc>
          <w:tcPr>
            <w:tcW w:w="6614" w:type="dxa"/>
            <w:vAlign w:val="center"/>
          </w:tcPr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兴业证券</w:t>
            </w:r>
            <w:r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股份有限公司</w:t>
            </w: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 李博彦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中</w:t>
            </w:r>
            <w:proofErr w:type="gramStart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海基金</w:t>
            </w:r>
            <w:proofErr w:type="gramEnd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管理有限公司 谢华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平安资产管理有限责任公司 万淑珊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金元顺</w:t>
            </w:r>
            <w:proofErr w:type="gramStart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安基金</w:t>
            </w:r>
            <w:proofErr w:type="gramEnd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管理有限公司 </w:t>
            </w:r>
            <w:proofErr w:type="gramStart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贾丽杰</w:t>
            </w:r>
            <w:proofErr w:type="gramEnd"/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中意资产管理有限责任公司 臧怡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新华基金管理有限公司 周晓东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兴业基金管理有限公司 陈旭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诺安基金管理有限公司 李迪光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上海辰翔投资管理有限公司 周胤杰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东海证券股份有限公司资产管理分公司 刘俊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中</w:t>
            </w:r>
            <w:proofErr w:type="gramStart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邮基金</w:t>
            </w:r>
            <w:proofErr w:type="gramEnd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管理有限公司 徐鸿博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东北证券股份有限公司自营 吴江涛</w:t>
            </w:r>
          </w:p>
          <w:p w:rsidR="00635D95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民生证券股份有限公司自营 李阳</w:t>
            </w:r>
          </w:p>
          <w:p w:rsidR="00A653F0" w:rsidRPr="00635D95" w:rsidRDefault="00635D95" w:rsidP="00635D95">
            <w:pPr>
              <w:pStyle w:val="a8"/>
              <w:numPr>
                <w:ilvl w:val="0"/>
                <w:numId w:val="25"/>
              </w:numPr>
              <w:tabs>
                <w:tab w:val="left" w:pos="507"/>
              </w:tabs>
              <w:spacing w:line="480" w:lineRule="atLeast"/>
              <w:ind w:firstLineChars="0"/>
              <w:rPr>
                <w:rFonts w:ascii="宋体" w:hAnsi="宋体"/>
                <w:iCs/>
                <w:color w:val="000000"/>
                <w:kern w:val="0"/>
                <w:sz w:val="22"/>
              </w:rPr>
            </w:pPr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 xml:space="preserve">上海名禹资产管理有限公司 </w:t>
            </w:r>
            <w:proofErr w:type="gramStart"/>
            <w:r w:rsidRPr="00635D95">
              <w:rPr>
                <w:rFonts w:ascii="宋体" w:hAnsi="宋体" w:hint="eastAsia"/>
                <w:iCs/>
                <w:color w:val="000000"/>
                <w:kern w:val="0"/>
                <w:sz w:val="22"/>
              </w:rPr>
              <w:t>王友红</w:t>
            </w:r>
            <w:proofErr w:type="gramEnd"/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6614" w:type="dxa"/>
            <w:vAlign w:val="center"/>
          </w:tcPr>
          <w:p w:rsidR="008878C4" w:rsidRDefault="004715C2" w:rsidP="005B2F6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9C45D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14</w:t>
            </w:r>
            <w:r w:rsidR="00F87B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DE1F4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下午15: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15</w:t>
            </w:r>
            <w:r w:rsidR="008F07D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-</w:t>
            </w:r>
            <w:r w:rsidR="00DE1F4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6</w:t>
            </w:r>
            <w:r w:rsidR="00842B49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: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15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地  点</w:t>
            </w:r>
          </w:p>
        </w:tc>
        <w:tc>
          <w:tcPr>
            <w:tcW w:w="6614" w:type="dxa"/>
            <w:vAlign w:val="center"/>
          </w:tcPr>
          <w:p w:rsidR="00F87B64" w:rsidRDefault="00066383" w:rsidP="002206E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线上电话会议</w:t>
            </w:r>
          </w:p>
        </w:tc>
      </w:tr>
      <w:tr w:rsidR="00F87B64" w:rsidTr="00066383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上市公司</w:t>
            </w:r>
          </w:p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接待人员姓名</w:t>
            </w:r>
          </w:p>
        </w:tc>
        <w:tc>
          <w:tcPr>
            <w:tcW w:w="6614" w:type="dxa"/>
            <w:vAlign w:val="center"/>
          </w:tcPr>
          <w:p w:rsidR="00F87B64" w:rsidRDefault="00233B83" w:rsidP="009C45D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董事会秘书兼</w:t>
            </w:r>
            <w:r w:rsidR="008F07D0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财务总监叶桂梁</w:t>
            </w:r>
          </w:p>
        </w:tc>
      </w:tr>
      <w:tr w:rsidR="00F87B64">
        <w:trPr>
          <w:trHeight w:val="841"/>
        </w:trPr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投资者关系活动主要内容介绍</w:t>
            </w:r>
          </w:p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</w:p>
        </w:tc>
        <w:tc>
          <w:tcPr>
            <w:tcW w:w="6614" w:type="dxa"/>
          </w:tcPr>
          <w:p w:rsidR="00351E10" w:rsidRPr="00351E10" w:rsidRDefault="00351E10" w:rsidP="005B2F65">
            <w:pPr>
              <w:widowControl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proofErr w:type="gramStart"/>
            <w:r w:rsidRPr="00351E10">
              <w:rPr>
                <w:rFonts w:ascii="Helvetica" w:hAnsi="Helvetica" w:cs="Helvetica"/>
                <w:b/>
                <w:bCs/>
                <w:color w:val="393939"/>
                <w:kern w:val="0"/>
                <w:sz w:val="24"/>
              </w:rPr>
              <w:t>一</w:t>
            </w:r>
            <w:proofErr w:type="gramEnd"/>
            <w:r w:rsidRPr="00351E10">
              <w:rPr>
                <w:rFonts w:ascii="Helvetica" w:hAnsi="Helvetica" w:cs="Helvetica"/>
                <w:b/>
                <w:bCs/>
                <w:color w:val="393939"/>
                <w:kern w:val="0"/>
                <w:sz w:val="24"/>
              </w:rPr>
              <w:t>．</w:t>
            </w:r>
            <w:r w:rsidR="005B2F65">
              <w:rPr>
                <w:rFonts w:ascii="Helvetica" w:hAnsi="Helvetica" w:cs="Helvetica" w:hint="eastAsia"/>
                <w:b/>
                <w:bCs/>
                <w:color w:val="393939"/>
                <w:kern w:val="0"/>
                <w:sz w:val="24"/>
              </w:rPr>
              <w:t>基本情况</w:t>
            </w:r>
          </w:p>
          <w:p w:rsidR="00351E10" w:rsidRPr="007966E8" w:rsidRDefault="003C2800" w:rsidP="007966E8">
            <w:pPr>
              <w:spacing w:line="360" w:lineRule="auto"/>
              <w:ind w:firstLineChars="200" w:firstLine="420"/>
              <w:rPr>
                <w:szCs w:val="21"/>
              </w:rPr>
            </w:pPr>
            <w:r w:rsidRPr="007966E8">
              <w:rPr>
                <w:rFonts w:hint="eastAsia"/>
                <w:szCs w:val="21"/>
              </w:rPr>
              <w:t>1</w:t>
            </w:r>
            <w:r w:rsidRPr="007966E8">
              <w:rPr>
                <w:rFonts w:hint="eastAsia"/>
                <w:szCs w:val="21"/>
              </w:rPr>
              <w:t>、公司主要从事移动通信网络规划设计、通信</w:t>
            </w:r>
            <w:r w:rsidRPr="007966E8">
              <w:rPr>
                <w:rFonts w:hint="eastAsia"/>
                <w:szCs w:val="21"/>
              </w:rPr>
              <w:t>/</w:t>
            </w:r>
            <w:r w:rsidRPr="007966E8">
              <w:rPr>
                <w:rFonts w:hint="eastAsia"/>
                <w:szCs w:val="21"/>
              </w:rPr>
              <w:t>军工印制电路板制造、专用网络电子系统工程（智慧城市、物联网、云计算）、网络覆盖产品（天线、直放站、</w:t>
            </w:r>
            <w:r w:rsidRPr="007966E8">
              <w:rPr>
                <w:rFonts w:hint="eastAsia"/>
                <w:szCs w:val="21"/>
              </w:rPr>
              <w:t xml:space="preserve">WLAN </w:t>
            </w:r>
            <w:r w:rsidRPr="007966E8">
              <w:rPr>
                <w:rFonts w:hint="eastAsia"/>
                <w:szCs w:val="21"/>
              </w:rPr>
              <w:t>等）和网络接入产品（数字机顶盒等）生产、通信导航、专网通信、公共安全、轨道交通通信、时频器件、工程监理服务等。</w:t>
            </w:r>
          </w:p>
          <w:p w:rsidR="005B2F65" w:rsidRPr="007966E8" w:rsidRDefault="003C2800" w:rsidP="007966E8">
            <w:pPr>
              <w:spacing w:line="360" w:lineRule="auto"/>
              <w:ind w:firstLineChars="200" w:firstLine="420"/>
              <w:rPr>
                <w:szCs w:val="21"/>
              </w:rPr>
            </w:pPr>
            <w:r w:rsidRPr="007966E8">
              <w:rPr>
                <w:rFonts w:hint="eastAsia"/>
                <w:szCs w:val="21"/>
              </w:rPr>
              <w:t>2</w:t>
            </w:r>
            <w:r w:rsidRPr="007966E8">
              <w:rPr>
                <w:rFonts w:hint="eastAsia"/>
                <w:szCs w:val="21"/>
              </w:rPr>
              <w:t>、</w:t>
            </w:r>
            <w:r w:rsidRPr="007966E8">
              <w:rPr>
                <w:rFonts w:hint="eastAsia"/>
                <w:szCs w:val="21"/>
              </w:rPr>
              <w:t>2015</w:t>
            </w:r>
            <w:r w:rsidRPr="007966E8">
              <w:rPr>
                <w:rFonts w:hint="eastAsia"/>
                <w:szCs w:val="21"/>
              </w:rPr>
              <w:t>年</w:t>
            </w:r>
            <w:r w:rsidR="007966E8">
              <w:rPr>
                <w:rFonts w:hint="eastAsia"/>
                <w:szCs w:val="21"/>
              </w:rPr>
              <w:t>开始</w:t>
            </w:r>
            <w:r w:rsidRPr="007966E8">
              <w:rPr>
                <w:rFonts w:hint="eastAsia"/>
                <w:szCs w:val="21"/>
              </w:rPr>
              <w:t>公司进行了</w:t>
            </w:r>
            <w:r w:rsidR="007966E8">
              <w:rPr>
                <w:rFonts w:hint="eastAsia"/>
                <w:szCs w:val="21"/>
              </w:rPr>
              <w:t>一次重大</w:t>
            </w:r>
            <w:r w:rsidRPr="007966E8">
              <w:rPr>
                <w:rFonts w:hint="eastAsia"/>
                <w:szCs w:val="21"/>
              </w:rPr>
              <w:t>资产重组，主要是将</w:t>
            </w:r>
            <w:proofErr w:type="gramStart"/>
            <w:r w:rsidR="007830A5" w:rsidRPr="007966E8">
              <w:rPr>
                <w:rFonts w:hint="eastAsia"/>
                <w:szCs w:val="21"/>
              </w:rPr>
              <w:t>中</w:t>
            </w:r>
            <w:r w:rsidR="00443519" w:rsidRPr="007966E8">
              <w:rPr>
                <w:rFonts w:hint="eastAsia"/>
                <w:szCs w:val="21"/>
              </w:rPr>
              <w:t>国</w:t>
            </w:r>
            <w:r w:rsidR="007830A5" w:rsidRPr="007966E8">
              <w:rPr>
                <w:rFonts w:hint="eastAsia"/>
                <w:szCs w:val="21"/>
              </w:rPr>
              <w:t>电科</w:t>
            </w:r>
            <w:r w:rsidRPr="007966E8">
              <w:rPr>
                <w:rFonts w:hint="eastAsia"/>
                <w:szCs w:val="21"/>
              </w:rPr>
              <w:t>集团</w:t>
            </w:r>
            <w:proofErr w:type="gramEnd"/>
            <w:r w:rsidR="00443519" w:rsidRPr="007966E8">
              <w:rPr>
                <w:rFonts w:hint="eastAsia"/>
                <w:szCs w:val="21"/>
              </w:rPr>
              <w:t>控制下</w:t>
            </w:r>
            <w:r w:rsidRPr="007966E8">
              <w:rPr>
                <w:rFonts w:hint="eastAsia"/>
                <w:szCs w:val="21"/>
              </w:rPr>
              <w:t>的部分</w:t>
            </w:r>
            <w:r w:rsidR="00443519" w:rsidRPr="007966E8">
              <w:rPr>
                <w:rFonts w:hint="eastAsia"/>
                <w:szCs w:val="21"/>
              </w:rPr>
              <w:t>科研院所</w:t>
            </w:r>
            <w:r w:rsidRPr="007966E8">
              <w:rPr>
                <w:rFonts w:hint="eastAsia"/>
                <w:szCs w:val="21"/>
              </w:rPr>
              <w:t>下属公司并入杰赛科技，</w:t>
            </w:r>
            <w:r w:rsidRPr="007966E8">
              <w:rPr>
                <w:rFonts w:hint="eastAsia"/>
                <w:szCs w:val="21"/>
              </w:rPr>
              <w:t>2017</w:t>
            </w:r>
            <w:r w:rsidRPr="007966E8">
              <w:rPr>
                <w:rFonts w:hint="eastAsia"/>
                <w:szCs w:val="21"/>
              </w:rPr>
              <w:t>年</w:t>
            </w:r>
            <w:r w:rsidRPr="007966E8">
              <w:rPr>
                <w:rFonts w:hint="eastAsia"/>
                <w:szCs w:val="21"/>
              </w:rPr>
              <w:t>12</w:t>
            </w:r>
            <w:r w:rsidRPr="007966E8">
              <w:rPr>
                <w:rFonts w:hint="eastAsia"/>
                <w:szCs w:val="21"/>
              </w:rPr>
              <w:t>月完成了</w:t>
            </w:r>
            <w:r w:rsidR="00C24720">
              <w:rPr>
                <w:rFonts w:hint="eastAsia"/>
                <w:szCs w:val="21"/>
              </w:rPr>
              <w:t>相关</w:t>
            </w:r>
            <w:r w:rsidRPr="007966E8">
              <w:rPr>
                <w:rFonts w:hint="eastAsia"/>
                <w:szCs w:val="21"/>
              </w:rPr>
              <w:t>资产交割手续；</w:t>
            </w:r>
            <w:r w:rsidRPr="007966E8">
              <w:rPr>
                <w:rFonts w:hint="eastAsia"/>
                <w:szCs w:val="21"/>
              </w:rPr>
              <w:t>2018</w:t>
            </w:r>
            <w:r w:rsidRPr="007966E8">
              <w:rPr>
                <w:rFonts w:hint="eastAsia"/>
                <w:szCs w:val="21"/>
              </w:rPr>
              <w:t>年</w:t>
            </w:r>
            <w:r w:rsidRPr="007966E8">
              <w:rPr>
                <w:rFonts w:hint="eastAsia"/>
                <w:szCs w:val="21"/>
              </w:rPr>
              <w:t>8</w:t>
            </w:r>
            <w:r w:rsidRPr="007966E8">
              <w:rPr>
                <w:rFonts w:hint="eastAsia"/>
                <w:szCs w:val="21"/>
              </w:rPr>
              <w:t>月，公司</w:t>
            </w:r>
            <w:r w:rsidR="00443519" w:rsidRPr="007966E8">
              <w:rPr>
                <w:rFonts w:hint="eastAsia"/>
                <w:szCs w:val="21"/>
              </w:rPr>
              <w:t>董、监、高</w:t>
            </w:r>
            <w:r w:rsidRPr="007966E8">
              <w:rPr>
                <w:rFonts w:hint="eastAsia"/>
                <w:szCs w:val="21"/>
              </w:rPr>
              <w:t>进行了换届，换届后对</w:t>
            </w:r>
            <w:r w:rsidR="00443519" w:rsidRPr="007966E8">
              <w:rPr>
                <w:rFonts w:hint="eastAsia"/>
                <w:szCs w:val="21"/>
              </w:rPr>
              <w:t>公司</w:t>
            </w:r>
            <w:r w:rsidRPr="007966E8">
              <w:rPr>
                <w:rFonts w:hint="eastAsia"/>
                <w:szCs w:val="21"/>
              </w:rPr>
              <w:t>业务组织架构进行了一次梳理和调整。</w:t>
            </w:r>
            <w:r w:rsidRPr="007966E8">
              <w:rPr>
                <w:rFonts w:hint="eastAsia"/>
                <w:szCs w:val="21"/>
              </w:rPr>
              <w:t>2019</w:t>
            </w:r>
            <w:r w:rsidRPr="007966E8">
              <w:rPr>
                <w:rFonts w:hint="eastAsia"/>
                <w:szCs w:val="21"/>
              </w:rPr>
              <w:t>年，公司进行了一系列资本运作，包括发行公司债</w:t>
            </w:r>
            <w:r w:rsidR="00443519" w:rsidRPr="007966E8">
              <w:rPr>
                <w:rFonts w:hint="eastAsia"/>
                <w:szCs w:val="21"/>
              </w:rPr>
              <w:t>补充流动资金，拟通过</w:t>
            </w:r>
            <w:r w:rsidRPr="007966E8">
              <w:rPr>
                <w:rFonts w:hint="eastAsia"/>
                <w:szCs w:val="21"/>
              </w:rPr>
              <w:t>非公开发行</w:t>
            </w:r>
            <w:r w:rsidR="00443519" w:rsidRPr="007966E8">
              <w:rPr>
                <w:rFonts w:hint="eastAsia"/>
                <w:szCs w:val="21"/>
              </w:rPr>
              <w:t>方式募集资金</w:t>
            </w:r>
            <w:r w:rsidRPr="007966E8">
              <w:rPr>
                <w:rFonts w:hint="eastAsia"/>
                <w:szCs w:val="21"/>
              </w:rPr>
              <w:t>用于</w:t>
            </w:r>
            <w:proofErr w:type="gramStart"/>
            <w:r w:rsidRPr="007966E8">
              <w:rPr>
                <w:rFonts w:hint="eastAsia"/>
                <w:szCs w:val="21"/>
              </w:rPr>
              <w:t>中电科华南</w:t>
            </w:r>
            <w:proofErr w:type="gramEnd"/>
            <w:r w:rsidR="00C24720">
              <w:rPr>
                <w:rFonts w:hint="eastAsia"/>
                <w:szCs w:val="21"/>
              </w:rPr>
              <w:t>电子信息</w:t>
            </w:r>
            <w:r w:rsidRPr="007966E8">
              <w:rPr>
                <w:rFonts w:hint="eastAsia"/>
                <w:szCs w:val="21"/>
              </w:rPr>
              <w:t>产业园</w:t>
            </w:r>
            <w:r w:rsidR="00C24720">
              <w:rPr>
                <w:rFonts w:hint="eastAsia"/>
                <w:szCs w:val="21"/>
              </w:rPr>
              <w:t>（</w:t>
            </w:r>
            <w:r w:rsidR="00443519" w:rsidRPr="007966E8">
              <w:rPr>
                <w:rFonts w:hint="eastAsia"/>
                <w:szCs w:val="21"/>
              </w:rPr>
              <w:t>杰赛项目</w:t>
            </w:r>
            <w:r w:rsidR="00C24720">
              <w:rPr>
                <w:rFonts w:hint="eastAsia"/>
                <w:szCs w:val="21"/>
              </w:rPr>
              <w:t>）</w:t>
            </w:r>
            <w:r w:rsidRPr="007966E8">
              <w:rPr>
                <w:rFonts w:hint="eastAsia"/>
                <w:szCs w:val="21"/>
              </w:rPr>
              <w:t>的建设。同时，</w:t>
            </w:r>
            <w:r w:rsidRPr="007966E8">
              <w:rPr>
                <w:rFonts w:hint="eastAsia"/>
                <w:szCs w:val="21"/>
              </w:rPr>
              <w:t>2019</w:t>
            </w:r>
            <w:r w:rsidRPr="007966E8">
              <w:rPr>
                <w:rFonts w:hint="eastAsia"/>
                <w:szCs w:val="21"/>
              </w:rPr>
              <w:t>年公司推出</w:t>
            </w:r>
            <w:r w:rsidR="00C24720">
              <w:rPr>
                <w:rFonts w:hint="eastAsia"/>
                <w:szCs w:val="21"/>
              </w:rPr>
              <w:t>了</w:t>
            </w:r>
            <w:r w:rsidRPr="007966E8">
              <w:rPr>
                <w:rFonts w:hint="eastAsia"/>
                <w:szCs w:val="21"/>
              </w:rPr>
              <w:t>股权激励计划，目前处于实施阶段，预计在</w:t>
            </w:r>
            <w:r w:rsidRPr="007966E8">
              <w:rPr>
                <w:rFonts w:hint="eastAsia"/>
                <w:szCs w:val="21"/>
              </w:rPr>
              <w:t>6</w:t>
            </w:r>
            <w:r w:rsidRPr="007966E8">
              <w:rPr>
                <w:rFonts w:hint="eastAsia"/>
                <w:szCs w:val="21"/>
              </w:rPr>
              <w:t>月初完成所有手续</w:t>
            </w:r>
            <w:r w:rsidR="00E7144C" w:rsidRPr="007966E8">
              <w:rPr>
                <w:rFonts w:hint="eastAsia"/>
                <w:szCs w:val="21"/>
              </w:rPr>
              <w:t>的办理</w:t>
            </w:r>
            <w:r w:rsidRPr="007966E8">
              <w:rPr>
                <w:rFonts w:hint="eastAsia"/>
                <w:szCs w:val="21"/>
              </w:rPr>
              <w:t>。</w:t>
            </w:r>
          </w:p>
          <w:p w:rsidR="003C2800" w:rsidRPr="007966E8" w:rsidRDefault="003C2800" w:rsidP="007966E8">
            <w:pPr>
              <w:spacing w:line="360" w:lineRule="auto"/>
              <w:ind w:firstLineChars="200" w:firstLine="420"/>
              <w:rPr>
                <w:szCs w:val="21"/>
              </w:rPr>
            </w:pPr>
            <w:r w:rsidRPr="007966E8">
              <w:rPr>
                <w:rFonts w:hint="eastAsia"/>
                <w:szCs w:val="21"/>
              </w:rPr>
              <w:t>3</w:t>
            </w:r>
            <w:r w:rsidRPr="007966E8">
              <w:rPr>
                <w:rFonts w:hint="eastAsia"/>
                <w:szCs w:val="21"/>
              </w:rPr>
              <w:t>、公司</w:t>
            </w:r>
            <w:r w:rsidRPr="007966E8">
              <w:rPr>
                <w:rFonts w:hint="eastAsia"/>
                <w:szCs w:val="21"/>
              </w:rPr>
              <w:t>2</w:t>
            </w:r>
            <w:r w:rsidRPr="007966E8">
              <w:rPr>
                <w:szCs w:val="21"/>
              </w:rPr>
              <w:t>019</w:t>
            </w:r>
            <w:r w:rsidRPr="007966E8">
              <w:rPr>
                <w:rFonts w:hint="eastAsia"/>
                <w:szCs w:val="21"/>
              </w:rPr>
              <w:t>年实现营收</w:t>
            </w:r>
            <w:r w:rsidRPr="007966E8">
              <w:rPr>
                <w:rFonts w:hint="eastAsia"/>
                <w:szCs w:val="21"/>
              </w:rPr>
              <w:t>6</w:t>
            </w:r>
            <w:r w:rsidRPr="007966E8">
              <w:rPr>
                <w:szCs w:val="21"/>
              </w:rPr>
              <w:t>2.26</w:t>
            </w:r>
            <w:r w:rsidRPr="007966E8">
              <w:rPr>
                <w:rFonts w:hint="eastAsia"/>
                <w:szCs w:val="21"/>
              </w:rPr>
              <w:t>亿元，同比减少</w:t>
            </w:r>
            <w:r w:rsidRPr="007966E8">
              <w:rPr>
                <w:rFonts w:hint="eastAsia"/>
                <w:szCs w:val="21"/>
              </w:rPr>
              <w:t>0</w:t>
            </w:r>
            <w:r w:rsidRPr="007966E8">
              <w:rPr>
                <w:szCs w:val="21"/>
              </w:rPr>
              <w:t>.67</w:t>
            </w:r>
            <w:r w:rsidRPr="007966E8">
              <w:rPr>
                <w:rFonts w:hint="eastAsia"/>
                <w:szCs w:val="21"/>
              </w:rPr>
              <w:t>%</w:t>
            </w:r>
            <w:r w:rsidR="00C24720">
              <w:rPr>
                <w:rFonts w:hint="eastAsia"/>
                <w:szCs w:val="21"/>
              </w:rPr>
              <w:t>；实现</w:t>
            </w:r>
            <w:proofErr w:type="gramStart"/>
            <w:r w:rsidRPr="007966E8">
              <w:rPr>
                <w:rFonts w:hint="eastAsia"/>
                <w:szCs w:val="21"/>
              </w:rPr>
              <w:t>归母净利润</w:t>
            </w:r>
            <w:proofErr w:type="gramEnd"/>
            <w:r w:rsidRPr="007966E8">
              <w:rPr>
                <w:rFonts w:hint="eastAsia"/>
                <w:szCs w:val="21"/>
              </w:rPr>
              <w:t>3</w:t>
            </w:r>
            <w:r w:rsidRPr="007966E8">
              <w:rPr>
                <w:szCs w:val="21"/>
              </w:rPr>
              <w:t>659.66</w:t>
            </w:r>
            <w:r w:rsidRPr="007966E8">
              <w:rPr>
                <w:rFonts w:hint="eastAsia"/>
                <w:szCs w:val="21"/>
              </w:rPr>
              <w:t>万元，同比增加</w:t>
            </w:r>
            <w:r w:rsidRPr="007966E8">
              <w:rPr>
                <w:rFonts w:hint="eastAsia"/>
                <w:szCs w:val="21"/>
              </w:rPr>
              <w:t>1</w:t>
            </w:r>
            <w:r w:rsidRPr="007966E8">
              <w:rPr>
                <w:szCs w:val="21"/>
              </w:rPr>
              <w:t>65.57</w:t>
            </w:r>
            <w:r w:rsidRPr="007966E8">
              <w:rPr>
                <w:rFonts w:hint="eastAsia"/>
                <w:szCs w:val="21"/>
              </w:rPr>
              <w:t>%</w:t>
            </w:r>
            <w:r w:rsidRPr="007966E8">
              <w:rPr>
                <w:rFonts w:hint="eastAsia"/>
                <w:szCs w:val="21"/>
              </w:rPr>
              <w:t>。</w:t>
            </w:r>
          </w:p>
          <w:p w:rsidR="005B2F65" w:rsidRPr="00351E10" w:rsidRDefault="005B2F65" w:rsidP="00351E10">
            <w:pPr>
              <w:widowControl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</w:p>
          <w:p w:rsidR="00351E10" w:rsidRPr="00351E10" w:rsidRDefault="00351E10" w:rsidP="00351E10">
            <w:pPr>
              <w:widowControl/>
              <w:jc w:val="left"/>
              <w:rPr>
                <w:rFonts w:ascii="Helvetica" w:hAnsi="Helvetica" w:cs="Helvetica"/>
                <w:color w:val="393939"/>
                <w:kern w:val="0"/>
                <w:szCs w:val="21"/>
              </w:rPr>
            </w:pPr>
            <w:r w:rsidRPr="00351E10">
              <w:rPr>
                <w:rFonts w:ascii="Helvetica" w:hAnsi="Helvetica" w:cs="Helvetica"/>
                <w:b/>
                <w:bCs/>
                <w:color w:val="333333"/>
                <w:kern w:val="0"/>
                <w:sz w:val="24"/>
                <w:shd w:val="clear" w:color="auto" w:fill="FFFFFF"/>
              </w:rPr>
              <w:t>二、提问环节</w:t>
            </w:r>
          </w:p>
          <w:p w:rsidR="003C2800" w:rsidRPr="003C2800" w:rsidRDefault="003C2800" w:rsidP="003C2800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1</w:t>
            </w:r>
            <w:r w:rsidRPr="003C2800">
              <w:rPr>
                <w:rFonts w:hint="eastAsia"/>
                <w:szCs w:val="21"/>
              </w:rPr>
              <w:t>、问：请介绍下</w:t>
            </w:r>
            <w:r w:rsidR="001447C0" w:rsidRPr="001447C0">
              <w:rPr>
                <w:rFonts w:hint="eastAsia"/>
                <w:szCs w:val="21"/>
              </w:rPr>
              <w:t>中电网通集团</w:t>
            </w:r>
            <w:r w:rsidR="001447C0">
              <w:rPr>
                <w:rFonts w:hint="eastAsia"/>
                <w:szCs w:val="21"/>
              </w:rPr>
              <w:t>旗下</w:t>
            </w:r>
            <w:r w:rsidRPr="003C2800">
              <w:rPr>
                <w:rFonts w:hint="eastAsia"/>
                <w:szCs w:val="21"/>
              </w:rPr>
              <w:t>研究所情况。</w:t>
            </w:r>
          </w:p>
          <w:p w:rsidR="003C2800" w:rsidRPr="003C2800" w:rsidRDefault="003C2800" w:rsidP="003C2800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答：</w:t>
            </w:r>
            <w:r w:rsidR="001447C0" w:rsidRPr="001447C0">
              <w:rPr>
                <w:rFonts w:hint="eastAsia"/>
                <w:szCs w:val="21"/>
              </w:rPr>
              <w:t>中电网通集团</w:t>
            </w:r>
            <w:r w:rsidR="001447C0">
              <w:rPr>
                <w:rFonts w:hint="eastAsia"/>
                <w:szCs w:val="21"/>
              </w:rPr>
              <w:t>旗下</w:t>
            </w:r>
            <w:r w:rsidR="001447C0" w:rsidRPr="003C2800">
              <w:rPr>
                <w:rFonts w:hint="eastAsia"/>
                <w:szCs w:val="21"/>
              </w:rPr>
              <w:t>研究所</w:t>
            </w:r>
            <w:r w:rsidRPr="003C2800">
              <w:rPr>
                <w:rFonts w:hint="eastAsia"/>
                <w:szCs w:val="21"/>
              </w:rPr>
              <w:t>分别是</w:t>
            </w:r>
            <w:proofErr w:type="gramStart"/>
            <w:r w:rsidRPr="003C2800">
              <w:rPr>
                <w:rFonts w:hint="eastAsia"/>
                <w:szCs w:val="21"/>
              </w:rPr>
              <w:t>中国电科</w:t>
            </w:r>
            <w:r w:rsidRPr="003C2800">
              <w:rPr>
                <w:rFonts w:hint="eastAsia"/>
                <w:szCs w:val="21"/>
              </w:rPr>
              <w:t>54</w:t>
            </w:r>
            <w:r w:rsidRPr="003C2800">
              <w:rPr>
                <w:rFonts w:hint="eastAsia"/>
                <w:szCs w:val="21"/>
              </w:rPr>
              <w:t>所</w:t>
            </w:r>
            <w:proofErr w:type="gramEnd"/>
            <w:r w:rsidRPr="003C2800">
              <w:rPr>
                <w:rFonts w:hint="eastAsia"/>
                <w:szCs w:val="21"/>
              </w:rPr>
              <w:t>、</w:t>
            </w:r>
            <w:r w:rsidRPr="003C2800">
              <w:rPr>
                <w:rFonts w:hint="eastAsia"/>
                <w:szCs w:val="21"/>
              </w:rPr>
              <w:t>7</w:t>
            </w:r>
            <w:r w:rsidRPr="003C2800">
              <w:rPr>
                <w:rFonts w:hint="eastAsia"/>
                <w:szCs w:val="21"/>
              </w:rPr>
              <w:t>所、</w:t>
            </w:r>
            <w:r w:rsidRPr="003C2800">
              <w:rPr>
                <w:rFonts w:hint="eastAsia"/>
                <w:szCs w:val="21"/>
              </w:rPr>
              <w:t>50</w:t>
            </w:r>
            <w:r w:rsidRPr="003C2800">
              <w:rPr>
                <w:rFonts w:hint="eastAsia"/>
                <w:szCs w:val="21"/>
              </w:rPr>
              <w:t>所、</w:t>
            </w:r>
            <w:r w:rsidRPr="003C2800">
              <w:rPr>
                <w:rFonts w:hint="eastAsia"/>
                <w:szCs w:val="21"/>
              </w:rPr>
              <w:t>39</w:t>
            </w:r>
            <w:r w:rsidRPr="003C2800">
              <w:rPr>
                <w:rFonts w:hint="eastAsia"/>
                <w:szCs w:val="21"/>
              </w:rPr>
              <w:t>所和</w:t>
            </w:r>
            <w:r w:rsidRPr="003C2800">
              <w:rPr>
                <w:rFonts w:hint="eastAsia"/>
                <w:szCs w:val="21"/>
              </w:rPr>
              <w:t>34</w:t>
            </w:r>
            <w:r w:rsidRPr="003C2800">
              <w:rPr>
                <w:rFonts w:hint="eastAsia"/>
                <w:szCs w:val="21"/>
              </w:rPr>
              <w:t>所。</w:t>
            </w:r>
          </w:p>
          <w:p w:rsidR="00093689" w:rsidRDefault="003C2800" w:rsidP="00093689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54</w:t>
            </w:r>
            <w:r w:rsidRPr="003C2800">
              <w:rPr>
                <w:rFonts w:hint="eastAsia"/>
                <w:szCs w:val="21"/>
              </w:rPr>
              <w:t>所主要从事军事通信、卫星导航定位、航天航空测控、情报侦察与指控、通信与信息对抗、航天电子信息系统与综合应用等前沿领域的技术研发、生产制造和系统集成。</w:t>
            </w:r>
          </w:p>
          <w:p w:rsidR="003C2800" w:rsidRDefault="003C2800" w:rsidP="003C2800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7</w:t>
            </w:r>
            <w:r w:rsidRPr="003C2800">
              <w:rPr>
                <w:rFonts w:hint="eastAsia"/>
                <w:szCs w:val="21"/>
              </w:rPr>
              <w:t>所是特种通信技术总体单位，主要负责研究特种移动通信新技术、新系统和新设备，为国防建设提供新型特种移动通信装备，制订移动通信系统和设备的技术体制和技术标准。</w:t>
            </w:r>
          </w:p>
          <w:p w:rsidR="003C2800" w:rsidRDefault="003C2800" w:rsidP="003C2800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50</w:t>
            </w:r>
            <w:r w:rsidRPr="003C2800">
              <w:rPr>
                <w:rFonts w:hint="eastAsia"/>
                <w:szCs w:val="21"/>
              </w:rPr>
              <w:t>所重点发展特种通信技术、微波与探测技术。研制开发的电力需求侧管理系统及设备、数字化市政监控系统及设备、自动安全防范系统及设备、各类探测设备等。</w:t>
            </w:r>
          </w:p>
          <w:p w:rsidR="003C2800" w:rsidRDefault="003C2800" w:rsidP="003C2800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lastRenderedPageBreak/>
              <w:t>39</w:t>
            </w:r>
            <w:r w:rsidRPr="003C2800">
              <w:rPr>
                <w:rFonts w:hint="eastAsia"/>
                <w:szCs w:val="21"/>
              </w:rPr>
              <w:t>所是我国精密天线系统专业化研究所，主要从事雷达、测控、通信、卫星应用、射电天文观测等领域精密跟踪测量设备的研究、设计、制造和试验。</w:t>
            </w:r>
          </w:p>
          <w:p w:rsidR="00DC7E36" w:rsidRPr="003C2800" w:rsidRDefault="003C2800" w:rsidP="003C2800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34</w:t>
            </w:r>
            <w:r w:rsidRPr="003C2800">
              <w:rPr>
                <w:rFonts w:hint="eastAsia"/>
                <w:szCs w:val="21"/>
              </w:rPr>
              <w:t>所</w:t>
            </w:r>
            <w:r w:rsidR="003115AD">
              <w:rPr>
                <w:rFonts w:hint="eastAsia"/>
                <w:szCs w:val="21"/>
              </w:rPr>
              <w:t>是</w:t>
            </w:r>
            <w:r w:rsidRPr="003C2800">
              <w:rPr>
                <w:rFonts w:hint="eastAsia"/>
                <w:szCs w:val="21"/>
              </w:rPr>
              <w:t>从事特种光通信系统整机、设备技术及产品研发的专业化研究所。</w:t>
            </w:r>
          </w:p>
          <w:p w:rsidR="005B2F65" w:rsidRPr="003C2800" w:rsidRDefault="005B2F65" w:rsidP="00066383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3C2800" w:rsidRDefault="003C2800" w:rsidP="00066383">
            <w:pPr>
              <w:spacing w:line="360" w:lineRule="auto"/>
              <w:ind w:firstLineChars="200" w:firstLine="420"/>
              <w:rPr>
                <w:szCs w:val="21"/>
              </w:rPr>
            </w:pPr>
            <w:r w:rsidRPr="003C2800">
              <w:rPr>
                <w:rFonts w:hint="eastAsia"/>
                <w:szCs w:val="21"/>
              </w:rPr>
              <w:t>2</w:t>
            </w:r>
            <w:r w:rsidRPr="003C280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问：</w:t>
            </w:r>
            <w:r w:rsidRPr="003C2800">
              <w:rPr>
                <w:rFonts w:hint="eastAsia"/>
                <w:szCs w:val="21"/>
              </w:rPr>
              <w:t>公司通信网络服务业务中</w:t>
            </w:r>
            <w:r w:rsidRPr="003C2800">
              <w:rPr>
                <w:rFonts w:hint="eastAsia"/>
                <w:szCs w:val="21"/>
              </w:rPr>
              <w:t>5</w:t>
            </w:r>
            <w:r w:rsidR="00DD36D6">
              <w:rPr>
                <w:rFonts w:hint="eastAsia"/>
                <w:szCs w:val="21"/>
              </w:rPr>
              <w:t>G</w:t>
            </w:r>
            <w:r w:rsidRPr="003C2800">
              <w:rPr>
                <w:rFonts w:hint="eastAsia"/>
                <w:szCs w:val="21"/>
              </w:rPr>
              <w:t>业务占比分别是多少？</w:t>
            </w:r>
            <w:r w:rsidRPr="003C2800">
              <w:rPr>
                <w:rFonts w:hint="eastAsia"/>
                <w:szCs w:val="21"/>
              </w:rPr>
              <w:t>2019</w:t>
            </w:r>
            <w:r w:rsidRPr="003C2800">
              <w:rPr>
                <w:rFonts w:hint="eastAsia"/>
                <w:szCs w:val="21"/>
              </w:rPr>
              <w:t>年通信网络服务营收下降的原因是什么？展望</w:t>
            </w:r>
            <w:r w:rsidRPr="003C2800">
              <w:rPr>
                <w:rFonts w:hint="eastAsia"/>
                <w:szCs w:val="21"/>
              </w:rPr>
              <w:t>2020</w:t>
            </w:r>
            <w:r w:rsidRPr="003C2800">
              <w:rPr>
                <w:rFonts w:hint="eastAsia"/>
                <w:szCs w:val="21"/>
              </w:rPr>
              <w:t>年，随着</w:t>
            </w:r>
            <w:r w:rsidRPr="003C2800">
              <w:rPr>
                <w:rFonts w:hint="eastAsia"/>
                <w:szCs w:val="21"/>
              </w:rPr>
              <w:t>5</w:t>
            </w:r>
            <w:r w:rsidR="00DD36D6">
              <w:rPr>
                <w:rFonts w:hint="eastAsia"/>
                <w:szCs w:val="21"/>
              </w:rPr>
              <w:t>G</w:t>
            </w:r>
            <w:r w:rsidRPr="003C2800">
              <w:rPr>
                <w:rFonts w:hint="eastAsia"/>
                <w:szCs w:val="21"/>
              </w:rPr>
              <w:t>的放量，这块业务全年增长趋势如何？</w:t>
            </w:r>
          </w:p>
          <w:p w:rsidR="003C2800" w:rsidRPr="003C2800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Pr="00DD36D6">
              <w:rPr>
                <w:rFonts w:hint="eastAsia"/>
                <w:szCs w:val="21"/>
              </w:rPr>
              <w:t>由于</w:t>
            </w:r>
            <w:r w:rsidR="00E7144C">
              <w:rPr>
                <w:rFonts w:hint="eastAsia"/>
                <w:szCs w:val="21"/>
              </w:rPr>
              <w:t>此前的很多</w:t>
            </w:r>
            <w:r w:rsidRPr="00DD36D6">
              <w:rPr>
                <w:rFonts w:hint="eastAsia"/>
                <w:szCs w:val="21"/>
              </w:rPr>
              <w:t>招标没有对</w:t>
            </w:r>
            <w:r w:rsidRPr="00DD36D6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G</w:t>
            </w:r>
            <w:r w:rsidRPr="00DD36D6">
              <w:rPr>
                <w:rFonts w:hint="eastAsia"/>
                <w:szCs w:val="21"/>
              </w:rPr>
              <w:t>、</w:t>
            </w:r>
            <w:r w:rsidRPr="00DD36D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G</w:t>
            </w:r>
            <w:r w:rsidRPr="00DD36D6">
              <w:rPr>
                <w:rFonts w:hint="eastAsia"/>
                <w:szCs w:val="21"/>
              </w:rPr>
              <w:t>进行明确区分，所以公司很难</w:t>
            </w:r>
            <w:r w:rsidR="00C24720">
              <w:rPr>
                <w:rFonts w:hint="eastAsia"/>
                <w:szCs w:val="21"/>
              </w:rPr>
              <w:t>准确</w:t>
            </w:r>
            <w:r w:rsidRPr="00DD36D6">
              <w:rPr>
                <w:rFonts w:hint="eastAsia"/>
                <w:szCs w:val="21"/>
              </w:rPr>
              <w:t>判断</w:t>
            </w:r>
            <w:r w:rsidRPr="00DD36D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G</w:t>
            </w:r>
            <w:r w:rsidRPr="00DD36D6">
              <w:rPr>
                <w:rFonts w:hint="eastAsia"/>
                <w:szCs w:val="21"/>
              </w:rPr>
              <w:t>业务</w:t>
            </w:r>
            <w:r w:rsidR="00FF07C3">
              <w:rPr>
                <w:rFonts w:hint="eastAsia"/>
                <w:szCs w:val="21"/>
              </w:rPr>
              <w:t>具体</w:t>
            </w:r>
            <w:r w:rsidRPr="00DD36D6">
              <w:rPr>
                <w:rFonts w:hint="eastAsia"/>
                <w:szCs w:val="21"/>
              </w:rPr>
              <w:t>占比。从</w:t>
            </w:r>
            <w:r w:rsidRPr="00DD36D6">
              <w:rPr>
                <w:rFonts w:hint="eastAsia"/>
                <w:szCs w:val="21"/>
              </w:rPr>
              <w:t>2018</w:t>
            </w:r>
            <w:r w:rsidRPr="00DD36D6">
              <w:rPr>
                <w:rFonts w:hint="eastAsia"/>
                <w:szCs w:val="21"/>
              </w:rPr>
              <w:t>年到</w:t>
            </w:r>
            <w:r w:rsidRPr="00DD36D6">
              <w:rPr>
                <w:rFonts w:hint="eastAsia"/>
                <w:szCs w:val="21"/>
              </w:rPr>
              <w:t>2019</w:t>
            </w:r>
            <w:r w:rsidRPr="00DD36D6">
              <w:rPr>
                <w:rFonts w:hint="eastAsia"/>
                <w:szCs w:val="21"/>
              </w:rPr>
              <w:t>年，</w:t>
            </w:r>
            <w:r w:rsidR="00E7144C" w:rsidRPr="00DD36D6">
              <w:rPr>
                <w:rFonts w:hint="eastAsia"/>
                <w:szCs w:val="21"/>
              </w:rPr>
              <w:t xml:space="preserve"> </w:t>
            </w:r>
            <w:r w:rsidRPr="00DD36D6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G</w:t>
            </w:r>
            <w:r w:rsidRPr="00DD36D6">
              <w:rPr>
                <w:rFonts w:hint="eastAsia"/>
                <w:szCs w:val="21"/>
              </w:rPr>
              <w:t>业务投资逐渐减少，</w:t>
            </w:r>
            <w:r w:rsidRPr="00DD36D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G</w:t>
            </w:r>
            <w:r w:rsidRPr="00DD36D6">
              <w:rPr>
                <w:rFonts w:hint="eastAsia"/>
                <w:szCs w:val="21"/>
              </w:rPr>
              <w:t>投资逐步启动，</w:t>
            </w:r>
            <w:r w:rsidRPr="00DD36D6">
              <w:rPr>
                <w:rFonts w:hint="eastAsia"/>
                <w:szCs w:val="21"/>
              </w:rPr>
              <w:t>2019</w:t>
            </w:r>
            <w:r w:rsidRPr="00DD36D6">
              <w:rPr>
                <w:rFonts w:hint="eastAsia"/>
                <w:szCs w:val="21"/>
              </w:rPr>
              <w:t>年总体</w:t>
            </w:r>
            <w:r w:rsidR="009B345D">
              <w:rPr>
                <w:rFonts w:hint="eastAsia"/>
                <w:szCs w:val="21"/>
              </w:rPr>
              <w:t>上</w:t>
            </w:r>
            <w:r w:rsidRPr="00DD36D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G</w:t>
            </w:r>
            <w:r w:rsidR="003115AD">
              <w:rPr>
                <w:rFonts w:hint="eastAsia"/>
                <w:szCs w:val="21"/>
              </w:rPr>
              <w:t>投资</w:t>
            </w:r>
            <w:r w:rsidRPr="00DD36D6">
              <w:rPr>
                <w:rFonts w:hint="eastAsia"/>
                <w:szCs w:val="21"/>
              </w:rPr>
              <w:t>还未</w:t>
            </w:r>
            <w:r w:rsidR="003115AD">
              <w:rPr>
                <w:rFonts w:hint="eastAsia"/>
                <w:szCs w:val="21"/>
              </w:rPr>
              <w:t>上</w:t>
            </w:r>
            <w:r w:rsidRPr="00DD36D6">
              <w:rPr>
                <w:rFonts w:hint="eastAsia"/>
                <w:szCs w:val="21"/>
              </w:rPr>
              <w:t>规模放量</w:t>
            </w:r>
            <w:r>
              <w:rPr>
                <w:rFonts w:hint="eastAsia"/>
                <w:szCs w:val="21"/>
              </w:rPr>
              <w:t>，</w:t>
            </w:r>
            <w:r w:rsidR="003115AD">
              <w:rPr>
                <w:rFonts w:hint="eastAsia"/>
                <w:szCs w:val="21"/>
              </w:rPr>
              <w:t>受“换档期”的影响</w:t>
            </w:r>
            <w:r w:rsidR="009B345D">
              <w:rPr>
                <w:rFonts w:hint="eastAsia"/>
                <w:szCs w:val="21"/>
              </w:rPr>
              <w:t>公司的</w:t>
            </w:r>
            <w:r>
              <w:rPr>
                <w:rFonts w:hint="eastAsia"/>
                <w:szCs w:val="21"/>
              </w:rPr>
              <w:t>收入规模有所下降</w:t>
            </w:r>
            <w:r w:rsidRPr="00DD36D6">
              <w:rPr>
                <w:rFonts w:hint="eastAsia"/>
                <w:szCs w:val="21"/>
              </w:rPr>
              <w:t>。从</w:t>
            </w:r>
            <w:r w:rsidRPr="00DD36D6">
              <w:rPr>
                <w:rFonts w:hint="eastAsia"/>
                <w:szCs w:val="21"/>
              </w:rPr>
              <w:t>2020</w:t>
            </w:r>
            <w:r w:rsidRPr="00DD36D6">
              <w:rPr>
                <w:rFonts w:hint="eastAsia"/>
                <w:szCs w:val="21"/>
              </w:rPr>
              <w:t>年开始，国家</w:t>
            </w:r>
            <w:r w:rsidR="003115AD">
              <w:rPr>
                <w:rFonts w:hint="eastAsia"/>
                <w:szCs w:val="21"/>
              </w:rPr>
              <w:t>大力</w:t>
            </w:r>
            <w:r w:rsidRPr="00DD36D6">
              <w:rPr>
                <w:rFonts w:hint="eastAsia"/>
                <w:szCs w:val="21"/>
              </w:rPr>
              <w:t>推进新基建建设，因此运营商也加快了</w:t>
            </w:r>
            <w:r w:rsidR="009B345D">
              <w:rPr>
                <w:rFonts w:hint="eastAsia"/>
                <w:szCs w:val="21"/>
              </w:rPr>
              <w:t>5G</w:t>
            </w:r>
            <w:r w:rsidRPr="00DD36D6">
              <w:rPr>
                <w:rFonts w:hint="eastAsia"/>
                <w:szCs w:val="21"/>
              </w:rPr>
              <w:t>相关招标工作，公司目前获得订单情况得到明显改观。</w:t>
            </w:r>
          </w:p>
          <w:p w:rsidR="005B2F65" w:rsidRDefault="005B2F65" w:rsidP="00066383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D36D6" w:rsidRP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、问：</w:t>
            </w:r>
            <w:r w:rsidRPr="00DD36D6">
              <w:rPr>
                <w:rFonts w:hint="eastAsia"/>
                <w:szCs w:val="21"/>
              </w:rPr>
              <w:t>印制电路板毛利率这几年持续提升，主要原因是什么？</w:t>
            </w:r>
          </w:p>
          <w:p w:rsid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Pr="00DD36D6">
              <w:rPr>
                <w:rFonts w:hint="eastAsia"/>
                <w:szCs w:val="21"/>
              </w:rPr>
              <w:t>主要原因有两个，一个是业务结构调整；另一个是</w:t>
            </w:r>
            <w:r w:rsidR="009B345D">
              <w:rPr>
                <w:rFonts w:hint="eastAsia"/>
                <w:szCs w:val="21"/>
              </w:rPr>
              <w:t>公司加大了降本增效的工作，包括运营管理中的采购成本</w:t>
            </w:r>
            <w:r w:rsidRPr="00DD36D6">
              <w:rPr>
                <w:rFonts w:hint="eastAsia"/>
                <w:szCs w:val="21"/>
              </w:rPr>
              <w:t>控制</w:t>
            </w:r>
            <w:r w:rsidR="009B345D">
              <w:rPr>
                <w:rFonts w:hint="eastAsia"/>
                <w:szCs w:val="21"/>
              </w:rPr>
              <w:t>、生产效率的提升等</w:t>
            </w:r>
            <w:r w:rsidRPr="00DD36D6">
              <w:rPr>
                <w:rFonts w:hint="eastAsia"/>
                <w:szCs w:val="21"/>
              </w:rPr>
              <w:t>都采取了一系列措施，</w:t>
            </w:r>
            <w:r w:rsidR="00C24720">
              <w:rPr>
                <w:rFonts w:hint="eastAsia"/>
                <w:szCs w:val="21"/>
              </w:rPr>
              <w:t>并</w:t>
            </w:r>
            <w:r w:rsidRPr="00DD36D6">
              <w:rPr>
                <w:rFonts w:hint="eastAsia"/>
                <w:szCs w:val="21"/>
              </w:rPr>
              <w:t>取得了较好的效果。</w:t>
            </w:r>
          </w:p>
          <w:p w:rsidR="00DD36D6" w:rsidRDefault="00DD36D6" w:rsidP="00066383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D36D6" w:rsidRP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、问：</w:t>
            </w:r>
            <w:r w:rsidRPr="00DD36D6">
              <w:rPr>
                <w:rFonts w:hint="eastAsia"/>
                <w:szCs w:val="21"/>
              </w:rPr>
              <w:t>杰赛科技作为中电网通集团在通信板块中唯一的上市公司，其在中电网通布局里起到怎样的作用？</w:t>
            </w:r>
          </w:p>
          <w:p w:rsid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Pr="00DD36D6">
              <w:rPr>
                <w:rFonts w:hint="eastAsia"/>
                <w:szCs w:val="21"/>
              </w:rPr>
              <w:t>杰赛科技在定位上是作为中电网</w:t>
            </w:r>
            <w:proofErr w:type="gramStart"/>
            <w:r w:rsidRPr="00DD36D6">
              <w:rPr>
                <w:rFonts w:hint="eastAsia"/>
                <w:szCs w:val="21"/>
              </w:rPr>
              <w:t>通资本</w:t>
            </w:r>
            <w:proofErr w:type="gramEnd"/>
            <w:r w:rsidRPr="00DD36D6">
              <w:rPr>
                <w:rFonts w:hint="eastAsia"/>
                <w:szCs w:val="21"/>
              </w:rPr>
              <w:t>运作的唯一平台。从</w:t>
            </w:r>
            <w:proofErr w:type="gramStart"/>
            <w:r w:rsidRPr="00DD36D6">
              <w:rPr>
                <w:rFonts w:hint="eastAsia"/>
                <w:szCs w:val="21"/>
              </w:rPr>
              <w:t>中国电科和中</w:t>
            </w:r>
            <w:proofErr w:type="gramEnd"/>
            <w:r w:rsidRPr="00DD36D6">
              <w:rPr>
                <w:rFonts w:hint="eastAsia"/>
                <w:szCs w:val="21"/>
              </w:rPr>
              <w:t>电网通的</w:t>
            </w:r>
            <w:r w:rsidR="00C24720">
              <w:rPr>
                <w:rFonts w:hint="eastAsia"/>
                <w:szCs w:val="21"/>
              </w:rPr>
              <w:t>总体</w:t>
            </w:r>
            <w:r w:rsidR="003115AD">
              <w:rPr>
                <w:rFonts w:hint="eastAsia"/>
                <w:szCs w:val="21"/>
              </w:rPr>
              <w:t>构想</w:t>
            </w:r>
            <w:r w:rsidRPr="00DD36D6">
              <w:rPr>
                <w:rFonts w:hint="eastAsia"/>
                <w:szCs w:val="21"/>
              </w:rPr>
              <w:t>来看，都希望未来不断提高资产证券化水平。</w:t>
            </w:r>
            <w:proofErr w:type="gramStart"/>
            <w:r w:rsidRPr="00DD36D6">
              <w:rPr>
                <w:rFonts w:hint="eastAsia"/>
                <w:szCs w:val="21"/>
              </w:rPr>
              <w:t>目前电科集团</w:t>
            </w:r>
            <w:proofErr w:type="gramEnd"/>
            <w:r w:rsidR="003115AD">
              <w:rPr>
                <w:rFonts w:hint="eastAsia"/>
                <w:szCs w:val="21"/>
              </w:rPr>
              <w:t>整体的</w:t>
            </w:r>
            <w:r w:rsidRPr="00DD36D6">
              <w:rPr>
                <w:rFonts w:hint="eastAsia"/>
                <w:szCs w:val="21"/>
              </w:rPr>
              <w:t>资产证券化率水平与</w:t>
            </w:r>
            <w:r>
              <w:rPr>
                <w:rFonts w:hint="eastAsia"/>
                <w:szCs w:val="21"/>
              </w:rPr>
              <w:t>其他</w:t>
            </w:r>
            <w:r w:rsidRPr="00DD36D6">
              <w:rPr>
                <w:rFonts w:hint="eastAsia"/>
                <w:szCs w:val="21"/>
              </w:rPr>
              <w:t>军工集团相比还相对偏低，约为</w:t>
            </w:r>
            <w:r w:rsidRPr="00DD36D6">
              <w:rPr>
                <w:rFonts w:hint="eastAsia"/>
                <w:szCs w:val="21"/>
              </w:rPr>
              <w:t>30%</w:t>
            </w:r>
            <w:r w:rsidRPr="00DD36D6">
              <w:rPr>
                <w:rFonts w:hint="eastAsia"/>
                <w:szCs w:val="21"/>
              </w:rPr>
              <w:t>。</w:t>
            </w:r>
          </w:p>
          <w:p w:rsid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D36D6" w:rsidRP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、问：</w:t>
            </w:r>
            <w:r w:rsidRPr="00DD36D6">
              <w:rPr>
                <w:rFonts w:hint="eastAsia"/>
                <w:szCs w:val="21"/>
              </w:rPr>
              <w:t>2019</w:t>
            </w:r>
            <w:r w:rsidRPr="00DD36D6">
              <w:rPr>
                <w:rFonts w:hint="eastAsia"/>
                <w:szCs w:val="21"/>
              </w:rPr>
              <w:t>年产业</w:t>
            </w:r>
            <w:proofErr w:type="gramStart"/>
            <w:r w:rsidRPr="00DD36D6">
              <w:rPr>
                <w:rFonts w:hint="eastAsia"/>
                <w:szCs w:val="21"/>
              </w:rPr>
              <w:t>园顺利</w:t>
            </w:r>
            <w:proofErr w:type="gramEnd"/>
            <w:r w:rsidRPr="00DD36D6">
              <w:rPr>
                <w:rFonts w:hint="eastAsia"/>
                <w:szCs w:val="21"/>
              </w:rPr>
              <w:t>开工建设，总共有</w:t>
            </w:r>
            <w:r w:rsidRPr="00DD36D6">
              <w:rPr>
                <w:rFonts w:hint="eastAsia"/>
                <w:szCs w:val="21"/>
              </w:rPr>
              <w:t>100</w:t>
            </w:r>
            <w:r w:rsidRPr="00DD36D6">
              <w:rPr>
                <w:rFonts w:hint="eastAsia"/>
                <w:szCs w:val="21"/>
              </w:rPr>
              <w:t>多亩，后续建设</w:t>
            </w:r>
            <w:r w:rsidRPr="00DD36D6">
              <w:rPr>
                <w:rFonts w:hint="eastAsia"/>
                <w:szCs w:val="21"/>
              </w:rPr>
              <w:lastRenderedPageBreak/>
              <w:t>规划以及对于公司发展的影响能介绍一下吗？</w:t>
            </w:r>
          </w:p>
          <w:p w:rsid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Pr="00DD36D6">
              <w:rPr>
                <w:rFonts w:hint="eastAsia"/>
                <w:szCs w:val="21"/>
              </w:rPr>
              <w:t>产业园</w:t>
            </w:r>
            <w:r w:rsidR="009B345D">
              <w:rPr>
                <w:rFonts w:hint="eastAsia"/>
                <w:szCs w:val="21"/>
              </w:rPr>
              <w:t>建设</w:t>
            </w:r>
            <w:r w:rsidRPr="00DD36D6">
              <w:rPr>
                <w:rFonts w:hint="eastAsia"/>
                <w:szCs w:val="21"/>
              </w:rPr>
              <w:t>主要是为</w:t>
            </w:r>
            <w:r w:rsidR="009B345D">
              <w:rPr>
                <w:rFonts w:hint="eastAsia"/>
                <w:szCs w:val="21"/>
              </w:rPr>
              <w:t>促进公司</w:t>
            </w:r>
            <w:r w:rsidRPr="00DD36D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G</w:t>
            </w:r>
            <w:r w:rsidR="009B345D">
              <w:rPr>
                <w:rFonts w:hint="eastAsia"/>
                <w:szCs w:val="21"/>
              </w:rPr>
              <w:t>相关产品的研发及</w:t>
            </w:r>
            <w:r w:rsidRPr="00DD36D6">
              <w:rPr>
                <w:rFonts w:hint="eastAsia"/>
                <w:szCs w:val="21"/>
              </w:rPr>
              <w:t>产业化。目前产业园</w:t>
            </w:r>
            <w:r w:rsidR="007966E8">
              <w:rPr>
                <w:rFonts w:hint="eastAsia"/>
                <w:szCs w:val="21"/>
              </w:rPr>
              <w:t>建设在</w:t>
            </w:r>
            <w:r w:rsidRPr="00DD36D6">
              <w:rPr>
                <w:rFonts w:hint="eastAsia"/>
                <w:szCs w:val="21"/>
              </w:rPr>
              <w:t>加速</w:t>
            </w:r>
            <w:r w:rsidR="007966E8">
              <w:rPr>
                <w:rFonts w:hint="eastAsia"/>
                <w:szCs w:val="21"/>
              </w:rPr>
              <w:t>推进</w:t>
            </w:r>
            <w:r w:rsidRPr="00DD36D6">
              <w:rPr>
                <w:rFonts w:hint="eastAsia"/>
                <w:szCs w:val="21"/>
              </w:rPr>
              <w:t>，从建设的进度</w:t>
            </w:r>
            <w:r w:rsidR="00BB51EB">
              <w:rPr>
                <w:rFonts w:hint="eastAsia"/>
                <w:szCs w:val="21"/>
              </w:rPr>
              <w:t>来看，应能匹配</w:t>
            </w:r>
            <w:r w:rsidR="00CA6703">
              <w:rPr>
                <w:rFonts w:hint="eastAsia"/>
                <w:szCs w:val="21"/>
              </w:rPr>
              <w:t>行业</w:t>
            </w:r>
            <w:r w:rsidRPr="00DD36D6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G</w:t>
            </w:r>
            <w:r w:rsidR="00CA6703">
              <w:rPr>
                <w:rFonts w:hint="eastAsia"/>
                <w:szCs w:val="21"/>
              </w:rPr>
              <w:t>较长</w:t>
            </w:r>
            <w:r w:rsidRPr="00DD36D6">
              <w:rPr>
                <w:rFonts w:hint="eastAsia"/>
                <w:szCs w:val="21"/>
              </w:rPr>
              <w:t>的投资</w:t>
            </w:r>
            <w:r w:rsidR="00CA6703">
              <w:rPr>
                <w:rFonts w:hint="eastAsia"/>
                <w:szCs w:val="21"/>
              </w:rPr>
              <w:t>进程</w:t>
            </w:r>
            <w:r w:rsidRPr="00DD36D6">
              <w:rPr>
                <w:rFonts w:hint="eastAsia"/>
                <w:szCs w:val="21"/>
              </w:rPr>
              <w:t>。公司希望通过产业园的建设增强公司研发和产业化的能力。除此之外，产业园还会</w:t>
            </w:r>
            <w:r w:rsidR="00CA6703">
              <w:rPr>
                <w:rFonts w:hint="eastAsia"/>
                <w:szCs w:val="21"/>
              </w:rPr>
              <w:t>兼顾</w:t>
            </w:r>
            <w:r w:rsidRPr="00DD36D6">
              <w:rPr>
                <w:rFonts w:hint="eastAsia"/>
                <w:szCs w:val="21"/>
              </w:rPr>
              <w:t>考虑对未来中电网通产业化的承载能力</w:t>
            </w:r>
            <w:r w:rsidR="004D689A">
              <w:rPr>
                <w:rFonts w:hint="eastAsia"/>
                <w:szCs w:val="21"/>
              </w:rPr>
              <w:t>，</w:t>
            </w:r>
            <w:r w:rsidR="004D689A" w:rsidRPr="004D689A">
              <w:rPr>
                <w:rFonts w:hint="eastAsia"/>
                <w:szCs w:val="21"/>
              </w:rPr>
              <w:t>有利于杰赛科技长远发展。</w:t>
            </w:r>
          </w:p>
          <w:p w:rsid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DD36D6" w:rsidRP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、问：</w:t>
            </w:r>
            <w:r w:rsidRPr="00DD36D6">
              <w:rPr>
                <w:rFonts w:hint="eastAsia"/>
                <w:szCs w:val="21"/>
              </w:rPr>
              <w:t>子公司东盟导航并入全资</w:t>
            </w:r>
            <w:proofErr w:type="gramStart"/>
            <w:r w:rsidRPr="00DD36D6">
              <w:rPr>
                <w:rFonts w:hint="eastAsia"/>
                <w:szCs w:val="21"/>
              </w:rPr>
              <w:t>子公司电科导航</w:t>
            </w:r>
            <w:proofErr w:type="gramEnd"/>
            <w:r w:rsidRPr="00DD36D6">
              <w:rPr>
                <w:rFonts w:hint="eastAsia"/>
                <w:szCs w:val="21"/>
              </w:rPr>
              <w:t>，后续公司整体导航业务发展规划如何？</w:t>
            </w:r>
          </w:p>
          <w:p w:rsidR="00DD36D6" w:rsidRDefault="0026305E" w:rsidP="00DD36D6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="00DD36D6" w:rsidRPr="00DD36D6">
              <w:rPr>
                <w:rFonts w:hint="eastAsia"/>
                <w:szCs w:val="21"/>
              </w:rPr>
              <w:t>公司从运营效率、研发和市场</w:t>
            </w:r>
            <w:r w:rsidR="00CA6703">
              <w:rPr>
                <w:rFonts w:hint="eastAsia"/>
                <w:szCs w:val="21"/>
              </w:rPr>
              <w:t>等方面</w:t>
            </w:r>
            <w:r w:rsidR="00DD36D6" w:rsidRPr="00DD36D6">
              <w:rPr>
                <w:rFonts w:hint="eastAsia"/>
                <w:szCs w:val="21"/>
              </w:rPr>
              <w:t>的协同考虑，认为东盟导航</w:t>
            </w:r>
            <w:proofErr w:type="gramStart"/>
            <w:r w:rsidR="00DD36D6" w:rsidRPr="00DD36D6">
              <w:rPr>
                <w:rFonts w:hint="eastAsia"/>
                <w:szCs w:val="21"/>
              </w:rPr>
              <w:t>并入电科导航</w:t>
            </w:r>
            <w:proofErr w:type="gramEnd"/>
            <w:r w:rsidR="00CA6703">
              <w:rPr>
                <w:rFonts w:hint="eastAsia"/>
                <w:szCs w:val="21"/>
              </w:rPr>
              <w:t>更</w:t>
            </w:r>
            <w:r w:rsidR="00DD36D6" w:rsidRPr="00DD36D6">
              <w:rPr>
                <w:rFonts w:hint="eastAsia"/>
                <w:szCs w:val="21"/>
              </w:rPr>
              <w:t>有利于</w:t>
            </w:r>
            <w:r w:rsidR="00CA6703">
              <w:rPr>
                <w:rFonts w:hint="eastAsia"/>
                <w:szCs w:val="21"/>
              </w:rPr>
              <w:t>公司卫星导航业务的</w:t>
            </w:r>
            <w:r w:rsidR="00DD36D6" w:rsidRPr="00DD36D6">
              <w:rPr>
                <w:rFonts w:hint="eastAsia"/>
                <w:szCs w:val="21"/>
              </w:rPr>
              <w:t>发展。北斗的</w:t>
            </w:r>
            <w:r w:rsidR="00CA6703">
              <w:rPr>
                <w:rFonts w:hint="eastAsia"/>
                <w:szCs w:val="21"/>
              </w:rPr>
              <w:t>全球</w:t>
            </w:r>
            <w:r w:rsidR="00DD36D6" w:rsidRPr="00DD36D6">
              <w:rPr>
                <w:rFonts w:hint="eastAsia"/>
                <w:szCs w:val="21"/>
              </w:rPr>
              <w:t>组网目前还没</w:t>
            </w:r>
            <w:r w:rsidR="00CA6703">
              <w:rPr>
                <w:rFonts w:hint="eastAsia"/>
                <w:szCs w:val="21"/>
              </w:rPr>
              <w:t>有全面</w:t>
            </w:r>
            <w:r w:rsidR="00DD36D6" w:rsidRPr="00DD36D6">
              <w:rPr>
                <w:rFonts w:hint="eastAsia"/>
                <w:szCs w:val="21"/>
              </w:rPr>
              <w:t>完成，</w:t>
            </w:r>
            <w:r w:rsidR="00CA6703">
              <w:rPr>
                <w:rFonts w:hint="eastAsia"/>
                <w:szCs w:val="21"/>
              </w:rPr>
              <w:t>北斗应用方面</w:t>
            </w:r>
            <w:r w:rsidR="00CD0CC0">
              <w:rPr>
                <w:rFonts w:hint="eastAsia"/>
                <w:szCs w:val="21"/>
              </w:rPr>
              <w:t>的</w:t>
            </w:r>
            <w:r w:rsidR="00CA6703">
              <w:rPr>
                <w:rFonts w:hint="eastAsia"/>
                <w:szCs w:val="21"/>
              </w:rPr>
              <w:t>市场</w:t>
            </w:r>
            <w:r w:rsidR="00CD0CC0">
              <w:rPr>
                <w:rFonts w:hint="eastAsia"/>
                <w:szCs w:val="21"/>
              </w:rPr>
              <w:t>仍</w:t>
            </w:r>
            <w:r w:rsidR="00CA6703">
              <w:rPr>
                <w:rFonts w:hint="eastAsia"/>
                <w:szCs w:val="21"/>
              </w:rPr>
              <w:t>处于培育阶段，公司导航运营服务业务前期的</w:t>
            </w:r>
            <w:r w:rsidR="00DD36D6" w:rsidRPr="00DD36D6">
              <w:rPr>
                <w:rFonts w:hint="eastAsia"/>
                <w:szCs w:val="21"/>
              </w:rPr>
              <w:t>经营状况波动较大。虽然目前</w:t>
            </w:r>
            <w:r w:rsidR="00DD36D6">
              <w:rPr>
                <w:rFonts w:hint="eastAsia"/>
                <w:szCs w:val="21"/>
              </w:rPr>
              <w:t>公司</w:t>
            </w:r>
            <w:r w:rsidR="00CA6703">
              <w:rPr>
                <w:rFonts w:hint="eastAsia"/>
                <w:szCs w:val="21"/>
              </w:rPr>
              <w:t>导航业务规模较小，但预期未来它的发展</w:t>
            </w:r>
            <w:r w:rsidR="00CD0CC0">
              <w:rPr>
                <w:rFonts w:hint="eastAsia"/>
                <w:szCs w:val="21"/>
              </w:rPr>
              <w:t>还</w:t>
            </w:r>
            <w:r w:rsidR="00CA6703">
              <w:rPr>
                <w:rFonts w:hint="eastAsia"/>
                <w:szCs w:val="21"/>
              </w:rPr>
              <w:t>会</w:t>
            </w:r>
            <w:r w:rsidR="00DD36D6" w:rsidRPr="00DD36D6">
              <w:rPr>
                <w:rFonts w:hint="eastAsia"/>
                <w:szCs w:val="21"/>
              </w:rPr>
              <w:t>有很大的空间。</w:t>
            </w:r>
          </w:p>
          <w:p w:rsidR="00DD36D6" w:rsidRDefault="00DD36D6" w:rsidP="00DD36D6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1447C0" w:rsidRPr="001447C0" w:rsidRDefault="00DD36D6" w:rsidP="001447C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、</w:t>
            </w:r>
            <w:r w:rsidR="001447C0">
              <w:rPr>
                <w:rFonts w:hint="eastAsia"/>
                <w:szCs w:val="21"/>
              </w:rPr>
              <w:t>问：</w:t>
            </w:r>
            <w:r w:rsidR="001447C0" w:rsidRPr="001447C0">
              <w:rPr>
                <w:rFonts w:hint="eastAsia"/>
                <w:szCs w:val="21"/>
              </w:rPr>
              <w:t>2018/2019</w:t>
            </w:r>
            <w:r w:rsidR="001447C0" w:rsidRPr="001447C0">
              <w:rPr>
                <w:rFonts w:hint="eastAsia"/>
                <w:szCs w:val="21"/>
              </w:rPr>
              <w:t>年公司坏账损失</w:t>
            </w:r>
            <w:r w:rsidR="001447C0">
              <w:rPr>
                <w:rFonts w:hint="eastAsia"/>
                <w:szCs w:val="21"/>
              </w:rPr>
              <w:t>约</w:t>
            </w:r>
            <w:r w:rsidR="001447C0" w:rsidRPr="001447C0">
              <w:rPr>
                <w:rFonts w:hint="eastAsia"/>
                <w:szCs w:val="21"/>
              </w:rPr>
              <w:t>1.4</w:t>
            </w:r>
            <w:r w:rsidR="001447C0" w:rsidRPr="001447C0">
              <w:rPr>
                <w:rFonts w:hint="eastAsia"/>
                <w:szCs w:val="21"/>
              </w:rPr>
              <w:t>亿元</w:t>
            </w:r>
            <w:r w:rsidR="001447C0">
              <w:rPr>
                <w:rFonts w:hint="eastAsia"/>
                <w:szCs w:val="21"/>
              </w:rPr>
              <w:t>，</w:t>
            </w:r>
            <w:r w:rsidR="001447C0" w:rsidRPr="001447C0">
              <w:rPr>
                <w:rFonts w:hint="eastAsia"/>
                <w:szCs w:val="21"/>
              </w:rPr>
              <w:t>请问</w:t>
            </w:r>
            <w:r w:rsidR="001447C0">
              <w:rPr>
                <w:rFonts w:hint="eastAsia"/>
                <w:szCs w:val="21"/>
              </w:rPr>
              <w:t>主要原因是什么？</w:t>
            </w:r>
            <w:r w:rsidR="001447C0" w:rsidRPr="001447C0">
              <w:rPr>
                <w:rFonts w:hint="eastAsia"/>
                <w:szCs w:val="21"/>
              </w:rPr>
              <w:t>未来坏账损失是否还会持续？</w:t>
            </w:r>
          </w:p>
          <w:p w:rsidR="00FC2CC9" w:rsidRPr="007966E8" w:rsidRDefault="001447C0" w:rsidP="001447C0">
            <w:pPr>
              <w:spacing w:line="360" w:lineRule="auto"/>
              <w:ind w:firstLineChars="200" w:firstLine="420"/>
              <w:rPr>
                <w:szCs w:val="21"/>
              </w:rPr>
            </w:pPr>
            <w:r w:rsidRPr="007966E8">
              <w:rPr>
                <w:rFonts w:hint="eastAsia"/>
                <w:szCs w:val="21"/>
              </w:rPr>
              <w:t>答：主要有三方面因素影响，</w:t>
            </w:r>
            <w:r w:rsidR="0086671D">
              <w:rPr>
                <w:rFonts w:hint="eastAsia"/>
                <w:szCs w:val="21"/>
              </w:rPr>
              <w:t>第</w:t>
            </w:r>
            <w:r w:rsidRPr="007966E8">
              <w:rPr>
                <w:rFonts w:hint="eastAsia"/>
                <w:szCs w:val="21"/>
              </w:rPr>
              <w:t>一</w:t>
            </w:r>
            <w:r w:rsidR="0086671D">
              <w:rPr>
                <w:rFonts w:hint="eastAsia"/>
                <w:szCs w:val="21"/>
              </w:rPr>
              <w:t>个</w:t>
            </w:r>
            <w:r w:rsidRPr="007966E8">
              <w:rPr>
                <w:rFonts w:hint="eastAsia"/>
                <w:szCs w:val="21"/>
              </w:rPr>
              <w:t>是</w:t>
            </w:r>
            <w:r w:rsidRPr="007966E8">
              <w:rPr>
                <w:rFonts w:hint="eastAsia"/>
                <w:szCs w:val="21"/>
              </w:rPr>
              <w:t>2018</w:t>
            </w:r>
            <w:r w:rsidRPr="007966E8">
              <w:rPr>
                <w:rFonts w:hint="eastAsia"/>
                <w:szCs w:val="21"/>
              </w:rPr>
              <w:t>年末和</w:t>
            </w:r>
            <w:r w:rsidRPr="007966E8">
              <w:rPr>
                <w:rFonts w:hint="eastAsia"/>
                <w:szCs w:val="21"/>
              </w:rPr>
              <w:t>2019</w:t>
            </w:r>
            <w:r w:rsidRPr="007966E8">
              <w:rPr>
                <w:rFonts w:hint="eastAsia"/>
                <w:szCs w:val="21"/>
              </w:rPr>
              <w:t>年初</w:t>
            </w:r>
            <w:r w:rsidR="00A77EE8">
              <w:rPr>
                <w:rFonts w:hint="eastAsia"/>
                <w:szCs w:val="21"/>
              </w:rPr>
              <w:t>公司</w:t>
            </w:r>
            <w:r w:rsidRPr="007966E8">
              <w:rPr>
                <w:rFonts w:hint="eastAsia"/>
                <w:szCs w:val="21"/>
              </w:rPr>
              <w:t>进行了业务梳理和整合</w:t>
            </w:r>
            <w:r w:rsidR="00655B80">
              <w:rPr>
                <w:rFonts w:hint="eastAsia"/>
                <w:szCs w:val="21"/>
              </w:rPr>
              <w:t>，</w:t>
            </w:r>
            <w:r w:rsidR="00E476E8">
              <w:rPr>
                <w:rFonts w:hint="eastAsia"/>
                <w:szCs w:val="21"/>
              </w:rPr>
              <w:t>根据</w:t>
            </w:r>
            <w:r w:rsidR="00486543">
              <w:rPr>
                <w:rFonts w:hint="eastAsia"/>
                <w:szCs w:val="21"/>
              </w:rPr>
              <w:t>会计政策</w:t>
            </w:r>
            <w:r w:rsidR="00E476E8">
              <w:rPr>
                <w:rFonts w:hint="eastAsia"/>
                <w:szCs w:val="21"/>
              </w:rPr>
              <w:t>计提了部分资产减值</w:t>
            </w:r>
            <w:r w:rsidRPr="007966E8">
              <w:rPr>
                <w:rFonts w:hint="eastAsia"/>
                <w:szCs w:val="21"/>
              </w:rPr>
              <w:t>；第二个也是最主要的原因是</w:t>
            </w:r>
            <w:r w:rsidR="003323B1">
              <w:rPr>
                <w:rFonts w:hint="eastAsia"/>
                <w:szCs w:val="21"/>
              </w:rPr>
              <w:t>近</w:t>
            </w:r>
            <w:r w:rsidRPr="007966E8">
              <w:rPr>
                <w:rFonts w:hint="eastAsia"/>
                <w:szCs w:val="21"/>
              </w:rPr>
              <w:t>年宏观经济</w:t>
            </w:r>
            <w:r w:rsidR="00FC2CC9" w:rsidRPr="007966E8">
              <w:rPr>
                <w:rFonts w:hint="eastAsia"/>
                <w:szCs w:val="21"/>
              </w:rPr>
              <w:t>环境更复杂</w:t>
            </w:r>
            <w:r w:rsidRPr="007966E8">
              <w:rPr>
                <w:rFonts w:hint="eastAsia"/>
                <w:szCs w:val="21"/>
              </w:rPr>
              <w:t>，民营企业经营压力较大，</w:t>
            </w:r>
            <w:r w:rsidR="003323B1">
              <w:rPr>
                <w:rFonts w:hint="eastAsia"/>
                <w:szCs w:val="21"/>
              </w:rPr>
              <w:t>资金周转普遍困难，</w:t>
            </w:r>
            <w:r w:rsidR="00486543">
              <w:rPr>
                <w:rFonts w:hint="eastAsia"/>
                <w:szCs w:val="21"/>
              </w:rPr>
              <w:t>收款难、回款慢的情况没得到有效缓解，</w:t>
            </w:r>
            <w:r w:rsidR="00FC2CC9" w:rsidRPr="007966E8">
              <w:rPr>
                <w:rFonts w:hint="eastAsia"/>
                <w:szCs w:val="21"/>
              </w:rPr>
              <w:t>公司</w:t>
            </w:r>
            <w:r w:rsidR="00780D19" w:rsidRPr="007966E8">
              <w:rPr>
                <w:rFonts w:hint="eastAsia"/>
                <w:szCs w:val="21"/>
              </w:rPr>
              <w:t>相应业务</w:t>
            </w:r>
            <w:r w:rsidRPr="007966E8">
              <w:rPr>
                <w:rFonts w:hint="eastAsia"/>
                <w:szCs w:val="21"/>
              </w:rPr>
              <w:t>款项回收周期延长</w:t>
            </w:r>
            <w:r w:rsidR="003323B1">
              <w:rPr>
                <w:rFonts w:hint="eastAsia"/>
                <w:szCs w:val="21"/>
              </w:rPr>
              <w:t>，风险增加，</w:t>
            </w:r>
            <w:r w:rsidR="00A77EE8">
              <w:rPr>
                <w:rFonts w:hint="eastAsia"/>
                <w:szCs w:val="21"/>
              </w:rPr>
              <w:t>同时</w:t>
            </w:r>
            <w:r w:rsidRPr="007966E8">
              <w:rPr>
                <w:rFonts w:hint="eastAsia"/>
                <w:szCs w:val="21"/>
              </w:rPr>
              <w:t>国家</w:t>
            </w:r>
            <w:r w:rsidR="00A77EE8">
              <w:rPr>
                <w:rFonts w:hint="eastAsia"/>
                <w:szCs w:val="21"/>
              </w:rPr>
              <w:t>近年持续</w:t>
            </w:r>
            <w:r w:rsidR="00780D19" w:rsidRPr="007966E8">
              <w:rPr>
                <w:rFonts w:hint="eastAsia"/>
                <w:szCs w:val="21"/>
              </w:rPr>
              <w:t>大力</w:t>
            </w:r>
            <w:r w:rsidRPr="007966E8">
              <w:rPr>
                <w:rFonts w:hint="eastAsia"/>
                <w:szCs w:val="21"/>
              </w:rPr>
              <w:t>推进减税降费</w:t>
            </w:r>
            <w:r w:rsidR="00A77EE8">
              <w:rPr>
                <w:rFonts w:hint="eastAsia"/>
                <w:szCs w:val="21"/>
              </w:rPr>
              <w:t>帮助企业缓解经营压力</w:t>
            </w:r>
            <w:r w:rsidRPr="007966E8">
              <w:rPr>
                <w:rFonts w:hint="eastAsia"/>
                <w:szCs w:val="21"/>
              </w:rPr>
              <w:t>，</w:t>
            </w:r>
            <w:r w:rsidR="003323B1">
              <w:rPr>
                <w:rFonts w:hint="eastAsia"/>
                <w:szCs w:val="21"/>
              </w:rPr>
              <w:t>可能影响</w:t>
            </w:r>
            <w:r w:rsidR="00780D19" w:rsidRPr="007966E8">
              <w:rPr>
                <w:rFonts w:hint="eastAsia"/>
                <w:szCs w:val="21"/>
              </w:rPr>
              <w:t>个别地方</w:t>
            </w:r>
            <w:r w:rsidRPr="007966E8">
              <w:rPr>
                <w:rFonts w:hint="eastAsia"/>
                <w:szCs w:val="21"/>
              </w:rPr>
              <w:t>政府</w:t>
            </w:r>
            <w:r w:rsidR="003323B1">
              <w:rPr>
                <w:rFonts w:hint="eastAsia"/>
                <w:szCs w:val="21"/>
              </w:rPr>
              <w:t>财政安排，财政</w:t>
            </w:r>
            <w:r w:rsidR="00780D19" w:rsidRPr="007966E8">
              <w:rPr>
                <w:rFonts w:hint="eastAsia"/>
                <w:szCs w:val="21"/>
              </w:rPr>
              <w:t>预算</w:t>
            </w:r>
            <w:r w:rsidR="003323B1">
              <w:rPr>
                <w:rFonts w:hint="eastAsia"/>
                <w:szCs w:val="21"/>
              </w:rPr>
              <w:t>类项目</w:t>
            </w:r>
            <w:r w:rsidR="00780D19" w:rsidRPr="007966E8">
              <w:rPr>
                <w:rFonts w:hint="eastAsia"/>
                <w:szCs w:val="21"/>
              </w:rPr>
              <w:t>资金偏紧，导致</w:t>
            </w:r>
            <w:r w:rsidR="003323B1">
              <w:rPr>
                <w:rFonts w:hint="eastAsia"/>
                <w:szCs w:val="21"/>
              </w:rPr>
              <w:t>公司</w:t>
            </w:r>
            <w:r w:rsidR="00780D19" w:rsidRPr="007966E8">
              <w:rPr>
                <w:rFonts w:hint="eastAsia"/>
                <w:szCs w:val="21"/>
              </w:rPr>
              <w:t>相关</w:t>
            </w:r>
            <w:r w:rsidRPr="007966E8">
              <w:rPr>
                <w:rFonts w:hint="eastAsia"/>
                <w:szCs w:val="21"/>
              </w:rPr>
              <w:t>项目</w:t>
            </w:r>
            <w:r w:rsidR="003323B1">
              <w:rPr>
                <w:rFonts w:hint="eastAsia"/>
                <w:szCs w:val="21"/>
              </w:rPr>
              <w:t>结算及</w:t>
            </w:r>
            <w:r w:rsidRPr="007966E8">
              <w:rPr>
                <w:rFonts w:hint="eastAsia"/>
                <w:szCs w:val="21"/>
              </w:rPr>
              <w:t>回款周期延长</w:t>
            </w:r>
            <w:r w:rsidR="00A77EE8">
              <w:rPr>
                <w:rFonts w:hint="eastAsia"/>
                <w:szCs w:val="21"/>
              </w:rPr>
              <w:t>；第三个原因是公司</w:t>
            </w:r>
            <w:r w:rsidR="00A77EE8">
              <w:rPr>
                <w:rFonts w:hint="eastAsia"/>
                <w:szCs w:val="21"/>
              </w:rPr>
              <w:t>2019</w:t>
            </w:r>
            <w:r w:rsidR="00A77EE8">
              <w:rPr>
                <w:rFonts w:hint="eastAsia"/>
                <w:szCs w:val="21"/>
              </w:rPr>
              <w:t>年执行新的企业会计准则，坏账准备的计提改为以预计的信用风险为基础。</w:t>
            </w:r>
          </w:p>
          <w:p w:rsidR="00DD36D6" w:rsidRDefault="001447C0" w:rsidP="001447C0">
            <w:pPr>
              <w:spacing w:line="360" w:lineRule="auto"/>
              <w:ind w:firstLineChars="200" w:firstLine="420"/>
              <w:rPr>
                <w:szCs w:val="21"/>
              </w:rPr>
            </w:pPr>
            <w:r w:rsidRPr="007966E8">
              <w:rPr>
                <w:rFonts w:hint="eastAsia"/>
                <w:szCs w:val="21"/>
              </w:rPr>
              <w:t>公司目前所处的行业和主要客户都没有发生大的变化，</w:t>
            </w:r>
            <w:r w:rsidR="00E9219C">
              <w:rPr>
                <w:rFonts w:hint="eastAsia"/>
                <w:szCs w:val="21"/>
              </w:rPr>
              <w:t>主要是业务</w:t>
            </w:r>
            <w:r w:rsidR="00E9219C" w:rsidRPr="007966E8">
              <w:rPr>
                <w:szCs w:val="21"/>
              </w:rPr>
              <w:t>结算</w:t>
            </w:r>
            <w:r w:rsidR="00E9219C">
              <w:rPr>
                <w:rFonts w:hint="eastAsia"/>
                <w:szCs w:val="21"/>
              </w:rPr>
              <w:t>及</w:t>
            </w:r>
            <w:r w:rsidR="00E9219C" w:rsidRPr="007966E8">
              <w:rPr>
                <w:rFonts w:hint="eastAsia"/>
                <w:szCs w:val="21"/>
              </w:rPr>
              <w:t>回款周期</w:t>
            </w:r>
            <w:r w:rsidR="00E9219C" w:rsidRPr="007966E8">
              <w:rPr>
                <w:szCs w:val="21"/>
              </w:rPr>
              <w:t>比原来有所延长，因而坏账准备计提金额</w:t>
            </w:r>
            <w:r w:rsidR="00E9219C">
              <w:rPr>
                <w:rFonts w:hint="eastAsia"/>
                <w:szCs w:val="21"/>
              </w:rPr>
              <w:t>阶段性</w:t>
            </w:r>
            <w:r w:rsidR="00E9219C" w:rsidRPr="007966E8">
              <w:rPr>
                <w:szCs w:val="21"/>
              </w:rPr>
              <w:t>保持在比较高的</w:t>
            </w:r>
            <w:r w:rsidR="00E9219C">
              <w:rPr>
                <w:rFonts w:hint="eastAsia"/>
                <w:szCs w:val="21"/>
              </w:rPr>
              <w:t>水平，</w:t>
            </w:r>
            <w:r w:rsidRPr="007966E8">
              <w:rPr>
                <w:rFonts w:hint="eastAsia"/>
                <w:szCs w:val="21"/>
              </w:rPr>
              <w:t>未来</w:t>
            </w:r>
            <w:r w:rsidR="00A77EE8">
              <w:rPr>
                <w:rFonts w:hint="eastAsia"/>
                <w:szCs w:val="21"/>
              </w:rPr>
              <w:t>情况应该会逐渐向好，</w:t>
            </w:r>
            <w:r w:rsidR="00655B80">
              <w:rPr>
                <w:rFonts w:hint="eastAsia"/>
                <w:szCs w:val="21"/>
              </w:rPr>
              <w:t>实际</w:t>
            </w:r>
            <w:r w:rsidRPr="007966E8">
              <w:rPr>
                <w:rFonts w:hint="eastAsia"/>
                <w:szCs w:val="21"/>
              </w:rPr>
              <w:t>发生</w:t>
            </w:r>
            <w:r w:rsidR="007966E8" w:rsidRPr="007966E8">
              <w:rPr>
                <w:rFonts w:hint="eastAsia"/>
                <w:szCs w:val="21"/>
              </w:rPr>
              <w:t>系统性大额</w:t>
            </w:r>
            <w:r w:rsidRPr="007966E8">
              <w:rPr>
                <w:rFonts w:hint="eastAsia"/>
                <w:szCs w:val="21"/>
              </w:rPr>
              <w:lastRenderedPageBreak/>
              <w:t>坏账</w:t>
            </w:r>
            <w:r w:rsidR="00655B80">
              <w:rPr>
                <w:rFonts w:hint="eastAsia"/>
                <w:szCs w:val="21"/>
              </w:rPr>
              <w:t>的</w:t>
            </w:r>
            <w:r w:rsidRPr="007966E8">
              <w:rPr>
                <w:rFonts w:hint="eastAsia"/>
                <w:szCs w:val="21"/>
              </w:rPr>
              <w:t>风险</w:t>
            </w:r>
            <w:r w:rsidR="00A77EE8">
              <w:rPr>
                <w:rFonts w:hint="eastAsia"/>
                <w:szCs w:val="21"/>
              </w:rPr>
              <w:t>也</w:t>
            </w:r>
            <w:r w:rsidR="00655B80">
              <w:rPr>
                <w:rFonts w:hint="eastAsia"/>
                <w:szCs w:val="21"/>
              </w:rPr>
              <w:t>很</w:t>
            </w:r>
            <w:r w:rsidR="007966E8" w:rsidRPr="007966E8">
              <w:rPr>
                <w:rFonts w:hint="eastAsia"/>
                <w:szCs w:val="21"/>
              </w:rPr>
              <w:t>小</w:t>
            </w:r>
            <w:r w:rsidRPr="007966E8">
              <w:rPr>
                <w:rFonts w:hint="eastAsia"/>
                <w:szCs w:val="21"/>
              </w:rPr>
              <w:t>。</w:t>
            </w:r>
          </w:p>
          <w:p w:rsidR="00DD36D6" w:rsidRDefault="00DD36D6" w:rsidP="00066383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1447C0" w:rsidRPr="001447C0" w:rsidRDefault="001447C0" w:rsidP="001447C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、问：</w:t>
            </w:r>
            <w:r w:rsidRPr="001447C0">
              <w:rPr>
                <w:rFonts w:hint="eastAsia"/>
                <w:szCs w:val="21"/>
              </w:rPr>
              <w:t>2020</w:t>
            </w:r>
            <w:r w:rsidRPr="001447C0">
              <w:rPr>
                <w:rFonts w:hint="eastAsia"/>
                <w:szCs w:val="21"/>
              </w:rPr>
              <w:t>年作为</w:t>
            </w:r>
            <w:r>
              <w:rPr>
                <w:rFonts w:hint="eastAsia"/>
                <w:szCs w:val="21"/>
              </w:rPr>
              <w:t>“十三五”收官之年</w:t>
            </w:r>
            <w:r w:rsidRPr="001447C0">
              <w:rPr>
                <w:rFonts w:hint="eastAsia"/>
                <w:szCs w:val="21"/>
              </w:rPr>
              <w:t>，军品会不会有一个比较显著的增长？</w:t>
            </w:r>
          </w:p>
          <w:p w:rsidR="001447C0" w:rsidRDefault="001447C0" w:rsidP="001447C0">
            <w:pPr>
              <w:spacing w:line="360" w:lineRule="auto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答：</w:t>
            </w:r>
            <w:r w:rsidR="00FD5386">
              <w:rPr>
                <w:rFonts w:hint="eastAsia"/>
                <w:szCs w:val="21"/>
              </w:rPr>
              <w:t>应该还会有比较好的增长。</w:t>
            </w:r>
            <w:r w:rsidR="00CD0CC0">
              <w:rPr>
                <w:rFonts w:hint="eastAsia"/>
                <w:szCs w:val="21"/>
              </w:rPr>
              <w:t>考虑到</w:t>
            </w:r>
            <w:r w:rsidRPr="001447C0">
              <w:rPr>
                <w:rFonts w:hint="eastAsia"/>
                <w:szCs w:val="21"/>
              </w:rPr>
              <w:t>国家</w:t>
            </w:r>
            <w:r w:rsidR="00FD5386">
              <w:rPr>
                <w:rFonts w:hint="eastAsia"/>
                <w:szCs w:val="21"/>
              </w:rPr>
              <w:t>对</w:t>
            </w:r>
            <w:r w:rsidRPr="001447C0">
              <w:rPr>
                <w:rFonts w:hint="eastAsia"/>
                <w:szCs w:val="21"/>
              </w:rPr>
              <w:t>“十三五”</w:t>
            </w:r>
            <w:r w:rsidR="00CD0CC0">
              <w:rPr>
                <w:rFonts w:hint="eastAsia"/>
                <w:szCs w:val="21"/>
              </w:rPr>
              <w:t>军工任务</w:t>
            </w:r>
            <w:r w:rsidRPr="001447C0">
              <w:rPr>
                <w:rFonts w:hint="eastAsia"/>
                <w:szCs w:val="21"/>
              </w:rPr>
              <w:t>总体规划</w:t>
            </w:r>
            <w:r w:rsidR="00FD5386">
              <w:rPr>
                <w:rFonts w:hint="eastAsia"/>
                <w:szCs w:val="21"/>
              </w:rPr>
              <w:t>实施的严肃性</w:t>
            </w:r>
            <w:r w:rsidRPr="001447C0">
              <w:rPr>
                <w:rFonts w:hint="eastAsia"/>
                <w:szCs w:val="21"/>
              </w:rPr>
              <w:t>，</w:t>
            </w:r>
            <w:r w:rsidR="00FD5386">
              <w:rPr>
                <w:rFonts w:hint="eastAsia"/>
                <w:szCs w:val="21"/>
              </w:rPr>
              <w:t>由于“十三五”前期的</w:t>
            </w:r>
            <w:r w:rsidR="00FD5386">
              <w:rPr>
                <w:rFonts w:hint="eastAsia"/>
                <w:szCs w:val="21"/>
              </w:rPr>
              <w:t>2016</w:t>
            </w:r>
            <w:r w:rsidR="00FD5386">
              <w:rPr>
                <w:rFonts w:hint="eastAsia"/>
                <w:szCs w:val="21"/>
              </w:rPr>
              <w:t>及</w:t>
            </w:r>
            <w:r w:rsidR="00FD5386">
              <w:rPr>
                <w:rFonts w:hint="eastAsia"/>
                <w:szCs w:val="21"/>
              </w:rPr>
              <w:t>2017</w:t>
            </w:r>
            <w:r w:rsidR="00FD5386">
              <w:rPr>
                <w:rFonts w:hint="eastAsia"/>
                <w:szCs w:val="21"/>
              </w:rPr>
              <w:t>年，</w:t>
            </w:r>
            <w:r w:rsidR="00FF07C3">
              <w:rPr>
                <w:rFonts w:hint="eastAsia"/>
                <w:szCs w:val="21"/>
              </w:rPr>
              <w:t>受</w:t>
            </w:r>
            <w:r w:rsidR="00FD5386">
              <w:rPr>
                <w:rFonts w:hint="eastAsia"/>
                <w:szCs w:val="21"/>
              </w:rPr>
              <w:t>军改等方面</w:t>
            </w:r>
            <w:r w:rsidR="00FF07C3">
              <w:rPr>
                <w:rFonts w:hint="eastAsia"/>
                <w:szCs w:val="21"/>
              </w:rPr>
              <w:t>因素</w:t>
            </w:r>
            <w:r w:rsidR="00FD5386">
              <w:rPr>
                <w:rFonts w:hint="eastAsia"/>
                <w:szCs w:val="21"/>
              </w:rPr>
              <w:t>的影响，</w:t>
            </w:r>
            <w:r w:rsidR="00FF07C3">
              <w:rPr>
                <w:rFonts w:hint="eastAsia"/>
                <w:szCs w:val="21"/>
              </w:rPr>
              <w:t>彼时的</w:t>
            </w:r>
            <w:r w:rsidR="00FD5386">
              <w:rPr>
                <w:rFonts w:hint="eastAsia"/>
                <w:szCs w:val="21"/>
              </w:rPr>
              <w:t>军工任务下达相对偏少，自</w:t>
            </w:r>
            <w:r w:rsidR="00FD5386">
              <w:rPr>
                <w:rFonts w:hint="eastAsia"/>
                <w:szCs w:val="21"/>
              </w:rPr>
              <w:t>2018</w:t>
            </w:r>
            <w:r w:rsidR="00FD5386">
              <w:rPr>
                <w:rFonts w:hint="eastAsia"/>
                <w:szCs w:val="21"/>
              </w:rPr>
              <w:t>年以来，军工任务的下达</w:t>
            </w:r>
            <w:r w:rsidR="00FF07C3">
              <w:rPr>
                <w:rFonts w:hint="eastAsia"/>
                <w:szCs w:val="21"/>
              </w:rPr>
              <w:t>感觉</w:t>
            </w:r>
            <w:r w:rsidR="00FD5386">
              <w:rPr>
                <w:rFonts w:hint="eastAsia"/>
                <w:szCs w:val="21"/>
              </w:rPr>
              <w:t>处于一个快速增长期。</w:t>
            </w:r>
            <w:r w:rsidR="00FF07C3">
              <w:rPr>
                <w:rFonts w:hint="eastAsia"/>
                <w:szCs w:val="21"/>
              </w:rPr>
              <w:t>结合</w:t>
            </w:r>
            <w:r w:rsidR="00FF07C3" w:rsidRPr="001447C0">
              <w:rPr>
                <w:rFonts w:hint="eastAsia"/>
                <w:szCs w:val="21"/>
              </w:rPr>
              <w:t>公司目前</w:t>
            </w:r>
            <w:r w:rsidR="00FF07C3">
              <w:rPr>
                <w:rFonts w:hint="eastAsia"/>
                <w:szCs w:val="21"/>
              </w:rPr>
              <w:t>相关业务承接的情况来看，</w:t>
            </w:r>
            <w:r w:rsidRPr="001447C0">
              <w:rPr>
                <w:rFonts w:hint="eastAsia"/>
                <w:szCs w:val="21"/>
              </w:rPr>
              <w:t>我们对军品业务</w:t>
            </w:r>
            <w:r w:rsidR="00FF07C3">
              <w:rPr>
                <w:rFonts w:hint="eastAsia"/>
                <w:szCs w:val="21"/>
              </w:rPr>
              <w:t>的增长</w:t>
            </w:r>
            <w:r w:rsidRPr="001447C0">
              <w:rPr>
                <w:rFonts w:hint="eastAsia"/>
                <w:szCs w:val="21"/>
              </w:rPr>
              <w:t>保持乐观。</w:t>
            </w:r>
          </w:p>
          <w:p w:rsidR="001447C0" w:rsidRPr="0026305E" w:rsidRDefault="001447C0" w:rsidP="00066383">
            <w:pPr>
              <w:spacing w:line="360" w:lineRule="auto"/>
              <w:ind w:firstLineChars="200" w:firstLine="420"/>
              <w:rPr>
                <w:szCs w:val="21"/>
              </w:rPr>
            </w:pPr>
          </w:p>
          <w:p w:rsidR="00F87B64" w:rsidRPr="00FB5452" w:rsidRDefault="00EA2D7C" w:rsidP="00915073">
            <w:pPr>
              <w:spacing w:line="360" w:lineRule="auto"/>
              <w:ind w:firstLineChars="200" w:firstLine="420"/>
              <w:rPr>
                <w:sz w:val="24"/>
              </w:rPr>
            </w:pPr>
            <w:r w:rsidRPr="003C2800">
              <w:rPr>
                <w:rFonts w:hint="eastAsia"/>
                <w:szCs w:val="21"/>
              </w:rPr>
              <w:t>以上内容未涉及内幕信息。</w:t>
            </w:r>
          </w:p>
        </w:tc>
      </w:tr>
      <w:tr w:rsidR="00F87B64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F87B64" w:rsidRDefault="00F87B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未提供书面材料。</w:t>
            </w:r>
          </w:p>
        </w:tc>
      </w:tr>
      <w:tr w:rsidR="00F87B64">
        <w:tc>
          <w:tcPr>
            <w:tcW w:w="1908" w:type="dxa"/>
            <w:vAlign w:val="center"/>
          </w:tcPr>
          <w:p w:rsidR="00F87B64" w:rsidRDefault="00F87B64"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  期</w:t>
            </w:r>
          </w:p>
        </w:tc>
        <w:tc>
          <w:tcPr>
            <w:tcW w:w="6614" w:type="dxa"/>
          </w:tcPr>
          <w:p w:rsidR="00F87B64" w:rsidRDefault="004715C2" w:rsidP="005B2F65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20</w:t>
            </w:r>
            <w:r w:rsidR="009C45D0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5B2F65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14</w:t>
            </w:r>
            <w:r w:rsidR="00F87B64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CB26CB" w:rsidRPr="00CB26CB" w:rsidRDefault="00CB26CB" w:rsidP="00CB26CB"/>
    <w:sectPr w:rsidR="00CB26CB" w:rsidRPr="00CB26CB" w:rsidSect="001048F8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2D5" w:rsidRDefault="008F22D5" w:rsidP="00A73435">
      <w:r>
        <w:separator/>
      </w:r>
    </w:p>
  </w:endnote>
  <w:endnote w:type="continuationSeparator" w:id="0">
    <w:p w:rsidR="008F22D5" w:rsidRDefault="008F22D5" w:rsidP="00A7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8FB" w:rsidRDefault="00264AE0">
    <w:pPr>
      <w:pStyle w:val="a3"/>
      <w:jc w:val="center"/>
    </w:pPr>
    <w:r w:rsidRPr="00264AE0">
      <w:fldChar w:fldCharType="begin"/>
    </w:r>
    <w:r w:rsidR="00624CD8">
      <w:instrText xml:space="preserve"> PAGE   \* MERGEFORMAT </w:instrText>
    </w:r>
    <w:r w:rsidRPr="00264AE0">
      <w:fldChar w:fldCharType="separate"/>
    </w:r>
    <w:r w:rsidR="00673D37" w:rsidRPr="00673D3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0D18FB" w:rsidRDefault="000D18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2D5" w:rsidRDefault="008F22D5" w:rsidP="00A73435">
      <w:r>
        <w:separator/>
      </w:r>
    </w:p>
  </w:footnote>
  <w:footnote w:type="continuationSeparator" w:id="0">
    <w:p w:rsidR="008F22D5" w:rsidRDefault="008F22D5" w:rsidP="00A73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)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)"/>
      <w:lvlJc w:val="left"/>
    </w:lvl>
  </w:abstractNum>
  <w:abstractNum w:abstractNumId="2">
    <w:nsid w:val="0000000D"/>
    <w:multiLevelType w:val="singleLevel"/>
    <w:tmpl w:val="0000000D"/>
    <w:lvl w:ilvl="0">
      <w:start w:val="2"/>
      <w:numFmt w:val="decimal"/>
      <w:suff w:val="nothing"/>
      <w:lvlText w:val="%1)"/>
      <w:lvlJc w:val="left"/>
    </w:lvl>
  </w:abstractNum>
  <w:abstractNum w:abstractNumId="3">
    <w:nsid w:val="04FE3ABD"/>
    <w:multiLevelType w:val="hybridMultilevel"/>
    <w:tmpl w:val="2594E0F0"/>
    <w:lvl w:ilvl="0" w:tplc="D07A4F0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0C030BD2"/>
    <w:multiLevelType w:val="hybridMultilevel"/>
    <w:tmpl w:val="5D5286CC"/>
    <w:lvl w:ilvl="0" w:tplc="E0023E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F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693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A1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5ADD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1EE3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57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6AB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AB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965E5"/>
    <w:multiLevelType w:val="hybridMultilevel"/>
    <w:tmpl w:val="17768E04"/>
    <w:lvl w:ilvl="0" w:tplc="1C0EC8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3D67F94"/>
    <w:multiLevelType w:val="hybridMultilevel"/>
    <w:tmpl w:val="64964E7E"/>
    <w:lvl w:ilvl="0" w:tplc="742658AE">
      <w:start w:val="1"/>
      <w:numFmt w:val="decimal"/>
      <w:lvlText w:val="（%1）"/>
      <w:lvlJc w:val="left"/>
      <w:pPr>
        <w:ind w:left="1647" w:hanging="108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72A2313"/>
    <w:multiLevelType w:val="hybridMultilevel"/>
    <w:tmpl w:val="5F56FCD0"/>
    <w:lvl w:ilvl="0" w:tplc="9C7E007E">
      <w:start w:val="1"/>
      <w:numFmt w:val="japaneseCounting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951577"/>
    <w:multiLevelType w:val="hybridMultilevel"/>
    <w:tmpl w:val="95C07AA4"/>
    <w:lvl w:ilvl="0" w:tplc="0409000F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2E094B89"/>
    <w:multiLevelType w:val="hybridMultilevel"/>
    <w:tmpl w:val="D1427F66"/>
    <w:lvl w:ilvl="0" w:tplc="79985C56">
      <w:start w:val="3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>
    <w:nsid w:val="35AE1F42"/>
    <w:multiLevelType w:val="hybridMultilevel"/>
    <w:tmpl w:val="7BD283DC"/>
    <w:lvl w:ilvl="0" w:tplc="CB12140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>
    <w:nsid w:val="419D535E"/>
    <w:multiLevelType w:val="hybridMultilevel"/>
    <w:tmpl w:val="57D84ACA"/>
    <w:lvl w:ilvl="0" w:tplc="9E42D84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42F43B11"/>
    <w:multiLevelType w:val="hybridMultilevel"/>
    <w:tmpl w:val="AD10DF18"/>
    <w:lvl w:ilvl="0" w:tplc="E5BC16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5173DE7"/>
    <w:multiLevelType w:val="hybridMultilevel"/>
    <w:tmpl w:val="17CAFEDA"/>
    <w:lvl w:ilvl="0" w:tplc="AB66D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C5A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EB2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C7C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C663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CFB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0A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A7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D89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9913DB"/>
    <w:multiLevelType w:val="hybridMultilevel"/>
    <w:tmpl w:val="B45E2EFE"/>
    <w:lvl w:ilvl="0" w:tplc="71D683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46DA6A0E"/>
    <w:multiLevelType w:val="hybridMultilevel"/>
    <w:tmpl w:val="AD5887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4FA7BB2">
      <w:start w:val="1"/>
      <w:numFmt w:val="decimal"/>
      <w:lvlText w:val="%3."/>
      <w:lvlJc w:val="left"/>
      <w:pPr>
        <w:ind w:left="1412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88B4347"/>
    <w:multiLevelType w:val="hybridMultilevel"/>
    <w:tmpl w:val="131C906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49E067F4"/>
    <w:multiLevelType w:val="hybridMultilevel"/>
    <w:tmpl w:val="80E69DB0"/>
    <w:lvl w:ilvl="0" w:tplc="23083CEC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4B134CE9"/>
    <w:multiLevelType w:val="hybridMultilevel"/>
    <w:tmpl w:val="C0EEF49E"/>
    <w:lvl w:ilvl="0" w:tplc="44FA7BB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39C5DC8"/>
    <w:multiLevelType w:val="hybridMultilevel"/>
    <w:tmpl w:val="0BA63724"/>
    <w:lvl w:ilvl="0" w:tplc="1C0EC89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341970"/>
    <w:multiLevelType w:val="hybridMultilevel"/>
    <w:tmpl w:val="01DC9F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FDD640A"/>
    <w:multiLevelType w:val="hybridMultilevel"/>
    <w:tmpl w:val="330A7858"/>
    <w:lvl w:ilvl="0" w:tplc="2FFEAAB4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2">
    <w:nsid w:val="60AC6EAC"/>
    <w:multiLevelType w:val="hybridMultilevel"/>
    <w:tmpl w:val="F2C067E4"/>
    <w:lvl w:ilvl="0" w:tplc="44FA7B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6E43597F"/>
    <w:multiLevelType w:val="hybridMultilevel"/>
    <w:tmpl w:val="70CC9E84"/>
    <w:lvl w:ilvl="0" w:tplc="CADCD2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DF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440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0D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96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98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FE68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2B9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AA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D11E2"/>
    <w:multiLevelType w:val="hybridMultilevel"/>
    <w:tmpl w:val="41BE66BC"/>
    <w:lvl w:ilvl="0" w:tplc="6AF4709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4"/>
  </w:num>
  <w:num w:numId="5">
    <w:abstractNumId w:val="22"/>
  </w:num>
  <w:num w:numId="6">
    <w:abstractNumId w:val="14"/>
  </w:num>
  <w:num w:numId="7">
    <w:abstractNumId w:val="18"/>
  </w:num>
  <w:num w:numId="8">
    <w:abstractNumId w:val="20"/>
  </w:num>
  <w:num w:numId="9">
    <w:abstractNumId w:val="15"/>
  </w:num>
  <w:num w:numId="10">
    <w:abstractNumId w:val="11"/>
  </w:num>
  <w:num w:numId="11">
    <w:abstractNumId w:val="21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23"/>
  </w:num>
  <w:num w:numId="19">
    <w:abstractNumId w:val="4"/>
  </w:num>
  <w:num w:numId="20">
    <w:abstractNumId w:val="13"/>
  </w:num>
  <w:num w:numId="21">
    <w:abstractNumId w:val="8"/>
  </w:num>
  <w:num w:numId="22">
    <w:abstractNumId w:val="5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FE"/>
    <w:rsid w:val="0000777A"/>
    <w:rsid w:val="00014B42"/>
    <w:rsid w:val="000213BA"/>
    <w:rsid w:val="00022C30"/>
    <w:rsid w:val="00022D28"/>
    <w:rsid w:val="000246D3"/>
    <w:rsid w:val="0002493A"/>
    <w:rsid w:val="00027685"/>
    <w:rsid w:val="00030AF1"/>
    <w:rsid w:val="00032637"/>
    <w:rsid w:val="00034E8E"/>
    <w:rsid w:val="00036935"/>
    <w:rsid w:val="00041A0D"/>
    <w:rsid w:val="0004314E"/>
    <w:rsid w:val="0004420C"/>
    <w:rsid w:val="00055816"/>
    <w:rsid w:val="00060E9C"/>
    <w:rsid w:val="00061C8B"/>
    <w:rsid w:val="00063268"/>
    <w:rsid w:val="0006365F"/>
    <w:rsid w:val="00066383"/>
    <w:rsid w:val="00066B21"/>
    <w:rsid w:val="00067554"/>
    <w:rsid w:val="00067CE1"/>
    <w:rsid w:val="00070CD0"/>
    <w:rsid w:val="0007131D"/>
    <w:rsid w:val="000736A4"/>
    <w:rsid w:val="00076837"/>
    <w:rsid w:val="00086CB1"/>
    <w:rsid w:val="00090F6C"/>
    <w:rsid w:val="0009202B"/>
    <w:rsid w:val="00093689"/>
    <w:rsid w:val="0009419E"/>
    <w:rsid w:val="00094658"/>
    <w:rsid w:val="000953B3"/>
    <w:rsid w:val="0009559F"/>
    <w:rsid w:val="000A2C1A"/>
    <w:rsid w:val="000A79A8"/>
    <w:rsid w:val="000B00C3"/>
    <w:rsid w:val="000B0575"/>
    <w:rsid w:val="000B0C45"/>
    <w:rsid w:val="000B1906"/>
    <w:rsid w:val="000B4839"/>
    <w:rsid w:val="000C455B"/>
    <w:rsid w:val="000C45A6"/>
    <w:rsid w:val="000C4856"/>
    <w:rsid w:val="000C50A4"/>
    <w:rsid w:val="000C5832"/>
    <w:rsid w:val="000C5C2B"/>
    <w:rsid w:val="000C7953"/>
    <w:rsid w:val="000D10B8"/>
    <w:rsid w:val="000D18FB"/>
    <w:rsid w:val="000D7EA5"/>
    <w:rsid w:val="000E5471"/>
    <w:rsid w:val="000F00B9"/>
    <w:rsid w:val="00100F76"/>
    <w:rsid w:val="00101F6F"/>
    <w:rsid w:val="001048F8"/>
    <w:rsid w:val="001066A8"/>
    <w:rsid w:val="00111E4D"/>
    <w:rsid w:val="00116460"/>
    <w:rsid w:val="00117899"/>
    <w:rsid w:val="0012220D"/>
    <w:rsid w:val="00130654"/>
    <w:rsid w:val="001318F7"/>
    <w:rsid w:val="00131FE0"/>
    <w:rsid w:val="00136CE3"/>
    <w:rsid w:val="001447C0"/>
    <w:rsid w:val="00150D83"/>
    <w:rsid w:val="001523ED"/>
    <w:rsid w:val="001554C2"/>
    <w:rsid w:val="00161200"/>
    <w:rsid w:val="00167C64"/>
    <w:rsid w:val="001708A0"/>
    <w:rsid w:val="00172A27"/>
    <w:rsid w:val="00176311"/>
    <w:rsid w:val="00177FC8"/>
    <w:rsid w:val="00180737"/>
    <w:rsid w:val="00186AFA"/>
    <w:rsid w:val="00195AC1"/>
    <w:rsid w:val="00196D9E"/>
    <w:rsid w:val="0019775D"/>
    <w:rsid w:val="00197FE1"/>
    <w:rsid w:val="001A41D0"/>
    <w:rsid w:val="001A67D3"/>
    <w:rsid w:val="001B0E40"/>
    <w:rsid w:val="001C1415"/>
    <w:rsid w:val="001C427D"/>
    <w:rsid w:val="001C5DD3"/>
    <w:rsid w:val="001D193A"/>
    <w:rsid w:val="001D39D1"/>
    <w:rsid w:val="001D408A"/>
    <w:rsid w:val="001F14AA"/>
    <w:rsid w:val="00201A51"/>
    <w:rsid w:val="002022F6"/>
    <w:rsid w:val="0021657A"/>
    <w:rsid w:val="002206E8"/>
    <w:rsid w:val="002256D0"/>
    <w:rsid w:val="00225D78"/>
    <w:rsid w:val="00233B83"/>
    <w:rsid w:val="002427F5"/>
    <w:rsid w:val="00250A74"/>
    <w:rsid w:val="00254CA3"/>
    <w:rsid w:val="00260EEB"/>
    <w:rsid w:val="00261231"/>
    <w:rsid w:val="0026305E"/>
    <w:rsid w:val="00264AE0"/>
    <w:rsid w:val="00267C8B"/>
    <w:rsid w:val="0027021D"/>
    <w:rsid w:val="002716C1"/>
    <w:rsid w:val="002727B6"/>
    <w:rsid w:val="00275C21"/>
    <w:rsid w:val="00281343"/>
    <w:rsid w:val="00282844"/>
    <w:rsid w:val="00283151"/>
    <w:rsid w:val="0029087E"/>
    <w:rsid w:val="002A1C66"/>
    <w:rsid w:val="002A2AA2"/>
    <w:rsid w:val="002A2B58"/>
    <w:rsid w:val="002A3A7C"/>
    <w:rsid w:val="002A3E71"/>
    <w:rsid w:val="002A5F78"/>
    <w:rsid w:val="002B4954"/>
    <w:rsid w:val="002B4D35"/>
    <w:rsid w:val="002B76A1"/>
    <w:rsid w:val="002C21A8"/>
    <w:rsid w:val="002C359E"/>
    <w:rsid w:val="002C62DA"/>
    <w:rsid w:val="002D029B"/>
    <w:rsid w:val="002D41C7"/>
    <w:rsid w:val="002D6A0E"/>
    <w:rsid w:val="002D6D9B"/>
    <w:rsid w:val="002D7350"/>
    <w:rsid w:val="002E0F4A"/>
    <w:rsid w:val="002E2C54"/>
    <w:rsid w:val="002E5C11"/>
    <w:rsid w:val="002E7F14"/>
    <w:rsid w:val="002F2060"/>
    <w:rsid w:val="002F49C7"/>
    <w:rsid w:val="002F6431"/>
    <w:rsid w:val="002F6897"/>
    <w:rsid w:val="00301528"/>
    <w:rsid w:val="00301B9A"/>
    <w:rsid w:val="0030799D"/>
    <w:rsid w:val="003079A9"/>
    <w:rsid w:val="00310B1A"/>
    <w:rsid w:val="003115AD"/>
    <w:rsid w:val="003118C7"/>
    <w:rsid w:val="00314A7B"/>
    <w:rsid w:val="00316E6E"/>
    <w:rsid w:val="003177A0"/>
    <w:rsid w:val="00324348"/>
    <w:rsid w:val="0033113B"/>
    <w:rsid w:val="003323B1"/>
    <w:rsid w:val="00333F26"/>
    <w:rsid w:val="00337089"/>
    <w:rsid w:val="00340909"/>
    <w:rsid w:val="00342233"/>
    <w:rsid w:val="00343B33"/>
    <w:rsid w:val="00343C1A"/>
    <w:rsid w:val="00351E10"/>
    <w:rsid w:val="00352BAC"/>
    <w:rsid w:val="00355A6D"/>
    <w:rsid w:val="00362BE4"/>
    <w:rsid w:val="00364692"/>
    <w:rsid w:val="003649DA"/>
    <w:rsid w:val="003670D1"/>
    <w:rsid w:val="00370E54"/>
    <w:rsid w:val="00385712"/>
    <w:rsid w:val="0038732B"/>
    <w:rsid w:val="003936B9"/>
    <w:rsid w:val="00395E11"/>
    <w:rsid w:val="00396204"/>
    <w:rsid w:val="0039745C"/>
    <w:rsid w:val="003A27F2"/>
    <w:rsid w:val="003A4856"/>
    <w:rsid w:val="003A6B71"/>
    <w:rsid w:val="003B2897"/>
    <w:rsid w:val="003B4CA0"/>
    <w:rsid w:val="003C1F2B"/>
    <w:rsid w:val="003C2800"/>
    <w:rsid w:val="003D4432"/>
    <w:rsid w:val="003D52A7"/>
    <w:rsid w:val="003E06BE"/>
    <w:rsid w:val="003E5A18"/>
    <w:rsid w:val="003F0286"/>
    <w:rsid w:val="003F07E2"/>
    <w:rsid w:val="003F42FF"/>
    <w:rsid w:val="003F5023"/>
    <w:rsid w:val="004000E5"/>
    <w:rsid w:val="00404324"/>
    <w:rsid w:val="00406A84"/>
    <w:rsid w:val="0041593A"/>
    <w:rsid w:val="0043060A"/>
    <w:rsid w:val="00432975"/>
    <w:rsid w:val="004406F9"/>
    <w:rsid w:val="0044276E"/>
    <w:rsid w:val="00443519"/>
    <w:rsid w:val="0044519B"/>
    <w:rsid w:val="00446F2E"/>
    <w:rsid w:val="004479E0"/>
    <w:rsid w:val="0045121E"/>
    <w:rsid w:val="004565F5"/>
    <w:rsid w:val="00457C76"/>
    <w:rsid w:val="0046158B"/>
    <w:rsid w:val="00462135"/>
    <w:rsid w:val="00465F59"/>
    <w:rsid w:val="00467672"/>
    <w:rsid w:val="004701C6"/>
    <w:rsid w:val="004715C2"/>
    <w:rsid w:val="004737C4"/>
    <w:rsid w:val="00485852"/>
    <w:rsid w:val="00486543"/>
    <w:rsid w:val="004872B9"/>
    <w:rsid w:val="00491B79"/>
    <w:rsid w:val="004930F2"/>
    <w:rsid w:val="0049601C"/>
    <w:rsid w:val="0049779F"/>
    <w:rsid w:val="004B5EDE"/>
    <w:rsid w:val="004B7E15"/>
    <w:rsid w:val="004C0511"/>
    <w:rsid w:val="004C15BF"/>
    <w:rsid w:val="004C654A"/>
    <w:rsid w:val="004C6A42"/>
    <w:rsid w:val="004C6FD8"/>
    <w:rsid w:val="004D08FA"/>
    <w:rsid w:val="004D3BC2"/>
    <w:rsid w:val="004D5697"/>
    <w:rsid w:val="004D689A"/>
    <w:rsid w:val="004D7012"/>
    <w:rsid w:val="004D7C30"/>
    <w:rsid w:val="004E01B0"/>
    <w:rsid w:val="004E119D"/>
    <w:rsid w:val="004E6647"/>
    <w:rsid w:val="004E67F7"/>
    <w:rsid w:val="004E6AFD"/>
    <w:rsid w:val="004F1483"/>
    <w:rsid w:val="004F5746"/>
    <w:rsid w:val="00500D74"/>
    <w:rsid w:val="00504072"/>
    <w:rsid w:val="00505337"/>
    <w:rsid w:val="005067AB"/>
    <w:rsid w:val="00520608"/>
    <w:rsid w:val="00522893"/>
    <w:rsid w:val="00522FA1"/>
    <w:rsid w:val="0052402D"/>
    <w:rsid w:val="005249A6"/>
    <w:rsid w:val="00524B7A"/>
    <w:rsid w:val="00524CA7"/>
    <w:rsid w:val="00526328"/>
    <w:rsid w:val="00527F82"/>
    <w:rsid w:val="0053561A"/>
    <w:rsid w:val="005356A7"/>
    <w:rsid w:val="00536FF8"/>
    <w:rsid w:val="00540BA2"/>
    <w:rsid w:val="00540E5D"/>
    <w:rsid w:val="0054506E"/>
    <w:rsid w:val="0055168B"/>
    <w:rsid w:val="005546A6"/>
    <w:rsid w:val="0055479A"/>
    <w:rsid w:val="00556D2F"/>
    <w:rsid w:val="00562569"/>
    <w:rsid w:val="00577963"/>
    <w:rsid w:val="00583918"/>
    <w:rsid w:val="00586400"/>
    <w:rsid w:val="00591D1B"/>
    <w:rsid w:val="00592F85"/>
    <w:rsid w:val="005965C9"/>
    <w:rsid w:val="005969D7"/>
    <w:rsid w:val="00597074"/>
    <w:rsid w:val="005A1802"/>
    <w:rsid w:val="005A3F1D"/>
    <w:rsid w:val="005B0D99"/>
    <w:rsid w:val="005B2F65"/>
    <w:rsid w:val="005B34AD"/>
    <w:rsid w:val="005B5488"/>
    <w:rsid w:val="005B785A"/>
    <w:rsid w:val="005C1904"/>
    <w:rsid w:val="005C2892"/>
    <w:rsid w:val="005C38FB"/>
    <w:rsid w:val="005C4D2F"/>
    <w:rsid w:val="005C6E44"/>
    <w:rsid w:val="005C77C3"/>
    <w:rsid w:val="005D0A4E"/>
    <w:rsid w:val="005D43AB"/>
    <w:rsid w:val="005D5F9E"/>
    <w:rsid w:val="005E4E36"/>
    <w:rsid w:val="005E688E"/>
    <w:rsid w:val="005E6D66"/>
    <w:rsid w:val="005E6D94"/>
    <w:rsid w:val="005F376B"/>
    <w:rsid w:val="005F43E8"/>
    <w:rsid w:val="005F5A10"/>
    <w:rsid w:val="005F6066"/>
    <w:rsid w:val="005F7B7D"/>
    <w:rsid w:val="006004F4"/>
    <w:rsid w:val="00605DFC"/>
    <w:rsid w:val="00610BEC"/>
    <w:rsid w:val="006118F0"/>
    <w:rsid w:val="0061696C"/>
    <w:rsid w:val="006208E9"/>
    <w:rsid w:val="00620F9D"/>
    <w:rsid w:val="006238A5"/>
    <w:rsid w:val="00624BA5"/>
    <w:rsid w:val="00624CD8"/>
    <w:rsid w:val="00627739"/>
    <w:rsid w:val="006350F5"/>
    <w:rsid w:val="00635D95"/>
    <w:rsid w:val="00636894"/>
    <w:rsid w:val="00636B40"/>
    <w:rsid w:val="00644C81"/>
    <w:rsid w:val="00651A90"/>
    <w:rsid w:val="00655B80"/>
    <w:rsid w:val="0065648B"/>
    <w:rsid w:val="006573EF"/>
    <w:rsid w:val="00661C6A"/>
    <w:rsid w:val="006629D3"/>
    <w:rsid w:val="00665B77"/>
    <w:rsid w:val="00672F48"/>
    <w:rsid w:val="00673D37"/>
    <w:rsid w:val="00674925"/>
    <w:rsid w:val="006809F9"/>
    <w:rsid w:val="00685D88"/>
    <w:rsid w:val="00687136"/>
    <w:rsid w:val="006956B4"/>
    <w:rsid w:val="006A0869"/>
    <w:rsid w:val="006A0C17"/>
    <w:rsid w:val="006B045F"/>
    <w:rsid w:val="006B2DF1"/>
    <w:rsid w:val="006C1578"/>
    <w:rsid w:val="006C7D29"/>
    <w:rsid w:val="006C7F9C"/>
    <w:rsid w:val="006E1CFB"/>
    <w:rsid w:val="006E1DB8"/>
    <w:rsid w:val="006E39ED"/>
    <w:rsid w:val="006E6E1F"/>
    <w:rsid w:val="006F0148"/>
    <w:rsid w:val="006F2BD8"/>
    <w:rsid w:val="006F4CF2"/>
    <w:rsid w:val="006F71A1"/>
    <w:rsid w:val="006F73D2"/>
    <w:rsid w:val="006F7F75"/>
    <w:rsid w:val="007052F1"/>
    <w:rsid w:val="00707266"/>
    <w:rsid w:val="00707E7B"/>
    <w:rsid w:val="00710355"/>
    <w:rsid w:val="00712476"/>
    <w:rsid w:val="00713D93"/>
    <w:rsid w:val="00715303"/>
    <w:rsid w:val="00716620"/>
    <w:rsid w:val="007171D0"/>
    <w:rsid w:val="00717E78"/>
    <w:rsid w:val="00721185"/>
    <w:rsid w:val="007357C2"/>
    <w:rsid w:val="00737A54"/>
    <w:rsid w:val="007438B6"/>
    <w:rsid w:val="007507BD"/>
    <w:rsid w:val="0075239E"/>
    <w:rsid w:val="00755512"/>
    <w:rsid w:val="007602A8"/>
    <w:rsid w:val="007645AB"/>
    <w:rsid w:val="00764BF0"/>
    <w:rsid w:val="007674FF"/>
    <w:rsid w:val="00772020"/>
    <w:rsid w:val="00775CA4"/>
    <w:rsid w:val="00780A35"/>
    <w:rsid w:val="00780D19"/>
    <w:rsid w:val="00782C84"/>
    <w:rsid w:val="007830A5"/>
    <w:rsid w:val="00787A2B"/>
    <w:rsid w:val="00793444"/>
    <w:rsid w:val="00793523"/>
    <w:rsid w:val="007966E8"/>
    <w:rsid w:val="007A078A"/>
    <w:rsid w:val="007A1FF9"/>
    <w:rsid w:val="007B04A2"/>
    <w:rsid w:val="007B2251"/>
    <w:rsid w:val="007B5245"/>
    <w:rsid w:val="007B5D6F"/>
    <w:rsid w:val="007B6844"/>
    <w:rsid w:val="007C1688"/>
    <w:rsid w:val="007C398C"/>
    <w:rsid w:val="007C42FE"/>
    <w:rsid w:val="007C4B7D"/>
    <w:rsid w:val="007D35A7"/>
    <w:rsid w:val="007E0150"/>
    <w:rsid w:val="007E06E7"/>
    <w:rsid w:val="007E2207"/>
    <w:rsid w:val="007E3165"/>
    <w:rsid w:val="007E7636"/>
    <w:rsid w:val="007F1F07"/>
    <w:rsid w:val="007F3B50"/>
    <w:rsid w:val="0080074F"/>
    <w:rsid w:val="00800E4A"/>
    <w:rsid w:val="00803B41"/>
    <w:rsid w:val="008054E9"/>
    <w:rsid w:val="008057DA"/>
    <w:rsid w:val="00807186"/>
    <w:rsid w:val="0081568C"/>
    <w:rsid w:val="0082365E"/>
    <w:rsid w:val="00824B9F"/>
    <w:rsid w:val="0082711C"/>
    <w:rsid w:val="00830D1B"/>
    <w:rsid w:val="008327CB"/>
    <w:rsid w:val="00832F10"/>
    <w:rsid w:val="00833426"/>
    <w:rsid w:val="0083439C"/>
    <w:rsid w:val="00834FBE"/>
    <w:rsid w:val="008375CE"/>
    <w:rsid w:val="00842B49"/>
    <w:rsid w:val="0084335C"/>
    <w:rsid w:val="008477CB"/>
    <w:rsid w:val="00852389"/>
    <w:rsid w:val="008534A1"/>
    <w:rsid w:val="008613C6"/>
    <w:rsid w:val="0086396F"/>
    <w:rsid w:val="00864359"/>
    <w:rsid w:val="00864449"/>
    <w:rsid w:val="00865063"/>
    <w:rsid w:val="0086671D"/>
    <w:rsid w:val="00867EC7"/>
    <w:rsid w:val="00871088"/>
    <w:rsid w:val="00877C88"/>
    <w:rsid w:val="008802DF"/>
    <w:rsid w:val="0088474A"/>
    <w:rsid w:val="008878C4"/>
    <w:rsid w:val="00891301"/>
    <w:rsid w:val="00891A52"/>
    <w:rsid w:val="008927BE"/>
    <w:rsid w:val="00893DC2"/>
    <w:rsid w:val="008947F6"/>
    <w:rsid w:val="00896304"/>
    <w:rsid w:val="0089731D"/>
    <w:rsid w:val="00897378"/>
    <w:rsid w:val="008A044E"/>
    <w:rsid w:val="008A102C"/>
    <w:rsid w:val="008A37D2"/>
    <w:rsid w:val="008A64E0"/>
    <w:rsid w:val="008A67FC"/>
    <w:rsid w:val="008A759A"/>
    <w:rsid w:val="008C0542"/>
    <w:rsid w:val="008C0E98"/>
    <w:rsid w:val="008C3EFD"/>
    <w:rsid w:val="008D369F"/>
    <w:rsid w:val="008D4AA3"/>
    <w:rsid w:val="008D7C8F"/>
    <w:rsid w:val="008E14AD"/>
    <w:rsid w:val="008E457D"/>
    <w:rsid w:val="008E5665"/>
    <w:rsid w:val="008E707E"/>
    <w:rsid w:val="008F03DE"/>
    <w:rsid w:val="008F07D0"/>
    <w:rsid w:val="008F1F71"/>
    <w:rsid w:val="008F22D5"/>
    <w:rsid w:val="00900BE4"/>
    <w:rsid w:val="00901183"/>
    <w:rsid w:val="00902961"/>
    <w:rsid w:val="00905235"/>
    <w:rsid w:val="009058E3"/>
    <w:rsid w:val="0091068C"/>
    <w:rsid w:val="00915073"/>
    <w:rsid w:val="00916FA9"/>
    <w:rsid w:val="00917453"/>
    <w:rsid w:val="00917C66"/>
    <w:rsid w:val="00921394"/>
    <w:rsid w:val="00922418"/>
    <w:rsid w:val="00922D26"/>
    <w:rsid w:val="00926FB1"/>
    <w:rsid w:val="00930859"/>
    <w:rsid w:val="00934321"/>
    <w:rsid w:val="009347DF"/>
    <w:rsid w:val="00934ED7"/>
    <w:rsid w:val="00935FE3"/>
    <w:rsid w:val="0093601C"/>
    <w:rsid w:val="009464BD"/>
    <w:rsid w:val="00951E3B"/>
    <w:rsid w:val="009563E2"/>
    <w:rsid w:val="0095774A"/>
    <w:rsid w:val="00963753"/>
    <w:rsid w:val="009640EA"/>
    <w:rsid w:val="0096465C"/>
    <w:rsid w:val="009659BA"/>
    <w:rsid w:val="00966EB3"/>
    <w:rsid w:val="00973D52"/>
    <w:rsid w:val="00987EA0"/>
    <w:rsid w:val="0099108D"/>
    <w:rsid w:val="009952F7"/>
    <w:rsid w:val="00995D7E"/>
    <w:rsid w:val="0099606E"/>
    <w:rsid w:val="00996EA3"/>
    <w:rsid w:val="00997AFA"/>
    <w:rsid w:val="009A0D50"/>
    <w:rsid w:val="009A29F9"/>
    <w:rsid w:val="009A7494"/>
    <w:rsid w:val="009B0151"/>
    <w:rsid w:val="009B227E"/>
    <w:rsid w:val="009B2FA4"/>
    <w:rsid w:val="009B345D"/>
    <w:rsid w:val="009B4E93"/>
    <w:rsid w:val="009C037B"/>
    <w:rsid w:val="009C45D0"/>
    <w:rsid w:val="009C73D6"/>
    <w:rsid w:val="009D0F7A"/>
    <w:rsid w:val="009D16B3"/>
    <w:rsid w:val="009D18C4"/>
    <w:rsid w:val="009E3F60"/>
    <w:rsid w:val="009E58DE"/>
    <w:rsid w:val="009F3073"/>
    <w:rsid w:val="009F31FA"/>
    <w:rsid w:val="009F3651"/>
    <w:rsid w:val="009F48FB"/>
    <w:rsid w:val="00A00C4D"/>
    <w:rsid w:val="00A04110"/>
    <w:rsid w:val="00A056CD"/>
    <w:rsid w:val="00A10174"/>
    <w:rsid w:val="00A145B1"/>
    <w:rsid w:val="00A163AE"/>
    <w:rsid w:val="00A203F9"/>
    <w:rsid w:val="00A20957"/>
    <w:rsid w:val="00A224BF"/>
    <w:rsid w:val="00A240B9"/>
    <w:rsid w:val="00A2433C"/>
    <w:rsid w:val="00A24FF8"/>
    <w:rsid w:val="00A3285A"/>
    <w:rsid w:val="00A32C8C"/>
    <w:rsid w:val="00A3329C"/>
    <w:rsid w:val="00A333A7"/>
    <w:rsid w:val="00A43EAD"/>
    <w:rsid w:val="00A46BFF"/>
    <w:rsid w:val="00A504CF"/>
    <w:rsid w:val="00A53E4E"/>
    <w:rsid w:val="00A61436"/>
    <w:rsid w:val="00A63286"/>
    <w:rsid w:val="00A6404C"/>
    <w:rsid w:val="00A653F0"/>
    <w:rsid w:val="00A708B8"/>
    <w:rsid w:val="00A72EB5"/>
    <w:rsid w:val="00A73435"/>
    <w:rsid w:val="00A77EE8"/>
    <w:rsid w:val="00A85C1B"/>
    <w:rsid w:val="00A8634D"/>
    <w:rsid w:val="00A94773"/>
    <w:rsid w:val="00A96664"/>
    <w:rsid w:val="00A96F0B"/>
    <w:rsid w:val="00AA5B26"/>
    <w:rsid w:val="00AA7AB1"/>
    <w:rsid w:val="00AB75A0"/>
    <w:rsid w:val="00AC1A42"/>
    <w:rsid w:val="00AC7758"/>
    <w:rsid w:val="00AD0B14"/>
    <w:rsid w:val="00AD1ACF"/>
    <w:rsid w:val="00AD6D0E"/>
    <w:rsid w:val="00AD7D48"/>
    <w:rsid w:val="00AE1611"/>
    <w:rsid w:val="00AE16C7"/>
    <w:rsid w:val="00AE430A"/>
    <w:rsid w:val="00AE4EE1"/>
    <w:rsid w:val="00AF27EA"/>
    <w:rsid w:val="00AF4153"/>
    <w:rsid w:val="00AF5862"/>
    <w:rsid w:val="00B00660"/>
    <w:rsid w:val="00B029F0"/>
    <w:rsid w:val="00B04038"/>
    <w:rsid w:val="00B04753"/>
    <w:rsid w:val="00B062EA"/>
    <w:rsid w:val="00B0665A"/>
    <w:rsid w:val="00B0766C"/>
    <w:rsid w:val="00B07868"/>
    <w:rsid w:val="00B11A7C"/>
    <w:rsid w:val="00B128E6"/>
    <w:rsid w:val="00B1392C"/>
    <w:rsid w:val="00B22D0D"/>
    <w:rsid w:val="00B25909"/>
    <w:rsid w:val="00B304C0"/>
    <w:rsid w:val="00B34DDB"/>
    <w:rsid w:val="00B35EF1"/>
    <w:rsid w:val="00B36573"/>
    <w:rsid w:val="00B4007A"/>
    <w:rsid w:val="00B41BC1"/>
    <w:rsid w:val="00B42E6B"/>
    <w:rsid w:val="00B43CAC"/>
    <w:rsid w:val="00B45557"/>
    <w:rsid w:val="00B457A3"/>
    <w:rsid w:val="00B47BF4"/>
    <w:rsid w:val="00B50119"/>
    <w:rsid w:val="00B50A37"/>
    <w:rsid w:val="00B50E18"/>
    <w:rsid w:val="00B532D7"/>
    <w:rsid w:val="00B537BF"/>
    <w:rsid w:val="00B71E4C"/>
    <w:rsid w:val="00B71EDC"/>
    <w:rsid w:val="00B7230D"/>
    <w:rsid w:val="00B74CFB"/>
    <w:rsid w:val="00B767F4"/>
    <w:rsid w:val="00B76CDE"/>
    <w:rsid w:val="00B8230D"/>
    <w:rsid w:val="00B9507E"/>
    <w:rsid w:val="00B965FE"/>
    <w:rsid w:val="00B9780D"/>
    <w:rsid w:val="00BA00BE"/>
    <w:rsid w:val="00BA4211"/>
    <w:rsid w:val="00BA5E0D"/>
    <w:rsid w:val="00BB2D4D"/>
    <w:rsid w:val="00BB3C7C"/>
    <w:rsid w:val="00BB51EB"/>
    <w:rsid w:val="00BB7CEB"/>
    <w:rsid w:val="00BC1513"/>
    <w:rsid w:val="00BE645C"/>
    <w:rsid w:val="00BF19D1"/>
    <w:rsid w:val="00BF2F25"/>
    <w:rsid w:val="00C04331"/>
    <w:rsid w:val="00C1145A"/>
    <w:rsid w:val="00C17021"/>
    <w:rsid w:val="00C20051"/>
    <w:rsid w:val="00C221A2"/>
    <w:rsid w:val="00C236CE"/>
    <w:rsid w:val="00C24720"/>
    <w:rsid w:val="00C249E3"/>
    <w:rsid w:val="00C27640"/>
    <w:rsid w:val="00C30DF3"/>
    <w:rsid w:val="00C312E6"/>
    <w:rsid w:val="00C3222F"/>
    <w:rsid w:val="00C362F3"/>
    <w:rsid w:val="00C3651B"/>
    <w:rsid w:val="00C40DAB"/>
    <w:rsid w:val="00C415C2"/>
    <w:rsid w:val="00C451E0"/>
    <w:rsid w:val="00C46BB4"/>
    <w:rsid w:val="00C5164B"/>
    <w:rsid w:val="00C5392A"/>
    <w:rsid w:val="00C5396F"/>
    <w:rsid w:val="00C53D22"/>
    <w:rsid w:val="00C55A89"/>
    <w:rsid w:val="00C57220"/>
    <w:rsid w:val="00C605E9"/>
    <w:rsid w:val="00C61FD3"/>
    <w:rsid w:val="00C64753"/>
    <w:rsid w:val="00C73C75"/>
    <w:rsid w:val="00C744C1"/>
    <w:rsid w:val="00C7496F"/>
    <w:rsid w:val="00C74E41"/>
    <w:rsid w:val="00C75B89"/>
    <w:rsid w:val="00C76BF4"/>
    <w:rsid w:val="00C8157E"/>
    <w:rsid w:val="00C81A21"/>
    <w:rsid w:val="00C832EA"/>
    <w:rsid w:val="00C83669"/>
    <w:rsid w:val="00C83724"/>
    <w:rsid w:val="00C85FFB"/>
    <w:rsid w:val="00C90C5F"/>
    <w:rsid w:val="00C921DB"/>
    <w:rsid w:val="00C92931"/>
    <w:rsid w:val="00C95AFA"/>
    <w:rsid w:val="00C96412"/>
    <w:rsid w:val="00CA13D1"/>
    <w:rsid w:val="00CA6703"/>
    <w:rsid w:val="00CB26CB"/>
    <w:rsid w:val="00CB47A8"/>
    <w:rsid w:val="00CB4FA0"/>
    <w:rsid w:val="00CB56A2"/>
    <w:rsid w:val="00CB5DF9"/>
    <w:rsid w:val="00CC1854"/>
    <w:rsid w:val="00CC4398"/>
    <w:rsid w:val="00CC5385"/>
    <w:rsid w:val="00CC611B"/>
    <w:rsid w:val="00CD0CC0"/>
    <w:rsid w:val="00CD281D"/>
    <w:rsid w:val="00CD6D80"/>
    <w:rsid w:val="00CE087E"/>
    <w:rsid w:val="00CE3E74"/>
    <w:rsid w:val="00CE5AB2"/>
    <w:rsid w:val="00CE615F"/>
    <w:rsid w:val="00CE69A6"/>
    <w:rsid w:val="00CE6ABF"/>
    <w:rsid w:val="00CF01B7"/>
    <w:rsid w:val="00CF15E7"/>
    <w:rsid w:val="00CF3C29"/>
    <w:rsid w:val="00CF4A92"/>
    <w:rsid w:val="00D00EF3"/>
    <w:rsid w:val="00D04C6A"/>
    <w:rsid w:val="00D0719C"/>
    <w:rsid w:val="00D10B58"/>
    <w:rsid w:val="00D15A72"/>
    <w:rsid w:val="00D15C86"/>
    <w:rsid w:val="00D24ECC"/>
    <w:rsid w:val="00D31D42"/>
    <w:rsid w:val="00D31D4E"/>
    <w:rsid w:val="00D35533"/>
    <w:rsid w:val="00D409B3"/>
    <w:rsid w:val="00D453EF"/>
    <w:rsid w:val="00D51624"/>
    <w:rsid w:val="00D537A6"/>
    <w:rsid w:val="00D54DDA"/>
    <w:rsid w:val="00D73ECC"/>
    <w:rsid w:val="00D73FB0"/>
    <w:rsid w:val="00D77675"/>
    <w:rsid w:val="00D77C66"/>
    <w:rsid w:val="00D82200"/>
    <w:rsid w:val="00D859A1"/>
    <w:rsid w:val="00D9008D"/>
    <w:rsid w:val="00D91A9F"/>
    <w:rsid w:val="00D954D1"/>
    <w:rsid w:val="00DB2250"/>
    <w:rsid w:val="00DB54FF"/>
    <w:rsid w:val="00DC58BC"/>
    <w:rsid w:val="00DC7E36"/>
    <w:rsid w:val="00DC7EA4"/>
    <w:rsid w:val="00DD3570"/>
    <w:rsid w:val="00DD36D6"/>
    <w:rsid w:val="00DE1F4B"/>
    <w:rsid w:val="00DE394B"/>
    <w:rsid w:val="00DF2556"/>
    <w:rsid w:val="00DF4732"/>
    <w:rsid w:val="00DF7412"/>
    <w:rsid w:val="00E038ED"/>
    <w:rsid w:val="00E05054"/>
    <w:rsid w:val="00E13D33"/>
    <w:rsid w:val="00E264AA"/>
    <w:rsid w:val="00E27284"/>
    <w:rsid w:val="00E3185C"/>
    <w:rsid w:val="00E3408D"/>
    <w:rsid w:val="00E34A0D"/>
    <w:rsid w:val="00E36A21"/>
    <w:rsid w:val="00E36DB0"/>
    <w:rsid w:val="00E37D11"/>
    <w:rsid w:val="00E4159B"/>
    <w:rsid w:val="00E4211E"/>
    <w:rsid w:val="00E43DB3"/>
    <w:rsid w:val="00E43DDE"/>
    <w:rsid w:val="00E43F7F"/>
    <w:rsid w:val="00E44A3E"/>
    <w:rsid w:val="00E454E0"/>
    <w:rsid w:val="00E4581E"/>
    <w:rsid w:val="00E46DCD"/>
    <w:rsid w:val="00E476E8"/>
    <w:rsid w:val="00E53BD8"/>
    <w:rsid w:val="00E5430F"/>
    <w:rsid w:val="00E55126"/>
    <w:rsid w:val="00E56B3B"/>
    <w:rsid w:val="00E56B53"/>
    <w:rsid w:val="00E56F98"/>
    <w:rsid w:val="00E60519"/>
    <w:rsid w:val="00E623B5"/>
    <w:rsid w:val="00E634C4"/>
    <w:rsid w:val="00E63861"/>
    <w:rsid w:val="00E7126A"/>
    <w:rsid w:val="00E7144C"/>
    <w:rsid w:val="00E71713"/>
    <w:rsid w:val="00E7239C"/>
    <w:rsid w:val="00E725AE"/>
    <w:rsid w:val="00E755FB"/>
    <w:rsid w:val="00E763BB"/>
    <w:rsid w:val="00E7708B"/>
    <w:rsid w:val="00E8110F"/>
    <w:rsid w:val="00E81245"/>
    <w:rsid w:val="00E82F07"/>
    <w:rsid w:val="00E876B8"/>
    <w:rsid w:val="00E87CFD"/>
    <w:rsid w:val="00E9219C"/>
    <w:rsid w:val="00E94E33"/>
    <w:rsid w:val="00E94F36"/>
    <w:rsid w:val="00E97E15"/>
    <w:rsid w:val="00EA1804"/>
    <w:rsid w:val="00EA2D7C"/>
    <w:rsid w:val="00EA33F5"/>
    <w:rsid w:val="00EA3B1E"/>
    <w:rsid w:val="00EA4992"/>
    <w:rsid w:val="00EA5CC6"/>
    <w:rsid w:val="00EA7779"/>
    <w:rsid w:val="00EA797D"/>
    <w:rsid w:val="00EB0CDC"/>
    <w:rsid w:val="00EB2DA0"/>
    <w:rsid w:val="00EB3C67"/>
    <w:rsid w:val="00EB6798"/>
    <w:rsid w:val="00EC59DA"/>
    <w:rsid w:val="00EC5CE4"/>
    <w:rsid w:val="00ED1E20"/>
    <w:rsid w:val="00ED1E2B"/>
    <w:rsid w:val="00ED23B9"/>
    <w:rsid w:val="00ED4773"/>
    <w:rsid w:val="00EE016F"/>
    <w:rsid w:val="00EE2FDD"/>
    <w:rsid w:val="00EE30CD"/>
    <w:rsid w:val="00EE50D0"/>
    <w:rsid w:val="00EE603F"/>
    <w:rsid w:val="00EE7B0B"/>
    <w:rsid w:val="00EF0ECA"/>
    <w:rsid w:val="00EF484F"/>
    <w:rsid w:val="00EF721E"/>
    <w:rsid w:val="00EF7476"/>
    <w:rsid w:val="00F020D2"/>
    <w:rsid w:val="00F053C4"/>
    <w:rsid w:val="00F120A6"/>
    <w:rsid w:val="00F20265"/>
    <w:rsid w:val="00F2176B"/>
    <w:rsid w:val="00F221DE"/>
    <w:rsid w:val="00F23432"/>
    <w:rsid w:val="00F23AB7"/>
    <w:rsid w:val="00F248D7"/>
    <w:rsid w:val="00F271E5"/>
    <w:rsid w:val="00F3050D"/>
    <w:rsid w:val="00F31797"/>
    <w:rsid w:val="00F36914"/>
    <w:rsid w:val="00F3712A"/>
    <w:rsid w:val="00F37751"/>
    <w:rsid w:val="00F41325"/>
    <w:rsid w:val="00F43BDE"/>
    <w:rsid w:val="00F52CEB"/>
    <w:rsid w:val="00F602FC"/>
    <w:rsid w:val="00F64375"/>
    <w:rsid w:val="00F64572"/>
    <w:rsid w:val="00F67B37"/>
    <w:rsid w:val="00F701F2"/>
    <w:rsid w:val="00F708DE"/>
    <w:rsid w:val="00F75B54"/>
    <w:rsid w:val="00F75F4D"/>
    <w:rsid w:val="00F762AF"/>
    <w:rsid w:val="00F77EDD"/>
    <w:rsid w:val="00F77EE9"/>
    <w:rsid w:val="00F84BF9"/>
    <w:rsid w:val="00F85748"/>
    <w:rsid w:val="00F857E5"/>
    <w:rsid w:val="00F87B64"/>
    <w:rsid w:val="00F91451"/>
    <w:rsid w:val="00F91781"/>
    <w:rsid w:val="00F92535"/>
    <w:rsid w:val="00F933EB"/>
    <w:rsid w:val="00F9433A"/>
    <w:rsid w:val="00F952CE"/>
    <w:rsid w:val="00F9690D"/>
    <w:rsid w:val="00FA3610"/>
    <w:rsid w:val="00FA5692"/>
    <w:rsid w:val="00FB1B1C"/>
    <w:rsid w:val="00FB2232"/>
    <w:rsid w:val="00FB5452"/>
    <w:rsid w:val="00FC080C"/>
    <w:rsid w:val="00FC2CC9"/>
    <w:rsid w:val="00FC3491"/>
    <w:rsid w:val="00FD033A"/>
    <w:rsid w:val="00FD0527"/>
    <w:rsid w:val="00FD3925"/>
    <w:rsid w:val="00FD5386"/>
    <w:rsid w:val="00FD60A1"/>
    <w:rsid w:val="00FD74D4"/>
    <w:rsid w:val="00FD7FC7"/>
    <w:rsid w:val="00FE3B63"/>
    <w:rsid w:val="00FE4C6E"/>
    <w:rsid w:val="00FE57E3"/>
    <w:rsid w:val="00FE766F"/>
    <w:rsid w:val="00FF07C3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F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1048F8"/>
    <w:rPr>
      <w:sz w:val="18"/>
      <w:szCs w:val="18"/>
    </w:rPr>
  </w:style>
  <w:style w:type="character" w:styleId="a4">
    <w:name w:val="Hyperlink"/>
    <w:rsid w:val="001048F8"/>
    <w:rPr>
      <w:color w:val="0000FF"/>
      <w:u w:val="single"/>
    </w:rPr>
  </w:style>
  <w:style w:type="character" w:customStyle="1" w:styleId="Char0">
    <w:name w:val="页眉 Char"/>
    <w:link w:val="a5"/>
    <w:rsid w:val="001048F8"/>
    <w:rPr>
      <w:sz w:val="18"/>
      <w:szCs w:val="18"/>
    </w:rPr>
  </w:style>
  <w:style w:type="paragraph" w:styleId="a5">
    <w:name w:val="header"/>
    <w:basedOn w:val="a"/>
    <w:link w:val="Char0"/>
    <w:rsid w:val="00104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3">
    <w:name w:val="footer"/>
    <w:basedOn w:val="a"/>
    <w:link w:val="Char"/>
    <w:uiPriority w:val="99"/>
    <w:rsid w:val="001048F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customStyle="1" w:styleId="Default">
    <w:name w:val="Default"/>
    <w:rsid w:val="001048F8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0B0C45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0B0C45"/>
    <w:rPr>
      <w:rFonts w:ascii="Times New Roman" w:hAnsi="Times New Roman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563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5C38FB"/>
    <w:pPr>
      <w:ind w:firstLineChars="200" w:firstLine="420"/>
    </w:pPr>
    <w:rPr>
      <w:rFonts w:ascii="Calibri" w:hAnsi="Calibri"/>
      <w:szCs w:val="22"/>
    </w:rPr>
  </w:style>
  <w:style w:type="character" w:styleId="a9">
    <w:name w:val="annotation reference"/>
    <w:basedOn w:val="a0"/>
    <w:uiPriority w:val="99"/>
    <w:semiHidden/>
    <w:unhideWhenUsed/>
    <w:rsid w:val="00F3775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3775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37751"/>
    <w:rPr>
      <w:rFonts w:ascii="Times New Roman" w:hAnsi="Times New Roman"/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3775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37751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7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406A-B64B-4382-9BD0-9371A547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430</Words>
  <Characters>2455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Company>PRC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证券代码：002544                                  证券简称：杰赛科技</dc:title>
  <dc:creator>Admin</dc:creator>
  <cp:lastModifiedBy>张凤珍</cp:lastModifiedBy>
  <cp:revision>9</cp:revision>
  <cp:lastPrinted>2016-05-16T02:14:00Z</cp:lastPrinted>
  <dcterms:created xsi:type="dcterms:W3CDTF">2020-05-15T01:46:00Z</dcterms:created>
  <dcterms:modified xsi:type="dcterms:W3CDTF">2020-05-15T06:09:00Z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2052-9.1.0.3935</vt:lpwstr>
  </property>
</Properties>
</file>