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570" w:rsidRPr="00474853" w:rsidRDefault="00194910" w:rsidP="00B50765">
      <w:pPr>
        <w:spacing w:beforeLines="50" w:afterLines="50" w:line="400" w:lineRule="exact"/>
        <w:rPr>
          <w:rFonts w:ascii="Times New Roman" w:hAnsi="Times New Roman" w:cs="Times New Roman"/>
          <w:bCs/>
          <w:iCs/>
          <w:color w:val="000000"/>
          <w:sz w:val="24"/>
        </w:rPr>
      </w:pPr>
      <w:r w:rsidRPr="00F567D7">
        <w:rPr>
          <w:rFonts w:ascii="Times New Roman" w:hAnsi="宋体" w:cs="Times New Roman"/>
          <w:bCs/>
          <w:iCs/>
          <w:color w:val="000000"/>
          <w:sz w:val="24"/>
        </w:rPr>
        <w:t>证券代码：</w:t>
      </w:r>
      <w:r w:rsidRPr="00F567D7">
        <w:rPr>
          <w:rFonts w:ascii="Times New Roman" w:hAnsi="Times New Roman" w:cs="Times New Roman"/>
          <w:bCs/>
          <w:iCs/>
          <w:color w:val="000000"/>
          <w:sz w:val="24"/>
        </w:rPr>
        <w:t xml:space="preserve">300589                                    </w:t>
      </w:r>
      <w:r w:rsidRPr="00F567D7">
        <w:rPr>
          <w:rFonts w:ascii="Times New Roman" w:hAnsi="宋体" w:cs="Times New Roman"/>
          <w:bCs/>
          <w:iCs/>
          <w:color w:val="000000"/>
          <w:sz w:val="24"/>
        </w:rPr>
        <w:t>证券简称：江龙船艇</w:t>
      </w:r>
      <w:r w:rsidRPr="00F567D7">
        <w:rPr>
          <w:rFonts w:ascii="Times New Roman" w:hAnsi="Times New Roman" w:cs="Times New Roman"/>
          <w:bCs/>
          <w:iCs/>
          <w:color w:val="000000"/>
          <w:sz w:val="24"/>
        </w:rPr>
        <w:t xml:space="preserve"> </w:t>
      </w:r>
    </w:p>
    <w:p w:rsidR="00E77931" w:rsidRPr="00EF3570" w:rsidRDefault="004B34ED" w:rsidP="00EF3570">
      <w:pPr>
        <w:spacing w:before="156" w:after="156" w:line="480" w:lineRule="atLeast"/>
        <w:ind w:firstLineChars="100" w:firstLine="321"/>
        <w:jc w:val="center"/>
        <w:rPr>
          <w:rFonts w:asciiTheme="minorEastAsia" w:hAnsiTheme="minorEastAsia" w:cs="Times New Roman"/>
          <w:b/>
          <w:bCs/>
          <w:iCs/>
          <w:color w:val="000000"/>
          <w:sz w:val="32"/>
          <w:szCs w:val="32"/>
        </w:rPr>
      </w:pPr>
      <w:r w:rsidRPr="00EF3570">
        <w:rPr>
          <w:rFonts w:asciiTheme="minorEastAsia" w:hAnsiTheme="minorEastAsia" w:cs="Times New Roman"/>
          <w:b/>
          <w:bCs/>
          <w:iCs/>
          <w:color w:val="000000"/>
          <w:sz w:val="32"/>
          <w:szCs w:val="32"/>
        </w:rPr>
        <w:t>江龙船艇科技股份有限公司投资者关系活动记录表</w:t>
      </w:r>
    </w:p>
    <w:p w:rsidR="00E77931" w:rsidRPr="00B65706" w:rsidRDefault="004B34ED" w:rsidP="00A521F8">
      <w:pPr>
        <w:spacing w:line="360" w:lineRule="auto"/>
        <w:ind w:firstLineChars="200" w:firstLine="480"/>
        <w:rPr>
          <w:rFonts w:ascii="Times New Roman" w:eastAsiaTheme="majorEastAsia" w:hAnsi="Times New Roman" w:cs="Times New Roman"/>
          <w:bCs/>
          <w:iCs/>
          <w:color w:val="000000"/>
          <w:sz w:val="24"/>
          <w:szCs w:val="24"/>
        </w:rPr>
      </w:pPr>
      <w:r w:rsidRPr="004B34ED">
        <w:rPr>
          <w:rFonts w:asciiTheme="minorEastAsia" w:hAnsiTheme="minorEastAsia" w:cs="Times New Roman"/>
          <w:bCs/>
          <w:iCs/>
          <w:color w:val="000000"/>
          <w:sz w:val="24"/>
          <w:szCs w:val="24"/>
        </w:rPr>
        <w:t xml:space="preserve">                                                  </w:t>
      </w:r>
      <w:r w:rsidR="00BF4C06">
        <w:rPr>
          <w:rFonts w:asciiTheme="minorEastAsia" w:hAnsiTheme="minorEastAsia" w:cs="Times New Roman" w:hint="eastAsia"/>
          <w:bCs/>
          <w:iCs/>
          <w:color w:val="000000"/>
          <w:sz w:val="24"/>
          <w:szCs w:val="24"/>
        </w:rPr>
        <w:t xml:space="preserve"> </w:t>
      </w:r>
      <w:r w:rsidRPr="007D28DE">
        <w:rPr>
          <w:rFonts w:asciiTheme="majorEastAsia" w:eastAsiaTheme="majorEastAsia" w:hAnsiTheme="majorEastAsia" w:cs="Times New Roman" w:hint="eastAsia"/>
          <w:bCs/>
          <w:iCs/>
          <w:color w:val="000000"/>
          <w:sz w:val="24"/>
          <w:szCs w:val="24"/>
        </w:rPr>
        <w:t xml:space="preserve"> 编号：</w:t>
      </w:r>
      <w:r w:rsidRPr="00B65706">
        <w:rPr>
          <w:rFonts w:ascii="Times New Roman" w:eastAsiaTheme="majorEastAsia" w:hAnsi="Times New Roman" w:cs="Times New Roman"/>
          <w:bCs/>
          <w:iCs/>
          <w:color w:val="000000"/>
          <w:sz w:val="24"/>
          <w:szCs w:val="24"/>
        </w:rPr>
        <w:t>20</w:t>
      </w:r>
      <w:r w:rsidR="00AC16ED">
        <w:rPr>
          <w:rFonts w:ascii="Times New Roman" w:eastAsiaTheme="majorEastAsia" w:hAnsi="Times New Roman" w:cs="Times New Roman" w:hint="eastAsia"/>
          <w:bCs/>
          <w:iCs/>
          <w:color w:val="000000"/>
          <w:sz w:val="24"/>
          <w:szCs w:val="24"/>
        </w:rPr>
        <w:t>20-01</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7655"/>
      </w:tblGrid>
      <w:tr w:rsidR="00194910" w:rsidRPr="00443D6E" w:rsidTr="00900617">
        <w:tc>
          <w:tcPr>
            <w:tcW w:w="1843" w:type="dxa"/>
            <w:tcBorders>
              <w:top w:val="single" w:sz="4" w:space="0" w:color="auto"/>
              <w:left w:val="single" w:sz="4" w:space="0" w:color="auto"/>
              <w:bottom w:val="single" w:sz="4" w:space="0" w:color="auto"/>
              <w:right w:val="single" w:sz="4" w:space="0" w:color="auto"/>
            </w:tcBorders>
          </w:tcPr>
          <w:p w:rsidR="00EF3570" w:rsidRDefault="00EF3570" w:rsidP="00A521F8">
            <w:pPr>
              <w:spacing w:line="360" w:lineRule="auto"/>
              <w:rPr>
                <w:rFonts w:asciiTheme="majorEastAsia" w:eastAsiaTheme="majorEastAsia" w:hAnsiTheme="majorEastAsia" w:cs="Times New Roman"/>
                <w:bCs/>
                <w:iCs/>
                <w:color w:val="000000"/>
                <w:sz w:val="24"/>
                <w:szCs w:val="24"/>
              </w:rPr>
            </w:pPr>
          </w:p>
          <w:p w:rsidR="00E77931" w:rsidRPr="00443D6E" w:rsidRDefault="004B34ED" w:rsidP="00A578F0">
            <w:pPr>
              <w:spacing w:line="360" w:lineRule="auto"/>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bCs/>
                <w:iCs/>
                <w:color w:val="000000"/>
                <w:sz w:val="24"/>
                <w:szCs w:val="24"/>
              </w:rPr>
              <w:t>投资者关系活动类别</w:t>
            </w:r>
          </w:p>
        </w:tc>
        <w:tc>
          <w:tcPr>
            <w:tcW w:w="7655" w:type="dxa"/>
            <w:tcBorders>
              <w:top w:val="single" w:sz="4" w:space="0" w:color="auto"/>
              <w:left w:val="single" w:sz="4" w:space="0" w:color="auto"/>
              <w:bottom w:val="single" w:sz="4" w:space="0" w:color="auto"/>
              <w:right w:val="single" w:sz="4" w:space="0" w:color="auto"/>
            </w:tcBorders>
            <w:hideMark/>
          </w:tcPr>
          <w:p w:rsidR="00E77931" w:rsidRPr="00443D6E" w:rsidRDefault="00AC16ED" w:rsidP="00A521F8">
            <w:pPr>
              <w:spacing w:line="360" w:lineRule="auto"/>
              <w:ind w:firstLineChars="200" w:firstLine="480"/>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hint="eastAsia"/>
                <w:bCs/>
                <w:iCs/>
                <w:color w:val="000000"/>
                <w:sz w:val="24"/>
                <w:szCs w:val="24"/>
              </w:rPr>
              <w:t>□</w:t>
            </w:r>
            <w:r w:rsidR="004B34ED" w:rsidRPr="00443D6E">
              <w:rPr>
                <w:rFonts w:asciiTheme="majorEastAsia" w:eastAsiaTheme="majorEastAsia" w:hAnsiTheme="majorEastAsia" w:cs="Times New Roman" w:hint="eastAsia"/>
                <w:bCs/>
                <w:iCs/>
                <w:color w:val="000000"/>
                <w:sz w:val="24"/>
                <w:szCs w:val="24"/>
              </w:rPr>
              <w:t>特定对象调研</w:t>
            </w:r>
            <w:r w:rsidR="004B34ED" w:rsidRPr="00443D6E">
              <w:rPr>
                <w:rFonts w:asciiTheme="majorEastAsia" w:eastAsiaTheme="majorEastAsia" w:hAnsiTheme="majorEastAsia" w:cs="Times New Roman"/>
                <w:bCs/>
                <w:iCs/>
                <w:color w:val="000000"/>
                <w:sz w:val="24"/>
                <w:szCs w:val="24"/>
              </w:rPr>
              <w:t xml:space="preserve">        </w:t>
            </w:r>
            <w:r w:rsidR="004B34ED" w:rsidRPr="00443D6E">
              <w:rPr>
                <w:rFonts w:asciiTheme="majorEastAsia" w:eastAsiaTheme="majorEastAsia" w:hAnsiTheme="majorEastAsia" w:cs="Times New Roman" w:hint="eastAsia"/>
                <w:bCs/>
                <w:iCs/>
                <w:color w:val="000000"/>
                <w:sz w:val="24"/>
                <w:szCs w:val="24"/>
              </w:rPr>
              <w:t>□分析师会议</w:t>
            </w:r>
          </w:p>
          <w:p w:rsidR="00E77931" w:rsidRPr="00443D6E" w:rsidRDefault="004B34ED" w:rsidP="00A521F8">
            <w:pPr>
              <w:spacing w:line="360" w:lineRule="auto"/>
              <w:ind w:firstLineChars="200" w:firstLine="480"/>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hint="eastAsia"/>
                <w:bCs/>
                <w:iCs/>
                <w:color w:val="000000"/>
                <w:sz w:val="24"/>
                <w:szCs w:val="24"/>
              </w:rPr>
              <w:t>□媒体采访</w:t>
            </w:r>
            <w:r w:rsidRPr="00443D6E">
              <w:rPr>
                <w:rFonts w:asciiTheme="majorEastAsia" w:eastAsiaTheme="majorEastAsia" w:hAnsiTheme="majorEastAsia" w:cs="Times New Roman"/>
                <w:bCs/>
                <w:iCs/>
                <w:color w:val="000000"/>
                <w:sz w:val="24"/>
                <w:szCs w:val="24"/>
              </w:rPr>
              <w:t xml:space="preserve">            </w:t>
            </w:r>
            <w:r w:rsidRPr="00443D6E">
              <w:rPr>
                <w:rFonts w:asciiTheme="majorEastAsia" w:eastAsiaTheme="majorEastAsia" w:hAnsiTheme="majorEastAsia" w:cs="Times New Roman" w:hint="eastAsia"/>
                <w:bCs/>
                <w:iCs/>
                <w:color w:val="000000"/>
                <w:sz w:val="24"/>
                <w:szCs w:val="24"/>
              </w:rPr>
              <w:t>□业绩说明会</w:t>
            </w:r>
          </w:p>
          <w:p w:rsidR="00E77931" w:rsidRPr="00443D6E" w:rsidRDefault="004B34ED" w:rsidP="00A521F8">
            <w:pPr>
              <w:spacing w:line="360" w:lineRule="auto"/>
              <w:ind w:firstLineChars="200" w:firstLine="480"/>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hint="eastAsia"/>
                <w:bCs/>
                <w:iCs/>
                <w:color w:val="000000"/>
                <w:sz w:val="24"/>
                <w:szCs w:val="24"/>
              </w:rPr>
              <w:t>□新闻发布会</w:t>
            </w:r>
            <w:r w:rsidRPr="00443D6E">
              <w:rPr>
                <w:rFonts w:asciiTheme="majorEastAsia" w:eastAsiaTheme="majorEastAsia" w:hAnsiTheme="majorEastAsia" w:cs="Times New Roman"/>
                <w:bCs/>
                <w:iCs/>
                <w:color w:val="000000"/>
                <w:sz w:val="24"/>
                <w:szCs w:val="24"/>
              </w:rPr>
              <w:t xml:space="preserve">          </w:t>
            </w:r>
            <w:r w:rsidRPr="00443D6E">
              <w:rPr>
                <w:rFonts w:asciiTheme="majorEastAsia" w:eastAsiaTheme="majorEastAsia" w:hAnsiTheme="majorEastAsia" w:cs="Times New Roman" w:hint="eastAsia"/>
                <w:bCs/>
                <w:iCs/>
                <w:color w:val="000000"/>
                <w:sz w:val="24"/>
                <w:szCs w:val="24"/>
              </w:rPr>
              <w:t>□路演活动</w:t>
            </w:r>
          </w:p>
          <w:p w:rsidR="00E77931" w:rsidRPr="00443D6E" w:rsidRDefault="00AC16ED" w:rsidP="00A521F8">
            <w:pPr>
              <w:spacing w:line="360" w:lineRule="auto"/>
              <w:ind w:firstLineChars="200" w:firstLine="480"/>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hint="eastAsia"/>
                <w:bCs/>
                <w:iCs/>
                <w:color w:val="000000"/>
                <w:sz w:val="24"/>
                <w:szCs w:val="24"/>
              </w:rPr>
              <w:t>□</w:t>
            </w:r>
            <w:r w:rsidR="004B34ED" w:rsidRPr="00443D6E">
              <w:rPr>
                <w:rFonts w:asciiTheme="majorEastAsia" w:eastAsiaTheme="majorEastAsia" w:hAnsiTheme="majorEastAsia" w:cs="Times New Roman" w:hint="eastAsia"/>
                <w:bCs/>
                <w:iCs/>
                <w:color w:val="000000"/>
                <w:sz w:val="24"/>
                <w:szCs w:val="24"/>
              </w:rPr>
              <w:t>现场参观</w:t>
            </w:r>
            <w:r w:rsidR="004B34ED" w:rsidRPr="00443D6E">
              <w:rPr>
                <w:rFonts w:asciiTheme="majorEastAsia" w:eastAsiaTheme="majorEastAsia" w:hAnsiTheme="majorEastAsia" w:cs="Times New Roman"/>
                <w:bCs/>
                <w:iCs/>
                <w:color w:val="000000"/>
                <w:sz w:val="24"/>
                <w:szCs w:val="24"/>
              </w:rPr>
              <w:tab/>
            </w:r>
          </w:p>
          <w:p w:rsidR="00E77931" w:rsidRPr="003E0CEC" w:rsidRDefault="00AC16ED" w:rsidP="00A521F8">
            <w:pPr>
              <w:spacing w:line="360" w:lineRule="auto"/>
              <w:ind w:firstLineChars="200" w:firstLine="480"/>
              <w:rPr>
                <w:rFonts w:ascii="Times New Roman" w:eastAsiaTheme="majorEastAsia" w:hAnsi="Times New Roman" w:cs="Times New Roman"/>
                <w:bCs/>
                <w:iCs/>
                <w:color w:val="000000"/>
                <w:sz w:val="24"/>
                <w:szCs w:val="24"/>
              </w:rPr>
            </w:pPr>
            <w:r w:rsidRPr="003E0CEC">
              <w:rPr>
                <w:rFonts w:ascii="Times New Roman" w:eastAsiaTheme="majorEastAsia" w:hAnsi="Times New Roman" w:cs="Times New Roman"/>
                <w:bCs/>
                <w:iCs/>
                <w:color w:val="000000"/>
                <w:sz w:val="24"/>
                <w:szCs w:val="24"/>
              </w:rPr>
              <w:t>√</w:t>
            </w:r>
            <w:r w:rsidR="004B34ED" w:rsidRPr="003E0CEC">
              <w:rPr>
                <w:rFonts w:ascii="Times New Roman" w:eastAsiaTheme="majorEastAsia" w:hAnsiTheme="majorEastAsia" w:cs="Times New Roman"/>
                <w:bCs/>
                <w:iCs/>
                <w:color w:val="000000"/>
                <w:sz w:val="24"/>
                <w:szCs w:val="24"/>
              </w:rPr>
              <w:t>其他</w:t>
            </w:r>
            <w:r w:rsidR="004B34ED" w:rsidRPr="003E0CEC">
              <w:rPr>
                <w:rFonts w:ascii="Times New Roman" w:eastAsiaTheme="majorEastAsia" w:hAnsi="Times New Roman" w:cs="Times New Roman"/>
                <w:bCs/>
                <w:iCs/>
                <w:color w:val="000000"/>
                <w:sz w:val="24"/>
                <w:szCs w:val="24"/>
              </w:rPr>
              <w:t xml:space="preserve"> </w:t>
            </w:r>
            <w:r w:rsidR="004B34ED" w:rsidRPr="003E0CEC">
              <w:rPr>
                <w:rFonts w:ascii="Times New Roman" w:eastAsiaTheme="majorEastAsia" w:hAnsiTheme="majorEastAsia" w:cs="Times New Roman"/>
                <w:bCs/>
                <w:iCs/>
                <w:color w:val="000000"/>
                <w:sz w:val="24"/>
                <w:szCs w:val="24"/>
              </w:rPr>
              <w:t>（</w:t>
            </w:r>
            <w:proofErr w:type="gramStart"/>
            <w:r w:rsidR="004B34ED" w:rsidRPr="003E0CEC">
              <w:rPr>
                <w:rFonts w:ascii="Times New Roman" w:eastAsiaTheme="majorEastAsia" w:hAnsiTheme="majorEastAsia" w:cs="Times New Roman"/>
                <w:bCs/>
                <w:iCs/>
                <w:color w:val="000000"/>
                <w:sz w:val="24"/>
                <w:szCs w:val="24"/>
              </w:rPr>
              <w:t>请文字</w:t>
            </w:r>
            <w:proofErr w:type="gramEnd"/>
            <w:r w:rsidR="004B34ED" w:rsidRPr="003E0CEC">
              <w:rPr>
                <w:rFonts w:ascii="Times New Roman" w:eastAsiaTheme="majorEastAsia" w:hAnsiTheme="majorEastAsia" w:cs="Times New Roman"/>
                <w:bCs/>
                <w:iCs/>
                <w:color w:val="000000"/>
                <w:sz w:val="24"/>
                <w:szCs w:val="24"/>
              </w:rPr>
              <w:t>说明其他活动内容）</w:t>
            </w:r>
            <w:r w:rsidRPr="003E0CEC">
              <w:rPr>
                <w:rFonts w:ascii="Times New Roman" w:eastAsiaTheme="majorEastAsia" w:hAnsi="Times New Roman" w:cs="Times New Roman"/>
                <w:bCs/>
                <w:iCs/>
                <w:color w:val="000000"/>
                <w:sz w:val="24"/>
                <w:szCs w:val="24"/>
                <w:u w:val="single"/>
              </w:rPr>
              <w:t>2020</w:t>
            </w:r>
            <w:r w:rsidRPr="003E0CEC">
              <w:rPr>
                <w:rFonts w:ascii="Times New Roman" w:eastAsiaTheme="majorEastAsia" w:hAnsiTheme="majorEastAsia" w:cs="Times New Roman"/>
                <w:bCs/>
                <w:iCs/>
                <w:color w:val="000000"/>
                <w:sz w:val="24"/>
                <w:szCs w:val="24"/>
                <w:u w:val="single"/>
              </w:rPr>
              <w:t>广东辖区上市公司投资者关系管理月活动</w:t>
            </w:r>
            <w:r w:rsidRPr="00114677">
              <w:rPr>
                <w:rFonts w:asciiTheme="minorEastAsia" w:hAnsiTheme="minorEastAsia" w:cs="Times New Roman"/>
                <w:bCs/>
                <w:iCs/>
                <w:color w:val="000000"/>
                <w:sz w:val="24"/>
                <w:szCs w:val="24"/>
                <w:u w:val="single"/>
              </w:rPr>
              <w:t>(网上交流)</w:t>
            </w:r>
          </w:p>
        </w:tc>
      </w:tr>
      <w:tr w:rsidR="00194910" w:rsidRPr="00443D6E" w:rsidTr="00900617">
        <w:tc>
          <w:tcPr>
            <w:tcW w:w="1843" w:type="dxa"/>
            <w:tcBorders>
              <w:top w:val="single" w:sz="4" w:space="0" w:color="auto"/>
              <w:left w:val="single" w:sz="4" w:space="0" w:color="auto"/>
              <w:bottom w:val="single" w:sz="4" w:space="0" w:color="auto"/>
              <w:right w:val="single" w:sz="4" w:space="0" w:color="auto"/>
            </w:tcBorders>
            <w:vAlign w:val="center"/>
            <w:hideMark/>
          </w:tcPr>
          <w:p w:rsidR="00E77931" w:rsidRPr="00443D6E" w:rsidRDefault="004B34ED" w:rsidP="00A578F0">
            <w:pPr>
              <w:spacing w:line="360" w:lineRule="auto"/>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bCs/>
                <w:iCs/>
                <w:color w:val="000000"/>
                <w:sz w:val="24"/>
                <w:szCs w:val="24"/>
              </w:rPr>
              <w:t>参与单位名称及人员姓名</w:t>
            </w:r>
          </w:p>
        </w:tc>
        <w:tc>
          <w:tcPr>
            <w:tcW w:w="7655" w:type="dxa"/>
            <w:tcBorders>
              <w:top w:val="single" w:sz="4" w:space="0" w:color="auto"/>
              <w:left w:val="single" w:sz="4" w:space="0" w:color="auto"/>
              <w:bottom w:val="single" w:sz="4" w:space="0" w:color="auto"/>
              <w:right w:val="single" w:sz="4" w:space="0" w:color="auto"/>
            </w:tcBorders>
            <w:vAlign w:val="center"/>
            <w:hideMark/>
          </w:tcPr>
          <w:p w:rsidR="00FF2221" w:rsidRPr="003E0CEC" w:rsidRDefault="00AC16ED" w:rsidP="00EC34D3">
            <w:pPr>
              <w:spacing w:line="360" w:lineRule="auto"/>
              <w:ind w:leftChars="200" w:left="420"/>
              <w:jc w:val="left"/>
              <w:rPr>
                <w:rFonts w:ascii="Times New Roman" w:eastAsiaTheme="majorEastAsia" w:hAnsi="Times New Roman" w:cs="Times New Roman"/>
                <w:bCs/>
                <w:iCs/>
                <w:color w:val="000000"/>
                <w:sz w:val="24"/>
                <w:szCs w:val="24"/>
              </w:rPr>
            </w:pPr>
            <w:r w:rsidRPr="003E0CEC">
              <w:rPr>
                <w:rFonts w:ascii="Times New Roman" w:eastAsiaTheme="majorEastAsia" w:hAnsi="Times New Roman" w:cs="Times New Roman"/>
                <w:bCs/>
                <w:iCs/>
                <w:color w:val="000000"/>
                <w:sz w:val="24"/>
                <w:szCs w:val="24"/>
              </w:rPr>
              <w:t xml:space="preserve"> </w:t>
            </w:r>
            <w:r w:rsidRPr="003E0CEC">
              <w:rPr>
                <w:rFonts w:ascii="Times New Roman" w:eastAsiaTheme="majorEastAsia" w:hAnsiTheme="majorEastAsia" w:cs="Times New Roman"/>
                <w:bCs/>
                <w:iCs/>
                <w:color w:val="000000"/>
                <w:sz w:val="24"/>
                <w:szCs w:val="24"/>
              </w:rPr>
              <w:t>参加</w:t>
            </w:r>
            <w:r w:rsidRPr="003E0CEC">
              <w:rPr>
                <w:rFonts w:ascii="Times New Roman" w:eastAsiaTheme="majorEastAsia" w:hAnsi="Times New Roman" w:cs="Times New Roman"/>
                <w:bCs/>
                <w:iCs/>
                <w:color w:val="000000"/>
                <w:sz w:val="24"/>
                <w:szCs w:val="24"/>
              </w:rPr>
              <w:t>2020</w:t>
            </w:r>
            <w:r w:rsidRPr="003E0CEC">
              <w:rPr>
                <w:rFonts w:ascii="Times New Roman" w:eastAsiaTheme="majorEastAsia" w:hAnsiTheme="majorEastAsia" w:cs="Times New Roman"/>
                <w:bCs/>
                <w:iCs/>
                <w:color w:val="000000"/>
                <w:sz w:val="24"/>
                <w:szCs w:val="24"/>
              </w:rPr>
              <w:t>广东辖区上市公司投资者关系管理月活动的网上投资者</w:t>
            </w:r>
          </w:p>
        </w:tc>
      </w:tr>
      <w:tr w:rsidR="00194910" w:rsidRPr="00443D6E" w:rsidTr="00900617">
        <w:tc>
          <w:tcPr>
            <w:tcW w:w="1843" w:type="dxa"/>
            <w:tcBorders>
              <w:top w:val="single" w:sz="4" w:space="0" w:color="auto"/>
              <w:left w:val="single" w:sz="4" w:space="0" w:color="auto"/>
              <w:bottom w:val="single" w:sz="4" w:space="0" w:color="auto"/>
              <w:right w:val="single" w:sz="4" w:space="0" w:color="auto"/>
            </w:tcBorders>
            <w:hideMark/>
          </w:tcPr>
          <w:p w:rsidR="00E77931" w:rsidRPr="00443D6E" w:rsidRDefault="004B34ED" w:rsidP="00A578F0">
            <w:pPr>
              <w:spacing w:line="360" w:lineRule="auto"/>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bCs/>
                <w:iCs/>
                <w:color w:val="000000"/>
                <w:sz w:val="24"/>
                <w:szCs w:val="24"/>
              </w:rPr>
              <w:t>时间</w:t>
            </w:r>
          </w:p>
        </w:tc>
        <w:tc>
          <w:tcPr>
            <w:tcW w:w="7655" w:type="dxa"/>
            <w:tcBorders>
              <w:top w:val="single" w:sz="4" w:space="0" w:color="auto"/>
              <w:left w:val="single" w:sz="4" w:space="0" w:color="auto"/>
              <w:bottom w:val="single" w:sz="4" w:space="0" w:color="auto"/>
              <w:right w:val="single" w:sz="4" w:space="0" w:color="auto"/>
            </w:tcBorders>
            <w:hideMark/>
          </w:tcPr>
          <w:p w:rsidR="00E77931" w:rsidRPr="00B65706" w:rsidRDefault="004B34ED" w:rsidP="00F955EB">
            <w:pPr>
              <w:spacing w:line="360" w:lineRule="auto"/>
              <w:ind w:firstLineChars="200" w:firstLine="480"/>
              <w:rPr>
                <w:rFonts w:ascii="Times New Roman" w:eastAsiaTheme="majorEastAsia" w:hAnsi="Times New Roman" w:cs="Times New Roman"/>
                <w:bCs/>
                <w:iCs/>
                <w:color w:val="000000"/>
                <w:sz w:val="24"/>
                <w:szCs w:val="24"/>
              </w:rPr>
            </w:pPr>
            <w:r w:rsidRPr="00B65706">
              <w:rPr>
                <w:rFonts w:ascii="Times New Roman" w:eastAsiaTheme="majorEastAsia" w:hAnsi="Times New Roman" w:cs="Times New Roman"/>
                <w:bCs/>
                <w:iCs/>
                <w:color w:val="000000"/>
                <w:sz w:val="24"/>
                <w:szCs w:val="24"/>
              </w:rPr>
              <w:t>20</w:t>
            </w:r>
            <w:r w:rsidR="00F955EB">
              <w:rPr>
                <w:rFonts w:ascii="Times New Roman" w:eastAsiaTheme="majorEastAsia" w:hAnsi="Times New Roman" w:cs="Times New Roman" w:hint="eastAsia"/>
                <w:bCs/>
                <w:iCs/>
                <w:color w:val="000000"/>
                <w:sz w:val="24"/>
                <w:szCs w:val="24"/>
              </w:rPr>
              <w:t>20</w:t>
            </w:r>
            <w:r w:rsidRPr="00B65706">
              <w:rPr>
                <w:rFonts w:ascii="Times New Roman" w:eastAsiaTheme="majorEastAsia" w:hAnsiTheme="majorEastAsia" w:cs="Times New Roman"/>
                <w:bCs/>
                <w:iCs/>
                <w:color w:val="000000"/>
                <w:sz w:val="24"/>
                <w:szCs w:val="24"/>
              </w:rPr>
              <w:t>年</w:t>
            </w:r>
            <w:r w:rsidR="00F955EB">
              <w:rPr>
                <w:rFonts w:ascii="Times New Roman" w:eastAsiaTheme="majorEastAsia" w:hAnsi="Times New Roman" w:cs="Times New Roman" w:hint="eastAsia"/>
                <w:bCs/>
                <w:iCs/>
                <w:color w:val="000000"/>
                <w:sz w:val="24"/>
                <w:szCs w:val="24"/>
              </w:rPr>
              <w:t>5</w:t>
            </w:r>
            <w:r w:rsidRPr="00B65706">
              <w:rPr>
                <w:rFonts w:ascii="Times New Roman" w:eastAsiaTheme="majorEastAsia" w:hAnsiTheme="majorEastAsia" w:cs="Times New Roman"/>
                <w:bCs/>
                <w:iCs/>
                <w:color w:val="000000"/>
                <w:sz w:val="24"/>
                <w:szCs w:val="24"/>
              </w:rPr>
              <w:t>月</w:t>
            </w:r>
            <w:r w:rsidR="00F955EB">
              <w:rPr>
                <w:rFonts w:ascii="Times New Roman" w:eastAsiaTheme="majorEastAsia" w:hAnsi="Times New Roman" w:cs="Times New Roman" w:hint="eastAsia"/>
                <w:bCs/>
                <w:iCs/>
                <w:color w:val="000000"/>
                <w:sz w:val="24"/>
                <w:szCs w:val="24"/>
              </w:rPr>
              <w:t>18</w:t>
            </w:r>
            <w:r w:rsidRPr="00B65706">
              <w:rPr>
                <w:rFonts w:ascii="Times New Roman" w:eastAsiaTheme="majorEastAsia" w:hAnsiTheme="majorEastAsia" w:cs="Times New Roman"/>
                <w:bCs/>
                <w:iCs/>
                <w:color w:val="000000"/>
                <w:sz w:val="24"/>
                <w:szCs w:val="24"/>
              </w:rPr>
              <w:t>日</w:t>
            </w:r>
          </w:p>
        </w:tc>
      </w:tr>
      <w:tr w:rsidR="00194910" w:rsidRPr="00443D6E" w:rsidTr="00900617">
        <w:tc>
          <w:tcPr>
            <w:tcW w:w="1843" w:type="dxa"/>
            <w:tcBorders>
              <w:top w:val="single" w:sz="4" w:space="0" w:color="auto"/>
              <w:left w:val="single" w:sz="4" w:space="0" w:color="auto"/>
              <w:bottom w:val="single" w:sz="4" w:space="0" w:color="auto"/>
              <w:right w:val="single" w:sz="4" w:space="0" w:color="auto"/>
            </w:tcBorders>
            <w:hideMark/>
          </w:tcPr>
          <w:p w:rsidR="00E77931" w:rsidRPr="00443D6E" w:rsidRDefault="004B34ED" w:rsidP="00A578F0">
            <w:pPr>
              <w:spacing w:line="360" w:lineRule="auto"/>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bCs/>
                <w:iCs/>
                <w:color w:val="000000"/>
                <w:sz w:val="24"/>
                <w:szCs w:val="24"/>
              </w:rPr>
              <w:t>地点</w:t>
            </w:r>
          </w:p>
        </w:tc>
        <w:tc>
          <w:tcPr>
            <w:tcW w:w="7655" w:type="dxa"/>
            <w:tcBorders>
              <w:top w:val="single" w:sz="4" w:space="0" w:color="auto"/>
              <w:left w:val="single" w:sz="4" w:space="0" w:color="auto"/>
              <w:bottom w:val="single" w:sz="4" w:space="0" w:color="auto"/>
              <w:right w:val="single" w:sz="4" w:space="0" w:color="auto"/>
            </w:tcBorders>
            <w:hideMark/>
          </w:tcPr>
          <w:p w:rsidR="00E77931" w:rsidRPr="00443D6E" w:rsidRDefault="003F2ADE" w:rsidP="00F955EB">
            <w:pPr>
              <w:spacing w:line="360" w:lineRule="auto"/>
              <w:ind w:firstLineChars="200" w:firstLine="480"/>
              <w:rPr>
                <w:rFonts w:asciiTheme="majorEastAsia" w:eastAsiaTheme="majorEastAsia" w:hAnsiTheme="majorEastAsia" w:cs="Times New Roman"/>
                <w:bCs/>
                <w:iCs/>
                <w:color w:val="000000"/>
                <w:sz w:val="24"/>
                <w:szCs w:val="24"/>
              </w:rPr>
            </w:pPr>
            <w:r>
              <w:rPr>
                <w:rFonts w:hAnsi="宋体" w:hint="eastAsia"/>
                <w:bCs/>
                <w:iCs/>
                <w:color w:val="000000"/>
                <w:sz w:val="24"/>
              </w:rPr>
              <w:t>“全景·路演天下”互动平台</w:t>
            </w:r>
          </w:p>
        </w:tc>
      </w:tr>
      <w:tr w:rsidR="00194910" w:rsidRPr="00443D6E" w:rsidTr="00900617">
        <w:tc>
          <w:tcPr>
            <w:tcW w:w="1843" w:type="dxa"/>
            <w:tcBorders>
              <w:top w:val="single" w:sz="4" w:space="0" w:color="auto"/>
              <w:left w:val="single" w:sz="4" w:space="0" w:color="auto"/>
              <w:bottom w:val="single" w:sz="4" w:space="0" w:color="auto"/>
              <w:right w:val="single" w:sz="4" w:space="0" w:color="auto"/>
            </w:tcBorders>
            <w:hideMark/>
          </w:tcPr>
          <w:p w:rsidR="00E77931" w:rsidRPr="00443D6E" w:rsidRDefault="004B34ED" w:rsidP="00A578F0">
            <w:pPr>
              <w:spacing w:line="360" w:lineRule="auto"/>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bCs/>
                <w:iCs/>
                <w:color w:val="000000"/>
                <w:sz w:val="24"/>
                <w:szCs w:val="24"/>
              </w:rPr>
              <w:t>上市公司接待人员姓名</w:t>
            </w:r>
          </w:p>
        </w:tc>
        <w:tc>
          <w:tcPr>
            <w:tcW w:w="7655" w:type="dxa"/>
            <w:tcBorders>
              <w:top w:val="single" w:sz="4" w:space="0" w:color="auto"/>
              <w:left w:val="single" w:sz="4" w:space="0" w:color="auto"/>
              <w:bottom w:val="single" w:sz="4" w:space="0" w:color="auto"/>
              <w:right w:val="single" w:sz="4" w:space="0" w:color="auto"/>
            </w:tcBorders>
            <w:vAlign w:val="center"/>
            <w:hideMark/>
          </w:tcPr>
          <w:p w:rsidR="00F955EB" w:rsidRDefault="00F955EB" w:rsidP="000E6166">
            <w:pPr>
              <w:spacing w:line="360" w:lineRule="auto"/>
              <w:ind w:firstLineChars="200" w:firstLine="480"/>
              <w:jc w:val="left"/>
              <w:rPr>
                <w:rFonts w:asciiTheme="majorEastAsia" w:eastAsiaTheme="majorEastAsia" w:hAnsiTheme="majorEastAsia" w:cs="Times New Roman"/>
                <w:bCs/>
                <w:iCs/>
                <w:color w:val="000000"/>
                <w:sz w:val="24"/>
                <w:szCs w:val="24"/>
              </w:rPr>
            </w:pPr>
            <w:r>
              <w:rPr>
                <w:rFonts w:asciiTheme="majorEastAsia" w:eastAsiaTheme="majorEastAsia" w:hAnsiTheme="majorEastAsia" w:cs="Times New Roman" w:hint="eastAsia"/>
                <w:bCs/>
                <w:iCs/>
                <w:color w:val="000000"/>
                <w:sz w:val="24"/>
                <w:szCs w:val="24"/>
              </w:rPr>
              <w:t>董事长兼总经理：晏志清</w:t>
            </w:r>
          </w:p>
          <w:p w:rsidR="00F955EB" w:rsidRDefault="00F955EB" w:rsidP="000E6166">
            <w:pPr>
              <w:spacing w:line="360" w:lineRule="auto"/>
              <w:ind w:firstLineChars="200" w:firstLine="480"/>
              <w:jc w:val="left"/>
              <w:rPr>
                <w:rFonts w:asciiTheme="majorEastAsia" w:eastAsiaTheme="majorEastAsia" w:hAnsiTheme="majorEastAsia" w:cs="Times New Roman"/>
                <w:bCs/>
                <w:iCs/>
                <w:color w:val="000000"/>
                <w:sz w:val="24"/>
                <w:szCs w:val="24"/>
              </w:rPr>
            </w:pPr>
            <w:r>
              <w:rPr>
                <w:rFonts w:asciiTheme="majorEastAsia" w:eastAsiaTheme="majorEastAsia" w:hAnsiTheme="majorEastAsia" w:cs="Times New Roman" w:hint="eastAsia"/>
                <w:bCs/>
                <w:iCs/>
                <w:color w:val="000000"/>
                <w:sz w:val="24"/>
                <w:szCs w:val="24"/>
              </w:rPr>
              <w:t>副总经理兼财务总监：王竑</w:t>
            </w:r>
          </w:p>
          <w:p w:rsidR="002F6B31" w:rsidRPr="002F6B31" w:rsidRDefault="00373122" w:rsidP="00F955EB">
            <w:pPr>
              <w:spacing w:line="360" w:lineRule="auto"/>
              <w:ind w:firstLineChars="200" w:firstLine="480"/>
              <w:jc w:val="left"/>
              <w:rPr>
                <w:rFonts w:asciiTheme="majorEastAsia" w:eastAsiaTheme="majorEastAsia" w:hAnsiTheme="majorEastAsia" w:cs="Times New Roman"/>
                <w:bCs/>
                <w:iCs/>
                <w:color w:val="000000"/>
                <w:sz w:val="24"/>
                <w:szCs w:val="24"/>
              </w:rPr>
            </w:pPr>
            <w:r w:rsidRPr="00443D6E">
              <w:rPr>
                <w:rFonts w:asciiTheme="majorEastAsia" w:eastAsiaTheme="majorEastAsia" w:hAnsiTheme="majorEastAsia" w:cs="Times New Roman"/>
                <w:bCs/>
                <w:iCs/>
                <w:color w:val="000000"/>
                <w:sz w:val="24"/>
                <w:szCs w:val="24"/>
              </w:rPr>
              <w:t>副总经理兼董事会秘书：龚雪华</w:t>
            </w:r>
          </w:p>
        </w:tc>
      </w:tr>
      <w:tr w:rsidR="00194910" w:rsidRPr="005C0787" w:rsidTr="00900617">
        <w:tc>
          <w:tcPr>
            <w:tcW w:w="1843" w:type="dxa"/>
            <w:tcBorders>
              <w:top w:val="single" w:sz="4" w:space="0" w:color="auto"/>
              <w:left w:val="single" w:sz="4" w:space="0" w:color="auto"/>
              <w:bottom w:val="single" w:sz="4" w:space="0" w:color="auto"/>
              <w:right w:val="single" w:sz="4" w:space="0" w:color="auto"/>
            </w:tcBorders>
            <w:vAlign w:val="center"/>
          </w:tcPr>
          <w:p w:rsidR="00E77931" w:rsidRPr="005C0787" w:rsidRDefault="004B34ED" w:rsidP="00A578F0">
            <w:pPr>
              <w:spacing w:line="360" w:lineRule="auto"/>
              <w:rPr>
                <w:rFonts w:asciiTheme="majorEastAsia" w:eastAsiaTheme="majorEastAsia" w:hAnsiTheme="majorEastAsia" w:cs="Times New Roman"/>
                <w:bCs/>
                <w:iCs/>
                <w:color w:val="000000"/>
                <w:sz w:val="24"/>
                <w:szCs w:val="24"/>
              </w:rPr>
            </w:pPr>
            <w:r w:rsidRPr="005C0787">
              <w:rPr>
                <w:rFonts w:asciiTheme="majorEastAsia" w:eastAsiaTheme="majorEastAsia" w:hAnsiTheme="majorEastAsia" w:cs="Times New Roman"/>
                <w:bCs/>
                <w:iCs/>
                <w:color w:val="000000"/>
                <w:sz w:val="24"/>
                <w:szCs w:val="24"/>
              </w:rPr>
              <w:t>投资者关系活动主要内容介绍</w:t>
            </w:r>
          </w:p>
          <w:p w:rsidR="00E77931" w:rsidRPr="005C0787" w:rsidRDefault="00E77931" w:rsidP="005E002F">
            <w:pPr>
              <w:spacing w:line="360" w:lineRule="auto"/>
              <w:ind w:firstLineChars="200" w:firstLine="480"/>
              <w:rPr>
                <w:rFonts w:asciiTheme="majorEastAsia" w:eastAsiaTheme="majorEastAsia" w:hAnsiTheme="majorEastAsia" w:cs="Times New Roman"/>
                <w:bCs/>
                <w:iCs/>
                <w:color w:val="000000"/>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E77931" w:rsidRPr="00BD649F" w:rsidRDefault="004B34ED" w:rsidP="0077442F">
            <w:pPr>
              <w:spacing w:line="360" w:lineRule="auto"/>
              <w:ind w:firstLineChars="200" w:firstLine="482"/>
              <w:rPr>
                <w:rFonts w:ascii="Times New Roman" w:eastAsiaTheme="majorEastAsia" w:hAnsi="Times New Roman" w:cs="Times New Roman"/>
                <w:b/>
                <w:bCs/>
                <w:iCs/>
                <w:color w:val="000000"/>
                <w:sz w:val="24"/>
                <w:szCs w:val="24"/>
              </w:rPr>
            </w:pPr>
            <w:r w:rsidRPr="00BD649F">
              <w:rPr>
                <w:rFonts w:ascii="Times New Roman" w:eastAsiaTheme="majorEastAsia" w:hAnsiTheme="majorEastAsia" w:cs="Times New Roman"/>
                <w:b/>
                <w:bCs/>
                <w:iCs/>
                <w:color w:val="000000"/>
                <w:sz w:val="24"/>
                <w:szCs w:val="24"/>
              </w:rPr>
              <w:t>一、</w:t>
            </w:r>
            <w:r w:rsidR="00F955EB" w:rsidRPr="00BD649F">
              <w:rPr>
                <w:rFonts w:ascii="Times New Roman" w:eastAsiaTheme="majorEastAsia" w:hAnsiTheme="majorEastAsia" w:cs="Times New Roman"/>
                <w:b/>
                <w:bCs/>
                <w:iCs/>
                <w:color w:val="000000"/>
                <w:sz w:val="24"/>
                <w:szCs w:val="24"/>
              </w:rPr>
              <w:t>活动情况简介</w:t>
            </w:r>
          </w:p>
          <w:p w:rsidR="00F955EB" w:rsidRPr="00BD649F" w:rsidRDefault="003F2ADE" w:rsidP="00F955EB">
            <w:pPr>
              <w:spacing w:line="360" w:lineRule="auto"/>
              <w:ind w:firstLineChars="200" w:firstLine="480"/>
              <w:rPr>
                <w:rFonts w:ascii="Times New Roman" w:hAnsi="Times New Roman" w:cs="Times New Roman"/>
                <w:sz w:val="24"/>
                <w:szCs w:val="24"/>
              </w:rPr>
            </w:pPr>
            <w:r w:rsidRPr="00BD649F">
              <w:rPr>
                <w:rFonts w:ascii="Times New Roman" w:hAnsi="宋体" w:cs="Times New Roman"/>
                <w:sz w:val="24"/>
                <w:szCs w:val="24"/>
              </w:rPr>
              <w:t>江龙船艇</w:t>
            </w:r>
            <w:r w:rsidR="00F955EB" w:rsidRPr="00BD649F">
              <w:rPr>
                <w:rFonts w:ascii="Times New Roman" w:hAnsi="宋体" w:cs="Times New Roman"/>
                <w:sz w:val="24"/>
                <w:szCs w:val="24"/>
              </w:rPr>
              <w:t>科技股份有限公司（</w:t>
            </w:r>
            <w:r w:rsidR="00F955EB" w:rsidRPr="00114677">
              <w:rPr>
                <w:rFonts w:asciiTheme="minorEastAsia" w:hAnsiTheme="minorEastAsia" w:cs="Times New Roman"/>
                <w:sz w:val="24"/>
                <w:szCs w:val="24"/>
              </w:rPr>
              <w:t>以下简称“公司”或者“</w:t>
            </w:r>
            <w:r w:rsidRPr="00114677">
              <w:rPr>
                <w:rFonts w:asciiTheme="minorEastAsia" w:hAnsiTheme="minorEastAsia" w:cs="Times New Roman"/>
                <w:sz w:val="24"/>
                <w:szCs w:val="24"/>
              </w:rPr>
              <w:t>江龙船艇</w:t>
            </w:r>
            <w:r w:rsidR="00F955EB" w:rsidRPr="00114677">
              <w:rPr>
                <w:rFonts w:asciiTheme="minorEastAsia" w:hAnsiTheme="minorEastAsia" w:cs="Times New Roman"/>
                <w:sz w:val="24"/>
                <w:szCs w:val="24"/>
              </w:rPr>
              <w:t>”</w:t>
            </w:r>
            <w:r w:rsidR="00F955EB" w:rsidRPr="00BD649F">
              <w:rPr>
                <w:rFonts w:ascii="Times New Roman" w:hAnsi="宋体" w:cs="Times New Roman"/>
                <w:sz w:val="24"/>
                <w:szCs w:val="24"/>
              </w:rPr>
              <w:t>）</w:t>
            </w:r>
            <w:r w:rsidRPr="00BD649F">
              <w:rPr>
                <w:rFonts w:ascii="Times New Roman" w:hAnsi="Times New Roman" w:cs="Times New Roman"/>
                <w:bCs/>
                <w:iCs/>
                <w:color w:val="000000"/>
                <w:sz w:val="24"/>
                <w:szCs w:val="24"/>
              </w:rPr>
              <w:t>于</w:t>
            </w:r>
            <w:r w:rsidRPr="00BD649F">
              <w:rPr>
                <w:rFonts w:ascii="Times New Roman" w:hAnsi="Times New Roman" w:cs="Times New Roman"/>
                <w:bCs/>
                <w:iCs/>
                <w:color w:val="000000"/>
                <w:sz w:val="24"/>
                <w:szCs w:val="24"/>
              </w:rPr>
              <w:t>2020</w:t>
            </w:r>
            <w:r w:rsidRPr="00BD649F">
              <w:rPr>
                <w:rFonts w:ascii="Times New Roman" w:hAnsi="Times New Roman" w:cs="Times New Roman"/>
                <w:bCs/>
                <w:iCs/>
                <w:color w:val="000000"/>
                <w:sz w:val="24"/>
                <w:szCs w:val="24"/>
              </w:rPr>
              <w:t>年</w:t>
            </w:r>
            <w:r w:rsidRPr="00BD649F">
              <w:rPr>
                <w:rFonts w:ascii="Times New Roman" w:hAnsi="Times New Roman" w:cs="Times New Roman"/>
                <w:bCs/>
                <w:iCs/>
                <w:color w:val="000000"/>
                <w:sz w:val="24"/>
                <w:szCs w:val="24"/>
              </w:rPr>
              <w:t>5</w:t>
            </w:r>
            <w:r w:rsidRPr="00BD649F">
              <w:rPr>
                <w:rFonts w:ascii="Times New Roman" w:hAnsi="Times New Roman" w:cs="Times New Roman"/>
                <w:bCs/>
                <w:iCs/>
                <w:color w:val="000000"/>
                <w:sz w:val="24"/>
                <w:szCs w:val="24"/>
              </w:rPr>
              <w:t>月</w:t>
            </w:r>
            <w:r w:rsidRPr="00BD649F">
              <w:rPr>
                <w:rFonts w:ascii="Times New Roman" w:hAnsi="Times New Roman" w:cs="Times New Roman"/>
                <w:bCs/>
                <w:iCs/>
                <w:color w:val="000000"/>
                <w:sz w:val="24"/>
                <w:szCs w:val="24"/>
              </w:rPr>
              <w:t>18</w:t>
            </w:r>
            <w:r w:rsidRPr="00BD649F">
              <w:rPr>
                <w:rFonts w:ascii="Times New Roman" w:hAnsi="Times New Roman" w:cs="Times New Roman"/>
                <w:bCs/>
                <w:iCs/>
                <w:color w:val="000000"/>
                <w:sz w:val="24"/>
                <w:szCs w:val="24"/>
              </w:rPr>
              <w:t>日（星期一）参与了</w:t>
            </w:r>
            <w:r w:rsidRPr="00114677">
              <w:rPr>
                <w:rFonts w:asciiTheme="minorEastAsia" w:hAnsiTheme="minorEastAsia" w:cs="Times New Roman"/>
                <w:bCs/>
                <w:iCs/>
                <w:color w:val="000000"/>
                <w:sz w:val="24"/>
                <w:szCs w:val="24"/>
              </w:rPr>
              <w:t>“心系股东，做受尊敬的上市公司</w:t>
            </w:r>
            <w:r w:rsidRPr="00114677">
              <w:rPr>
                <w:rFonts w:ascii="Times New Roman" w:hAnsi="Times New Roman" w:cs="Times New Roman"/>
                <w:bCs/>
                <w:iCs/>
                <w:color w:val="000000"/>
                <w:sz w:val="24"/>
                <w:szCs w:val="24"/>
              </w:rPr>
              <w:t>——</w:t>
            </w:r>
            <w:r w:rsidRPr="00114677">
              <w:rPr>
                <w:rFonts w:asciiTheme="minorEastAsia" w:hAnsiTheme="minorEastAsia" w:cs="Times New Roman"/>
                <w:bCs/>
                <w:iCs/>
                <w:color w:val="000000"/>
                <w:sz w:val="24"/>
                <w:szCs w:val="24"/>
              </w:rPr>
              <w:t>2020广东辖区上市公司投资者关系管理月活动投资者集体接待日”活动，公司管理层通过“全景·路演天下”网络平台与广大投资者进行互动交流。</w:t>
            </w:r>
            <w:r w:rsidR="00F955EB" w:rsidRPr="00114677">
              <w:rPr>
                <w:rFonts w:asciiTheme="minorEastAsia" w:hAnsiTheme="minorEastAsia" w:cs="Times New Roman"/>
                <w:sz w:val="24"/>
                <w:szCs w:val="24"/>
              </w:rPr>
              <w:t>相关问题及回复摘要如下：</w:t>
            </w:r>
          </w:p>
          <w:p w:rsidR="00BD649F" w:rsidRPr="00BD649F" w:rsidRDefault="00BD649F" w:rsidP="00BD649F">
            <w:pPr>
              <w:spacing w:line="360" w:lineRule="auto"/>
              <w:ind w:firstLineChars="200" w:firstLine="482"/>
              <w:rPr>
                <w:rFonts w:ascii="Times New Roman" w:hAnsi="Times New Roman" w:cs="Times New Roman"/>
                <w:b/>
                <w:sz w:val="24"/>
                <w:szCs w:val="24"/>
              </w:rPr>
            </w:pPr>
            <w:r w:rsidRPr="00BD649F">
              <w:rPr>
                <w:rFonts w:ascii="Times New Roman" w:hAnsi="Times New Roman" w:cs="Times New Roman"/>
                <w:b/>
                <w:sz w:val="24"/>
                <w:szCs w:val="24"/>
              </w:rPr>
              <w:t>1</w:t>
            </w:r>
            <w:r w:rsidRPr="00BD649F">
              <w:rPr>
                <w:rFonts w:ascii="Times New Roman" w:hAnsi="宋体" w:cs="Times New Roman"/>
                <w:b/>
                <w:sz w:val="24"/>
                <w:szCs w:val="24"/>
              </w:rPr>
              <w:t>、</w:t>
            </w:r>
            <w:proofErr w:type="gramStart"/>
            <w:r w:rsidRPr="00BD649F">
              <w:rPr>
                <w:rFonts w:ascii="Times New Roman" w:hAnsi="宋体" w:cs="Times New Roman"/>
                <w:b/>
                <w:sz w:val="24"/>
                <w:szCs w:val="24"/>
              </w:rPr>
              <w:t>请简单</w:t>
            </w:r>
            <w:proofErr w:type="gramEnd"/>
            <w:r w:rsidRPr="00BD649F">
              <w:rPr>
                <w:rFonts w:ascii="Times New Roman" w:hAnsi="宋体" w:cs="Times New Roman"/>
                <w:b/>
                <w:sz w:val="24"/>
                <w:szCs w:val="24"/>
              </w:rPr>
              <w:t>介绍一下公司环境保护及节能环保的情况？</w:t>
            </w:r>
            <w:r w:rsidRPr="00BD649F">
              <w:rPr>
                <w:rFonts w:ascii="Times New Roman" w:hAnsi="Times New Roman" w:cs="Times New Roman"/>
                <w:b/>
                <w:sz w:val="24"/>
                <w:szCs w:val="24"/>
              </w:rPr>
              <w:t xml:space="preserve"> </w:t>
            </w:r>
          </w:p>
          <w:p w:rsidR="00BD649F" w:rsidRPr="00BD649F" w:rsidRDefault="00BD649F" w:rsidP="00BD649F">
            <w:pPr>
              <w:spacing w:line="360" w:lineRule="auto"/>
              <w:ind w:firstLineChars="200" w:firstLine="480"/>
              <w:rPr>
                <w:rFonts w:ascii="Times New Roman" w:hAnsi="Times New Roman" w:cs="Times New Roman"/>
                <w:sz w:val="24"/>
                <w:szCs w:val="24"/>
              </w:rPr>
            </w:pPr>
            <w:r w:rsidRPr="00BD649F">
              <w:rPr>
                <w:rFonts w:ascii="Times New Roman" w:hAnsi="宋体" w:cs="Times New Roman"/>
                <w:sz w:val="24"/>
                <w:szCs w:val="24"/>
              </w:rPr>
              <w:t>答：经自查，公司及子公司不属于环境保护部门公布的重点排污单位，</w:t>
            </w:r>
            <w:r w:rsidRPr="00BD649F">
              <w:rPr>
                <w:rFonts w:ascii="Times New Roman" w:hAnsi="Times New Roman" w:cs="Times New Roman"/>
                <w:sz w:val="24"/>
                <w:szCs w:val="24"/>
              </w:rPr>
              <w:t>2019</w:t>
            </w:r>
            <w:r w:rsidRPr="00BD649F">
              <w:rPr>
                <w:rFonts w:ascii="Times New Roman" w:hAnsi="宋体" w:cs="Times New Roman"/>
                <w:sz w:val="24"/>
                <w:szCs w:val="24"/>
              </w:rPr>
              <w:t>年，公司及子公司遵守有关环境保护的法律法规，未受到环境保护局的处罚。</w:t>
            </w:r>
            <w:r w:rsidRPr="00BD649F">
              <w:rPr>
                <w:rFonts w:ascii="Times New Roman" w:hAnsi="Times New Roman" w:cs="Times New Roman"/>
                <w:sz w:val="24"/>
                <w:szCs w:val="24"/>
              </w:rPr>
              <w:t xml:space="preserve"> </w:t>
            </w:r>
          </w:p>
          <w:p w:rsidR="00BD649F" w:rsidRPr="00BD649F" w:rsidRDefault="00BD649F" w:rsidP="00BD649F">
            <w:pPr>
              <w:spacing w:line="360" w:lineRule="auto"/>
              <w:ind w:firstLineChars="200" w:firstLine="480"/>
              <w:rPr>
                <w:rFonts w:ascii="Times New Roman" w:hAnsi="Times New Roman" w:cs="Times New Roman"/>
                <w:sz w:val="24"/>
                <w:szCs w:val="24"/>
              </w:rPr>
            </w:pPr>
            <w:r w:rsidRPr="00BD649F">
              <w:rPr>
                <w:rFonts w:ascii="Times New Roman" w:hAnsi="宋体" w:cs="Times New Roman"/>
                <w:sz w:val="24"/>
                <w:szCs w:val="24"/>
              </w:rPr>
              <w:t>公司坚持以科技创新和技术进步为支撑，顺应船艇产业升级，全面推行绿色制造，将绿色理念贯穿船艇制造全产业链和产品全生命周期，</w:t>
            </w:r>
            <w:r w:rsidRPr="00BD649F">
              <w:rPr>
                <w:rFonts w:ascii="Times New Roman" w:hAnsi="宋体" w:cs="Times New Roman"/>
                <w:sz w:val="24"/>
                <w:szCs w:val="24"/>
              </w:rPr>
              <w:lastRenderedPageBreak/>
              <w:t>以推动产品设计生态化、生产过程清洁化、能源利用高效化，通过将风光互补发电、柴电电力推进、</w:t>
            </w:r>
            <w:proofErr w:type="gramStart"/>
            <w:r w:rsidRPr="00BD649F">
              <w:rPr>
                <w:rFonts w:ascii="Times New Roman" w:hAnsi="宋体" w:cs="Times New Roman"/>
                <w:sz w:val="24"/>
                <w:szCs w:val="24"/>
              </w:rPr>
              <w:t>纯电电力推进</w:t>
            </w:r>
            <w:proofErr w:type="gramEnd"/>
            <w:r w:rsidRPr="00BD649F">
              <w:rPr>
                <w:rFonts w:ascii="Times New Roman" w:hAnsi="宋体" w:cs="Times New Roman"/>
                <w:sz w:val="24"/>
                <w:szCs w:val="24"/>
              </w:rPr>
              <w:t>、清洁能源动力推进等新能源动力技术应用到船艇的设计建造中，使公司船艇低碳排放、资源利用率高、污染物排放量少，在环保节能方面的表现更为优异。例如，根据</w:t>
            </w:r>
            <w:r w:rsidRPr="00BD649F">
              <w:rPr>
                <w:rFonts w:ascii="Times New Roman" w:hAnsi="Times New Roman" w:cs="Times New Roman"/>
                <w:sz w:val="24"/>
                <w:szCs w:val="24"/>
              </w:rPr>
              <w:t>2017</w:t>
            </w:r>
            <w:r w:rsidRPr="00BD649F">
              <w:rPr>
                <w:rFonts w:ascii="Times New Roman" w:hAnsi="宋体" w:cs="Times New Roman"/>
                <w:sz w:val="24"/>
                <w:szCs w:val="24"/>
              </w:rPr>
              <w:t>年</w:t>
            </w:r>
            <w:r w:rsidRPr="00BD649F">
              <w:rPr>
                <w:rFonts w:ascii="Times New Roman" w:hAnsi="Times New Roman" w:cs="Times New Roman"/>
                <w:sz w:val="24"/>
                <w:szCs w:val="24"/>
              </w:rPr>
              <w:t>9</w:t>
            </w:r>
            <w:r w:rsidRPr="00BD649F">
              <w:rPr>
                <w:rFonts w:ascii="Times New Roman" w:hAnsi="宋体" w:cs="Times New Roman"/>
                <w:sz w:val="24"/>
                <w:szCs w:val="24"/>
              </w:rPr>
              <w:t>月</w:t>
            </w:r>
            <w:r w:rsidRPr="00BD649F">
              <w:rPr>
                <w:rFonts w:ascii="Times New Roman" w:hAnsi="Times New Roman" w:cs="Times New Roman"/>
                <w:sz w:val="24"/>
                <w:szCs w:val="24"/>
              </w:rPr>
              <w:t>1</w:t>
            </w:r>
            <w:r w:rsidRPr="00BD649F">
              <w:rPr>
                <w:rFonts w:ascii="Times New Roman" w:hAnsi="宋体" w:cs="Times New Roman"/>
                <w:sz w:val="24"/>
                <w:szCs w:val="24"/>
              </w:rPr>
              <w:t>日</w:t>
            </w:r>
            <w:r w:rsidRPr="00BD649F">
              <w:rPr>
                <w:rFonts w:ascii="Times New Roman" w:hAnsi="Times New Roman" w:cs="Times New Roman"/>
                <w:sz w:val="24"/>
                <w:szCs w:val="24"/>
              </w:rPr>
              <w:t>“</w:t>
            </w:r>
            <w:r w:rsidRPr="00BD649F">
              <w:rPr>
                <w:rFonts w:ascii="Times New Roman" w:hAnsi="宋体" w:cs="Times New Roman"/>
                <w:sz w:val="24"/>
                <w:szCs w:val="24"/>
              </w:rPr>
              <w:t>工业和信息化部办公厅关于公布</w:t>
            </w:r>
            <w:r w:rsidRPr="00BD649F">
              <w:rPr>
                <w:rFonts w:ascii="Times New Roman" w:hAnsi="Times New Roman" w:cs="Times New Roman"/>
                <w:sz w:val="24"/>
                <w:szCs w:val="24"/>
              </w:rPr>
              <w:t>2017</w:t>
            </w:r>
            <w:r w:rsidRPr="00BD649F">
              <w:rPr>
                <w:rFonts w:ascii="Times New Roman" w:hAnsi="宋体" w:cs="Times New Roman"/>
                <w:sz w:val="24"/>
                <w:szCs w:val="24"/>
              </w:rPr>
              <w:t>年第一批绿色制造示范名单的通知</w:t>
            </w:r>
            <w:r w:rsidRPr="00BD649F">
              <w:rPr>
                <w:rFonts w:ascii="Times New Roman" w:hAnsi="Times New Roman" w:cs="Times New Roman"/>
                <w:sz w:val="24"/>
                <w:szCs w:val="24"/>
              </w:rPr>
              <w:t>”</w:t>
            </w:r>
            <w:r w:rsidRPr="00BD649F">
              <w:rPr>
                <w:rFonts w:ascii="Times New Roman" w:hAnsi="宋体" w:cs="Times New Roman"/>
                <w:sz w:val="24"/>
                <w:szCs w:val="24"/>
              </w:rPr>
              <w:t>，江龙船艇通过了</w:t>
            </w:r>
            <w:r w:rsidRPr="00BD649F">
              <w:rPr>
                <w:rFonts w:ascii="Times New Roman" w:hAnsi="Times New Roman" w:cs="Times New Roman"/>
                <w:sz w:val="24"/>
                <w:szCs w:val="24"/>
              </w:rPr>
              <w:t>“</w:t>
            </w:r>
            <w:r w:rsidRPr="00BD649F">
              <w:rPr>
                <w:rFonts w:ascii="Times New Roman" w:hAnsi="宋体" w:cs="Times New Roman"/>
                <w:sz w:val="24"/>
                <w:szCs w:val="24"/>
              </w:rPr>
              <w:t>绿色工厂</w:t>
            </w:r>
            <w:r w:rsidRPr="00BD649F">
              <w:rPr>
                <w:rFonts w:ascii="Times New Roman" w:hAnsi="Times New Roman" w:cs="Times New Roman"/>
                <w:sz w:val="24"/>
                <w:szCs w:val="24"/>
              </w:rPr>
              <w:t>”</w:t>
            </w:r>
            <w:r w:rsidRPr="00BD649F">
              <w:rPr>
                <w:rFonts w:ascii="Times New Roman" w:hAnsi="宋体" w:cs="Times New Roman"/>
                <w:sz w:val="24"/>
                <w:szCs w:val="24"/>
              </w:rPr>
              <w:t>认证。谢谢</w:t>
            </w:r>
          </w:p>
          <w:p w:rsidR="00BD649F" w:rsidRPr="00BD649F" w:rsidRDefault="00BD649F" w:rsidP="00BD649F">
            <w:pPr>
              <w:spacing w:line="360" w:lineRule="auto"/>
              <w:ind w:firstLineChars="200" w:firstLine="482"/>
              <w:rPr>
                <w:rFonts w:ascii="Times New Roman" w:eastAsiaTheme="majorEastAsia" w:hAnsi="Times New Roman" w:cs="Times New Roman"/>
                <w:b/>
                <w:bCs/>
                <w:iCs/>
                <w:color w:val="000000"/>
                <w:sz w:val="24"/>
                <w:szCs w:val="24"/>
              </w:rPr>
            </w:pPr>
            <w:r w:rsidRPr="00BD649F">
              <w:rPr>
                <w:rFonts w:ascii="Times New Roman" w:eastAsiaTheme="majorEastAsia" w:hAnsi="Times New Roman" w:cs="Times New Roman"/>
                <w:b/>
                <w:bCs/>
                <w:iCs/>
                <w:color w:val="000000"/>
                <w:sz w:val="24"/>
                <w:szCs w:val="24"/>
              </w:rPr>
              <w:t>2</w:t>
            </w:r>
            <w:r w:rsidRPr="00BD649F">
              <w:rPr>
                <w:rFonts w:ascii="Times New Roman" w:eastAsiaTheme="majorEastAsia" w:hAnsiTheme="majorEastAsia" w:cs="Times New Roman"/>
                <w:b/>
                <w:bCs/>
                <w:iCs/>
                <w:color w:val="000000"/>
                <w:sz w:val="24"/>
                <w:szCs w:val="24"/>
              </w:rPr>
              <w:t>、公司在高端的自动驾驶导航，无人舰船方面是否开始投入研究，是否有部分研究成果已进入产品线？</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答：智能船艇、清洁能源船艇、出口型高性能船艇是公司重点研发的产品领域，近年来公司已经具备无人船的设计建造能力，并批量建造了部分商用无人船交付客户。在新产品研发领域，公司正和产业</w:t>
            </w:r>
            <w:proofErr w:type="gramStart"/>
            <w:r w:rsidRPr="00BD649F">
              <w:rPr>
                <w:rFonts w:ascii="Times New Roman" w:eastAsiaTheme="majorEastAsia" w:hAnsiTheme="majorEastAsia" w:cs="Times New Roman"/>
                <w:bCs/>
                <w:iCs/>
                <w:color w:val="000000"/>
                <w:sz w:val="24"/>
                <w:szCs w:val="24"/>
              </w:rPr>
              <w:t>链合作</w:t>
            </w:r>
            <w:proofErr w:type="gramEnd"/>
            <w:r w:rsidRPr="00BD649F">
              <w:rPr>
                <w:rFonts w:ascii="Times New Roman" w:eastAsiaTheme="majorEastAsia" w:hAnsiTheme="majorEastAsia" w:cs="Times New Roman"/>
                <w:bCs/>
                <w:iCs/>
                <w:color w:val="000000"/>
                <w:sz w:val="24"/>
                <w:szCs w:val="24"/>
              </w:rPr>
              <w:t>伙伴开展</w:t>
            </w:r>
            <w:r w:rsidRPr="00BD649F">
              <w:rPr>
                <w:rFonts w:ascii="Times New Roman" w:eastAsiaTheme="majorEastAsia" w:hAnsi="Times New Roman" w:cs="Times New Roman"/>
                <w:bCs/>
                <w:iCs/>
                <w:color w:val="000000"/>
                <w:sz w:val="24"/>
                <w:szCs w:val="24"/>
              </w:rPr>
              <w:t>5G-AI</w:t>
            </w:r>
            <w:r w:rsidRPr="00BD649F">
              <w:rPr>
                <w:rFonts w:ascii="Times New Roman" w:eastAsiaTheme="majorEastAsia" w:hAnsiTheme="majorEastAsia" w:cs="Times New Roman"/>
                <w:bCs/>
                <w:iCs/>
                <w:color w:val="000000"/>
                <w:sz w:val="24"/>
                <w:szCs w:val="24"/>
              </w:rPr>
              <w:t>智能无人艇的新产品开发工作。谢谢</w:t>
            </w:r>
          </w:p>
          <w:p w:rsidR="00BD649F" w:rsidRPr="00BD649F" w:rsidRDefault="00BD649F" w:rsidP="00BD649F">
            <w:pPr>
              <w:spacing w:line="360" w:lineRule="auto"/>
              <w:ind w:firstLineChars="200" w:firstLine="482"/>
              <w:rPr>
                <w:rFonts w:ascii="Times New Roman" w:eastAsiaTheme="majorEastAsia" w:hAnsi="Times New Roman" w:cs="Times New Roman"/>
                <w:b/>
                <w:bCs/>
                <w:iCs/>
                <w:color w:val="000000"/>
                <w:sz w:val="24"/>
                <w:szCs w:val="24"/>
              </w:rPr>
            </w:pPr>
            <w:r w:rsidRPr="00BD649F">
              <w:rPr>
                <w:rFonts w:ascii="Times New Roman" w:eastAsiaTheme="majorEastAsia" w:hAnsi="Times New Roman" w:cs="Times New Roman"/>
                <w:b/>
                <w:bCs/>
                <w:iCs/>
                <w:color w:val="000000"/>
                <w:sz w:val="24"/>
                <w:szCs w:val="24"/>
              </w:rPr>
              <w:t>3</w:t>
            </w:r>
            <w:r w:rsidRPr="00BD649F">
              <w:rPr>
                <w:rFonts w:ascii="Times New Roman" w:eastAsiaTheme="majorEastAsia" w:hAnsiTheme="majorEastAsia" w:cs="Times New Roman"/>
                <w:b/>
                <w:bCs/>
                <w:iCs/>
                <w:color w:val="000000"/>
                <w:sz w:val="24"/>
                <w:szCs w:val="24"/>
              </w:rPr>
              <w:t>、请问公司如何进一步拓展以消防船为代表的特种作业船舶市场？</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w:t>
            </w:r>
            <w:r w:rsidRPr="00BD649F">
              <w:rPr>
                <w:rFonts w:ascii="Times New Roman" w:eastAsiaTheme="majorEastAsia" w:hAnsi="Times New Roman" w:cs="Times New Roman"/>
                <w:bCs/>
                <w:iCs/>
                <w:color w:val="000000"/>
                <w:sz w:val="24"/>
                <w:szCs w:val="24"/>
              </w:rPr>
              <w:t>2020</w:t>
            </w:r>
            <w:r w:rsidRPr="00BD649F">
              <w:rPr>
                <w:rFonts w:ascii="Times New Roman" w:eastAsiaTheme="majorEastAsia" w:hAnsiTheme="majorEastAsia" w:cs="Times New Roman"/>
                <w:bCs/>
                <w:iCs/>
                <w:color w:val="000000"/>
                <w:sz w:val="24"/>
                <w:szCs w:val="24"/>
              </w:rPr>
              <w:t>年江龙船艇将积极开拓消防船市场，将业界领先的船艇设计、建造技术与现代消防船艇的应用需求紧密结合，在落实公司</w:t>
            </w:r>
            <w:proofErr w:type="gramStart"/>
            <w:r w:rsidRPr="00BD649F">
              <w:rPr>
                <w:rFonts w:ascii="Times New Roman" w:eastAsiaTheme="majorEastAsia" w:hAnsiTheme="majorEastAsia" w:cs="Times New Roman"/>
                <w:bCs/>
                <w:iCs/>
                <w:color w:val="000000"/>
                <w:sz w:val="24"/>
                <w:szCs w:val="24"/>
              </w:rPr>
              <w:t>重庆市消防</w:t>
            </w:r>
            <w:proofErr w:type="gramEnd"/>
            <w:r w:rsidRPr="00BD649F">
              <w:rPr>
                <w:rFonts w:ascii="Times New Roman" w:eastAsiaTheme="majorEastAsia" w:hAnsiTheme="majorEastAsia" w:cs="Times New Roman"/>
                <w:bCs/>
                <w:iCs/>
                <w:color w:val="000000"/>
                <w:sz w:val="24"/>
                <w:szCs w:val="24"/>
              </w:rPr>
              <w:t>总队、广州消防支队在内的国内多个消防部门的消防指挥船、内河及沿海双体消防船等项目，致力打造出应对复杂消防作业环境下，满足高机动性、高信息化等需求的现代化消防船艇。同时以目前在建的重庆消防、广州消防、惠州消防项目为抓手，进一步拓展</w:t>
            </w:r>
            <w:proofErr w:type="gramStart"/>
            <w:r w:rsidRPr="00BD649F">
              <w:rPr>
                <w:rFonts w:ascii="Times New Roman" w:eastAsiaTheme="majorEastAsia" w:hAnsiTheme="majorEastAsia" w:cs="Times New Roman"/>
                <w:bCs/>
                <w:iCs/>
                <w:color w:val="000000"/>
                <w:sz w:val="24"/>
                <w:szCs w:val="24"/>
              </w:rPr>
              <w:t>全球消防作业</w:t>
            </w:r>
            <w:proofErr w:type="gramEnd"/>
            <w:r w:rsidRPr="00BD649F">
              <w:rPr>
                <w:rFonts w:ascii="Times New Roman" w:eastAsiaTheme="majorEastAsia" w:hAnsiTheme="majorEastAsia" w:cs="Times New Roman"/>
                <w:bCs/>
                <w:iCs/>
                <w:color w:val="000000"/>
                <w:sz w:val="24"/>
                <w:szCs w:val="24"/>
              </w:rPr>
              <w:t>船艇市场，成为业内领先的消防船设计建造企业。谢谢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4</w:t>
            </w:r>
            <w:r w:rsidRPr="005C60B3">
              <w:rPr>
                <w:rFonts w:ascii="Times New Roman" w:eastAsiaTheme="majorEastAsia" w:hAnsiTheme="majorEastAsia" w:cs="Times New Roman"/>
                <w:b/>
                <w:bCs/>
                <w:iCs/>
                <w:color w:val="000000"/>
                <w:sz w:val="24"/>
                <w:szCs w:val="24"/>
              </w:rPr>
              <w:t>、请问公司今年一季度期末的订单情况如何？</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答：截至</w:t>
            </w:r>
            <w:r w:rsidRPr="00BD649F">
              <w:rPr>
                <w:rFonts w:ascii="Times New Roman" w:eastAsiaTheme="majorEastAsia" w:hAnsi="Times New Roman" w:cs="Times New Roman"/>
                <w:bCs/>
                <w:iCs/>
                <w:color w:val="000000"/>
                <w:sz w:val="24"/>
                <w:szCs w:val="24"/>
              </w:rPr>
              <w:t>2020</w:t>
            </w:r>
            <w:r w:rsidRPr="00BD649F">
              <w:rPr>
                <w:rFonts w:ascii="Times New Roman" w:eastAsiaTheme="majorEastAsia" w:hAnsiTheme="majorEastAsia" w:cs="Times New Roman"/>
                <w:bCs/>
                <w:iCs/>
                <w:color w:val="000000"/>
                <w:sz w:val="24"/>
                <w:szCs w:val="24"/>
              </w:rPr>
              <w:t>年一季度末，公司手持订单与</w:t>
            </w:r>
            <w:proofErr w:type="gramStart"/>
            <w:r w:rsidRPr="00BD649F">
              <w:rPr>
                <w:rFonts w:ascii="Times New Roman" w:eastAsiaTheme="majorEastAsia" w:hAnsiTheme="majorEastAsia" w:cs="Times New Roman"/>
                <w:bCs/>
                <w:iCs/>
                <w:color w:val="000000"/>
                <w:sz w:val="24"/>
                <w:szCs w:val="24"/>
              </w:rPr>
              <w:t>上年报告</w:t>
            </w:r>
            <w:proofErr w:type="gramEnd"/>
            <w:r w:rsidRPr="00BD649F">
              <w:rPr>
                <w:rFonts w:ascii="Times New Roman" w:eastAsiaTheme="majorEastAsia" w:hAnsiTheme="majorEastAsia" w:cs="Times New Roman"/>
                <w:bCs/>
                <w:iCs/>
                <w:color w:val="000000"/>
                <w:sz w:val="24"/>
                <w:szCs w:val="24"/>
              </w:rPr>
              <w:t>期末相比增长</w:t>
            </w:r>
            <w:r w:rsidRPr="00BD649F">
              <w:rPr>
                <w:rFonts w:ascii="Times New Roman" w:eastAsiaTheme="majorEastAsia" w:hAnsi="Times New Roman" w:cs="Times New Roman"/>
                <w:bCs/>
                <w:iCs/>
                <w:color w:val="000000"/>
                <w:sz w:val="24"/>
                <w:szCs w:val="24"/>
              </w:rPr>
              <w:t>46.77%</w:t>
            </w:r>
            <w:r w:rsidRPr="00BD649F">
              <w:rPr>
                <w:rFonts w:ascii="Times New Roman" w:eastAsiaTheme="majorEastAsia" w:hAnsiTheme="majorEastAsia" w:cs="Times New Roman"/>
                <w:bCs/>
                <w:iCs/>
                <w:color w:val="000000"/>
                <w:sz w:val="24"/>
                <w:szCs w:val="24"/>
              </w:rPr>
              <w:t>，公司积极优化生产计划安排，整体经营情况持续向好。谢谢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5</w:t>
            </w:r>
            <w:r w:rsidRPr="005C60B3">
              <w:rPr>
                <w:rFonts w:ascii="Times New Roman" w:eastAsiaTheme="majorEastAsia" w:hAnsiTheme="majorEastAsia" w:cs="Times New Roman"/>
                <w:b/>
                <w:bCs/>
                <w:iCs/>
                <w:color w:val="000000"/>
                <w:sz w:val="24"/>
                <w:szCs w:val="24"/>
              </w:rPr>
              <w:t>、请介绍一下公司的绿色制造理念？</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公司坚持以科技创新和技术进步为支撑，顺应船艇产业升级，全面推行绿色制造，将绿色理念贯穿船艇制造全产业链和产品全生命周期，以推动产品设计生态化、生产过程清洁化、能源利用高效化，通过将风光互补发电、柴电电力推进、</w:t>
            </w:r>
            <w:proofErr w:type="gramStart"/>
            <w:r w:rsidRPr="00BD649F">
              <w:rPr>
                <w:rFonts w:ascii="Times New Roman" w:eastAsiaTheme="majorEastAsia" w:hAnsiTheme="majorEastAsia" w:cs="Times New Roman"/>
                <w:bCs/>
                <w:iCs/>
                <w:color w:val="000000"/>
                <w:sz w:val="24"/>
                <w:szCs w:val="24"/>
              </w:rPr>
              <w:t>纯电电力推进</w:t>
            </w:r>
            <w:proofErr w:type="gramEnd"/>
            <w:r w:rsidRPr="00BD649F">
              <w:rPr>
                <w:rFonts w:ascii="Times New Roman" w:eastAsiaTheme="majorEastAsia" w:hAnsiTheme="majorEastAsia" w:cs="Times New Roman"/>
                <w:bCs/>
                <w:iCs/>
                <w:color w:val="000000"/>
                <w:sz w:val="24"/>
                <w:szCs w:val="24"/>
              </w:rPr>
              <w:t>、清洁能源动力推进等</w:t>
            </w:r>
            <w:r w:rsidRPr="00BD649F">
              <w:rPr>
                <w:rFonts w:ascii="Times New Roman" w:eastAsiaTheme="majorEastAsia" w:hAnsiTheme="majorEastAsia" w:cs="Times New Roman"/>
                <w:bCs/>
                <w:iCs/>
                <w:color w:val="000000"/>
                <w:sz w:val="24"/>
                <w:szCs w:val="24"/>
              </w:rPr>
              <w:lastRenderedPageBreak/>
              <w:t>新能源动力技术应用到船艇的设计建造中，使公司船艇低碳排放、资源利用率高、污染物排放量少，在环保节能方面的表现更为优异。例如，根据</w:t>
            </w:r>
            <w:r w:rsidRPr="00BD649F">
              <w:rPr>
                <w:rFonts w:ascii="Times New Roman" w:eastAsiaTheme="majorEastAsia" w:hAnsi="Times New Roman" w:cs="Times New Roman"/>
                <w:bCs/>
                <w:iCs/>
                <w:color w:val="000000"/>
                <w:sz w:val="24"/>
                <w:szCs w:val="24"/>
              </w:rPr>
              <w:t>2017</w:t>
            </w:r>
            <w:r w:rsidRPr="00BD649F">
              <w:rPr>
                <w:rFonts w:ascii="Times New Roman" w:eastAsiaTheme="majorEastAsia" w:hAnsiTheme="majorEastAsia" w:cs="Times New Roman"/>
                <w:bCs/>
                <w:iCs/>
                <w:color w:val="000000"/>
                <w:sz w:val="24"/>
                <w:szCs w:val="24"/>
              </w:rPr>
              <w:t>年</w:t>
            </w:r>
            <w:r w:rsidRPr="00BD649F">
              <w:rPr>
                <w:rFonts w:ascii="Times New Roman" w:eastAsiaTheme="majorEastAsia" w:hAnsi="Times New Roman" w:cs="Times New Roman"/>
                <w:bCs/>
                <w:iCs/>
                <w:color w:val="000000"/>
                <w:sz w:val="24"/>
                <w:szCs w:val="24"/>
              </w:rPr>
              <w:t>9</w:t>
            </w:r>
            <w:r w:rsidRPr="00BD649F">
              <w:rPr>
                <w:rFonts w:ascii="Times New Roman" w:eastAsiaTheme="majorEastAsia" w:hAnsiTheme="majorEastAsia" w:cs="Times New Roman"/>
                <w:bCs/>
                <w:iCs/>
                <w:color w:val="000000"/>
                <w:sz w:val="24"/>
                <w:szCs w:val="24"/>
              </w:rPr>
              <w:t>月</w:t>
            </w:r>
            <w:r w:rsidRPr="00BD649F">
              <w:rPr>
                <w:rFonts w:ascii="Times New Roman" w:eastAsiaTheme="majorEastAsia" w:hAnsi="Times New Roman" w:cs="Times New Roman"/>
                <w:bCs/>
                <w:iCs/>
                <w:color w:val="000000"/>
                <w:sz w:val="24"/>
                <w:szCs w:val="24"/>
              </w:rPr>
              <w:t>1</w:t>
            </w:r>
            <w:r w:rsidRPr="00BD649F">
              <w:rPr>
                <w:rFonts w:ascii="Times New Roman" w:eastAsiaTheme="majorEastAsia" w:hAnsiTheme="majorEastAsia" w:cs="Times New Roman"/>
                <w:bCs/>
                <w:iCs/>
                <w:color w:val="000000"/>
                <w:sz w:val="24"/>
                <w:szCs w:val="24"/>
              </w:rPr>
              <w:t>日</w:t>
            </w:r>
            <w:r w:rsidRPr="00BD649F">
              <w:rPr>
                <w:rFonts w:ascii="Times New Roman" w:eastAsiaTheme="majorEastAsia" w:hAnsi="Times New Roman" w:cs="Times New Roman"/>
                <w:bCs/>
                <w:iCs/>
                <w:color w:val="000000"/>
                <w:sz w:val="24"/>
                <w:szCs w:val="24"/>
              </w:rPr>
              <w:t>“</w:t>
            </w:r>
            <w:r w:rsidRPr="00BD649F">
              <w:rPr>
                <w:rFonts w:ascii="Times New Roman" w:eastAsiaTheme="majorEastAsia" w:hAnsiTheme="majorEastAsia" w:cs="Times New Roman"/>
                <w:bCs/>
                <w:iCs/>
                <w:color w:val="000000"/>
                <w:sz w:val="24"/>
                <w:szCs w:val="24"/>
              </w:rPr>
              <w:t>工业和信息化部办公厅关于公布</w:t>
            </w:r>
            <w:r w:rsidRPr="00BD649F">
              <w:rPr>
                <w:rFonts w:ascii="Times New Roman" w:eastAsiaTheme="majorEastAsia" w:hAnsi="Times New Roman" w:cs="Times New Roman"/>
                <w:bCs/>
                <w:iCs/>
                <w:color w:val="000000"/>
                <w:sz w:val="24"/>
                <w:szCs w:val="24"/>
              </w:rPr>
              <w:t>2017</w:t>
            </w:r>
            <w:r w:rsidRPr="00BD649F">
              <w:rPr>
                <w:rFonts w:ascii="Times New Roman" w:eastAsiaTheme="majorEastAsia" w:hAnsiTheme="majorEastAsia" w:cs="Times New Roman"/>
                <w:bCs/>
                <w:iCs/>
                <w:color w:val="000000"/>
                <w:sz w:val="24"/>
                <w:szCs w:val="24"/>
              </w:rPr>
              <w:t>年第一批绿色制造示范名单的通知</w:t>
            </w:r>
            <w:r w:rsidRPr="00BD649F">
              <w:rPr>
                <w:rFonts w:ascii="Times New Roman" w:eastAsiaTheme="majorEastAsia" w:hAnsi="Times New Roman" w:cs="Times New Roman"/>
                <w:bCs/>
                <w:iCs/>
                <w:color w:val="000000"/>
                <w:sz w:val="24"/>
                <w:szCs w:val="24"/>
              </w:rPr>
              <w:t>”</w:t>
            </w:r>
            <w:r w:rsidRPr="00BD649F">
              <w:rPr>
                <w:rFonts w:ascii="Times New Roman" w:eastAsiaTheme="majorEastAsia" w:hAnsiTheme="majorEastAsia" w:cs="Times New Roman"/>
                <w:bCs/>
                <w:iCs/>
                <w:color w:val="000000"/>
                <w:sz w:val="24"/>
                <w:szCs w:val="24"/>
              </w:rPr>
              <w:t>，江龙船艇通过了</w:t>
            </w:r>
            <w:r w:rsidRPr="00BD649F">
              <w:rPr>
                <w:rFonts w:ascii="Times New Roman" w:eastAsiaTheme="majorEastAsia" w:hAnsi="Times New Roman" w:cs="Times New Roman"/>
                <w:bCs/>
                <w:iCs/>
                <w:color w:val="000000"/>
                <w:sz w:val="24"/>
                <w:szCs w:val="24"/>
              </w:rPr>
              <w:t>“</w:t>
            </w:r>
            <w:r w:rsidRPr="00BD649F">
              <w:rPr>
                <w:rFonts w:ascii="Times New Roman" w:eastAsiaTheme="majorEastAsia" w:hAnsiTheme="majorEastAsia" w:cs="Times New Roman"/>
                <w:bCs/>
                <w:iCs/>
                <w:color w:val="000000"/>
                <w:sz w:val="24"/>
                <w:szCs w:val="24"/>
              </w:rPr>
              <w:t>绿色工厂</w:t>
            </w:r>
            <w:r w:rsidRPr="00BD649F">
              <w:rPr>
                <w:rFonts w:ascii="Times New Roman" w:eastAsiaTheme="majorEastAsia" w:hAnsi="Times New Roman" w:cs="Times New Roman"/>
                <w:bCs/>
                <w:iCs/>
                <w:color w:val="000000"/>
                <w:sz w:val="24"/>
                <w:szCs w:val="24"/>
              </w:rPr>
              <w:t>”</w:t>
            </w:r>
            <w:r w:rsidRPr="00BD649F">
              <w:rPr>
                <w:rFonts w:ascii="Times New Roman" w:eastAsiaTheme="majorEastAsia" w:hAnsiTheme="majorEastAsia" w:cs="Times New Roman"/>
                <w:bCs/>
                <w:iCs/>
                <w:color w:val="000000"/>
                <w:sz w:val="24"/>
                <w:szCs w:val="24"/>
              </w:rPr>
              <w:t>认证。谢谢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6</w:t>
            </w:r>
            <w:r w:rsidRPr="005C60B3">
              <w:rPr>
                <w:rFonts w:ascii="Times New Roman" w:eastAsiaTheme="majorEastAsia" w:hAnsiTheme="majorEastAsia" w:cs="Times New Roman"/>
                <w:b/>
                <w:bCs/>
                <w:iCs/>
                <w:color w:val="000000"/>
                <w:sz w:val="24"/>
                <w:szCs w:val="24"/>
              </w:rPr>
              <w:t>、请问公司所处细分行业</w:t>
            </w:r>
            <w:r w:rsidRPr="005C60B3">
              <w:rPr>
                <w:rFonts w:ascii="Times New Roman" w:eastAsiaTheme="majorEastAsia" w:hAnsi="Times New Roman" w:cs="Times New Roman"/>
                <w:b/>
                <w:bCs/>
                <w:iCs/>
                <w:color w:val="000000"/>
                <w:sz w:val="24"/>
                <w:szCs w:val="24"/>
              </w:rPr>
              <w:t>-</w:t>
            </w:r>
            <w:r w:rsidRPr="005C60B3">
              <w:rPr>
                <w:rFonts w:ascii="Times New Roman" w:eastAsiaTheme="majorEastAsia" w:hAnsiTheme="majorEastAsia" w:cs="Times New Roman"/>
                <w:b/>
                <w:bCs/>
                <w:iCs/>
                <w:color w:val="000000"/>
                <w:sz w:val="24"/>
                <w:szCs w:val="24"/>
              </w:rPr>
              <w:t>船艇行业的竞争情况怎样？公司有</w:t>
            </w:r>
            <w:proofErr w:type="gramStart"/>
            <w:r w:rsidRPr="005C60B3">
              <w:rPr>
                <w:rFonts w:ascii="Times New Roman" w:eastAsiaTheme="majorEastAsia" w:hAnsiTheme="majorEastAsia" w:cs="Times New Roman"/>
                <w:b/>
                <w:bCs/>
                <w:iCs/>
                <w:color w:val="000000"/>
                <w:sz w:val="24"/>
                <w:szCs w:val="24"/>
              </w:rPr>
              <w:t>何竞争</w:t>
            </w:r>
            <w:proofErr w:type="gramEnd"/>
            <w:r w:rsidRPr="005C60B3">
              <w:rPr>
                <w:rFonts w:ascii="Times New Roman" w:eastAsiaTheme="majorEastAsia" w:hAnsiTheme="majorEastAsia" w:cs="Times New Roman"/>
                <w:b/>
                <w:bCs/>
                <w:iCs/>
                <w:color w:val="000000"/>
                <w:sz w:val="24"/>
                <w:szCs w:val="24"/>
              </w:rPr>
              <w:t>亮点？</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答：在船艇细分领域</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年在市场供给</w:t>
            </w:r>
            <w:proofErr w:type="gramStart"/>
            <w:r w:rsidRPr="00BD649F">
              <w:rPr>
                <w:rFonts w:ascii="Times New Roman" w:eastAsiaTheme="majorEastAsia" w:hAnsiTheme="majorEastAsia" w:cs="Times New Roman"/>
                <w:bCs/>
                <w:iCs/>
                <w:color w:val="000000"/>
                <w:sz w:val="24"/>
                <w:szCs w:val="24"/>
              </w:rPr>
              <w:t>侧改革倒</w:t>
            </w:r>
            <w:proofErr w:type="gramEnd"/>
            <w:r w:rsidRPr="00BD649F">
              <w:rPr>
                <w:rFonts w:ascii="Times New Roman" w:eastAsiaTheme="majorEastAsia" w:hAnsiTheme="majorEastAsia" w:cs="Times New Roman"/>
                <w:bCs/>
                <w:iCs/>
                <w:color w:val="000000"/>
                <w:sz w:val="24"/>
                <w:szCs w:val="24"/>
              </w:rPr>
              <w:t>逼机制和国家去产能政策引导的共同作用下，船艇行业很多竞争对手退出了船艇制造领域，船艇行业迎来了市场重整，行业洗牌的转折年，江龙船艇凭借近年来的积累的技术优势、品牌优势、制造优势成功进入特种作业船艇市场并在国际高端客滚船市场、消防船市场等新的细分领域持续发力，成为船艇细分市场重整的赢家之一。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7</w:t>
            </w:r>
            <w:r w:rsidRPr="005C60B3">
              <w:rPr>
                <w:rFonts w:ascii="Times New Roman" w:eastAsiaTheme="majorEastAsia" w:hAnsiTheme="majorEastAsia" w:cs="Times New Roman"/>
                <w:b/>
                <w:bCs/>
                <w:iCs/>
                <w:color w:val="000000"/>
                <w:sz w:val="24"/>
                <w:szCs w:val="24"/>
              </w:rPr>
              <w:t>、请问公司自主研发的甲醇燃料动力船艇成功下水并试航对公司来说意味着什么？</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w:t>
            </w:r>
            <w:r w:rsidRPr="00BD649F">
              <w:rPr>
                <w:rFonts w:ascii="Times New Roman" w:eastAsiaTheme="majorEastAsia" w:hAnsi="Times New Roman" w:cs="Times New Roman"/>
                <w:bCs/>
                <w:iCs/>
                <w:color w:val="000000"/>
                <w:sz w:val="24"/>
                <w:szCs w:val="24"/>
              </w:rPr>
              <w:t>7</w:t>
            </w:r>
            <w:r w:rsidRPr="00BD649F">
              <w:rPr>
                <w:rFonts w:ascii="Times New Roman" w:eastAsiaTheme="majorEastAsia" w:hAnsiTheme="majorEastAsia" w:cs="Times New Roman"/>
                <w:bCs/>
                <w:iCs/>
                <w:color w:val="000000"/>
                <w:sz w:val="24"/>
                <w:szCs w:val="24"/>
              </w:rPr>
              <w:t>月，江龙船艇成功研发的中国首艘自主知识产权甲醇燃料动力船艇并实现下水，该船填补了我国在甲醇船艇设计建造领域的空白，对于甲醇燃料在国内船艇领域的推广及产业化应用具有示范性意义。</w:t>
            </w:r>
            <w:r w:rsidRPr="00BD649F">
              <w:rPr>
                <w:rFonts w:ascii="Times New Roman" w:eastAsiaTheme="majorEastAsia" w:hAnsi="Times New Roman" w:cs="Times New Roman"/>
                <w:bCs/>
                <w:iCs/>
                <w:color w:val="000000"/>
                <w:sz w:val="24"/>
                <w:szCs w:val="24"/>
              </w:rPr>
              <w:t>2020</w:t>
            </w:r>
            <w:r w:rsidRPr="00BD649F">
              <w:rPr>
                <w:rFonts w:ascii="Times New Roman" w:eastAsiaTheme="majorEastAsia" w:hAnsiTheme="majorEastAsia" w:cs="Times New Roman"/>
                <w:bCs/>
                <w:iCs/>
                <w:color w:val="000000"/>
                <w:sz w:val="24"/>
                <w:szCs w:val="24"/>
              </w:rPr>
              <w:t>年</w:t>
            </w:r>
            <w:r w:rsidRPr="00BD649F">
              <w:rPr>
                <w:rFonts w:ascii="Times New Roman" w:eastAsiaTheme="majorEastAsia" w:hAnsi="Times New Roman" w:cs="Times New Roman"/>
                <w:bCs/>
                <w:iCs/>
                <w:color w:val="000000"/>
                <w:sz w:val="24"/>
                <w:szCs w:val="24"/>
              </w:rPr>
              <w:t>3</w:t>
            </w:r>
            <w:r w:rsidRPr="00BD649F">
              <w:rPr>
                <w:rFonts w:ascii="Times New Roman" w:eastAsiaTheme="majorEastAsia" w:hAnsiTheme="majorEastAsia" w:cs="Times New Roman"/>
                <w:bCs/>
                <w:iCs/>
                <w:color w:val="000000"/>
                <w:sz w:val="24"/>
                <w:szCs w:val="24"/>
              </w:rPr>
              <w:t>月</w:t>
            </w:r>
            <w:r w:rsidRPr="00BD649F">
              <w:rPr>
                <w:rFonts w:ascii="Times New Roman" w:eastAsiaTheme="majorEastAsia" w:hAnsi="Times New Roman" w:cs="Times New Roman"/>
                <w:bCs/>
                <w:iCs/>
                <w:color w:val="000000"/>
                <w:sz w:val="24"/>
                <w:szCs w:val="24"/>
              </w:rPr>
              <w:t>11</w:t>
            </w:r>
            <w:r w:rsidRPr="00BD649F">
              <w:rPr>
                <w:rFonts w:ascii="Times New Roman" w:eastAsiaTheme="majorEastAsia" w:hAnsiTheme="majorEastAsia" w:cs="Times New Roman"/>
                <w:bCs/>
                <w:iCs/>
                <w:color w:val="000000"/>
                <w:sz w:val="24"/>
                <w:szCs w:val="24"/>
              </w:rPr>
              <w:t>日该船按计划完成试航，达到了公司既定的目标，为早日实现商业化奠定了基础。根据天津大学内燃机</w:t>
            </w:r>
            <w:proofErr w:type="gramStart"/>
            <w:r w:rsidRPr="00BD649F">
              <w:rPr>
                <w:rFonts w:ascii="Times New Roman" w:eastAsiaTheme="majorEastAsia" w:hAnsiTheme="majorEastAsia" w:cs="Times New Roman"/>
                <w:bCs/>
                <w:iCs/>
                <w:color w:val="000000"/>
                <w:sz w:val="24"/>
                <w:szCs w:val="24"/>
              </w:rPr>
              <w:t>燃烧学国家</w:t>
            </w:r>
            <w:proofErr w:type="gramEnd"/>
            <w:r w:rsidRPr="00BD649F">
              <w:rPr>
                <w:rFonts w:ascii="Times New Roman" w:eastAsiaTheme="majorEastAsia" w:hAnsiTheme="majorEastAsia" w:cs="Times New Roman"/>
                <w:bCs/>
                <w:iCs/>
                <w:color w:val="000000"/>
                <w:sz w:val="24"/>
                <w:szCs w:val="24"/>
              </w:rPr>
              <w:t>重点实验室的报告表明，该船</w:t>
            </w:r>
            <w:proofErr w:type="gramStart"/>
            <w:r w:rsidRPr="00BD649F">
              <w:rPr>
                <w:rFonts w:ascii="Times New Roman" w:eastAsiaTheme="majorEastAsia" w:hAnsiTheme="majorEastAsia" w:cs="Times New Roman"/>
                <w:bCs/>
                <w:iCs/>
                <w:color w:val="000000"/>
                <w:sz w:val="24"/>
                <w:szCs w:val="24"/>
              </w:rPr>
              <w:t>较当前</w:t>
            </w:r>
            <w:proofErr w:type="gramEnd"/>
            <w:r w:rsidRPr="00BD649F">
              <w:rPr>
                <w:rFonts w:ascii="Times New Roman" w:eastAsiaTheme="majorEastAsia" w:hAnsiTheme="majorEastAsia" w:cs="Times New Roman"/>
                <w:bCs/>
                <w:iCs/>
                <w:color w:val="000000"/>
                <w:sz w:val="24"/>
                <w:szCs w:val="24"/>
              </w:rPr>
              <w:t>应用场景下的纯柴油动力船艇，</w:t>
            </w:r>
            <w:r w:rsidRPr="00BD649F">
              <w:rPr>
                <w:rFonts w:ascii="Times New Roman" w:eastAsiaTheme="majorEastAsia" w:hAnsi="Times New Roman" w:cs="Times New Roman"/>
                <w:bCs/>
                <w:iCs/>
                <w:color w:val="000000"/>
                <w:sz w:val="24"/>
                <w:szCs w:val="24"/>
              </w:rPr>
              <w:t>CO</w:t>
            </w:r>
            <w:r w:rsidRPr="00BD649F">
              <w:rPr>
                <w:rFonts w:ascii="Times New Roman" w:eastAsiaTheme="majorEastAsia" w:hAnsiTheme="majorEastAsia" w:cs="Times New Roman"/>
                <w:bCs/>
                <w:iCs/>
                <w:color w:val="000000"/>
                <w:sz w:val="24"/>
                <w:szCs w:val="24"/>
              </w:rPr>
              <w:t>碳氧化物减少</w:t>
            </w:r>
            <w:r w:rsidRPr="00BD649F">
              <w:rPr>
                <w:rFonts w:ascii="Times New Roman" w:eastAsiaTheme="majorEastAsia" w:hAnsi="Times New Roman" w:cs="Times New Roman"/>
                <w:bCs/>
                <w:iCs/>
                <w:color w:val="000000"/>
                <w:sz w:val="24"/>
                <w:szCs w:val="24"/>
              </w:rPr>
              <w:t>96%</w:t>
            </w:r>
            <w:r w:rsidRPr="00BD649F">
              <w:rPr>
                <w:rFonts w:ascii="Times New Roman" w:eastAsiaTheme="majorEastAsia" w:hAnsiTheme="majorEastAsia" w:cs="Times New Roman"/>
                <w:bCs/>
                <w:iCs/>
                <w:color w:val="000000"/>
                <w:sz w:val="24"/>
                <w:szCs w:val="24"/>
              </w:rPr>
              <w:t>、</w:t>
            </w:r>
            <w:r w:rsidRPr="00BD649F">
              <w:rPr>
                <w:rFonts w:ascii="Times New Roman" w:eastAsiaTheme="majorEastAsia" w:hAnsi="Times New Roman" w:cs="Times New Roman"/>
                <w:bCs/>
                <w:iCs/>
                <w:color w:val="000000"/>
                <w:sz w:val="24"/>
                <w:szCs w:val="24"/>
              </w:rPr>
              <w:t>THC</w:t>
            </w:r>
            <w:r w:rsidRPr="00BD649F">
              <w:rPr>
                <w:rFonts w:ascii="Times New Roman" w:eastAsiaTheme="majorEastAsia" w:hAnsiTheme="majorEastAsia" w:cs="Times New Roman"/>
                <w:bCs/>
                <w:iCs/>
                <w:color w:val="000000"/>
                <w:sz w:val="24"/>
                <w:szCs w:val="24"/>
              </w:rPr>
              <w:t>碳氢化物减少</w:t>
            </w:r>
            <w:r w:rsidRPr="00BD649F">
              <w:rPr>
                <w:rFonts w:ascii="Times New Roman" w:eastAsiaTheme="majorEastAsia" w:hAnsi="Times New Roman" w:cs="Times New Roman"/>
                <w:bCs/>
                <w:iCs/>
                <w:color w:val="000000"/>
                <w:sz w:val="24"/>
                <w:szCs w:val="24"/>
              </w:rPr>
              <w:t>99%</w:t>
            </w:r>
            <w:r w:rsidRPr="00BD649F">
              <w:rPr>
                <w:rFonts w:ascii="Times New Roman" w:eastAsiaTheme="majorEastAsia" w:hAnsiTheme="majorEastAsia" w:cs="Times New Roman"/>
                <w:bCs/>
                <w:iCs/>
                <w:color w:val="000000"/>
                <w:sz w:val="24"/>
                <w:szCs w:val="24"/>
              </w:rPr>
              <w:t>、烟度减少</w:t>
            </w:r>
            <w:r w:rsidRPr="00BD649F">
              <w:rPr>
                <w:rFonts w:ascii="Times New Roman" w:eastAsiaTheme="majorEastAsia" w:hAnsi="Times New Roman" w:cs="Times New Roman"/>
                <w:bCs/>
                <w:iCs/>
                <w:color w:val="000000"/>
                <w:sz w:val="24"/>
                <w:szCs w:val="24"/>
              </w:rPr>
              <w:t>54%</w:t>
            </w:r>
            <w:r w:rsidRPr="00BD649F">
              <w:rPr>
                <w:rFonts w:ascii="Times New Roman" w:eastAsiaTheme="majorEastAsia" w:hAnsiTheme="majorEastAsia" w:cs="Times New Roman"/>
                <w:bCs/>
                <w:iCs/>
                <w:color w:val="000000"/>
                <w:sz w:val="24"/>
                <w:szCs w:val="24"/>
              </w:rPr>
              <w:t>，具备良好的经济性和环保性，</w:t>
            </w:r>
            <w:proofErr w:type="gramStart"/>
            <w:r w:rsidRPr="00BD649F">
              <w:rPr>
                <w:rFonts w:ascii="Times New Roman" w:eastAsiaTheme="majorEastAsia" w:hAnsiTheme="majorEastAsia" w:cs="Times New Roman"/>
                <w:bCs/>
                <w:iCs/>
                <w:color w:val="000000"/>
                <w:sz w:val="24"/>
                <w:szCs w:val="24"/>
              </w:rPr>
              <w:t>且传统</w:t>
            </w:r>
            <w:proofErr w:type="gramEnd"/>
            <w:r w:rsidRPr="00BD649F">
              <w:rPr>
                <w:rFonts w:ascii="Times New Roman" w:eastAsiaTheme="majorEastAsia" w:hAnsiTheme="majorEastAsia" w:cs="Times New Roman"/>
                <w:bCs/>
                <w:iCs/>
                <w:color w:val="000000"/>
                <w:sz w:val="24"/>
                <w:szCs w:val="24"/>
              </w:rPr>
              <w:t>柴油动力系统改造为甲醇动力系统的改造难度和成本都不高，实现性较强，未来应用前景广阔。谢谢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8</w:t>
            </w:r>
            <w:r w:rsidRPr="005C60B3">
              <w:rPr>
                <w:rFonts w:ascii="Times New Roman" w:eastAsiaTheme="majorEastAsia" w:hAnsiTheme="majorEastAsia" w:cs="Times New Roman"/>
                <w:b/>
                <w:bCs/>
                <w:iCs/>
                <w:color w:val="000000"/>
                <w:sz w:val="24"/>
                <w:szCs w:val="24"/>
              </w:rPr>
              <w:t>、请问公司子公司</w:t>
            </w:r>
            <w:proofErr w:type="gramStart"/>
            <w:r w:rsidRPr="005C60B3">
              <w:rPr>
                <w:rFonts w:ascii="Times New Roman" w:eastAsiaTheme="majorEastAsia" w:hAnsiTheme="majorEastAsia" w:cs="Times New Roman"/>
                <w:b/>
                <w:bCs/>
                <w:iCs/>
                <w:color w:val="000000"/>
                <w:sz w:val="24"/>
                <w:szCs w:val="24"/>
              </w:rPr>
              <w:t>澳龙船艇</w:t>
            </w:r>
            <w:proofErr w:type="gramEnd"/>
            <w:r w:rsidRPr="005C60B3">
              <w:rPr>
                <w:rFonts w:ascii="Times New Roman" w:eastAsiaTheme="majorEastAsia" w:hAnsi="Times New Roman" w:cs="Times New Roman"/>
                <w:b/>
                <w:bCs/>
                <w:iCs/>
                <w:color w:val="000000"/>
                <w:sz w:val="24"/>
                <w:szCs w:val="24"/>
              </w:rPr>
              <w:t>2019</w:t>
            </w:r>
            <w:r w:rsidRPr="005C60B3">
              <w:rPr>
                <w:rFonts w:ascii="Times New Roman" w:eastAsiaTheme="majorEastAsia" w:hAnsiTheme="majorEastAsia" w:cs="Times New Roman"/>
                <w:b/>
                <w:bCs/>
                <w:iCs/>
                <w:color w:val="000000"/>
                <w:sz w:val="24"/>
                <w:szCs w:val="24"/>
              </w:rPr>
              <w:t>年的业绩怎么样？</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w:t>
            </w:r>
            <w:proofErr w:type="gramStart"/>
            <w:r w:rsidRPr="00BD649F">
              <w:rPr>
                <w:rFonts w:ascii="Times New Roman" w:eastAsiaTheme="majorEastAsia" w:hAnsiTheme="majorEastAsia" w:cs="Times New Roman"/>
                <w:bCs/>
                <w:iCs/>
                <w:color w:val="000000"/>
                <w:sz w:val="24"/>
                <w:szCs w:val="24"/>
              </w:rPr>
              <w:t>澳龙船艇</w:t>
            </w:r>
            <w:proofErr w:type="gramEnd"/>
            <w:r w:rsidRPr="00BD649F">
              <w:rPr>
                <w:rFonts w:ascii="Times New Roman" w:eastAsiaTheme="majorEastAsia" w:hAnsiTheme="majorEastAsia" w:cs="Times New Roman"/>
                <w:bCs/>
                <w:iCs/>
                <w:color w:val="000000"/>
                <w:sz w:val="24"/>
                <w:szCs w:val="24"/>
              </w:rPr>
              <w:t>实现营业收入</w:t>
            </w:r>
            <w:r w:rsidRPr="00BD649F">
              <w:rPr>
                <w:rFonts w:ascii="Times New Roman" w:eastAsiaTheme="majorEastAsia" w:hAnsi="Times New Roman" w:cs="Times New Roman"/>
                <w:bCs/>
                <w:iCs/>
                <w:color w:val="000000"/>
                <w:sz w:val="24"/>
                <w:szCs w:val="24"/>
              </w:rPr>
              <w:t>121,577,822.93</w:t>
            </w:r>
            <w:r w:rsidRPr="00BD649F">
              <w:rPr>
                <w:rFonts w:ascii="Times New Roman" w:eastAsiaTheme="majorEastAsia" w:hAnsiTheme="majorEastAsia" w:cs="Times New Roman"/>
                <w:bCs/>
                <w:iCs/>
                <w:color w:val="000000"/>
                <w:sz w:val="24"/>
                <w:szCs w:val="24"/>
              </w:rPr>
              <w:t>元，实现净利润</w:t>
            </w:r>
            <w:r w:rsidRPr="00BD649F">
              <w:rPr>
                <w:rFonts w:ascii="Times New Roman" w:eastAsiaTheme="majorEastAsia" w:hAnsi="Times New Roman" w:cs="Times New Roman"/>
                <w:bCs/>
                <w:iCs/>
                <w:color w:val="000000"/>
                <w:sz w:val="24"/>
                <w:szCs w:val="24"/>
              </w:rPr>
              <w:t>10,907,311.20</w:t>
            </w:r>
            <w:r w:rsidRPr="00BD649F">
              <w:rPr>
                <w:rFonts w:ascii="Times New Roman" w:eastAsiaTheme="majorEastAsia" w:hAnsiTheme="majorEastAsia" w:cs="Times New Roman"/>
                <w:bCs/>
                <w:iCs/>
                <w:color w:val="000000"/>
                <w:sz w:val="24"/>
                <w:szCs w:val="24"/>
              </w:rPr>
              <w:t>元。谢谢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9</w:t>
            </w:r>
            <w:r w:rsidRPr="005C60B3">
              <w:rPr>
                <w:rFonts w:ascii="Times New Roman" w:eastAsiaTheme="majorEastAsia" w:hAnsiTheme="majorEastAsia" w:cs="Times New Roman"/>
                <w:b/>
                <w:bCs/>
                <w:iCs/>
                <w:color w:val="000000"/>
                <w:sz w:val="24"/>
                <w:szCs w:val="24"/>
              </w:rPr>
              <w:t>、请问</w:t>
            </w:r>
            <w:r w:rsidRPr="005C60B3">
              <w:rPr>
                <w:rFonts w:ascii="Times New Roman" w:eastAsiaTheme="majorEastAsia" w:hAnsi="Times New Roman" w:cs="Times New Roman"/>
                <w:b/>
                <w:bCs/>
                <w:iCs/>
                <w:color w:val="000000"/>
                <w:sz w:val="24"/>
                <w:szCs w:val="24"/>
              </w:rPr>
              <w:t>2019</w:t>
            </w:r>
            <w:r w:rsidRPr="005C60B3">
              <w:rPr>
                <w:rFonts w:ascii="Times New Roman" w:eastAsiaTheme="majorEastAsia" w:hAnsiTheme="majorEastAsia" w:cs="Times New Roman"/>
                <w:b/>
                <w:bCs/>
                <w:iCs/>
                <w:color w:val="000000"/>
                <w:sz w:val="24"/>
                <w:szCs w:val="24"/>
              </w:rPr>
              <w:t>年公司研发投入的情况？</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答：公司作为国家高新技术企业，一直以来都高度重视产品研发的投入以及自身研发综合实力的提高。</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年，公司研发投入为</w:t>
            </w:r>
            <w:r w:rsidRPr="00BD649F">
              <w:rPr>
                <w:rFonts w:ascii="Times New Roman" w:eastAsiaTheme="majorEastAsia" w:hAnsi="Times New Roman" w:cs="Times New Roman"/>
                <w:bCs/>
                <w:iCs/>
                <w:color w:val="000000"/>
                <w:sz w:val="24"/>
                <w:szCs w:val="24"/>
              </w:rPr>
              <w:lastRenderedPageBreak/>
              <w:t>28,247,163.52</w:t>
            </w:r>
            <w:r w:rsidRPr="00BD649F">
              <w:rPr>
                <w:rFonts w:ascii="Times New Roman" w:eastAsiaTheme="majorEastAsia" w:hAnsiTheme="majorEastAsia" w:cs="Times New Roman"/>
                <w:bCs/>
                <w:iCs/>
                <w:color w:val="000000"/>
                <w:sz w:val="24"/>
                <w:szCs w:val="24"/>
              </w:rPr>
              <w:t>元，占营业收入的</w:t>
            </w:r>
            <w:r w:rsidRPr="00BD649F">
              <w:rPr>
                <w:rFonts w:ascii="Times New Roman" w:eastAsiaTheme="majorEastAsia" w:hAnsi="Times New Roman" w:cs="Times New Roman"/>
                <w:bCs/>
                <w:iCs/>
                <w:color w:val="000000"/>
                <w:sz w:val="24"/>
                <w:szCs w:val="24"/>
              </w:rPr>
              <w:t>5.13%</w:t>
            </w:r>
            <w:r w:rsidRPr="00BD649F">
              <w:rPr>
                <w:rFonts w:ascii="Times New Roman" w:eastAsiaTheme="majorEastAsia" w:hAnsiTheme="majorEastAsia" w:cs="Times New Roman"/>
                <w:bCs/>
                <w:iCs/>
                <w:color w:val="000000"/>
                <w:sz w:val="24"/>
                <w:szCs w:val="24"/>
              </w:rPr>
              <w:t>。研发费用为</w:t>
            </w:r>
            <w:r w:rsidRPr="00BD649F">
              <w:rPr>
                <w:rFonts w:ascii="Times New Roman" w:eastAsiaTheme="majorEastAsia" w:hAnsi="Times New Roman" w:cs="Times New Roman"/>
                <w:bCs/>
                <w:iCs/>
                <w:color w:val="000000"/>
                <w:sz w:val="24"/>
                <w:szCs w:val="24"/>
              </w:rPr>
              <w:t>20,683,517.04</w:t>
            </w:r>
            <w:r w:rsidRPr="00BD649F">
              <w:rPr>
                <w:rFonts w:ascii="Times New Roman" w:eastAsiaTheme="majorEastAsia" w:hAnsiTheme="majorEastAsia" w:cs="Times New Roman"/>
                <w:bCs/>
                <w:iCs/>
                <w:color w:val="000000"/>
                <w:sz w:val="24"/>
                <w:szCs w:val="24"/>
              </w:rPr>
              <w:t>元，同比增长</w:t>
            </w:r>
            <w:r w:rsidRPr="00BD649F">
              <w:rPr>
                <w:rFonts w:ascii="Times New Roman" w:eastAsiaTheme="majorEastAsia" w:hAnsi="Times New Roman" w:cs="Times New Roman"/>
                <w:bCs/>
                <w:iCs/>
                <w:color w:val="000000"/>
                <w:sz w:val="24"/>
                <w:szCs w:val="24"/>
              </w:rPr>
              <w:t>63.94%</w:t>
            </w:r>
            <w:r w:rsidRPr="00BD649F">
              <w:rPr>
                <w:rFonts w:ascii="Times New Roman" w:eastAsiaTheme="majorEastAsia" w:hAnsiTheme="majorEastAsia" w:cs="Times New Roman"/>
                <w:bCs/>
                <w:iCs/>
                <w:color w:val="000000"/>
                <w:sz w:val="24"/>
                <w:szCs w:val="24"/>
              </w:rPr>
              <w:t>。谢谢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10</w:t>
            </w:r>
            <w:r w:rsidRPr="005C60B3">
              <w:rPr>
                <w:rFonts w:ascii="Times New Roman" w:eastAsiaTheme="majorEastAsia" w:hAnsiTheme="majorEastAsia" w:cs="Times New Roman"/>
                <w:b/>
                <w:bCs/>
                <w:iCs/>
                <w:color w:val="000000"/>
                <w:sz w:val="24"/>
                <w:szCs w:val="24"/>
              </w:rPr>
              <w:t>、公司</w:t>
            </w:r>
            <w:r w:rsidRPr="005C60B3">
              <w:rPr>
                <w:rFonts w:ascii="Times New Roman" w:eastAsiaTheme="majorEastAsia" w:hAnsi="Times New Roman" w:cs="Times New Roman"/>
                <w:b/>
                <w:bCs/>
                <w:iCs/>
                <w:color w:val="000000"/>
                <w:sz w:val="24"/>
                <w:szCs w:val="24"/>
              </w:rPr>
              <w:t>2019</w:t>
            </w:r>
            <w:r w:rsidRPr="005C60B3">
              <w:rPr>
                <w:rFonts w:ascii="Times New Roman" w:eastAsiaTheme="majorEastAsia" w:hAnsiTheme="majorEastAsia" w:cs="Times New Roman"/>
                <w:b/>
                <w:bCs/>
                <w:iCs/>
                <w:color w:val="000000"/>
                <w:sz w:val="24"/>
                <w:szCs w:val="24"/>
              </w:rPr>
              <w:t>年新接订单的情况如何？</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年，公司不断研发新产品，积极拓展市场，公司新接订单</w:t>
            </w:r>
            <w:r w:rsidRPr="00BD649F">
              <w:rPr>
                <w:rFonts w:ascii="Times New Roman" w:eastAsiaTheme="majorEastAsia" w:hAnsi="Times New Roman" w:cs="Times New Roman"/>
                <w:bCs/>
                <w:iCs/>
                <w:color w:val="000000"/>
                <w:sz w:val="24"/>
                <w:szCs w:val="24"/>
              </w:rPr>
              <w:t>9.84</w:t>
            </w:r>
            <w:r w:rsidRPr="00BD649F">
              <w:rPr>
                <w:rFonts w:ascii="Times New Roman" w:eastAsiaTheme="majorEastAsia" w:hAnsiTheme="majorEastAsia" w:cs="Times New Roman"/>
                <w:bCs/>
                <w:iCs/>
                <w:color w:val="000000"/>
                <w:sz w:val="24"/>
                <w:szCs w:val="24"/>
              </w:rPr>
              <w:t>亿元（不含税），比上年同期增长</w:t>
            </w:r>
            <w:r w:rsidRPr="00BD649F">
              <w:rPr>
                <w:rFonts w:ascii="Times New Roman" w:eastAsiaTheme="majorEastAsia" w:hAnsi="Times New Roman" w:cs="Times New Roman"/>
                <w:bCs/>
                <w:iCs/>
                <w:color w:val="000000"/>
                <w:sz w:val="24"/>
                <w:szCs w:val="24"/>
              </w:rPr>
              <w:t>95.56%</w:t>
            </w:r>
            <w:r w:rsidRPr="00BD649F">
              <w:rPr>
                <w:rFonts w:ascii="Times New Roman" w:eastAsiaTheme="majorEastAsia" w:hAnsiTheme="majorEastAsia" w:cs="Times New Roman"/>
                <w:bCs/>
                <w:iCs/>
                <w:color w:val="000000"/>
                <w:sz w:val="24"/>
                <w:szCs w:val="24"/>
              </w:rPr>
              <w:t>。谢谢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11</w:t>
            </w:r>
            <w:r w:rsidRPr="005C60B3">
              <w:rPr>
                <w:rFonts w:ascii="Times New Roman" w:eastAsiaTheme="majorEastAsia" w:hAnsiTheme="majorEastAsia" w:cs="Times New Roman"/>
                <w:b/>
                <w:bCs/>
                <w:iCs/>
                <w:color w:val="000000"/>
                <w:sz w:val="24"/>
                <w:szCs w:val="24"/>
              </w:rPr>
              <w:t>、分产品来看，请问</w:t>
            </w:r>
            <w:r w:rsidRPr="005C60B3">
              <w:rPr>
                <w:rFonts w:ascii="Times New Roman" w:eastAsiaTheme="majorEastAsia" w:hAnsi="Times New Roman" w:cs="Times New Roman"/>
                <w:b/>
                <w:bCs/>
                <w:iCs/>
                <w:color w:val="000000"/>
                <w:sz w:val="24"/>
                <w:szCs w:val="24"/>
              </w:rPr>
              <w:t>2019</w:t>
            </w:r>
            <w:r w:rsidRPr="005C60B3">
              <w:rPr>
                <w:rFonts w:ascii="Times New Roman" w:eastAsiaTheme="majorEastAsia" w:hAnsiTheme="majorEastAsia" w:cs="Times New Roman"/>
                <w:b/>
                <w:bCs/>
                <w:iCs/>
                <w:color w:val="000000"/>
                <w:sz w:val="24"/>
                <w:szCs w:val="24"/>
              </w:rPr>
              <w:t>年公司的营收情况如何？</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答：公司按产品可分为旅游休闲船艇、公务执法船艇、特种作业船艇和其他业务，</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年分别实现营收为</w:t>
            </w:r>
            <w:r w:rsidRPr="00BD649F">
              <w:rPr>
                <w:rFonts w:ascii="Times New Roman" w:eastAsiaTheme="majorEastAsia" w:hAnsi="Times New Roman" w:cs="Times New Roman"/>
                <w:bCs/>
                <w:iCs/>
                <w:color w:val="000000"/>
                <w:sz w:val="24"/>
                <w:szCs w:val="24"/>
              </w:rPr>
              <w:t>149,260,721.70</w:t>
            </w:r>
            <w:r w:rsidRPr="00BD649F">
              <w:rPr>
                <w:rFonts w:ascii="Times New Roman" w:eastAsiaTheme="majorEastAsia" w:hAnsiTheme="majorEastAsia" w:cs="Times New Roman"/>
                <w:bCs/>
                <w:iCs/>
                <w:color w:val="000000"/>
                <w:sz w:val="24"/>
                <w:szCs w:val="24"/>
              </w:rPr>
              <w:t>元、</w:t>
            </w:r>
            <w:r w:rsidRPr="00BD649F">
              <w:rPr>
                <w:rFonts w:ascii="Times New Roman" w:eastAsiaTheme="majorEastAsia" w:hAnsi="Times New Roman" w:cs="Times New Roman"/>
                <w:bCs/>
                <w:iCs/>
                <w:color w:val="000000"/>
                <w:sz w:val="24"/>
                <w:szCs w:val="24"/>
              </w:rPr>
              <w:t>308,976,242.25</w:t>
            </w:r>
            <w:r w:rsidRPr="00BD649F">
              <w:rPr>
                <w:rFonts w:ascii="Times New Roman" w:eastAsiaTheme="majorEastAsia" w:hAnsiTheme="majorEastAsia" w:cs="Times New Roman"/>
                <w:bCs/>
                <w:iCs/>
                <w:color w:val="000000"/>
                <w:sz w:val="24"/>
                <w:szCs w:val="24"/>
              </w:rPr>
              <w:t>元、</w:t>
            </w:r>
            <w:r w:rsidRPr="00BD649F">
              <w:rPr>
                <w:rFonts w:ascii="Times New Roman" w:eastAsiaTheme="majorEastAsia" w:hAnsi="Times New Roman" w:cs="Times New Roman"/>
                <w:bCs/>
                <w:iCs/>
                <w:color w:val="000000"/>
                <w:sz w:val="24"/>
                <w:szCs w:val="24"/>
              </w:rPr>
              <w:t>77,932,981.79</w:t>
            </w:r>
            <w:r w:rsidRPr="00BD649F">
              <w:rPr>
                <w:rFonts w:ascii="Times New Roman" w:eastAsiaTheme="majorEastAsia" w:hAnsiTheme="majorEastAsia" w:cs="Times New Roman"/>
                <w:bCs/>
                <w:iCs/>
                <w:color w:val="000000"/>
                <w:sz w:val="24"/>
                <w:szCs w:val="24"/>
              </w:rPr>
              <w:t>元和</w:t>
            </w:r>
            <w:r w:rsidRPr="00BD649F">
              <w:rPr>
                <w:rFonts w:ascii="Times New Roman" w:eastAsiaTheme="majorEastAsia" w:hAnsi="Times New Roman" w:cs="Times New Roman"/>
                <w:bCs/>
                <w:iCs/>
                <w:color w:val="000000"/>
                <w:sz w:val="24"/>
                <w:szCs w:val="24"/>
              </w:rPr>
              <w:t>14,532,813.45</w:t>
            </w:r>
            <w:r w:rsidRPr="00BD649F">
              <w:rPr>
                <w:rFonts w:ascii="Times New Roman" w:eastAsiaTheme="majorEastAsia" w:hAnsiTheme="majorEastAsia" w:cs="Times New Roman"/>
                <w:bCs/>
                <w:iCs/>
                <w:color w:val="000000"/>
                <w:sz w:val="24"/>
                <w:szCs w:val="24"/>
              </w:rPr>
              <w:t>元，占营收比重分别为</w:t>
            </w:r>
            <w:r w:rsidRPr="00BD649F">
              <w:rPr>
                <w:rFonts w:ascii="Times New Roman" w:eastAsiaTheme="majorEastAsia" w:hAnsi="Times New Roman" w:cs="Times New Roman"/>
                <w:bCs/>
                <w:iCs/>
                <w:color w:val="000000"/>
                <w:sz w:val="24"/>
                <w:szCs w:val="24"/>
              </w:rPr>
              <w:t>27.10%</w:t>
            </w:r>
            <w:r w:rsidRPr="00BD649F">
              <w:rPr>
                <w:rFonts w:ascii="Times New Roman" w:eastAsiaTheme="majorEastAsia" w:hAnsiTheme="majorEastAsia" w:cs="Times New Roman"/>
                <w:bCs/>
                <w:iCs/>
                <w:color w:val="000000"/>
                <w:sz w:val="24"/>
                <w:szCs w:val="24"/>
              </w:rPr>
              <w:t>、</w:t>
            </w:r>
            <w:r w:rsidRPr="00BD649F">
              <w:rPr>
                <w:rFonts w:ascii="Times New Roman" w:eastAsiaTheme="majorEastAsia" w:hAnsi="Times New Roman" w:cs="Times New Roman"/>
                <w:bCs/>
                <w:iCs/>
                <w:color w:val="000000"/>
                <w:sz w:val="24"/>
                <w:szCs w:val="24"/>
              </w:rPr>
              <w:t>56.11%</w:t>
            </w:r>
            <w:r w:rsidRPr="00BD649F">
              <w:rPr>
                <w:rFonts w:ascii="Times New Roman" w:eastAsiaTheme="majorEastAsia" w:hAnsiTheme="majorEastAsia" w:cs="Times New Roman"/>
                <w:bCs/>
                <w:iCs/>
                <w:color w:val="000000"/>
                <w:sz w:val="24"/>
                <w:szCs w:val="24"/>
              </w:rPr>
              <w:t>、</w:t>
            </w:r>
            <w:r w:rsidRPr="00BD649F">
              <w:rPr>
                <w:rFonts w:ascii="Times New Roman" w:eastAsiaTheme="majorEastAsia" w:hAnsi="Times New Roman" w:cs="Times New Roman"/>
                <w:bCs/>
                <w:iCs/>
                <w:color w:val="000000"/>
                <w:sz w:val="24"/>
                <w:szCs w:val="24"/>
              </w:rPr>
              <w:t>14.15%</w:t>
            </w:r>
            <w:r w:rsidRPr="00BD649F">
              <w:rPr>
                <w:rFonts w:ascii="Times New Roman" w:eastAsiaTheme="majorEastAsia" w:hAnsiTheme="majorEastAsia" w:cs="Times New Roman"/>
                <w:bCs/>
                <w:iCs/>
                <w:color w:val="000000"/>
                <w:sz w:val="24"/>
                <w:szCs w:val="24"/>
              </w:rPr>
              <w:t>和</w:t>
            </w:r>
            <w:r w:rsidRPr="00BD649F">
              <w:rPr>
                <w:rFonts w:ascii="Times New Roman" w:eastAsiaTheme="majorEastAsia" w:hAnsi="Times New Roman" w:cs="Times New Roman"/>
                <w:bCs/>
                <w:iCs/>
                <w:color w:val="000000"/>
                <w:sz w:val="24"/>
                <w:szCs w:val="24"/>
              </w:rPr>
              <w:t>2.64%</w:t>
            </w:r>
            <w:r w:rsidRPr="00BD649F">
              <w:rPr>
                <w:rFonts w:ascii="Times New Roman" w:eastAsiaTheme="majorEastAsia" w:hAnsiTheme="majorEastAsia" w:cs="Times New Roman"/>
                <w:bCs/>
                <w:iCs/>
                <w:color w:val="000000"/>
                <w:sz w:val="24"/>
                <w:szCs w:val="24"/>
              </w:rPr>
              <w:t>，其中公务执法船艇收入同比增长</w:t>
            </w:r>
            <w:r w:rsidRPr="00BD649F">
              <w:rPr>
                <w:rFonts w:ascii="Times New Roman" w:eastAsiaTheme="majorEastAsia" w:hAnsi="Times New Roman" w:cs="Times New Roman"/>
                <w:bCs/>
                <w:iCs/>
                <w:color w:val="000000"/>
                <w:sz w:val="24"/>
                <w:szCs w:val="24"/>
              </w:rPr>
              <w:t>22.96%</w:t>
            </w:r>
            <w:r w:rsidRPr="00BD649F">
              <w:rPr>
                <w:rFonts w:ascii="Times New Roman" w:eastAsiaTheme="majorEastAsia" w:hAnsiTheme="majorEastAsia" w:cs="Times New Roman"/>
                <w:bCs/>
                <w:iCs/>
                <w:color w:val="000000"/>
                <w:sz w:val="24"/>
                <w:szCs w:val="24"/>
              </w:rPr>
              <w:t>。谢谢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12</w:t>
            </w:r>
            <w:r w:rsidRPr="005C60B3">
              <w:rPr>
                <w:rFonts w:ascii="Times New Roman" w:eastAsiaTheme="majorEastAsia" w:hAnsiTheme="majorEastAsia" w:cs="Times New Roman"/>
                <w:b/>
                <w:bCs/>
                <w:iCs/>
                <w:color w:val="000000"/>
                <w:sz w:val="24"/>
                <w:szCs w:val="24"/>
              </w:rPr>
              <w:t>、公司如何看待清洁能源动力船舶市场及是否对公司未来带来新机遇？</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w:t>
            </w:r>
            <w:r w:rsidRPr="00BD649F">
              <w:rPr>
                <w:rFonts w:ascii="Times New Roman" w:eastAsiaTheme="majorEastAsia" w:hAnsi="Times New Roman" w:cs="Times New Roman"/>
                <w:bCs/>
                <w:iCs/>
                <w:color w:val="000000"/>
                <w:sz w:val="24"/>
                <w:szCs w:val="24"/>
              </w:rPr>
              <w:t>10</w:t>
            </w:r>
            <w:r w:rsidRPr="00BD649F">
              <w:rPr>
                <w:rFonts w:ascii="Times New Roman" w:eastAsiaTheme="majorEastAsia" w:hAnsiTheme="majorEastAsia" w:cs="Times New Roman"/>
                <w:bCs/>
                <w:iCs/>
                <w:color w:val="000000"/>
                <w:sz w:val="24"/>
                <w:szCs w:val="24"/>
              </w:rPr>
              <w:t>月</w:t>
            </w:r>
            <w:r w:rsidRPr="00BD649F">
              <w:rPr>
                <w:rFonts w:ascii="Times New Roman" w:eastAsiaTheme="majorEastAsia" w:hAnsi="Times New Roman" w:cs="Times New Roman"/>
                <w:bCs/>
                <w:iCs/>
                <w:color w:val="000000"/>
                <w:sz w:val="24"/>
                <w:szCs w:val="24"/>
              </w:rPr>
              <w:t>30</w:t>
            </w:r>
            <w:r w:rsidRPr="00BD649F">
              <w:rPr>
                <w:rFonts w:ascii="Times New Roman" w:eastAsiaTheme="majorEastAsia" w:hAnsiTheme="majorEastAsia" w:cs="Times New Roman"/>
                <w:bCs/>
                <w:iCs/>
                <w:color w:val="000000"/>
                <w:sz w:val="24"/>
                <w:szCs w:val="24"/>
              </w:rPr>
              <w:t>日，国家发展改革委发布《产业结构调整指导目录（</w:t>
            </w:r>
            <w:r w:rsidRPr="00BD649F">
              <w:rPr>
                <w:rFonts w:ascii="Times New Roman" w:eastAsiaTheme="majorEastAsia" w:hAnsi="Times New Roman" w:cs="Times New Roman"/>
                <w:bCs/>
                <w:iCs/>
                <w:color w:val="000000"/>
                <w:sz w:val="24"/>
                <w:szCs w:val="24"/>
              </w:rPr>
              <w:t>2019</w:t>
            </w:r>
            <w:r w:rsidRPr="00BD649F">
              <w:rPr>
                <w:rFonts w:ascii="Times New Roman" w:eastAsiaTheme="majorEastAsia" w:hAnsiTheme="majorEastAsia" w:cs="Times New Roman"/>
                <w:bCs/>
                <w:iCs/>
                <w:color w:val="000000"/>
                <w:sz w:val="24"/>
                <w:szCs w:val="24"/>
              </w:rPr>
              <w:t>年本）》，新增纯电动和天然气船舶等为国家鼓励类产业。根据国际市场研究公司</w:t>
            </w:r>
            <w:r w:rsidRPr="00BD649F">
              <w:rPr>
                <w:rFonts w:ascii="Times New Roman" w:eastAsiaTheme="majorEastAsia" w:hAnsi="Times New Roman" w:cs="Times New Roman"/>
                <w:bCs/>
                <w:iCs/>
                <w:color w:val="000000"/>
                <w:sz w:val="24"/>
                <w:szCs w:val="24"/>
              </w:rPr>
              <w:t>Research and Markets</w:t>
            </w:r>
            <w:r w:rsidRPr="00BD649F">
              <w:rPr>
                <w:rFonts w:ascii="Times New Roman" w:eastAsiaTheme="majorEastAsia" w:hAnsiTheme="majorEastAsia" w:cs="Times New Roman"/>
                <w:bCs/>
                <w:iCs/>
                <w:color w:val="000000"/>
                <w:sz w:val="24"/>
                <w:szCs w:val="24"/>
              </w:rPr>
              <w:t>发布的《</w:t>
            </w:r>
            <w:r w:rsidRPr="00BD649F">
              <w:rPr>
                <w:rFonts w:ascii="Times New Roman" w:eastAsiaTheme="majorEastAsia" w:hAnsi="Times New Roman" w:cs="Times New Roman"/>
                <w:bCs/>
                <w:iCs/>
                <w:color w:val="000000"/>
                <w:sz w:val="24"/>
                <w:szCs w:val="24"/>
              </w:rPr>
              <w:t>2015—2024</w:t>
            </w:r>
            <w:r w:rsidRPr="00BD649F">
              <w:rPr>
                <w:rFonts w:ascii="Times New Roman" w:eastAsiaTheme="majorEastAsia" w:hAnsiTheme="majorEastAsia" w:cs="Times New Roman"/>
                <w:bCs/>
                <w:iCs/>
                <w:color w:val="000000"/>
                <w:sz w:val="24"/>
                <w:szCs w:val="24"/>
              </w:rPr>
              <w:t>全球电动船舶、小型潜艇及自动水下船舶的市场报告》预测：到</w:t>
            </w:r>
            <w:r w:rsidRPr="00BD649F">
              <w:rPr>
                <w:rFonts w:ascii="Times New Roman" w:eastAsiaTheme="majorEastAsia" w:hAnsi="Times New Roman" w:cs="Times New Roman"/>
                <w:bCs/>
                <w:iCs/>
                <w:color w:val="000000"/>
                <w:sz w:val="24"/>
                <w:szCs w:val="24"/>
              </w:rPr>
              <w:t>2024</w:t>
            </w:r>
            <w:r w:rsidRPr="00BD649F">
              <w:rPr>
                <w:rFonts w:ascii="Times New Roman" w:eastAsiaTheme="majorEastAsia" w:hAnsiTheme="majorEastAsia" w:cs="Times New Roman"/>
                <w:bCs/>
                <w:iCs/>
                <w:color w:val="000000"/>
                <w:sz w:val="24"/>
                <w:szCs w:val="24"/>
              </w:rPr>
              <w:t>年全球电动船舶市场的规模将达到</w:t>
            </w:r>
            <w:r w:rsidRPr="00BD649F">
              <w:rPr>
                <w:rFonts w:ascii="Times New Roman" w:eastAsiaTheme="majorEastAsia" w:hAnsi="Times New Roman" w:cs="Times New Roman"/>
                <w:bCs/>
                <w:iCs/>
                <w:color w:val="000000"/>
                <w:sz w:val="24"/>
                <w:szCs w:val="24"/>
              </w:rPr>
              <w:t>500</w:t>
            </w:r>
            <w:r w:rsidRPr="00BD649F">
              <w:rPr>
                <w:rFonts w:ascii="Times New Roman" w:eastAsiaTheme="majorEastAsia" w:hAnsiTheme="majorEastAsia" w:cs="Times New Roman"/>
                <w:bCs/>
                <w:iCs/>
                <w:color w:val="000000"/>
                <w:sz w:val="24"/>
                <w:szCs w:val="24"/>
              </w:rPr>
              <w:t>亿规模，随着纯电动船艇运营方式的推广普及，电动船艇的使用范围将进一步扩大。以纯电动船舶、甲醇动力船艇为代表的清洁能源动力船艇将迎来大发展时期，江龙船艇作为国内率先实现电力推动船艇产业化的船艇企业之一，有望在后续的市场开拓过程中，持续取得市场领先优势。谢谢</w:t>
            </w:r>
          </w:p>
          <w:p w:rsidR="00BD649F" w:rsidRPr="005C60B3"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5C60B3">
              <w:rPr>
                <w:rFonts w:ascii="Times New Roman" w:eastAsiaTheme="majorEastAsia" w:hAnsi="Times New Roman" w:cs="Times New Roman"/>
                <w:b/>
                <w:bCs/>
                <w:iCs/>
                <w:color w:val="000000"/>
                <w:sz w:val="24"/>
                <w:szCs w:val="24"/>
              </w:rPr>
              <w:t>13</w:t>
            </w:r>
            <w:r w:rsidRPr="005C60B3">
              <w:rPr>
                <w:rFonts w:ascii="Times New Roman" w:eastAsiaTheme="majorEastAsia" w:hAnsiTheme="majorEastAsia" w:cs="Times New Roman"/>
                <w:b/>
                <w:bCs/>
                <w:iCs/>
                <w:color w:val="000000"/>
                <w:sz w:val="24"/>
                <w:szCs w:val="24"/>
              </w:rPr>
              <w:t>、随着《船舶建造智能化转型计划》的印发，公司有何具体措施？</w:t>
            </w:r>
          </w:p>
          <w:p w:rsidR="00BD649F" w:rsidRPr="00BD649F"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BD649F">
              <w:rPr>
                <w:rFonts w:ascii="Times New Roman" w:eastAsiaTheme="majorEastAsia" w:hAnsiTheme="majorEastAsia" w:cs="Times New Roman"/>
                <w:bCs/>
                <w:iCs/>
                <w:color w:val="000000"/>
                <w:sz w:val="24"/>
                <w:szCs w:val="24"/>
              </w:rPr>
              <w:t>答：随着新一代信息通信技术的快速发展，数字化、网络化、智能化日益成为未来船艇制造业发展的主要趋势，世界主要造船国家纷纷加快智能制造步伐。船艇制造是典型的离散型生产，由于船厂空间尺度大、船艇建造周期相对较长、工艺流程复杂、单件小批量、中间产品种类非标件数量多、物理尺寸差异大、作业环境相对恶劣，对数字化、网络化、智能化技术应用提出了特殊要求。江龙船艇顺应船艇行业制造升级的趋</w:t>
            </w:r>
            <w:r w:rsidRPr="00BD649F">
              <w:rPr>
                <w:rFonts w:ascii="Times New Roman" w:eastAsiaTheme="majorEastAsia" w:hAnsiTheme="majorEastAsia" w:cs="Times New Roman"/>
                <w:bCs/>
                <w:iCs/>
                <w:color w:val="000000"/>
                <w:sz w:val="24"/>
                <w:szCs w:val="24"/>
              </w:rPr>
              <w:lastRenderedPageBreak/>
              <w:t>势，拟投资建设海洋先进船艇智能制造项目，加快新一代信息通信技术与先进造船技术深度融合，逐步推进实现船艇设计、建造、管理与服务全生命周期的数字化、网络化、智能化，推动船艇总装建造智能化转型，促进企业高质量发展，打造国际竞争新优势。谢谢</w:t>
            </w:r>
          </w:p>
          <w:p w:rsidR="00BD649F" w:rsidRPr="003B39C9" w:rsidRDefault="00BD649F" w:rsidP="005C60B3">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14</w:t>
            </w:r>
            <w:r w:rsidRPr="003B39C9">
              <w:rPr>
                <w:rFonts w:ascii="Times New Roman" w:eastAsiaTheme="majorEastAsia" w:hAnsi="Times New Roman" w:cs="Times New Roman"/>
                <w:b/>
                <w:bCs/>
                <w:iCs/>
                <w:color w:val="000000"/>
                <w:sz w:val="24"/>
                <w:szCs w:val="24"/>
              </w:rPr>
              <w:t>、</w:t>
            </w:r>
            <w:r w:rsidRPr="003B39C9">
              <w:rPr>
                <w:rFonts w:ascii="Times New Roman" w:eastAsiaTheme="majorEastAsia" w:hAnsi="Times New Roman" w:cs="Times New Roman"/>
                <w:b/>
                <w:bCs/>
                <w:iCs/>
                <w:color w:val="000000"/>
                <w:sz w:val="24"/>
                <w:szCs w:val="24"/>
              </w:rPr>
              <w:t>“</w:t>
            </w:r>
            <w:r w:rsidRPr="003B39C9">
              <w:rPr>
                <w:rFonts w:ascii="Times New Roman" w:eastAsiaTheme="majorEastAsia" w:hAnsi="Times New Roman" w:cs="Times New Roman"/>
                <w:b/>
                <w:bCs/>
                <w:iCs/>
                <w:color w:val="000000"/>
                <w:sz w:val="24"/>
                <w:szCs w:val="24"/>
              </w:rPr>
              <w:t>军民融合</w:t>
            </w:r>
            <w:r w:rsidRPr="003B39C9">
              <w:rPr>
                <w:rFonts w:ascii="Times New Roman" w:eastAsiaTheme="majorEastAsia" w:hAnsi="Times New Roman" w:cs="Times New Roman"/>
                <w:b/>
                <w:bCs/>
                <w:iCs/>
                <w:color w:val="000000"/>
                <w:sz w:val="24"/>
                <w:szCs w:val="24"/>
              </w:rPr>
              <w:t>”</w:t>
            </w:r>
            <w:r w:rsidRPr="003B39C9">
              <w:rPr>
                <w:rFonts w:ascii="Times New Roman" w:eastAsiaTheme="majorEastAsia" w:hAnsi="Times New Roman" w:cs="Times New Roman"/>
                <w:b/>
                <w:bCs/>
                <w:iCs/>
                <w:color w:val="000000"/>
                <w:sz w:val="24"/>
                <w:szCs w:val="24"/>
              </w:rPr>
              <w:t>发展规划如何推动公司防务船艇业务增长？</w:t>
            </w:r>
          </w:p>
          <w:p w:rsidR="00BD649F" w:rsidRPr="003B39C9" w:rsidRDefault="00BD649F" w:rsidP="00BD649F">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imes New Roman" w:cs="Times New Roman"/>
                <w:bCs/>
                <w:iCs/>
                <w:color w:val="000000"/>
                <w:sz w:val="24"/>
                <w:szCs w:val="24"/>
              </w:rPr>
              <w:t>答：根据国家</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imes New Roman" w:cs="Times New Roman"/>
                <w:bCs/>
                <w:iCs/>
                <w:color w:val="000000"/>
                <w:sz w:val="24"/>
                <w:szCs w:val="24"/>
              </w:rPr>
              <w:t>军民融合</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imes New Roman" w:cs="Times New Roman"/>
                <w:bCs/>
                <w:iCs/>
                <w:color w:val="000000"/>
                <w:sz w:val="24"/>
                <w:szCs w:val="24"/>
              </w:rPr>
              <w:t>发展规划，我国大力推动船舶、海工、核工业、航空航天、兵器电子等领域的军民融合发展。在</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imes New Roman" w:cs="Times New Roman"/>
                <w:bCs/>
                <w:iCs/>
                <w:color w:val="000000"/>
                <w:sz w:val="24"/>
                <w:szCs w:val="24"/>
              </w:rPr>
              <w:t>民参军</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imes New Roman" w:cs="Times New Roman"/>
                <w:bCs/>
                <w:iCs/>
                <w:color w:val="000000"/>
                <w:sz w:val="24"/>
                <w:szCs w:val="24"/>
              </w:rPr>
              <w:t>上，将合理界定并逐步减少许可管理范围，鼓励社会资本参与国防科技工业改革和投资建设。随着国家</w:t>
            </w:r>
            <w:r w:rsidRPr="003B39C9">
              <w:rPr>
                <w:rFonts w:ascii="Times New Roman" w:eastAsiaTheme="majorEastAsia" w:hAnsi="Times New Roman" w:cs="Times New Roman"/>
                <w:bCs/>
                <w:iCs/>
                <w:color w:val="000000"/>
                <w:sz w:val="24"/>
                <w:szCs w:val="24"/>
              </w:rPr>
              <w:t xml:space="preserve"> “</w:t>
            </w:r>
            <w:r w:rsidRPr="003B39C9">
              <w:rPr>
                <w:rFonts w:ascii="Times New Roman" w:eastAsiaTheme="majorEastAsia" w:hAnsi="Times New Roman" w:cs="Times New Roman"/>
                <w:bCs/>
                <w:iCs/>
                <w:color w:val="000000"/>
                <w:sz w:val="24"/>
                <w:szCs w:val="24"/>
              </w:rPr>
              <w:t>一带一路</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imes New Roman" w:cs="Times New Roman"/>
                <w:bCs/>
                <w:iCs/>
                <w:color w:val="000000"/>
                <w:sz w:val="24"/>
                <w:szCs w:val="24"/>
              </w:rPr>
              <w:t>倡议深入实施以及国际政治军事局势的加剧动荡，越来越多用于防务的武装巡逻艇将通过国家大型军贸企业走出国门，在国际军贸市场占有重要一席。随着公司在国内公务执法船艇市场领先地位的逐步确立，公司船艇产品国际声誉和影响力不断扩大，公司通过与国家大型军贸企业强</w:t>
            </w:r>
            <w:proofErr w:type="gramStart"/>
            <w:r w:rsidRPr="003B39C9">
              <w:rPr>
                <w:rFonts w:ascii="Times New Roman" w:eastAsiaTheme="majorEastAsia" w:hAnsi="Times New Roman" w:cs="Times New Roman"/>
                <w:bCs/>
                <w:iCs/>
                <w:color w:val="000000"/>
                <w:sz w:val="24"/>
                <w:szCs w:val="24"/>
              </w:rPr>
              <w:t>强</w:t>
            </w:r>
            <w:proofErr w:type="gramEnd"/>
            <w:r w:rsidRPr="003B39C9">
              <w:rPr>
                <w:rFonts w:ascii="Times New Roman" w:eastAsiaTheme="majorEastAsia" w:hAnsi="Times New Roman" w:cs="Times New Roman"/>
                <w:bCs/>
                <w:iCs/>
                <w:color w:val="000000"/>
                <w:sz w:val="24"/>
                <w:szCs w:val="24"/>
              </w:rPr>
              <w:t>联合进军国际防务船艇市场。公司防务船艇业务规模将有望快速增长，成为公司业务的重要组成部分。谢谢</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15</w:t>
            </w:r>
            <w:r w:rsidRPr="003B39C9">
              <w:rPr>
                <w:rFonts w:ascii="Times New Roman" w:eastAsiaTheme="majorEastAsia" w:hAnsiTheme="majorEastAsia" w:cs="Times New Roman"/>
                <w:b/>
                <w:bCs/>
                <w:iCs/>
                <w:color w:val="000000"/>
                <w:sz w:val="24"/>
                <w:szCs w:val="24"/>
              </w:rPr>
              <w:t>、请问公司管理层对</w:t>
            </w:r>
            <w:r w:rsidRPr="003B39C9">
              <w:rPr>
                <w:rFonts w:ascii="Times New Roman" w:eastAsiaTheme="majorEastAsia" w:hAnsi="Times New Roman" w:cs="Times New Roman"/>
                <w:b/>
                <w:bCs/>
                <w:iCs/>
                <w:color w:val="000000"/>
                <w:sz w:val="24"/>
                <w:szCs w:val="24"/>
              </w:rPr>
              <w:t>2020</w:t>
            </w:r>
            <w:r w:rsidRPr="003B39C9">
              <w:rPr>
                <w:rFonts w:ascii="Times New Roman" w:eastAsiaTheme="majorEastAsia" w:hAnsiTheme="majorEastAsia" w:cs="Times New Roman"/>
                <w:b/>
                <w:bCs/>
                <w:iCs/>
                <w:color w:val="000000"/>
                <w:sz w:val="24"/>
                <w:szCs w:val="24"/>
              </w:rPr>
              <w:t>年公司全年发展前景如何看待？是否有足够的信心让公司发展更好？</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w:t>
            </w:r>
            <w:r w:rsidRPr="003B39C9">
              <w:rPr>
                <w:rFonts w:ascii="Times New Roman" w:eastAsiaTheme="majorEastAsia" w:hAnsi="Times New Roman" w:cs="Times New Roman"/>
                <w:bCs/>
                <w:iCs/>
                <w:color w:val="000000"/>
                <w:sz w:val="24"/>
                <w:szCs w:val="24"/>
              </w:rPr>
              <w:t>2020</w:t>
            </w:r>
            <w:r w:rsidRPr="003B39C9">
              <w:rPr>
                <w:rFonts w:ascii="Times New Roman" w:eastAsiaTheme="majorEastAsia" w:hAnsiTheme="majorEastAsia" w:cs="Times New Roman"/>
                <w:bCs/>
                <w:iCs/>
                <w:color w:val="000000"/>
                <w:sz w:val="24"/>
                <w:szCs w:val="24"/>
              </w:rPr>
              <w:t>年是国家十三五规划的最后一年，随着国家水上执法机构改革的完成，各水上执法用船单位造船计划及招标计划将按计划启动。公务执法船艇市场在</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十三五</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的最后一年预计将迎来船艇建造的小高峰。江龙船艇凭借多年深耕公务执法细分市场的品牌效应和技术优势，有望在公务执法船艇细分市场取得良好的收获。未来五年，江龙船艇将在船艇制造主业聚焦资源。在夯实现有产品和市场的基础上，继续朝</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船艇的国际化、绿色化、特种化、高技术化</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方向发展，战略方向包括</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产品市场升级</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和</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产品制造升级</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两大主线。管理层对公司的发展充满信心！感谢您的关注</w:t>
            </w:r>
            <w:r w:rsidR="00114677">
              <w:rPr>
                <w:rFonts w:ascii="Times New Roman" w:eastAsiaTheme="majorEastAsia" w:hAnsiTheme="majorEastAsia" w:cs="Times New Roman" w:hint="eastAsia"/>
                <w:bCs/>
                <w:iCs/>
                <w:color w:val="000000"/>
                <w:sz w:val="24"/>
                <w:szCs w:val="24"/>
              </w:rPr>
              <w:t>，谢谢。</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16</w:t>
            </w:r>
            <w:r w:rsidRPr="003B39C9">
              <w:rPr>
                <w:rFonts w:ascii="Times New Roman" w:eastAsiaTheme="majorEastAsia" w:hAnsiTheme="majorEastAsia" w:cs="Times New Roman"/>
                <w:b/>
                <w:bCs/>
                <w:iCs/>
                <w:color w:val="000000"/>
                <w:sz w:val="24"/>
                <w:szCs w:val="24"/>
              </w:rPr>
              <w:t>、近一年来，贵公司高管考虑增持吗？</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答：您好，公司暂未收到相关通知，感谢您的关注。谢谢</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17</w:t>
            </w:r>
            <w:r w:rsidRPr="003B39C9">
              <w:rPr>
                <w:rFonts w:ascii="Times New Roman" w:eastAsiaTheme="majorEastAsia" w:hAnsiTheme="majorEastAsia" w:cs="Times New Roman"/>
                <w:b/>
                <w:bCs/>
                <w:iCs/>
                <w:color w:val="000000"/>
                <w:sz w:val="24"/>
                <w:szCs w:val="24"/>
              </w:rPr>
              <w:t>、请问独立董事，您的履职情况如何，是否能真正保护了中小股</w:t>
            </w:r>
            <w:r w:rsidRPr="003B39C9">
              <w:rPr>
                <w:rFonts w:ascii="Times New Roman" w:eastAsiaTheme="majorEastAsia" w:hAnsiTheme="majorEastAsia" w:cs="Times New Roman"/>
                <w:b/>
                <w:bCs/>
                <w:iCs/>
                <w:color w:val="000000"/>
                <w:sz w:val="24"/>
                <w:szCs w:val="24"/>
              </w:rPr>
              <w:lastRenderedPageBreak/>
              <w:t>东利益？</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答：您好！公司独立董事严格按照相关法律法规规定的要求，发表独立意见，认真履行独立董事的职责，充分维护中小股东的合法权益。感谢您的关注！</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18</w:t>
            </w:r>
            <w:r w:rsidRPr="003B39C9">
              <w:rPr>
                <w:rFonts w:ascii="Times New Roman" w:eastAsiaTheme="majorEastAsia" w:hAnsiTheme="majorEastAsia" w:cs="Times New Roman"/>
                <w:b/>
                <w:bCs/>
                <w:iCs/>
                <w:color w:val="000000"/>
                <w:sz w:val="24"/>
                <w:szCs w:val="24"/>
              </w:rPr>
              <w:t>、</w:t>
            </w:r>
            <w:r w:rsidRPr="003B39C9">
              <w:rPr>
                <w:rFonts w:ascii="Times New Roman" w:eastAsiaTheme="majorEastAsia" w:hAnsi="Times New Roman" w:cs="Times New Roman"/>
                <w:b/>
                <w:bCs/>
                <w:iCs/>
                <w:color w:val="000000"/>
                <w:sz w:val="24"/>
                <w:szCs w:val="24"/>
              </w:rPr>
              <w:t>2020</w:t>
            </w:r>
            <w:r w:rsidRPr="003B39C9">
              <w:rPr>
                <w:rFonts w:ascii="Times New Roman" w:eastAsiaTheme="majorEastAsia" w:hAnsiTheme="majorEastAsia" w:cs="Times New Roman"/>
                <w:b/>
                <w:bCs/>
                <w:iCs/>
                <w:color w:val="000000"/>
                <w:sz w:val="24"/>
                <w:szCs w:val="24"/>
              </w:rPr>
              <w:t>年公司准备采取哪些行之有效的措施来扩大销售业绩和产品的全国覆盖率，提高业绩？希望公司早点抢占市场。</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答：公司多年持续投入高新产品研发创新和工艺品质提升，目前公司船艇产品在公务执法、旅游休闲、特种作业及海外市场均形成一定的品牌影响力，公司市场发展后劲十足。感谢您的关注！</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19</w:t>
            </w:r>
            <w:r w:rsidRPr="003B39C9">
              <w:rPr>
                <w:rFonts w:ascii="Times New Roman" w:eastAsiaTheme="majorEastAsia" w:hAnsiTheme="majorEastAsia" w:cs="Times New Roman"/>
                <w:b/>
                <w:bCs/>
                <w:iCs/>
                <w:color w:val="000000"/>
                <w:sz w:val="24"/>
                <w:szCs w:val="24"/>
              </w:rPr>
              <w:t>、你好，公司今年的盈利能力有所改善了吗？制定了什么目标，实现概率有多大？</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答：感谢您的关注，公司将通过技术创新、工艺改进，实现降本增效，努力提高盈利能力，</w:t>
            </w:r>
            <w:proofErr w:type="gramStart"/>
            <w:r w:rsidRPr="003B39C9">
              <w:rPr>
                <w:rFonts w:ascii="Times New Roman" w:eastAsiaTheme="majorEastAsia" w:hAnsiTheme="majorEastAsia" w:cs="Times New Roman"/>
                <w:bCs/>
                <w:iCs/>
                <w:color w:val="000000"/>
                <w:sz w:val="24"/>
                <w:szCs w:val="24"/>
              </w:rPr>
              <w:t>请持续</w:t>
            </w:r>
            <w:proofErr w:type="gramEnd"/>
            <w:r w:rsidRPr="003B39C9">
              <w:rPr>
                <w:rFonts w:ascii="Times New Roman" w:eastAsiaTheme="majorEastAsia" w:hAnsiTheme="majorEastAsia" w:cs="Times New Roman"/>
                <w:bCs/>
                <w:iCs/>
                <w:color w:val="000000"/>
                <w:sz w:val="24"/>
                <w:szCs w:val="24"/>
              </w:rPr>
              <w:t>关注，谢谢。</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20</w:t>
            </w:r>
            <w:r w:rsidRPr="003B39C9">
              <w:rPr>
                <w:rFonts w:ascii="Times New Roman" w:eastAsiaTheme="majorEastAsia" w:hAnsiTheme="majorEastAsia" w:cs="Times New Roman"/>
                <w:b/>
                <w:bCs/>
                <w:iCs/>
                <w:color w:val="000000"/>
                <w:sz w:val="24"/>
                <w:szCs w:val="24"/>
              </w:rPr>
              <w:t>、公司未来</w:t>
            </w:r>
            <w:r w:rsidRPr="003B39C9">
              <w:rPr>
                <w:rFonts w:ascii="Times New Roman" w:eastAsiaTheme="majorEastAsia" w:hAnsi="Times New Roman" w:cs="Times New Roman"/>
                <w:b/>
                <w:bCs/>
                <w:iCs/>
                <w:color w:val="000000"/>
                <w:sz w:val="24"/>
                <w:szCs w:val="24"/>
              </w:rPr>
              <w:t>3</w:t>
            </w:r>
            <w:r w:rsidRPr="003B39C9">
              <w:rPr>
                <w:rFonts w:ascii="Times New Roman" w:eastAsiaTheme="majorEastAsia" w:hAnsiTheme="majorEastAsia" w:cs="Times New Roman"/>
                <w:b/>
                <w:bCs/>
                <w:iCs/>
                <w:color w:val="000000"/>
                <w:sz w:val="24"/>
                <w:szCs w:val="24"/>
              </w:rPr>
              <w:t>年发展前景如何</w:t>
            </w:r>
            <w:r w:rsidRPr="003B39C9">
              <w:rPr>
                <w:rFonts w:ascii="Times New Roman" w:eastAsiaTheme="majorEastAsia" w:hAnsi="Times New Roman" w:cs="Times New Roman"/>
                <w:b/>
                <w:bCs/>
                <w:iCs/>
                <w:color w:val="000000"/>
                <w:sz w:val="24"/>
                <w:szCs w:val="24"/>
              </w:rPr>
              <w:t>?</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答：根据国家</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军民融合</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发展规划，我国大力推动船舶、海工、核工业、航空航天、兵器电子等领域的军民融合发展，防务船艇业务规模同时将有望实现快速增长，成为公司业务的重要组成部分。</w:t>
            </w:r>
            <w:r w:rsidRPr="003B39C9">
              <w:rPr>
                <w:rFonts w:ascii="Times New Roman" w:eastAsiaTheme="majorEastAsia" w:hAnsi="Times New Roman" w:cs="Times New Roman"/>
                <w:bCs/>
                <w:iCs/>
                <w:color w:val="000000"/>
                <w:sz w:val="24"/>
                <w:szCs w:val="24"/>
              </w:rPr>
              <w:t>2019</w:t>
            </w:r>
            <w:r w:rsidRPr="003B39C9">
              <w:rPr>
                <w:rFonts w:ascii="Times New Roman" w:eastAsiaTheme="majorEastAsia" w:hAnsiTheme="majorEastAsia" w:cs="Times New Roman"/>
                <w:bCs/>
                <w:iCs/>
                <w:color w:val="000000"/>
                <w:sz w:val="24"/>
                <w:szCs w:val="24"/>
              </w:rPr>
              <w:t>年</w:t>
            </w:r>
            <w:r w:rsidRPr="003B39C9">
              <w:rPr>
                <w:rFonts w:ascii="Times New Roman" w:eastAsiaTheme="majorEastAsia" w:hAnsi="Times New Roman" w:cs="Times New Roman"/>
                <w:bCs/>
                <w:iCs/>
                <w:color w:val="000000"/>
                <w:sz w:val="24"/>
                <w:szCs w:val="24"/>
              </w:rPr>
              <w:t>12</w:t>
            </w:r>
            <w:r w:rsidRPr="003B39C9">
              <w:rPr>
                <w:rFonts w:ascii="Times New Roman" w:eastAsiaTheme="majorEastAsia" w:hAnsiTheme="majorEastAsia" w:cs="Times New Roman"/>
                <w:bCs/>
                <w:iCs/>
                <w:color w:val="000000"/>
                <w:sz w:val="24"/>
                <w:szCs w:val="24"/>
              </w:rPr>
              <w:t>月，</w:t>
            </w:r>
            <w:proofErr w:type="gramStart"/>
            <w:r w:rsidRPr="003B39C9">
              <w:rPr>
                <w:rFonts w:ascii="Times New Roman" w:eastAsiaTheme="majorEastAsia" w:hAnsiTheme="majorEastAsia" w:cs="Times New Roman"/>
                <w:bCs/>
                <w:iCs/>
                <w:color w:val="000000"/>
                <w:sz w:val="24"/>
                <w:szCs w:val="24"/>
              </w:rPr>
              <w:t>国家发改委</w:t>
            </w:r>
            <w:proofErr w:type="gramEnd"/>
            <w:r w:rsidRPr="003B39C9">
              <w:rPr>
                <w:rFonts w:ascii="Times New Roman" w:eastAsiaTheme="majorEastAsia" w:hAnsiTheme="majorEastAsia" w:cs="Times New Roman"/>
                <w:bCs/>
                <w:iCs/>
                <w:color w:val="000000"/>
                <w:sz w:val="24"/>
                <w:szCs w:val="24"/>
              </w:rPr>
              <w:t>修订发布《产业结构调整指导目录（</w:t>
            </w:r>
            <w:r w:rsidRPr="003B39C9">
              <w:rPr>
                <w:rFonts w:ascii="Times New Roman" w:eastAsiaTheme="majorEastAsia" w:hAnsi="Times New Roman" w:cs="Times New Roman"/>
                <w:bCs/>
                <w:iCs/>
                <w:color w:val="000000"/>
                <w:sz w:val="24"/>
                <w:szCs w:val="24"/>
              </w:rPr>
              <w:t>2019</w:t>
            </w:r>
            <w:r w:rsidRPr="003B39C9">
              <w:rPr>
                <w:rFonts w:ascii="Times New Roman" w:eastAsiaTheme="majorEastAsia" w:hAnsiTheme="majorEastAsia" w:cs="Times New Roman"/>
                <w:bCs/>
                <w:iCs/>
                <w:color w:val="000000"/>
                <w:sz w:val="24"/>
                <w:szCs w:val="24"/>
              </w:rPr>
              <w:t>年本）》，新增纯电动船舶及其电力推进技术为国家鼓励类产业。以纯电动船舶、甲醇动力船艇为代表的清洁能源动力船艇将迎来大发展时期。江龙船艇作为国内率先实现电力推动船艇产业化的船艇企业之一，有望在后续的市场开拓过程中，持续取得市场领先优势。感谢您的关注！请继续支持江龙船艇！</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21</w:t>
            </w:r>
            <w:r w:rsidRPr="003B39C9">
              <w:rPr>
                <w:rFonts w:ascii="Times New Roman" w:eastAsiaTheme="majorEastAsia" w:hAnsiTheme="majorEastAsia" w:cs="Times New Roman"/>
                <w:b/>
                <w:bCs/>
                <w:iCs/>
                <w:color w:val="000000"/>
                <w:sz w:val="24"/>
                <w:szCs w:val="24"/>
              </w:rPr>
              <w:t>、公司的负债比率有多少？未来有没有优化的可能性？</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w:t>
            </w:r>
            <w:r w:rsidRPr="003B39C9">
              <w:rPr>
                <w:rFonts w:ascii="Times New Roman" w:eastAsiaTheme="majorEastAsia" w:hAnsi="Times New Roman" w:cs="Times New Roman"/>
                <w:bCs/>
                <w:iCs/>
                <w:color w:val="000000"/>
                <w:sz w:val="24"/>
                <w:szCs w:val="24"/>
              </w:rPr>
              <w:t>2019</w:t>
            </w:r>
            <w:r w:rsidRPr="003B39C9">
              <w:rPr>
                <w:rFonts w:ascii="Times New Roman" w:eastAsiaTheme="majorEastAsia" w:hAnsiTheme="majorEastAsia" w:cs="Times New Roman"/>
                <w:bCs/>
                <w:iCs/>
                <w:color w:val="000000"/>
                <w:sz w:val="24"/>
                <w:szCs w:val="24"/>
              </w:rPr>
              <w:t>年末公司负债率</w:t>
            </w:r>
            <w:r w:rsidRPr="003B39C9">
              <w:rPr>
                <w:rFonts w:ascii="Times New Roman" w:eastAsiaTheme="majorEastAsia" w:hAnsi="Times New Roman" w:cs="Times New Roman"/>
                <w:bCs/>
                <w:iCs/>
                <w:color w:val="000000"/>
                <w:sz w:val="24"/>
                <w:szCs w:val="24"/>
              </w:rPr>
              <w:t>55.27%</w:t>
            </w:r>
            <w:r w:rsidRPr="003B39C9">
              <w:rPr>
                <w:rFonts w:ascii="Times New Roman" w:eastAsiaTheme="majorEastAsia" w:hAnsiTheme="majorEastAsia" w:cs="Times New Roman"/>
                <w:bCs/>
                <w:iCs/>
                <w:color w:val="000000"/>
                <w:sz w:val="24"/>
                <w:szCs w:val="24"/>
              </w:rPr>
              <w:t>，未来尚有优化空间。</w:t>
            </w:r>
            <w:r w:rsidR="00275ACD">
              <w:rPr>
                <w:rFonts w:ascii="Times New Roman" w:eastAsiaTheme="majorEastAsia" w:hAnsiTheme="majorEastAsia" w:cs="Times New Roman" w:hint="eastAsia"/>
                <w:bCs/>
                <w:iCs/>
                <w:color w:val="000000"/>
                <w:sz w:val="24"/>
                <w:szCs w:val="24"/>
              </w:rPr>
              <w:t>谢谢</w:t>
            </w:r>
          </w:p>
          <w:p w:rsidR="005C60B3" w:rsidRPr="003B39C9" w:rsidRDefault="005C60B3"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22</w:t>
            </w:r>
            <w:r w:rsidRPr="003B39C9">
              <w:rPr>
                <w:rFonts w:ascii="Times New Roman" w:eastAsiaTheme="majorEastAsia" w:hAnsiTheme="majorEastAsia" w:cs="Times New Roman"/>
                <w:b/>
                <w:bCs/>
                <w:iCs/>
                <w:color w:val="000000"/>
                <w:sz w:val="24"/>
                <w:szCs w:val="24"/>
              </w:rPr>
              <w:t>、</w:t>
            </w:r>
            <w:r w:rsidRPr="003B39C9">
              <w:rPr>
                <w:rFonts w:ascii="Times New Roman" w:eastAsiaTheme="majorEastAsia" w:hAnsi="Times New Roman" w:cs="Times New Roman"/>
                <w:b/>
                <w:bCs/>
                <w:iCs/>
                <w:color w:val="000000"/>
                <w:sz w:val="24"/>
                <w:szCs w:val="24"/>
              </w:rPr>
              <w:t>2020</w:t>
            </w:r>
            <w:r w:rsidRPr="003B39C9">
              <w:rPr>
                <w:rFonts w:ascii="Times New Roman" w:eastAsiaTheme="majorEastAsia" w:hAnsiTheme="majorEastAsia" w:cs="Times New Roman"/>
                <w:b/>
                <w:bCs/>
                <w:iCs/>
                <w:color w:val="000000"/>
                <w:sz w:val="24"/>
                <w:szCs w:val="24"/>
              </w:rPr>
              <w:t>年的经营计划是什么？作为公司高管，怎么看待公司的发展状况？现在公司存在的问题是什么，还有哪些改进的地方？</w:t>
            </w:r>
          </w:p>
          <w:p w:rsidR="005C60B3" w:rsidRPr="003B39C9" w:rsidRDefault="005C60B3" w:rsidP="005C60B3">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w:t>
            </w:r>
            <w:r w:rsidRPr="003B39C9">
              <w:rPr>
                <w:rFonts w:ascii="Times New Roman" w:eastAsiaTheme="majorEastAsia" w:hAnsi="Times New Roman" w:cs="Times New Roman"/>
                <w:bCs/>
                <w:iCs/>
                <w:color w:val="000000"/>
                <w:sz w:val="24"/>
                <w:szCs w:val="24"/>
              </w:rPr>
              <w:t>2020</w:t>
            </w:r>
            <w:r w:rsidRPr="003B39C9">
              <w:rPr>
                <w:rFonts w:ascii="Times New Roman" w:eastAsiaTheme="majorEastAsia" w:hAnsiTheme="majorEastAsia" w:cs="Times New Roman"/>
                <w:bCs/>
                <w:iCs/>
                <w:color w:val="000000"/>
                <w:sz w:val="24"/>
                <w:szCs w:val="24"/>
              </w:rPr>
              <w:t>年江龙船艇将在船艇制造主业继续聚焦资源。在夯实现有产品和市场的基础上，继续朝</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船艇的国际化、绿色化、特种化、高技术</w:t>
            </w:r>
            <w:r w:rsidRPr="003B39C9">
              <w:rPr>
                <w:rFonts w:ascii="Times New Roman" w:eastAsiaTheme="majorEastAsia" w:hAnsiTheme="majorEastAsia" w:cs="Times New Roman"/>
                <w:bCs/>
                <w:iCs/>
                <w:color w:val="000000"/>
                <w:sz w:val="24"/>
                <w:szCs w:val="24"/>
              </w:rPr>
              <w:lastRenderedPageBreak/>
              <w:t>化</w:t>
            </w:r>
            <w:r w:rsidRPr="003B39C9">
              <w:rPr>
                <w:rFonts w:ascii="Times New Roman" w:eastAsiaTheme="majorEastAsia" w:hAnsi="Times New Roman" w:cs="Times New Roman"/>
                <w:bCs/>
                <w:iCs/>
                <w:color w:val="000000"/>
                <w:sz w:val="24"/>
                <w:szCs w:val="24"/>
              </w:rPr>
              <w:t>”</w:t>
            </w:r>
            <w:r w:rsidRPr="003B39C9">
              <w:rPr>
                <w:rFonts w:ascii="Times New Roman" w:eastAsiaTheme="majorEastAsia" w:hAnsiTheme="majorEastAsia" w:cs="Times New Roman"/>
                <w:bCs/>
                <w:iCs/>
                <w:color w:val="000000"/>
                <w:sz w:val="24"/>
                <w:szCs w:val="24"/>
              </w:rPr>
              <w:t>方向发展。近年来，船艇行业迎来了市场重整年，公司需要凭借近年来积累的技术优势、品牌优势、制造优势迅速扩大市场份额，成为船艇行业的头部企业，推动我国船艇行业的技术进步和发展。</w:t>
            </w:r>
            <w:r w:rsidR="00114677">
              <w:rPr>
                <w:rFonts w:ascii="Times New Roman" w:eastAsiaTheme="majorEastAsia" w:hAnsiTheme="majorEastAsia" w:cs="Times New Roman" w:hint="eastAsia"/>
                <w:bCs/>
                <w:iCs/>
                <w:color w:val="000000"/>
                <w:sz w:val="24"/>
                <w:szCs w:val="24"/>
              </w:rPr>
              <w:t>谢谢</w:t>
            </w:r>
          </w:p>
          <w:p w:rsidR="003B39C9" w:rsidRPr="003B39C9" w:rsidRDefault="003B39C9" w:rsidP="003B39C9">
            <w:pPr>
              <w:spacing w:line="360" w:lineRule="auto"/>
              <w:ind w:firstLineChars="200" w:firstLine="482"/>
              <w:rPr>
                <w:rFonts w:ascii="Times New Roman" w:eastAsiaTheme="majorEastAsia" w:hAnsi="Times New Roman" w:cs="Times New Roman"/>
                <w:b/>
                <w:bCs/>
                <w:iCs/>
                <w:color w:val="000000"/>
                <w:sz w:val="24"/>
                <w:szCs w:val="24"/>
              </w:rPr>
            </w:pPr>
            <w:r w:rsidRPr="003B39C9">
              <w:rPr>
                <w:rFonts w:ascii="Times New Roman" w:eastAsiaTheme="majorEastAsia" w:hAnsi="Times New Roman" w:cs="Times New Roman"/>
                <w:b/>
                <w:bCs/>
                <w:iCs/>
                <w:color w:val="000000"/>
                <w:sz w:val="24"/>
                <w:szCs w:val="24"/>
              </w:rPr>
              <w:t>23</w:t>
            </w:r>
            <w:r w:rsidRPr="003B39C9">
              <w:rPr>
                <w:rFonts w:ascii="Times New Roman" w:eastAsiaTheme="majorEastAsia" w:hAnsiTheme="majorEastAsia" w:cs="Times New Roman"/>
                <w:b/>
                <w:bCs/>
                <w:iCs/>
                <w:color w:val="000000"/>
                <w:sz w:val="24"/>
                <w:szCs w:val="24"/>
              </w:rPr>
              <w:t>、公司是否在考虑开拓新的领域？取得初步进展没有？</w:t>
            </w:r>
          </w:p>
          <w:p w:rsidR="005C60B3" w:rsidRPr="003B39C9" w:rsidRDefault="003B39C9" w:rsidP="003B39C9">
            <w:pPr>
              <w:spacing w:line="360" w:lineRule="auto"/>
              <w:ind w:firstLineChars="200" w:firstLine="480"/>
              <w:rPr>
                <w:rFonts w:ascii="Times New Roman" w:eastAsiaTheme="majorEastAsia" w:hAnsi="Times New Roman" w:cs="Times New Roman"/>
                <w:bCs/>
                <w:iCs/>
                <w:color w:val="000000"/>
                <w:sz w:val="24"/>
                <w:szCs w:val="24"/>
              </w:rPr>
            </w:pPr>
            <w:r w:rsidRPr="003B39C9">
              <w:rPr>
                <w:rFonts w:ascii="Times New Roman" w:eastAsiaTheme="majorEastAsia" w:hAnsiTheme="majorEastAsia" w:cs="Times New Roman"/>
                <w:bCs/>
                <w:iCs/>
                <w:color w:val="000000"/>
                <w:sz w:val="24"/>
                <w:szCs w:val="24"/>
              </w:rPr>
              <w:t>答：公司聚焦船艇主业在甲醇燃料动力船艇、</w:t>
            </w:r>
            <w:r w:rsidRPr="003B39C9">
              <w:rPr>
                <w:rFonts w:ascii="Times New Roman" w:eastAsiaTheme="majorEastAsia" w:hAnsi="Times New Roman" w:cs="Times New Roman"/>
                <w:bCs/>
                <w:iCs/>
                <w:color w:val="000000"/>
                <w:sz w:val="24"/>
                <w:szCs w:val="24"/>
              </w:rPr>
              <w:t>5G-AI</w:t>
            </w:r>
            <w:r w:rsidRPr="003B39C9">
              <w:rPr>
                <w:rFonts w:ascii="Times New Roman" w:eastAsiaTheme="majorEastAsia" w:hAnsiTheme="majorEastAsia" w:cs="Times New Roman"/>
                <w:bCs/>
                <w:iCs/>
                <w:color w:val="000000"/>
                <w:sz w:val="24"/>
                <w:szCs w:val="24"/>
              </w:rPr>
              <w:t>智能船艇、风光互补电力船艇、纯电力推进船艇等代表船艇发展趋势的清洁能源船艇、智能船艇细分领域持续发力。公司是国内为数不多实现纯电力船艇批量生产的企业；公司设计建造的国内首艘甲醇燃料动力船艇实现试航，商业化前景可期。</w:t>
            </w:r>
            <w:r w:rsidR="00114677">
              <w:rPr>
                <w:rFonts w:ascii="Times New Roman" w:eastAsiaTheme="majorEastAsia" w:hAnsiTheme="majorEastAsia" w:cs="Times New Roman" w:hint="eastAsia"/>
                <w:bCs/>
                <w:iCs/>
                <w:color w:val="000000"/>
                <w:sz w:val="24"/>
                <w:szCs w:val="24"/>
              </w:rPr>
              <w:t>谢谢</w:t>
            </w:r>
          </w:p>
          <w:p w:rsidR="003B39C9" w:rsidRPr="00063D62" w:rsidRDefault="003B39C9" w:rsidP="003B39C9">
            <w:pPr>
              <w:spacing w:line="360" w:lineRule="auto"/>
              <w:ind w:firstLineChars="200" w:firstLine="482"/>
              <w:rPr>
                <w:rFonts w:ascii="Times New Roman" w:eastAsiaTheme="majorEastAsia" w:hAnsi="Times New Roman" w:cs="Times New Roman"/>
                <w:b/>
                <w:bCs/>
                <w:iCs/>
                <w:sz w:val="24"/>
                <w:szCs w:val="24"/>
              </w:rPr>
            </w:pPr>
            <w:r w:rsidRPr="00063D62">
              <w:rPr>
                <w:rFonts w:ascii="Times New Roman" w:eastAsiaTheme="majorEastAsia" w:hAnsi="Times New Roman" w:cs="Times New Roman"/>
                <w:b/>
                <w:bCs/>
                <w:iCs/>
                <w:sz w:val="24"/>
                <w:szCs w:val="24"/>
              </w:rPr>
              <w:t>24</w:t>
            </w:r>
            <w:r w:rsidRPr="00063D62">
              <w:rPr>
                <w:rFonts w:ascii="Times New Roman" w:eastAsiaTheme="majorEastAsia" w:hAnsiTheme="majorEastAsia" w:cs="Times New Roman"/>
                <w:b/>
                <w:bCs/>
                <w:iCs/>
                <w:sz w:val="24"/>
                <w:szCs w:val="24"/>
              </w:rPr>
              <w:t>、最近公司财务状况如何？</w:t>
            </w:r>
          </w:p>
          <w:p w:rsidR="003B39C9" w:rsidRPr="003B39C9" w:rsidRDefault="003B39C9" w:rsidP="00B50765">
            <w:pPr>
              <w:spacing w:line="360" w:lineRule="auto"/>
              <w:ind w:firstLineChars="200" w:firstLine="480"/>
              <w:rPr>
                <w:rFonts w:ascii="Times New Roman" w:eastAsiaTheme="majorEastAsia" w:hAnsi="Times New Roman" w:cs="Times New Roman"/>
                <w:bCs/>
                <w:iCs/>
                <w:color w:val="000000"/>
                <w:sz w:val="24"/>
                <w:szCs w:val="24"/>
              </w:rPr>
            </w:pPr>
            <w:r w:rsidRPr="00063D62">
              <w:rPr>
                <w:rFonts w:ascii="Times New Roman" w:eastAsiaTheme="majorEastAsia" w:hAnsi="Times New Roman" w:cs="Times New Roman"/>
                <w:bCs/>
                <w:iCs/>
                <w:sz w:val="24"/>
                <w:szCs w:val="24"/>
              </w:rPr>
              <w:t>答：</w:t>
            </w:r>
            <w:r w:rsidRPr="00063D62">
              <w:rPr>
                <w:rFonts w:ascii="Times New Roman" w:hAnsi="Times New Roman" w:cs="Times New Roman"/>
                <w:sz w:val="24"/>
                <w:szCs w:val="24"/>
                <w:shd w:val="clear" w:color="auto" w:fill="FFFFFF"/>
              </w:rPr>
              <w:t>您好！公司目前财务状况</w:t>
            </w:r>
            <w:r w:rsidR="00B50765">
              <w:rPr>
                <w:rFonts w:ascii="Times New Roman" w:hAnsi="Times New Roman" w:cs="Times New Roman" w:hint="eastAsia"/>
                <w:sz w:val="24"/>
                <w:szCs w:val="24"/>
                <w:shd w:val="clear" w:color="auto" w:fill="FFFFFF"/>
              </w:rPr>
              <w:t>稳健</w:t>
            </w:r>
            <w:r w:rsidRPr="00063D62">
              <w:rPr>
                <w:rFonts w:ascii="Times New Roman" w:hAnsi="Times New Roman" w:cs="Times New Roman"/>
                <w:sz w:val="24"/>
                <w:szCs w:val="24"/>
                <w:shd w:val="clear" w:color="auto" w:fill="FFFFFF"/>
              </w:rPr>
              <w:t>。感谢您的关注。</w:t>
            </w:r>
          </w:p>
        </w:tc>
      </w:tr>
      <w:tr w:rsidR="00194910" w:rsidRPr="005C0787" w:rsidTr="00900617">
        <w:tc>
          <w:tcPr>
            <w:tcW w:w="1843" w:type="dxa"/>
            <w:tcBorders>
              <w:top w:val="single" w:sz="4" w:space="0" w:color="auto"/>
              <w:left w:val="single" w:sz="4" w:space="0" w:color="auto"/>
              <w:bottom w:val="single" w:sz="4" w:space="0" w:color="auto"/>
              <w:right w:val="single" w:sz="4" w:space="0" w:color="auto"/>
            </w:tcBorders>
            <w:vAlign w:val="center"/>
            <w:hideMark/>
          </w:tcPr>
          <w:p w:rsidR="00194910" w:rsidRPr="005C0787" w:rsidRDefault="00194910" w:rsidP="005E002F">
            <w:pPr>
              <w:spacing w:line="360" w:lineRule="auto"/>
              <w:rPr>
                <w:rFonts w:asciiTheme="majorEastAsia" w:eastAsiaTheme="majorEastAsia" w:hAnsiTheme="majorEastAsia" w:cs="Times New Roman"/>
                <w:bCs/>
                <w:iCs/>
                <w:color w:val="000000"/>
                <w:sz w:val="24"/>
                <w:szCs w:val="24"/>
              </w:rPr>
            </w:pPr>
            <w:r w:rsidRPr="005C0787">
              <w:rPr>
                <w:rFonts w:asciiTheme="majorEastAsia" w:eastAsiaTheme="majorEastAsia" w:hAnsiTheme="majorEastAsia" w:cs="Times New Roman"/>
                <w:bCs/>
                <w:iCs/>
                <w:color w:val="000000"/>
                <w:sz w:val="24"/>
                <w:szCs w:val="24"/>
              </w:rPr>
              <w:lastRenderedPageBreak/>
              <w:t>附件清单（如有）</w:t>
            </w:r>
          </w:p>
        </w:tc>
        <w:tc>
          <w:tcPr>
            <w:tcW w:w="7655" w:type="dxa"/>
            <w:tcBorders>
              <w:top w:val="single" w:sz="4" w:space="0" w:color="auto"/>
              <w:left w:val="single" w:sz="4" w:space="0" w:color="auto"/>
              <w:bottom w:val="single" w:sz="4" w:space="0" w:color="auto"/>
              <w:right w:val="single" w:sz="4" w:space="0" w:color="auto"/>
            </w:tcBorders>
            <w:hideMark/>
          </w:tcPr>
          <w:p w:rsidR="00194910" w:rsidRPr="005C0787" w:rsidRDefault="00194910" w:rsidP="005E002F">
            <w:pPr>
              <w:spacing w:line="360" w:lineRule="auto"/>
              <w:rPr>
                <w:rFonts w:asciiTheme="majorEastAsia" w:eastAsiaTheme="majorEastAsia" w:hAnsiTheme="majorEastAsia" w:cs="Times New Roman"/>
                <w:bCs/>
                <w:iCs/>
                <w:color w:val="000000"/>
                <w:sz w:val="24"/>
                <w:szCs w:val="24"/>
              </w:rPr>
            </w:pPr>
            <w:r w:rsidRPr="005C0787">
              <w:rPr>
                <w:rFonts w:asciiTheme="majorEastAsia" w:eastAsiaTheme="majorEastAsia" w:hAnsiTheme="majorEastAsia" w:cs="Times New Roman"/>
                <w:bCs/>
                <w:iCs/>
                <w:color w:val="000000"/>
                <w:sz w:val="24"/>
                <w:szCs w:val="24"/>
              </w:rPr>
              <w:t>无</w:t>
            </w:r>
          </w:p>
        </w:tc>
      </w:tr>
      <w:tr w:rsidR="00194910" w:rsidRPr="005C0787" w:rsidTr="00900617">
        <w:tc>
          <w:tcPr>
            <w:tcW w:w="1843" w:type="dxa"/>
            <w:tcBorders>
              <w:top w:val="single" w:sz="4" w:space="0" w:color="auto"/>
              <w:left w:val="single" w:sz="4" w:space="0" w:color="auto"/>
              <w:bottom w:val="single" w:sz="4" w:space="0" w:color="auto"/>
              <w:right w:val="single" w:sz="4" w:space="0" w:color="auto"/>
            </w:tcBorders>
            <w:vAlign w:val="center"/>
            <w:hideMark/>
          </w:tcPr>
          <w:p w:rsidR="00194910" w:rsidRPr="005C0787" w:rsidRDefault="00194910" w:rsidP="005E002F">
            <w:pPr>
              <w:spacing w:line="360" w:lineRule="auto"/>
              <w:rPr>
                <w:rFonts w:asciiTheme="majorEastAsia" w:eastAsiaTheme="majorEastAsia" w:hAnsiTheme="majorEastAsia" w:cs="Times New Roman"/>
                <w:bCs/>
                <w:iCs/>
                <w:color w:val="000000"/>
                <w:sz w:val="24"/>
                <w:szCs w:val="24"/>
              </w:rPr>
            </w:pPr>
            <w:r w:rsidRPr="005C0787">
              <w:rPr>
                <w:rFonts w:asciiTheme="majorEastAsia" w:eastAsiaTheme="majorEastAsia" w:hAnsiTheme="majorEastAsia" w:cs="Times New Roman"/>
                <w:bCs/>
                <w:iCs/>
                <w:color w:val="000000"/>
                <w:sz w:val="24"/>
                <w:szCs w:val="24"/>
              </w:rPr>
              <w:t>日期</w:t>
            </w:r>
          </w:p>
        </w:tc>
        <w:tc>
          <w:tcPr>
            <w:tcW w:w="7655" w:type="dxa"/>
            <w:tcBorders>
              <w:top w:val="single" w:sz="4" w:space="0" w:color="auto"/>
              <w:left w:val="single" w:sz="4" w:space="0" w:color="auto"/>
              <w:bottom w:val="single" w:sz="4" w:space="0" w:color="auto"/>
              <w:right w:val="single" w:sz="4" w:space="0" w:color="auto"/>
            </w:tcBorders>
            <w:hideMark/>
          </w:tcPr>
          <w:p w:rsidR="00E77931" w:rsidRPr="002A5475" w:rsidRDefault="00FC7392" w:rsidP="00F955EB">
            <w:pPr>
              <w:spacing w:line="360" w:lineRule="auto"/>
              <w:rPr>
                <w:rFonts w:ascii="Times New Roman" w:eastAsiaTheme="majorEastAsia" w:hAnsi="Times New Roman" w:cs="Times New Roman"/>
                <w:bCs/>
                <w:iCs/>
                <w:color w:val="000000"/>
                <w:sz w:val="24"/>
                <w:szCs w:val="24"/>
              </w:rPr>
            </w:pPr>
            <w:r w:rsidRPr="002A5475">
              <w:rPr>
                <w:rFonts w:ascii="Times New Roman" w:eastAsiaTheme="majorEastAsia" w:hAnsi="Times New Roman" w:cs="Times New Roman"/>
                <w:bCs/>
                <w:iCs/>
                <w:color w:val="000000"/>
                <w:sz w:val="24"/>
                <w:szCs w:val="24"/>
              </w:rPr>
              <w:t>20</w:t>
            </w:r>
            <w:r w:rsidR="00F955EB">
              <w:rPr>
                <w:rFonts w:ascii="Times New Roman" w:eastAsiaTheme="majorEastAsia" w:hAnsi="Times New Roman" w:cs="Times New Roman" w:hint="eastAsia"/>
                <w:bCs/>
                <w:iCs/>
                <w:color w:val="000000"/>
                <w:sz w:val="24"/>
                <w:szCs w:val="24"/>
              </w:rPr>
              <w:t>20</w:t>
            </w:r>
            <w:r w:rsidR="00194910" w:rsidRPr="002A5475">
              <w:rPr>
                <w:rFonts w:ascii="Times New Roman" w:eastAsiaTheme="majorEastAsia" w:hAnsiTheme="majorEastAsia" w:cs="Times New Roman"/>
                <w:bCs/>
                <w:iCs/>
                <w:color w:val="000000"/>
                <w:sz w:val="24"/>
                <w:szCs w:val="24"/>
              </w:rPr>
              <w:t>年</w:t>
            </w:r>
            <w:r w:rsidR="00F955EB">
              <w:rPr>
                <w:rFonts w:ascii="Times New Roman" w:eastAsiaTheme="majorEastAsia" w:hAnsi="Times New Roman" w:cs="Times New Roman" w:hint="eastAsia"/>
                <w:bCs/>
                <w:iCs/>
                <w:color w:val="000000"/>
                <w:sz w:val="24"/>
                <w:szCs w:val="24"/>
              </w:rPr>
              <w:t>5</w:t>
            </w:r>
            <w:r w:rsidR="00194910" w:rsidRPr="002A5475">
              <w:rPr>
                <w:rFonts w:ascii="Times New Roman" w:eastAsiaTheme="majorEastAsia" w:hAnsiTheme="majorEastAsia" w:cs="Times New Roman"/>
                <w:bCs/>
                <w:iCs/>
                <w:color w:val="000000"/>
                <w:sz w:val="24"/>
                <w:szCs w:val="24"/>
              </w:rPr>
              <w:t>月</w:t>
            </w:r>
            <w:r w:rsidR="00F955EB">
              <w:rPr>
                <w:rFonts w:ascii="Times New Roman" w:eastAsiaTheme="majorEastAsia" w:hAnsi="Times New Roman" w:cs="Times New Roman" w:hint="eastAsia"/>
                <w:bCs/>
                <w:iCs/>
                <w:color w:val="000000"/>
                <w:sz w:val="24"/>
                <w:szCs w:val="24"/>
              </w:rPr>
              <w:t>18</w:t>
            </w:r>
            <w:r w:rsidR="00194910" w:rsidRPr="002A5475">
              <w:rPr>
                <w:rFonts w:ascii="Times New Roman" w:eastAsiaTheme="majorEastAsia" w:hAnsiTheme="majorEastAsia" w:cs="Times New Roman"/>
                <w:bCs/>
                <w:iCs/>
                <w:color w:val="000000"/>
                <w:sz w:val="24"/>
                <w:szCs w:val="24"/>
              </w:rPr>
              <w:t>日</w:t>
            </w:r>
          </w:p>
        </w:tc>
      </w:tr>
    </w:tbl>
    <w:p w:rsidR="005069B9" w:rsidRPr="00F567D7" w:rsidRDefault="005069B9">
      <w:pPr>
        <w:rPr>
          <w:rFonts w:ascii="Times New Roman" w:hAnsi="Times New Roman" w:cs="Times New Roman"/>
        </w:rPr>
      </w:pPr>
    </w:p>
    <w:sectPr w:rsidR="005069B9" w:rsidRPr="00F567D7" w:rsidSect="00B00E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6CF" w:rsidRDefault="00F166CF" w:rsidP="00194910">
      <w:r>
        <w:separator/>
      </w:r>
    </w:p>
  </w:endnote>
  <w:endnote w:type="continuationSeparator" w:id="0">
    <w:p w:rsidR="00F166CF" w:rsidRDefault="00F166CF" w:rsidP="001949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832B72BA-4B57-4365-A2D6-989CD6CB51CD}"/>
    <w:embedBold r:id="rId2" w:fontKey="{DD1BB632-2118-44CB-A7BC-0A85830341A6}"/>
    <w:embedBoldItalic r:id="rId3" w:fontKey="{06B0C32C-CC8D-4508-AD8E-DE1CFA548DA5}"/>
  </w:font>
  <w:font w:name="宋体">
    <w:altName w:val="SimSun"/>
    <w:panose1 w:val="02010600030101010101"/>
    <w:charset w:val="86"/>
    <w:family w:val="auto"/>
    <w:pitch w:val="variable"/>
    <w:sig w:usb0="00000003" w:usb1="288F0000" w:usb2="00000016" w:usb3="00000000" w:csb0="00040001" w:csb1="00000000"/>
    <w:embedRegular r:id="rId4" w:subsetted="1" w:fontKey="{9C328A78-9FD4-4EF1-A158-C826E19268E1}"/>
    <w:embedBold r:id="rId5" w:subsetted="1" w:fontKey="{0A2D5F35-2A84-41BA-8115-DF6E67B43A65}"/>
  </w:font>
  <w:font w:name="Calibri">
    <w:panose1 w:val="020F0502020204030204"/>
    <w:charset w:val="00"/>
    <w:family w:val="swiss"/>
    <w:pitch w:val="variable"/>
    <w:sig w:usb0="E10002FF" w:usb1="4000ACFF" w:usb2="00000009" w:usb3="00000000" w:csb0="0000019F" w:csb1="00000000"/>
    <w:embedRegular r:id="rId6" w:fontKey="{5B7BE2E6-83C8-4FEA-B8AC-0CE117E226A5}"/>
  </w:font>
  <w:font w:name="Cambria">
    <w:panose1 w:val="02040503050406030204"/>
    <w:charset w:val="00"/>
    <w:family w:val="roman"/>
    <w:pitch w:val="variable"/>
    <w:sig w:usb0="E00002FF" w:usb1="400004FF" w:usb2="00000000" w:usb3="00000000" w:csb0="0000019F" w:csb1="00000000"/>
    <w:embedRegular r:id="rId7" w:fontKey="{68C3710E-00D2-4EB9-980E-005CDB69AEE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6CF" w:rsidRDefault="00F166CF" w:rsidP="00194910">
      <w:r>
        <w:separator/>
      </w:r>
    </w:p>
  </w:footnote>
  <w:footnote w:type="continuationSeparator" w:id="0">
    <w:p w:rsidR="00F166CF" w:rsidRDefault="00F166CF" w:rsidP="001949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70367"/>
    <w:multiLevelType w:val="hybridMultilevel"/>
    <w:tmpl w:val="24E00180"/>
    <w:lvl w:ilvl="0" w:tplc="F3244F0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3EB8536E"/>
    <w:multiLevelType w:val="multilevel"/>
    <w:tmpl w:val="BBB830F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1.4.%3"/>
      <w:lvlJc w:val="left"/>
      <w:pPr>
        <w:tabs>
          <w:tab w:val="num" w:pos="709"/>
        </w:tabs>
        <w:ind w:left="709" w:hanging="709"/>
      </w:pPr>
      <w:rPr>
        <w:rFonts w:ascii="Times New Roman" w:eastAsia="宋体" w:hAnsi="Times New Roman" w:cs="Times New Roman" w:hint="default"/>
        <w:b w:val="0"/>
        <w:i w:val="0"/>
        <w:sz w:val="24"/>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
    <w:nsid w:val="401C2469"/>
    <w:multiLevelType w:val="hybridMultilevel"/>
    <w:tmpl w:val="7018C3AA"/>
    <w:lvl w:ilvl="0" w:tplc="5C686FBE">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EC32B9"/>
    <w:multiLevelType w:val="hybridMultilevel"/>
    <w:tmpl w:val="AAFCEF22"/>
    <w:lvl w:ilvl="0" w:tplc="FFA8582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EA01C62"/>
    <w:multiLevelType w:val="hybridMultilevel"/>
    <w:tmpl w:val="16A0399A"/>
    <w:lvl w:ilvl="0" w:tplc="D550E2D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89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94910"/>
    <w:rsid w:val="00022F68"/>
    <w:rsid w:val="00022F9B"/>
    <w:rsid w:val="00024881"/>
    <w:rsid w:val="00026686"/>
    <w:rsid w:val="00063D62"/>
    <w:rsid w:val="00065173"/>
    <w:rsid w:val="000967C9"/>
    <w:rsid w:val="000A34A4"/>
    <w:rsid w:val="000C2BFE"/>
    <w:rsid w:val="000D20C0"/>
    <w:rsid w:val="000D3128"/>
    <w:rsid w:val="000E23FC"/>
    <w:rsid w:val="000E6166"/>
    <w:rsid w:val="000F22E9"/>
    <w:rsid w:val="00114677"/>
    <w:rsid w:val="00116626"/>
    <w:rsid w:val="00156540"/>
    <w:rsid w:val="00184A42"/>
    <w:rsid w:val="00194910"/>
    <w:rsid w:val="001A1A6E"/>
    <w:rsid w:val="001D27EC"/>
    <w:rsid w:val="001D4D87"/>
    <w:rsid w:val="001D791D"/>
    <w:rsid w:val="001F7850"/>
    <w:rsid w:val="002147B1"/>
    <w:rsid w:val="00226BAD"/>
    <w:rsid w:val="00244837"/>
    <w:rsid w:val="002569F8"/>
    <w:rsid w:val="00260DB0"/>
    <w:rsid w:val="00273FFC"/>
    <w:rsid w:val="00274876"/>
    <w:rsid w:val="00275ACD"/>
    <w:rsid w:val="0028406F"/>
    <w:rsid w:val="002A3695"/>
    <w:rsid w:val="002A5475"/>
    <w:rsid w:val="002C2BE6"/>
    <w:rsid w:val="002C7465"/>
    <w:rsid w:val="002D31E2"/>
    <w:rsid w:val="002E5126"/>
    <w:rsid w:val="002E7C83"/>
    <w:rsid w:val="002F6B31"/>
    <w:rsid w:val="00302D65"/>
    <w:rsid w:val="003376A5"/>
    <w:rsid w:val="00347BB1"/>
    <w:rsid w:val="00355411"/>
    <w:rsid w:val="00366B58"/>
    <w:rsid w:val="00373122"/>
    <w:rsid w:val="00375CB5"/>
    <w:rsid w:val="00380333"/>
    <w:rsid w:val="003A097E"/>
    <w:rsid w:val="003B39C9"/>
    <w:rsid w:val="003C752E"/>
    <w:rsid w:val="003D25F0"/>
    <w:rsid w:val="003D51FC"/>
    <w:rsid w:val="003E0CEC"/>
    <w:rsid w:val="003F2ADE"/>
    <w:rsid w:val="0040495F"/>
    <w:rsid w:val="00414A0D"/>
    <w:rsid w:val="00431101"/>
    <w:rsid w:val="00434D58"/>
    <w:rsid w:val="0044182E"/>
    <w:rsid w:val="00443D6E"/>
    <w:rsid w:val="00446D80"/>
    <w:rsid w:val="00457A92"/>
    <w:rsid w:val="00463679"/>
    <w:rsid w:val="00474853"/>
    <w:rsid w:val="0048281D"/>
    <w:rsid w:val="004857F1"/>
    <w:rsid w:val="004963C2"/>
    <w:rsid w:val="004A3666"/>
    <w:rsid w:val="004B34ED"/>
    <w:rsid w:val="004C1165"/>
    <w:rsid w:val="004E2A8A"/>
    <w:rsid w:val="004E78E0"/>
    <w:rsid w:val="005014A5"/>
    <w:rsid w:val="005069B9"/>
    <w:rsid w:val="0051396C"/>
    <w:rsid w:val="00521A53"/>
    <w:rsid w:val="005369E1"/>
    <w:rsid w:val="00564E8E"/>
    <w:rsid w:val="0056682B"/>
    <w:rsid w:val="005753C3"/>
    <w:rsid w:val="0057778E"/>
    <w:rsid w:val="00586E29"/>
    <w:rsid w:val="005A08A2"/>
    <w:rsid w:val="005A31C1"/>
    <w:rsid w:val="005A7F62"/>
    <w:rsid w:val="005C0787"/>
    <w:rsid w:val="005C60B3"/>
    <w:rsid w:val="005C7256"/>
    <w:rsid w:val="005E002F"/>
    <w:rsid w:val="005F12B5"/>
    <w:rsid w:val="00620E8D"/>
    <w:rsid w:val="00622545"/>
    <w:rsid w:val="0063014D"/>
    <w:rsid w:val="006448D7"/>
    <w:rsid w:val="006550DA"/>
    <w:rsid w:val="00657498"/>
    <w:rsid w:val="0066231B"/>
    <w:rsid w:val="0067210B"/>
    <w:rsid w:val="00695447"/>
    <w:rsid w:val="006B729C"/>
    <w:rsid w:val="006D1923"/>
    <w:rsid w:val="006F3053"/>
    <w:rsid w:val="00700E4B"/>
    <w:rsid w:val="007103BC"/>
    <w:rsid w:val="007148E9"/>
    <w:rsid w:val="00717F2E"/>
    <w:rsid w:val="007223DF"/>
    <w:rsid w:val="00724747"/>
    <w:rsid w:val="0072601C"/>
    <w:rsid w:val="00727CAB"/>
    <w:rsid w:val="007304EA"/>
    <w:rsid w:val="0073489C"/>
    <w:rsid w:val="00736091"/>
    <w:rsid w:val="00755C44"/>
    <w:rsid w:val="00762212"/>
    <w:rsid w:val="00763CDF"/>
    <w:rsid w:val="0077442F"/>
    <w:rsid w:val="00790E04"/>
    <w:rsid w:val="00791B20"/>
    <w:rsid w:val="00793068"/>
    <w:rsid w:val="007A73FB"/>
    <w:rsid w:val="007B6315"/>
    <w:rsid w:val="007B7F4A"/>
    <w:rsid w:val="007D28DE"/>
    <w:rsid w:val="007D5E28"/>
    <w:rsid w:val="007E14F8"/>
    <w:rsid w:val="007E6D64"/>
    <w:rsid w:val="007E6FD7"/>
    <w:rsid w:val="007E7FEB"/>
    <w:rsid w:val="007F0E24"/>
    <w:rsid w:val="007F2B9D"/>
    <w:rsid w:val="007F6AC3"/>
    <w:rsid w:val="008142F1"/>
    <w:rsid w:val="0083087E"/>
    <w:rsid w:val="00834703"/>
    <w:rsid w:val="00846EDA"/>
    <w:rsid w:val="008A0C9A"/>
    <w:rsid w:val="008C6A80"/>
    <w:rsid w:val="008D0F55"/>
    <w:rsid w:val="008D16AF"/>
    <w:rsid w:val="008D5170"/>
    <w:rsid w:val="008F4864"/>
    <w:rsid w:val="008F7C33"/>
    <w:rsid w:val="008F7E83"/>
    <w:rsid w:val="00900617"/>
    <w:rsid w:val="00902363"/>
    <w:rsid w:val="0092357C"/>
    <w:rsid w:val="00924B3E"/>
    <w:rsid w:val="00943079"/>
    <w:rsid w:val="00944867"/>
    <w:rsid w:val="009678B1"/>
    <w:rsid w:val="00967E16"/>
    <w:rsid w:val="009779C5"/>
    <w:rsid w:val="00982735"/>
    <w:rsid w:val="00995B37"/>
    <w:rsid w:val="009A4FB1"/>
    <w:rsid w:val="009B4FFE"/>
    <w:rsid w:val="009C597A"/>
    <w:rsid w:val="00A01F9F"/>
    <w:rsid w:val="00A06C90"/>
    <w:rsid w:val="00A17865"/>
    <w:rsid w:val="00A44AB4"/>
    <w:rsid w:val="00A521F8"/>
    <w:rsid w:val="00A578F0"/>
    <w:rsid w:val="00A6788D"/>
    <w:rsid w:val="00A75B27"/>
    <w:rsid w:val="00A83974"/>
    <w:rsid w:val="00A87213"/>
    <w:rsid w:val="00AA1887"/>
    <w:rsid w:val="00AA7DCE"/>
    <w:rsid w:val="00AC16ED"/>
    <w:rsid w:val="00AC192A"/>
    <w:rsid w:val="00AC1ACE"/>
    <w:rsid w:val="00AC21CD"/>
    <w:rsid w:val="00AC57D0"/>
    <w:rsid w:val="00AD24D6"/>
    <w:rsid w:val="00AD2634"/>
    <w:rsid w:val="00AD358A"/>
    <w:rsid w:val="00AF5BE0"/>
    <w:rsid w:val="00B00ECA"/>
    <w:rsid w:val="00B02939"/>
    <w:rsid w:val="00B07832"/>
    <w:rsid w:val="00B50765"/>
    <w:rsid w:val="00B60CAC"/>
    <w:rsid w:val="00B65706"/>
    <w:rsid w:val="00B76BE7"/>
    <w:rsid w:val="00B90814"/>
    <w:rsid w:val="00BA2822"/>
    <w:rsid w:val="00BA6036"/>
    <w:rsid w:val="00BA785E"/>
    <w:rsid w:val="00BB5D24"/>
    <w:rsid w:val="00BD4EEF"/>
    <w:rsid w:val="00BD649F"/>
    <w:rsid w:val="00BD7472"/>
    <w:rsid w:val="00BE61CE"/>
    <w:rsid w:val="00BE6937"/>
    <w:rsid w:val="00BF04BF"/>
    <w:rsid w:val="00BF46D3"/>
    <w:rsid w:val="00BF4C06"/>
    <w:rsid w:val="00C01D13"/>
    <w:rsid w:val="00C32FFF"/>
    <w:rsid w:val="00C3766A"/>
    <w:rsid w:val="00C4674A"/>
    <w:rsid w:val="00C53278"/>
    <w:rsid w:val="00C769C5"/>
    <w:rsid w:val="00C86F87"/>
    <w:rsid w:val="00C9322F"/>
    <w:rsid w:val="00C968BD"/>
    <w:rsid w:val="00CA0524"/>
    <w:rsid w:val="00CB4FF5"/>
    <w:rsid w:val="00CC6B52"/>
    <w:rsid w:val="00CD450F"/>
    <w:rsid w:val="00CF1404"/>
    <w:rsid w:val="00CF4845"/>
    <w:rsid w:val="00D06A26"/>
    <w:rsid w:val="00D16DC4"/>
    <w:rsid w:val="00D72640"/>
    <w:rsid w:val="00D90578"/>
    <w:rsid w:val="00D95303"/>
    <w:rsid w:val="00D9711F"/>
    <w:rsid w:val="00DD57D3"/>
    <w:rsid w:val="00DD6336"/>
    <w:rsid w:val="00DE0830"/>
    <w:rsid w:val="00DF0618"/>
    <w:rsid w:val="00DF55FD"/>
    <w:rsid w:val="00E04CD1"/>
    <w:rsid w:val="00E14C9B"/>
    <w:rsid w:val="00E22C7F"/>
    <w:rsid w:val="00E2359D"/>
    <w:rsid w:val="00E23AAC"/>
    <w:rsid w:val="00E24DD2"/>
    <w:rsid w:val="00E2796C"/>
    <w:rsid w:val="00E43310"/>
    <w:rsid w:val="00E4413C"/>
    <w:rsid w:val="00E45AC2"/>
    <w:rsid w:val="00E46B0E"/>
    <w:rsid w:val="00E66C3F"/>
    <w:rsid w:val="00E70BF5"/>
    <w:rsid w:val="00E77931"/>
    <w:rsid w:val="00E8150B"/>
    <w:rsid w:val="00EC34D3"/>
    <w:rsid w:val="00EC4881"/>
    <w:rsid w:val="00ED5493"/>
    <w:rsid w:val="00EE056C"/>
    <w:rsid w:val="00EE147A"/>
    <w:rsid w:val="00EE5DB8"/>
    <w:rsid w:val="00EE765B"/>
    <w:rsid w:val="00EF3570"/>
    <w:rsid w:val="00F06A8E"/>
    <w:rsid w:val="00F10A1A"/>
    <w:rsid w:val="00F166CF"/>
    <w:rsid w:val="00F17FBB"/>
    <w:rsid w:val="00F21549"/>
    <w:rsid w:val="00F2494A"/>
    <w:rsid w:val="00F40BB3"/>
    <w:rsid w:val="00F4591C"/>
    <w:rsid w:val="00F54945"/>
    <w:rsid w:val="00F567D7"/>
    <w:rsid w:val="00F61C24"/>
    <w:rsid w:val="00F76BDF"/>
    <w:rsid w:val="00F955EB"/>
    <w:rsid w:val="00FB35BC"/>
    <w:rsid w:val="00FC7392"/>
    <w:rsid w:val="00FD0221"/>
    <w:rsid w:val="00FD2CE3"/>
    <w:rsid w:val="00FF22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E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49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94910"/>
    <w:rPr>
      <w:sz w:val="18"/>
      <w:szCs w:val="18"/>
    </w:rPr>
  </w:style>
  <w:style w:type="paragraph" w:styleId="a4">
    <w:name w:val="footer"/>
    <w:basedOn w:val="a"/>
    <w:link w:val="Char0"/>
    <w:uiPriority w:val="99"/>
    <w:unhideWhenUsed/>
    <w:rsid w:val="00194910"/>
    <w:pPr>
      <w:tabs>
        <w:tab w:val="center" w:pos="4153"/>
        <w:tab w:val="right" w:pos="8306"/>
      </w:tabs>
      <w:snapToGrid w:val="0"/>
      <w:jc w:val="left"/>
    </w:pPr>
    <w:rPr>
      <w:sz w:val="18"/>
      <w:szCs w:val="18"/>
    </w:rPr>
  </w:style>
  <w:style w:type="character" w:customStyle="1" w:styleId="Char0">
    <w:name w:val="页脚 Char"/>
    <w:basedOn w:val="a0"/>
    <w:link w:val="a4"/>
    <w:uiPriority w:val="99"/>
    <w:rsid w:val="00194910"/>
    <w:rPr>
      <w:sz w:val="18"/>
      <w:szCs w:val="18"/>
    </w:rPr>
  </w:style>
  <w:style w:type="paragraph" w:customStyle="1" w:styleId="leo">
    <w:name w:val="leo正文段落"/>
    <w:basedOn w:val="a"/>
    <w:link w:val="leoChar"/>
    <w:rsid w:val="006F3053"/>
    <w:pPr>
      <w:autoSpaceDE w:val="0"/>
      <w:autoSpaceDN w:val="0"/>
      <w:adjustRightInd w:val="0"/>
      <w:snapToGrid w:val="0"/>
      <w:spacing w:beforeLines="50" w:line="360" w:lineRule="auto"/>
      <w:ind w:firstLineChars="200" w:firstLine="200"/>
    </w:pPr>
    <w:rPr>
      <w:rFonts w:ascii="Times New Roman" w:eastAsia="宋体" w:hAnsi="Times New Roman" w:cs="Times New Roman"/>
      <w:sz w:val="24"/>
      <w:szCs w:val="24"/>
    </w:rPr>
  </w:style>
  <w:style w:type="character" w:customStyle="1" w:styleId="leoChar">
    <w:name w:val="leo正文段落 Char"/>
    <w:link w:val="leo"/>
    <w:rsid w:val="006F3053"/>
    <w:rPr>
      <w:rFonts w:ascii="Times New Roman" w:eastAsia="宋体" w:hAnsi="Times New Roman" w:cs="Times New Roman"/>
      <w:sz w:val="24"/>
      <w:szCs w:val="24"/>
    </w:rPr>
  </w:style>
  <w:style w:type="paragraph" w:styleId="a5">
    <w:name w:val="Balloon Text"/>
    <w:basedOn w:val="a"/>
    <w:link w:val="Char1"/>
    <w:uiPriority w:val="99"/>
    <w:semiHidden/>
    <w:unhideWhenUsed/>
    <w:rsid w:val="00762212"/>
    <w:rPr>
      <w:sz w:val="18"/>
      <w:szCs w:val="18"/>
    </w:rPr>
  </w:style>
  <w:style w:type="character" w:customStyle="1" w:styleId="Char1">
    <w:name w:val="批注框文本 Char"/>
    <w:basedOn w:val="a0"/>
    <w:link w:val="a5"/>
    <w:uiPriority w:val="99"/>
    <w:semiHidden/>
    <w:rsid w:val="00762212"/>
    <w:rPr>
      <w:sz w:val="18"/>
      <w:szCs w:val="18"/>
    </w:rPr>
  </w:style>
  <w:style w:type="paragraph" w:styleId="a6">
    <w:name w:val="List Paragraph"/>
    <w:basedOn w:val="a"/>
    <w:uiPriority w:val="34"/>
    <w:qFormat/>
    <w:rsid w:val="00E46B0E"/>
    <w:pPr>
      <w:ind w:firstLineChars="200" w:firstLine="420"/>
    </w:pPr>
  </w:style>
  <w:style w:type="character" w:styleId="a7">
    <w:name w:val="Strong"/>
    <w:basedOn w:val="a0"/>
    <w:uiPriority w:val="22"/>
    <w:qFormat/>
    <w:rsid w:val="0066231B"/>
    <w:rPr>
      <w:b/>
      <w:bCs/>
    </w:rPr>
  </w:style>
</w:styles>
</file>

<file path=word/webSettings.xml><?xml version="1.0" encoding="utf-8"?>
<w:webSettings xmlns:r="http://schemas.openxmlformats.org/officeDocument/2006/relationships" xmlns:w="http://schemas.openxmlformats.org/wordprocessingml/2006/main">
  <w:divs>
    <w:div w:id="910775580">
      <w:bodyDiv w:val="1"/>
      <w:marLeft w:val="0"/>
      <w:marRight w:val="0"/>
      <w:marTop w:val="0"/>
      <w:marBottom w:val="0"/>
      <w:divBdr>
        <w:top w:val="none" w:sz="0" w:space="0" w:color="auto"/>
        <w:left w:val="none" w:sz="0" w:space="0" w:color="auto"/>
        <w:bottom w:val="none" w:sz="0" w:space="0" w:color="auto"/>
        <w:right w:val="none" w:sz="0" w:space="0" w:color="auto"/>
      </w:divBdr>
      <w:divsChild>
        <w:div w:id="1495104747">
          <w:marLeft w:val="0"/>
          <w:marRight w:val="0"/>
          <w:marTop w:val="0"/>
          <w:marBottom w:val="0"/>
          <w:divBdr>
            <w:top w:val="none" w:sz="0" w:space="0" w:color="auto"/>
            <w:left w:val="none" w:sz="0" w:space="0" w:color="auto"/>
            <w:bottom w:val="none" w:sz="0" w:space="0" w:color="auto"/>
            <w:right w:val="none" w:sz="0" w:space="0" w:color="auto"/>
          </w:divBdr>
        </w:div>
        <w:div w:id="2013752505">
          <w:marLeft w:val="0"/>
          <w:marRight w:val="0"/>
          <w:marTop w:val="0"/>
          <w:marBottom w:val="0"/>
          <w:divBdr>
            <w:top w:val="none" w:sz="0" w:space="0" w:color="auto"/>
            <w:left w:val="none" w:sz="0" w:space="0" w:color="auto"/>
            <w:bottom w:val="none" w:sz="0" w:space="0" w:color="auto"/>
            <w:right w:val="none" w:sz="0" w:space="0" w:color="auto"/>
          </w:divBdr>
        </w:div>
        <w:div w:id="712577681">
          <w:marLeft w:val="0"/>
          <w:marRight w:val="0"/>
          <w:marTop w:val="0"/>
          <w:marBottom w:val="0"/>
          <w:divBdr>
            <w:top w:val="none" w:sz="0" w:space="0" w:color="auto"/>
            <w:left w:val="none" w:sz="0" w:space="0" w:color="auto"/>
            <w:bottom w:val="none" w:sz="0" w:space="0" w:color="auto"/>
            <w:right w:val="none" w:sz="0" w:space="0" w:color="auto"/>
          </w:divBdr>
        </w:div>
        <w:div w:id="1334837336">
          <w:marLeft w:val="0"/>
          <w:marRight w:val="0"/>
          <w:marTop w:val="0"/>
          <w:marBottom w:val="0"/>
          <w:divBdr>
            <w:top w:val="none" w:sz="0" w:space="0" w:color="auto"/>
            <w:left w:val="none" w:sz="0" w:space="0" w:color="auto"/>
            <w:bottom w:val="none" w:sz="0" w:space="0" w:color="auto"/>
            <w:right w:val="none" w:sz="0" w:space="0" w:color="auto"/>
          </w:divBdr>
        </w:div>
        <w:div w:id="973944642">
          <w:marLeft w:val="0"/>
          <w:marRight w:val="0"/>
          <w:marTop w:val="0"/>
          <w:marBottom w:val="0"/>
          <w:divBdr>
            <w:top w:val="none" w:sz="0" w:space="0" w:color="auto"/>
            <w:left w:val="none" w:sz="0" w:space="0" w:color="auto"/>
            <w:bottom w:val="none" w:sz="0" w:space="0" w:color="auto"/>
            <w:right w:val="none" w:sz="0" w:space="0" w:color="auto"/>
          </w:divBdr>
        </w:div>
        <w:div w:id="2146894767">
          <w:marLeft w:val="0"/>
          <w:marRight w:val="0"/>
          <w:marTop w:val="0"/>
          <w:marBottom w:val="0"/>
          <w:divBdr>
            <w:top w:val="none" w:sz="0" w:space="0" w:color="auto"/>
            <w:left w:val="none" w:sz="0" w:space="0" w:color="auto"/>
            <w:bottom w:val="none" w:sz="0" w:space="0" w:color="auto"/>
            <w:right w:val="none" w:sz="0" w:space="0" w:color="auto"/>
          </w:divBdr>
        </w:div>
        <w:div w:id="1651134848">
          <w:marLeft w:val="0"/>
          <w:marRight w:val="0"/>
          <w:marTop w:val="0"/>
          <w:marBottom w:val="0"/>
          <w:divBdr>
            <w:top w:val="none" w:sz="0" w:space="0" w:color="auto"/>
            <w:left w:val="none" w:sz="0" w:space="0" w:color="auto"/>
            <w:bottom w:val="none" w:sz="0" w:space="0" w:color="auto"/>
            <w:right w:val="none" w:sz="0" w:space="0" w:color="auto"/>
          </w:divBdr>
        </w:div>
        <w:div w:id="1013646454">
          <w:marLeft w:val="0"/>
          <w:marRight w:val="0"/>
          <w:marTop w:val="0"/>
          <w:marBottom w:val="0"/>
          <w:divBdr>
            <w:top w:val="none" w:sz="0" w:space="0" w:color="auto"/>
            <w:left w:val="none" w:sz="0" w:space="0" w:color="auto"/>
            <w:bottom w:val="none" w:sz="0" w:space="0" w:color="auto"/>
            <w:right w:val="none" w:sz="0" w:space="0" w:color="auto"/>
          </w:divBdr>
        </w:div>
        <w:div w:id="552228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1D6AE9-6A45-472D-AB91-2E56539E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Pages>
  <Words>766</Words>
  <Characters>4369</Characters>
  <Application>Microsoft Office Word</Application>
  <DocSecurity>0</DocSecurity>
  <Lines>36</Lines>
  <Paragraphs>10</Paragraphs>
  <ScaleCrop>false</ScaleCrop>
  <Company>SkyUN.Org</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Administrator</cp:lastModifiedBy>
  <cp:revision>16</cp:revision>
  <cp:lastPrinted>2019-06-25T07:03:00Z</cp:lastPrinted>
  <dcterms:created xsi:type="dcterms:W3CDTF">2019-06-24T08:23:00Z</dcterms:created>
  <dcterms:modified xsi:type="dcterms:W3CDTF">2020-05-19T02:29:00Z</dcterms:modified>
</cp:coreProperties>
</file>