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F5" w:rsidRPr="009E0ADD" w:rsidRDefault="00DF62F5" w:rsidP="001555E0">
      <w:pPr>
        <w:spacing w:beforeLines="50" w:before="156" w:afterLines="50" w:after="156" w:line="400" w:lineRule="exact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证</w:t>
      </w:r>
      <w:r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券代码：</w:t>
      </w:r>
      <w:r w:rsidR="004B4318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002933</w:t>
      </w:r>
      <w:r w:rsidR="00A65226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 xml:space="preserve">                                   </w:t>
      </w:r>
      <w:r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证券简称：</w:t>
      </w:r>
      <w:r w:rsidR="004B4318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新兴装备</w:t>
      </w:r>
    </w:p>
    <w:p w:rsidR="009E0ADD" w:rsidRPr="009E0ADD" w:rsidRDefault="009E0ADD" w:rsidP="001555E0">
      <w:pPr>
        <w:spacing w:beforeLines="50" w:before="156" w:afterLines="50" w:after="156" w:line="400" w:lineRule="exact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</w:p>
    <w:p w:rsidR="009E0ADD" w:rsidRPr="009E0ADD" w:rsidRDefault="004B4318" w:rsidP="001555E0">
      <w:pPr>
        <w:spacing w:beforeLines="50" w:before="156"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iCs/>
          <w:color w:val="000000"/>
          <w:sz w:val="32"/>
          <w:szCs w:val="32"/>
        </w:rPr>
      </w:pPr>
      <w:r w:rsidRPr="009E0ADD">
        <w:rPr>
          <w:rFonts w:ascii="Times New Roman" w:eastAsia="宋体" w:hAnsi="Times New Roman" w:cs="Times New Roman"/>
          <w:b/>
          <w:bCs/>
          <w:iCs/>
          <w:color w:val="000000"/>
          <w:sz w:val="32"/>
          <w:szCs w:val="32"/>
        </w:rPr>
        <w:t>北京新兴东方航空装备</w:t>
      </w:r>
      <w:r w:rsidR="00DF62F5" w:rsidRPr="009E0ADD">
        <w:rPr>
          <w:rFonts w:ascii="Times New Roman" w:eastAsia="宋体" w:hAnsi="Times New Roman" w:cs="Times New Roman"/>
          <w:b/>
          <w:bCs/>
          <w:iCs/>
          <w:color w:val="000000"/>
          <w:sz w:val="32"/>
          <w:szCs w:val="32"/>
        </w:rPr>
        <w:t>股份有限公司</w:t>
      </w:r>
    </w:p>
    <w:p w:rsidR="00DF62F5" w:rsidRPr="009E0ADD" w:rsidRDefault="00DF62F5" w:rsidP="009E0ADD">
      <w:pPr>
        <w:spacing w:beforeLines="50" w:before="156"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iCs/>
          <w:color w:val="000000"/>
          <w:sz w:val="32"/>
          <w:szCs w:val="32"/>
        </w:rPr>
      </w:pPr>
      <w:r w:rsidRPr="009E0ADD">
        <w:rPr>
          <w:rFonts w:ascii="Times New Roman" w:eastAsia="宋体" w:hAnsi="Times New Roman" w:cs="Times New Roman"/>
          <w:b/>
          <w:bCs/>
          <w:iCs/>
          <w:color w:val="000000"/>
          <w:sz w:val="32"/>
          <w:szCs w:val="32"/>
        </w:rPr>
        <w:t>投资者关系活动记录表</w:t>
      </w:r>
    </w:p>
    <w:p w:rsidR="00DF62F5" w:rsidRPr="009E0ADD" w:rsidRDefault="00A65226" w:rsidP="00D67DEA">
      <w:pPr>
        <w:spacing w:line="420" w:lineRule="exact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  <w:r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</w:t>
      </w:r>
      <w:r w:rsidR="00DF62F5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编号：</w:t>
      </w:r>
      <w:r w:rsidR="00B92B4C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20</w:t>
      </w:r>
      <w:r w:rsidR="009E0ADD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20</w:t>
      </w:r>
      <w:r w:rsidR="00302F5D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-00</w:t>
      </w:r>
      <w:r w:rsidR="00765714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3</w:t>
      </w:r>
    </w:p>
    <w:tbl>
      <w:tblPr>
        <w:tblStyle w:val="10"/>
        <w:tblW w:w="8789" w:type="dxa"/>
        <w:jc w:val="center"/>
        <w:tblLook w:val="01E0" w:firstRow="1" w:lastRow="1" w:firstColumn="1" w:lastColumn="1" w:noHBand="0" w:noVBand="0"/>
      </w:tblPr>
      <w:tblGrid>
        <w:gridCol w:w="1985"/>
        <w:gridCol w:w="6804"/>
      </w:tblGrid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Pr="009E0ADD" w:rsidRDefault="00DF62F5" w:rsidP="00795DEF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投资者关系</w:t>
            </w:r>
          </w:p>
          <w:p w:rsidR="00DF62F5" w:rsidRPr="009E0ADD" w:rsidRDefault="00DF62F5" w:rsidP="00795DEF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活动类别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9" w:rsidRPr="009E0ADD" w:rsidRDefault="009A4657" w:rsidP="00E01573">
            <w:pPr>
              <w:spacing w:line="460" w:lineRule="exact"/>
              <w:contextualSpacing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1046D5">
              <w:rPr>
                <w:rFonts w:asciiTheme="minorEastAsia" w:eastAsiaTheme="minorEastAsia" w:hAnsiTheme="minorEastAsia"/>
                <w:sz w:val="21"/>
                <w:szCs w:val="21"/>
              </w:rPr>
              <w:t>█</w:t>
            </w:r>
            <w:r w:rsidR="00743059" w:rsidRPr="009E0ADD">
              <w:rPr>
                <w:rFonts w:asciiTheme="minorEastAsia" w:eastAsiaTheme="minorEastAsia" w:hAnsiTheme="minorEastAsia"/>
                <w:sz w:val="24"/>
                <w:szCs w:val="24"/>
              </w:rPr>
              <w:t>特定对象调研</w:t>
            </w:r>
            <w:r w:rsidR="001555E0" w:rsidRPr="009E0AD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</w:t>
            </w:r>
            <w:r w:rsidR="00BE2D33"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9E0ADD">
              <w:rPr>
                <w:rFonts w:asciiTheme="minorEastAsia" w:eastAsiaTheme="minorEastAsia" w:hAnsiTheme="minorEastAsia"/>
                <w:sz w:val="24"/>
                <w:szCs w:val="24"/>
              </w:rPr>
              <w:t>分析师会议</w:t>
            </w:r>
          </w:p>
          <w:p w:rsidR="00743059" w:rsidRPr="009E0ADD" w:rsidRDefault="00743059" w:rsidP="00E01573">
            <w:pPr>
              <w:spacing w:line="460" w:lineRule="exact"/>
              <w:contextualSpacing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9E0ADD">
              <w:rPr>
                <w:rFonts w:asciiTheme="minorEastAsia" w:eastAsiaTheme="minorEastAsia" w:hAnsiTheme="minorEastAsia"/>
                <w:sz w:val="24"/>
                <w:szCs w:val="24"/>
              </w:rPr>
              <w:t xml:space="preserve">媒体采访            </w:t>
            </w:r>
            <w:r w:rsidR="00EE5EAA"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9E0ADD">
              <w:rPr>
                <w:rFonts w:asciiTheme="minorEastAsia" w:eastAsiaTheme="minorEastAsia" w:hAnsiTheme="minorEastAsia"/>
                <w:sz w:val="24"/>
                <w:szCs w:val="24"/>
              </w:rPr>
              <w:t>业绩说明会</w:t>
            </w:r>
          </w:p>
          <w:p w:rsidR="00743059" w:rsidRPr="009E0ADD" w:rsidRDefault="00743059" w:rsidP="00E01573">
            <w:pPr>
              <w:spacing w:line="460" w:lineRule="exact"/>
              <w:contextualSpacing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9E0ADD">
              <w:rPr>
                <w:rFonts w:asciiTheme="minorEastAsia" w:eastAsiaTheme="minorEastAsia" w:hAnsiTheme="minorEastAsia"/>
                <w:sz w:val="24"/>
                <w:szCs w:val="24"/>
              </w:rPr>
              <w:t xml:space="preserve">新闻发布会          </w:t>
            </w:r>
            <w:r w:rsidR="009A4657"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9E0ADD">
              <w:rPr>
                <w:rFonts w:asciiTheme="minorEastAsia" w:eastAsiaTheme="minorEastAsia" w:hAnsiTheme="minorEastAsia"/>
                <w:sz w:val="24"/>
                <w:szCs w:val="24"/>
              </w:rPr>
              <w:t>路演活动</w:t>
            </w:r>
          </w:p>
          <w:p w:rsidR="00DF62F5" w:rsidRPr="009E0ADD" w:rsidRDefault="005E459D" w:rsidP="009E0ADD">
            <w:pPr>
              <w:tabs>
                <w:tab w:val="left" w:pos="2685"/>
                <w:tab w:val="center" w:pos="3199"/>
              </w:tabs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9E0ADD">
              <w:rPr>
                <w:rFonts w:asciiTheme="minorEastAsia" w:eastAsiaTheme="minorEastAsia" w:hAnsiTheme="minorEastAsia"/>
                <w:sz w:val="24"/>
                <w:szCs w:val="24"/>
              </w:rPr>
              <w:t>现场参观</w:t>
            </w:r>
            <w:r w:rsidR="00743059"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ab/>
            </w:r>
            <w:r w:rsidR="001408AB"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="001408AB" w:rsidRPr="009E0ADD">
              <w:rPr>
                <w:rFonts w:asciiTheme="minorEastAsia" w:eastAsiaTheme="minorEastAsia" w:hAnsiTheme="minorEastAsia"/>
                <w:sz w:val="24"/>
                <w:szCs w:val="24"/>
              </w:rPr>
              <w:t>其他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9E0ADD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参与单位名称</w:t>
            </w:r>
            <w:r w:rsidR="00C64ED0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及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人员姓名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9" w:rsidRPr="00176109" w:rsidRDefault="00176109" w:rsidP="00712EFA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南方基金邹承原；中信证券</w:t>
            </w:r>
            <w:r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刘意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9E0ADD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时</w:t>
            </w:r>
            <w:r w:rsidR="00872AA1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64ED0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9E0ADD" w:rsidRDefault="00F175FA" w:rsidP="00765714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20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20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年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5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月</w:t>
            </w:r>
            <w:r w:rsidR="00765714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19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日</w:t>
            </w:r>
            <w:r w:rsidR="00765714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上午</w:t>
            </w:r>
            <w:r w:rsidR="00AE2BA8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765714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0</w:t>
            </w:r>
            <w:r w:rsidR="00AE2BA8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:00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9E0ADD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地</w:t>
            </w:r>
            <w:r w:rsidR="00872AA1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64ED0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9E0ADD" w:rsidRDefault="00B77BD3" w:rsidP="00E01573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公司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四层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会议室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上市公司接待</w:t>
            </w:r>
          </w:p>
          <w:p w:rsidR="00DF62F5" w:rsidRPr="009E0ADD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人员姓名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0" w:rsidRPr="009E0ADD" w:rsidRDefault="00765714" w:rsidP="00765714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总经理</w:t>
            </w:r>
            <w:r w:rsidR="00176109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张建迪</w:t>
            </w:r>
            <w:r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；</w:t>
            </w:r>
            <w:r w:rsidR="00B77BD3" w:rsidRPr="004772C2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副总经理、</w:t>
            </w:r>
            <w:r w:rsidRPr="004772C2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董事会秘书</w:t>
            </w:r>
            <w:r w:rsidR="00C95BBB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兼</w:t>
            </w:r>
            <w:r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财务总监</w:t>
            </w:r>
            <w:r w:rsidR="00AE2EE1" w:rsidRPr="004772C2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李伟峰</w:t>
            </w:r>
            <w:r w:rsidR="00512A76" w:rsidRPr="004772C2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；董事会办公室工作人员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9E0ADD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33" w:rsidRDefault="00742F33" w:rsidP="00286431">
            <w:pPr>
              <w:spacing w:afterLines="30" w:after="93"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 w:rsidRPr="00742F33">
              <w:rPr>
                <w:rFonts w:eastAsiaTheme="minorEastAsia" w:hint="eastAsia"/>
                <w:sz w:val="24"/>
                <w:szCs w:val="24"/>
              </w:rPr>
              <w:t>公司总经理张建迪先生首先就公司发展历程</w:t>
            </w:r>
            <w:r>
              <w:rPr>
                <w:rFonts w:eastAsiaTheme="minorEastAsia" w:hint="eastAsia"/>
                <w:sz w:val="24"/>
                <w:szCs w:val="24"/>
              </w:rPr>
              <w:t>、主要产品</w:t>
            </w:r>
            <w:r>
              <w:rPr>
                <w:rFonts w:eastAsiaTheme="minorEastAsia"/>
                <w:sz w:val="24"/>
                <w:szCs w:val="24"/>
              </w:rPr>
              <w:t>及应用</w:t>
            </w:r>
            <w:r>
              <w:rPr>
                <w:rFonts w:eastAsiaTheme="minorEastAsia" w:hint="eastAsia"/>
                <w:sz w:val="24"/>
                <w:szCs w:val="24"/>
              </w:rPr>
              <w:t>领域</w:t>
            </w:r>
            <w:r w:rsidR="005A62B4">
              <w:rPr>
                <w:rFonts w:eastAsiaTheme="minorEastAsia" w:hint="eastAsia"/>
                <w:sz w:val="24"/>
                <w:szCs w:val="24"/>
              </w:rPr>
              <w:t>向</w:t>
            </w:r>
            <w:r w:rsidR="007011EF">
              <w:rPr>
                <w:rFonts w:eastAsiaTheme="minorEastAsia" w:hint="eastAsia"/>
                <w:sz w:val="24"/>
                <w:szCs w:val="24"/>
              </w:rPr>
              <w:t>与会</w:t>
            </w:r>
            <w:r w:rsidRPr="00742F33">
              <w:rPr>
                <w:rFonts w:eastAsiaTheme="minorEastAsia" w:hint="eastAsia"/>
                <w:sz w:val="24"/>
                <w:szCs w:val="24"/>
              </w:rPr>
              <w:t>投资者进行了详细介绍。公司</w:t>
            </w:r>
            <w:r w:rsidR="005A62B4">
              <w:rPr>
                <w:rFonts w:eastAsiaTheme="minorEastAsia" w:hint="eastAsia"/>
                <w:sz w:val="24"/>
                <w:szCs w:val="24"/>
              </w:rPr>
              <w:t>成立</w:t>
            </w:r>
            <w:r w:rsidRPr="00742F33">
              <w:rPr>
                <w:rFonts w:eastAsiaTheme="minorEastAsia" w:hint="eastAsia"/>
                <w:sz w:val="24"/>
                <w:szCs w:val="24"/>
              </w:rPr>
              <w:t>于</w:t>
            </w:r>
            <w:r w:rsidRPr="00742F33">
              <w:rPr>
                <w:rFonts w:eastAsiaTheme="minorEastAsia" w:hint="eastAsia"/>
                <w:sz w:val="24"/>
                <w:szCs w:val="24"/>
              </w:rPr>
              <w:t>1997</w:t>
            </w:r>
            <w:r w:rsidR="005A62B4">
              <w:rPr>
                <w:rFonts w:eastAsiaTheme="minorEastAsia" w:hint="eastAsia"/>
                <w:sz w:val="24"/>
                <w:szCs w:val="24"/>
              </w:rPr>
              <w:t>年，</w:t>
            </w:r>
            <w:r w:rsidRPr="00742F33">
              <w:rPr>
                <w:rFonts w:eastAsiaTheme="minorEastAsia" w:hint="eastAsia"/>
                <w:sz w:val="24"/>
                <w:szCs w:val="24"/>
              </w:rPr>
              <w:t>2013</w:t>
            </w:r>
            <w:r w:rsidRPr="00742F33">
              <w:rPr>
                <w:rFonts w:eastAsiaTheme="minorEastAsia" w:hint="eastAsia"/>
                <w:sz w:val="24"/>
                <w:szCs w:val="24"/>
              </w:rPr>
              <w:t>年</w:t>
            </w:r>
            <w:r w:rsidRPr="00742F33">
              <w:rPr>
                <w:rFonts w:eastAsiaTheme="minorEastAsia" w:hint="eastAsia"/>
                <w:sz w:val="24"/>
                <w:szCs w:val="24"/>
              </w:rPr>
              <w:t>4</w:t>
            </w:r>
            <w:r w:rsidR="005A62B4">
              <w:rPr>
                <w:rFonts w:eastAsiaTheme="minorEastAsia" w:hint="eastAsia"/>
                <w:sz w:val="24"/>
                <w:szCs w:val="24"/>
              </w:rPr>
              <w:t>月整体变更设立为股份有限公司，</w:t>
            </w:r>
            <w:r w:rsidRPr="00742F33">
              <w:rPr>
                <w:rFonts w:eastAsiaTheme="minorEastAsia" w:hint="eastAsia"/>
                <w:sz w:val="24"/>
                <w:szCs w:val="24"/>
              </w:rPr>
              <w:t>2018</w:t>
            </w:r>
            <w:r w:rsidRPr="00742F33">
              <w:rPr>
                <w:rFonts w:eastAsiaTheme="minorEastAsia" w:hint="eastAsia"/>
                <w:sz w:val="24"/>
                <w:szCs w:val="24"/>
              </w:rPr>
              <w:t>年</w:t>
            </w:r>
            <w:r w:rsidRPr="00742F33">
              <w:rPr>
                <w:rFonts w:eastAsiaTheme="minorEastAsia" w:hint="eastAsia"/>
                <w:sz w:val="24"/>
                <w:szCs w:val="24"/>
              </w:rPr>
              <w:t>8</w:t>
            </w:r>
            <w:r w:rsidRPr="00742F33">
              <w:rPr>
                <w:rFonts w:eastAsiaTheme="minorEastAsia" w:hint="eastAsia"/>
                <w:sz w:val="24"/>
                <w:szCs w:val="24"/>
              </w:rPr>
              <w:t>月</w:t>
            </w:r>
            <w:r w:rsidRPr="00742F33">
              <w:rPr>
                <w:rFonts w:eastAsiaTheme="minorEastAsia" w:hint="eastAsia"/>
                <w:sz w:val="24"/>
                <w:szCs w:val="24"/>
              </w:rPr>
              <w:t>28</w:t>
            </w:r>
            <w:r w:rsidRPr="00742F33">
              <w:rPr>
                <w:rFonts w:eastAsiaTheme="minorEastAsia" w:hint="eastAsia"/>
                <w:sz w:val="24"/>
                <w:szCs w:val="24"/>
              </w:rPr>
              <w:t>日</w:t>
            </w:r>
            <w:r w:rsidR="005A62B4">
              <w:rPr>
                <w:rFonts w:eastAsiaTheme="minorEastAsia" w:hint="eastAsia"/>
                <w:sz w:val="24"/>
                <w:szCs w:val="24"/>
              </w:rPr>
              <w:t>在</w:t>
            </w:r>
            <w:r w:rsidR="005A62B4">
              <w:rPr>
                <w:rFonts w:eastAsiaTheme="minorEastAsia"/>
                <w:sz w:val="24"/>
                <w:szCs w:val="24"/>
              </w:rPr>
              <w:t>深交所</w:t>
            </w:r>
            <w:r w:rsidRPr="00742F33">
              <w:rPr>
                <w:rFonts w:eastAsiaTheme="minorEastAsia" w:hint="eastAsia"/>
                <w:sz w:val="24"/>
                <w:szCs w:val="24"/>
              </w:rPr>
              <w:t>上市。公司是专业从事机载悬挂</w:t>
            </w:r>
            <w:r w:rsidRPr="00742F33">
              <w:rPr>
                <w:rFonts w:eastAsiaTheme="minorEastAsia" w:hint="eastAsia"/>
                <w:sz w:val="24"/>
                <w:szCs w:val="24"/>
              </w:rPr>
              <w:t>/</w:t>
            </w:r>
            <w:r w:rsidRPr="00742F33">
              <w:rPr>
                <w:rFonts w:eastAsiaTheme="minorEastAsia" w:hint="eastAsia"/>
                <w:sz w:val="24"/>
                <w:szCs w:val="24"/>
              </w:rPr>
              <w:t>发射装置、飞机信息管理与记录系统、综合测试与保障系统和军用自主可控计算机等研发、生产、销售、服务于一体的高新技术企业，拥有多项伺服驱动</w:t>
            </w:r>
            <w:r w:rsidRPr="00742F33">
              <w:rPr>
                <w:rFonts w:eastAsiaTheme="minorEastAsia" w:hint="eastAsia"/>
                <w:sz w:val="24"/>
                <w:szCs w:val="24"/>
              </w:rPr>
              <w:t>/</w:t>
            </w:r>
            <w:r w:rsidR="00B96E09">
              <w:rPr>
                <w:rFonts w:eastAsiaTheme="minorEastAsia" w:hint="eastAsia"/>
                <w:sz w:val="24"/>
                <w:szCs w:val="24"/>
              </w:rPr>
              <w:t>高精度传动技术和视频处理技术发明专利与实用新型专利，产品</w:t>
            </w:r>
            <w:r w:rsidR="005A62B4">
              <w:rPr>
                <w:rFonts w:eastAsiaTheme="minorEastAsia" w:hint="eastAsia"/>
                <w:sz w:val="24"/>
                <w:szCs w:val="24"/>
              </w:rPr>
              <w:t>广泛</w:t>
            </w:r>
            <w:r w:rsidRPr="00742F33">
              <w:rPr>
                <w:rFonts w:eastAsiaTheme="minorEastAsia" w:hint="eastAsia"/>
                <w:sz w:val="24"/>
                <w:szCs w:val="24"/>
              </w:rPr>
              <w:t>应用于航空装备领域。</w:t>
            </w:r>
          </w:p>
          <w:p w:rsidR="007011EF" w:rsidRPr="007011EF" w:rsidRDefault="005A62B4" w:rsidP="007011EF">
            <w:pPr>
              <w:spacing w:afterLines="30" w:after="93"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 w:rsidRPr="005A62B4">
              <w:rPr>
                <w:rFonts w:eastAsiaTheme="minorEastAsia" w:hint="eastAsia"/>
                <w:sz w:val="24"/>
                <w:szCs w:val="24"/>
              </w:rPr>
              <w:t>公司主要产品包括机载悬挂</w:t>
            </w:r>
            <w:r w:rsidRPr="005A62B4">
              <w:rPr>
                <w:rFonts w:eastAsiaTheme="minorEastAsia" w:hint="eastAsia"/>
                <w:sz w:val="24"/>
                <w:szCs w:val="24"/>
              </w:rPr>
              <w:t>/</w:t>
            </w:r>
            <w:r w:rsidRPr="005A62B4">
              <w:rPr>
                <w:rFonts w:eastAsiaTheme="minorEastAsia" w:hint="eastAsia"/>
                <w:sz w:val="24"/>
                <w:szCs w:val="24"/>
              </w:rPr>
              <w:t>发射装置类、飞机信息管理与记录系统类、综合测试与保障系统类、军用自主可控计算机类、技术服务及其他业务等产品</w:t>
            </w:r>
            <w:r>
              <w:rPr>
                <w:rFonts w:eastAsiaTheme="minorEastAsia" w:hint="eastAsia"/>
                <w:sz w:val="24"/>
                <w:szCs w:val="24"/>
              </w:rPr>
              <w:t>。</w:t>
            </w:r>
            <w:r w:rsidR="007011EF" w:rsidRPr="007011EF">
              <w:rPr>
                <w:rFonts w:eastAsiaTheme="minorEastAsia" w:hint="eastAsia"/>
                <w:sz w:val="24"/>
                <w:szCs w:val="24"/>
              </w:rPr>
              <w:t>公司核心产品为应用于某型直升机的挂架随动系统和炮塔随动系统，这两种产品已实现列装并批量生产，目前是公司最主要的收入来源。</w:t>
            </w:r>
            <w:r w:rsidR="007011EF" w:rsidRPr="007011EF">
              <w:rPr>
                <w:rFonts w:eastAsiaTheme="minorEastAsia"/>
                <w:sz w:val="24"/>
                <w:szCs w:val="24"/>
              </w:rPr>
              <w:t>除这两种产品外，公司已经实现交付的机载悬挂</w:t>
            </w:r>
            <w:r w:rsidR="007011EF" w:rsidRPr="007011EF">
              <w:rPr>
                <w:rFonts w:eastAsiaTheme="minorEastAsia"/>
                <w:sz w:val="24"/>
                <w:szCs w:val="24"/>
              </w:rPr>
              <w:t>/</w:t>
            </w:r>
            <w:r w:rsidR="007011EF" w:rsidRPr="007011EF">
              <w:rPr>
                <w:rFonts w:eastAsiaTheme="minorEastAsia"/>
                <w:sz w:val="24"/>
                <w:szCs w:val="24"/>
              </w:rPr>
              <w:t>发射装置类产品还有浮标投放装置、雷达天线收放装置和电动吊声绞车等产品。</w:t>
            </w:r>
          </w:p>
          <w:p w:rsidR="009E0ADD" w:rsidRDefault="007011EF" w:rsidP="00286431">
            <w:pPr>
              <w:spacing w:afterLines="30" w:after="93"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同时，与会</w:t>
            </w:r>
            <w:r>
              <w:rPr>
                <w:rFonts w:eastAsiaTheme="minorEastAsia"/>
                <w:sz w:val="24"/>
                <w:szCs w:val="24"/>
              </w:rPr>
              <w:t>高管就公司</w:t>
            </w:r>
            <w:r w:rsidR="00286431">
              <w:rPr>
                <w:rFonts w:eastAsiaTheme="minorEastAsia"/>
                <w:sz w:val="24"/>
                <w:szCs w:val="24"/>
              </w:rPr>
              <w:t>目前</w:t>
            </w:r>
            <w:r w:rsidR="00C302DC" w:rsidRPr="009E0ADD">
              <w:rPr>
                <w:rFonts w:eastAsiaTheme="minorEastAsia"/>
                <w:sz w:val="24"/>
                <w:szCs w:val="24"/>
              </w:rPr>
              <w:t>主要产品、未来发展方向</w:t>
            </w:r>
            <w:r w:rsidR="004277B3">
              <w:rPr>
                <w:rFonts w:eastAsiaTheme="minorEastAsia" w:hint="eastAsia"/>
                <w:sz w:val="24"/>
                <w:szCs w:val="24"/>
              </w:rPr>
              <w:t>、</w:t>
            </w:r>
            <w:r w:rsidR="004277B3">
              <w:rPr>
                <w:rFonts w:eastAsiaTheme="minorEastAsia"/>
                <w:sz w:val="24"/>
                <w:szCs w:val="24"/>
              </w:rPr>
              <w:t>回款</w:t>
            </w:r>
            <w:r w:rsidR="004277B3">
              <w:rPr>
                <w:rFonts w:eastAsiaTheme="minorEastAsia"/>
                <w:sz w:val="24"/>
                <w:szCs w:val="24"/>
              </w:rPr>
              <w:lastRenderedPageBreak/>
              <w:t>情况及子公司</w:t>
            </w:r>
            <w:r w:rsidR="004277B3">
              <w:rPr>
                <w:rFonts w:eastAsiaTheme="minorEastAsia" w:hint="eastAsia"/>
                <w:sz w:val="24"/>
                <w:szCs w:val="24"/>
              </w:rPr>
              <w:t>业务</w:t>
            </w:r>
            <w:r w:rsidR="004277B3">
              <w:rPr>
                <w:rFonts w:eastAsiaTheme="minorEastAsia"/>
                <w:sz w:val="24"/>
                <w:szCs w:val="24"/>
              </w:rPr>
              <w:t>发展</w:t>
            </w:r>
            <w:r w:rsidR="00C302DC" w:rsidRPr="009E0ADD">
              <w:rPr>
                <w:rFonts w:eastAsiaTheme="minorEastAsia"/>
                <w:sz w:val="24"/>
                <w:szCs w:val="24"/>
              </w:rPr>
              <w:t>等方面</w:t>
            </w:r>
            <w:r w:rsidR="002B7666">
              <w:rPr>
                <w:rFonts w:eastAsiaTheme="minorEastAsia"/>
                <w:sz w:val="24"/>
                <w:szCs w:val="24"/>
              </w:rPr>
              <w:t>与</w:t>
            </w:r>
            <w:r w:rsidR="005F35ED">
              <w:rPr>
                <w:rFonts w:eastAsiaTheme="minorEastAsia" w:hint="eastAsia"/>
                <w:sz w:val="24"/>
                <w:szCs w:val="24"/>
              </w:rPr>
              <w:t>投资者</w:t>
            </w:r>
            <w:r w:rsidR="00C302DC" w:rsidRPr="009E0ADD">
              <w:rPr>
                <w:rFonts w:eastAsiaTheme="minorEastAsia"/>
                <w:sz w:val="24"/>
                <w:szCs w:val="24"/>
              </w:rPr>
              <w:t>进行了讨论和交流，主要内容如下：</w:t>
            </w:r>
          </w:p>
          <w:p w:rsidR="00C302DC" w:rsidRPr="009E0ADD" w:rsidRDefault="00C302DC" w:rsidP="009E0ADD">
            <w:pPr>
              <w:spacing w:afterLines="30" w:after="93" w:line="400" w:lineRule="exact"/>
              <w:ind w:firstLineChars="200" w:firstLine="482"/>
              <w:contextualSpacing/>
              <w:rPr>
                <w:rFonts w:eastAsiaTheme="minorEastAsia"/>
                <w:sz w:val="24"/>
                <w:szCs w:val="24"/>
              </w:rPr>
            </w:pPr>
            <w:r w:rsidRPr="009E0ADD">
              <w:rPr>
                <w:rFonts w:eastAsiaTheme="minorEastAsia"/>
                <w:b/>
                <w:sz w:val="24"/>
                <w:szCs w:val="24"/>
              </w:rPr>
              <w:t>1</w:t>
            </w:r>
            <w:r w:rsidRPr="009E0ADD">
              <w:rPr>
                <w:rFonts w:eastAsiaTheme="minorEastAsia"/>
                <w:b/>
                <w:sz w:val="24"/>
                <w:szCs w:val="24"/>
              </w:rPr>
              <w:t>、</w:t>
            </w:r>
            <w:r w:rsidR="00AB0415">
              <w:rPr>
                <w:rFonts w:eastAsiaTheme="minorEastAsia" w:hint="eastAsia"/>
                <w:b/>
                <w:sz w:val="24"/>
                <w:szCs w:val="24"/>
              </w:rPr>
              <w:t>公司</w:t>
            </w:r>
            <w:r w:rsidR="00AB0415">
              <w:rPr>
                <w:rFonts w:eastAsiaTheme="minorEastAsia" w:hint="eastAsia"/>
                <w:b/>
                <w:sz w:val="24"/>
                <w:szCs w:val="24"/>
              </w:rPr>
              <w:t>2019</w:t>
            </w:r>
            <w:r w:rsidR="00AB0415">
              <w:rPr>
                <w:rFonts w:eastAsiaTheme="minorEastAsia" w:hint="eastAsia"/>
                <w:b/>
                <w:sz w:val="24"/>
                <w:szCs w:val="24"/>
              </w:rPr>
              <w:t>年</w:t>
            </w:r>
            <w:r w:rsidR="00AB0415">
              <w:rPr>
                <w:rFonts w:eastAsiaTheme="minorEastAsia"/>
                <w:b/>
                <w:sz w:val="24"/>
                <w:szCs w:val="24"/>
              </w:rPr>
              <w:t>年度报告中</w:t>
            </w:r>
            <w:r w:rsidR="00AB0415">
              <w:rPr>
                <w:rFonts w:eastAsiaTheme="minorEastAsia" w:hint="eastAsia"/>
                <w:b/>
                <w:sz w:val="24"/>
                <w:szCs w:val="24"/>
              </w:rPr>
              <w:t>显示</w:t>
            </w:r>
            <w:r w:rsidR="00AB0415">
              <w:rPr>
                <w:rFonts w:eastAsiaTheme="minorEastAsia"/>
                <w:b/>
                <w:sz w:val="24"/>
                <w:szCs w:val="24"/>
              </w:rPr>
              <w:t>，</w:t>
            </w:r>
            <w:r w:rsidR="00AB0415" w:rsidRPr="00AB0415">
              <w:rPr>
                <w:rFonts w:eastAsiaTheme="minorEastAsia" w:hint="eastAsia"/>
                <w:b/>
                <w:sz w:val="24"/>
                <w:szCs w:val="24"/>
              </w:rPr>
              <w:t>机载悬挂</w:t>
            </w:r>
            <w:r w:rsidR="00AB0415" w:rsidRPr="00AB0415">
              <w:rPr>
                <w:rFonts w:eastAsiaTheme="minorEastAsia" w:hint="eastAsia"/>
                <w:b/>
                <w:sz w:val="24"/>
                <w:szCs w:val="24"/>
              </w:rPr>
              <w:t>/</w:t>
            </w:r>
            <w:r w:rsidR="00AB0415" w:rsidRPr="00AB0415">
              <w:rPr>
                <w:rFonts w:eastAsiaTheme="minorEastAsia" w:hint="eastAsia"/>
                <w:b/>
                <w:sz w:val="24"/>
                <w:szCs w:val="24"/>
              </w:rPr>
              <w:t>发射装置</w:t>
            </w:r>
            <w:r w:rsidR="00AB0415">
              <w:rPr>
                <w:rFonts w:eastAsiaTheme="minorEastAsia" w:hint="eastAsia"/>
                <w:b/>
                <w:sz w:val="24"/>
                <w:szCs w:val="24"/>
              </w:rPr>
              <w:t>收入</w:t>
            </w:r>
            <w:r w:rsidR="00AB0415">
              <w:rPr>
                <w:rFonts w:eastAsiaTheme="minorEastAsia"/>
                <w:b/>
                <w:sz w:val="24"/>
                <w:szCs w:val="24"/>
              </w:rPr>
              <w:t>占到营业收入的</w:t>
            </w:r>
            <w:r w:rsidR="00AB0415">
              <w:rPr>
                <w:rFonts w:eastAsiaTheme="minorEastAsia" w:hint="eastAsia"/>
                <w:b/>
                <w:sz w:val="24"/>
                <w:szCs w:val="24"/>
              </w:rPr>
              <w:t>近</w:t>
            </w:r>
            <w:r w:rsidR="00AB0415">
              <w:rPr>
                <w:rFonts w:eastAsiaTheme="minorEastAsia" w:hint="eastAsia"/>
                <w:b/>
                <w:sz w:val="24"/>
                <w:szCs w:val="24"/>
              </w:rPr>
              <w:t>90</w:t>
            </w:r>
            <w:r w:rsidR="00AB0415">
              <w:rPr>
                <w:rFonts w:eastAsiaTheme="minorEastAsia"/>
                <w:b/>
                <w:sz w:val="24"/>
                <w:szCs w:val="24"/>
              </w:rPr>
              <w:t>%</w:t>
            </w:r>
            <w:r w:rsidR="00AB0415">
              <w:rPr>
                <w:rFonts w:eastAsiaTheme="minorEastAsia"/>
                <w:b/>
                <w:sz w:val="24"/>
                <w:szCs w:val="24"/>
              </w:rPr>
              <w:t>，</w:t>
            </w:r>
            <w:r w:rsidR="00EC242C">
              <w:rPr>
                <w:rFonts w:eastAsiaTheme="minorEastAsia" w:hint="eastAsia"/>
                <w:b/>
                <w:sz w:val="24"/>
                <w:szCs w:val="24"/>
              </w:rPr>
              <w:t>请</w:t>
            </w:r>
            <w:r w:rsidR="00EC242C">
              <w:rPr>
                <w:rFonts w:eastAsiaTheme="minorEastAsia"/>
                <w:b/>
                <w:sz w:val="24"/>
                <w:szCs w:val="24"/>
              </w:rPr>
              <w:t>介绍下</w:t>
            </w:r>
            <w:r w:rsidR="00AB0415">
              <w:rPr>
                <w:rFonts w:eastAsiaTheme="minorEastAsia" w:hint="eastAsia"/>
                <w:b/>
                <w:sz w:val="24"/>
                <w:szCs w:val="24"/>
              </w:rPr>
              <w:t>这部分收入中</w:t>
            </w:r>
            <w:r w:rsidR="00AB0415">
              <w:rPr>
                <w:rFonts w:eastAsiaTheme="minorEastAsia"/>
                <w:b/>
                <w:sz w:val="24"/>
                <w:szCs w:val="24"/>
              </w:rPr>
              <w:t>占比最大的产品是哪些</w:t>
            </w:r>
            <w:r w:rsidRPr="009E0ADD">
              <w:rPr>
                <w:rFonts w:eastAsiaTheme="minorEastAsia"/>
                <w:b/>
                <w:sz w:val="24"/>
                <w:szCs w:val="24"/>
              </w:rPr>
              <w:t>？</w:t>
            </w:r>
          </w:p>
          <w:p w:rsidR="00130783" w:rsidRDefault="009C340D" w:rsidP="00130783">
            <w:pPr>
              <w:spacing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回复</w:t>
            </w:r>
            <w:r>
              <w:rPr>
                <w:sz w:val="24"/>
                <w:szCs w:val="24"/>
              </w:rPr>
              <w:t>：</w:t>
            </w:r>
            <w:r w:rsidR="00B54B85">
              <w:rPr>
                <w:rFonts w:hint="eastAsia"/>
                <w:sz w:val="24"/>
                <w:szCs w:val="24"/>
              </w:rPr>
              <w:t>在</w:t>
            </w:r>
            <w:r w:rsidR="00136A90" w:rsidRPr="00136A90">
              <w:rPr>
                <w:rFonts w:hint="eastAsia"/>
                <w:sz w:val="24"/>
                <w:szCs w:val="24"/>
              </w:rPr>
              <w:t>机载悬挂</w:t>
            </w:r>
            <w:r w:rsidR="00136A90" w:rsidRPr="00136A90">
              <w:rPr>
                <w:rFonts w:hint="eastAsia"/>
                <w:sz w:val="24"/>
                <w:szCs w:val="24"/>
              </w:rPr>
              <w:t>/</w:t>
            </w:r>
            <w:r w:rsidR="00136A90" w:rsidRPr="00136A90">
              <w:rPr>
                <w:rFonts w:hint="eastAsia"/>
                <w:sz w:val="24"/>
                <w:szCs w:val="24"/>
              </w:rPr>
              <w:t>发射</w:t>
            </w:r>
            <w:r w:rsidR="00136A90">
              <w:rPr>
                <w:rFonts w:hint="eastAsia"/>
                <w:sz w:val="24"/>
                <w:szCs w:val="24"/>
              </w:rPr>
              <w:t>装置类产品</w:t>
            </w:r>
            <w:r w:rsidR="00B54B85">
              <w:rPr>
                <w:rFonts w:hint="eastAsia"/>
                <w:sz w:val="24"/>
                <w:szCs w:val="24"/>
              </w:rPr>
              <w:t>中</w:t>
            </w:r>
            <w:r w:rsidR="00B54B85">
              <w:rPr>
                <w:sz w:val="24"/>
                <w:szCs w:val="24"/>
              </w:rPr>
              <w:t>，收入占比</w:t>
            </w:r>
            <w:r w:rsidR="00B54B85">
              <w:rPr>
                <w:rFonts w:hint="eastAsia"/>
                <w:sz w:val="24"/>
                <w:szCs w:val="24"/>
              </w:rPr>
              <w:t>较高</w:t>
            </w:r>
            <w:r w:rsidR="00B54B85">
              <w:rPr>
                <w:sz w:val="24"/>
                <w:szCs w:val="24"/>
              </w:rPr>
              <w:t>的产品</w:t>
            </w:r>
            <w:r w:rsidR="00136A90" w:rsidRPr="00136A90">
              <w:rPr>
                <w:rFonts w:hint="eastAsia"/>
                <w:sz w:val="24"/>
                <w:szCs w:val="24"/>
              </w:rPr>
              <w:t>主要</w:t>
            </w:r>
            <w:r w:rsidR="00B54B85">
              <w:rPr>
                <w:rFonts w:hint="eastAsia"/>
                <w:sz w:val="24"/>
                <w:szCs w:val="24"/>
              </w:rPr>
              <w:t>为</w:t>
            </w:r>
            <w:r w:rsidR="00136A90" w:rsidRPr="00136A90">
              <w:rPr>
                <w:rFonts w:hint="eastAsia"/>
                <w:sz w:val="24"/>
                <w:szCs w:val="24"/>
              </w:rPr>
              <w:t>挂架随动系统、炮塔随动系统、舵机系统、电动吊声绞车、浮标投放装置、雷达天线收放装置及电动折叠系统等。</w:t>
            </w:r>
            <w:r w:rsidR="00136A90">
              <w:rPr>
                <w:rFonts w:hint="eastAsia"/>
                <w:sz w:val="24"/>
                <w:szCs w:val="24"/>
              </w:rPr>
              <w:t>此类</w:t>
            </w:r>
            <w:r w:rsidR="00136A90" w:rsidRPr="00136A90">
              <w:rPr>
                <w:rFonts w:hint="eastAsia"/>
                <w:sz w:val="24"/>
                <w:szCs w:val="24"/>
              </w:rPr>
              <w:t>产品是公司</w:t>
            </w:r>
            <w:r w:rsidR="00136A90">
              <w:rPr>
                <w:rFonts w:hint="eastAsia"/>
                <w:sz w:val="24"/>
                <w:szCs w:val="24"/>
              </w:rPr>
              <w:t>目前</w:t>
            </w:r>
            <w:r w:rsidR="00136A90" w:rsidRPr="00136A90">
              <w:rPr>
                <w:rFonts w:hint="eastAsia"/>
                <w:sz w:val="24"/>
                <w:szCs w:val="24"/>
              </w:rPr>
              <w:t>销售额最大的产品</w:t>
            </w:r>
            <w:r w:rsidR="00EC242C" w:rsidRPr="00EC242C">
              <w:rPr>
                <w:rFonts w:hint="eastAsia"/>
                <w:sz w:val="24"/>
                <w:szCs w:val="24"/>
              </w:rPr>
              <w:t>。</w:t>
            </w:r>
          </w:p>
          <w:p w:rsidR="00130783" w:rsidRDefault="00130783" w:rsidP="00130783">
            <w:pPr>
              <w:spacing w:line="400" w:lineRule="exact"/>
              <w:ind w:firstLineChars="200" w:firstLine="482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  <w:r w:rsidRPr="009E0ADD">
              <w:rPr>
                <w:rFonts w:eastAsiaTheme="minorEastAsia"/>
                <w:b/>
                <w:sz w:val="24"/>
                <w:szCs w:val="24"/>
              </w:rPr>
              <w:t>、公司</w:t>
            </w:r>
            <w:r w:rsidR="00672597">
              <w:rPr>
                <w:rFonts w:eastAsiaTheme="minorEastAsia" w:hint="eastAsia"/>
                <w:b/>
                <w:sz w:val="24"/>
                <w:szCs w:val="24"/>
              </w:rPr>
              <w:t>目前在</w:t>
            </w:r>
            <w:r w:rsidR="00672597">
              <w:rPr>
                <w:rFonts w:eastAsiaTheme="minorEastAsia"/>
                <w:b/>
                <w:sz w:val="24"/>
                <w:szCs w:val="24"/>
              </w:rPr>
              <w:t>无人机</w:t>
            </w:r>
            <w:r w:rsidR="00672597">
              <w:rPr>
                <w:rFonts w:eastAsiaTheme="minorEastAsia" w:hint="eastAsia"/>
                <w:b/>
                <w:sz w:val="24"/>
                <w:szCs w:val="24"/>
              </w:rPr>
              <w:t>领域</w:t>
            </w:r>
            <w:r w:rsidR="00672597">
              <w:rPr>
                <w:rFonts w:eastAsiaTheme="minorEastAsia"/>
                <w:b/>
                <w:sz w:val="24"/>
                <w:szCs w:val="24"/>
              </w:rPr>
              <w:t>做了哪些工作</w:t>
            </w:r>
            <w:r>
              <w:rPr>
                <w:rFonts w:eastAsiaTheme="minorEastAsia"/>
                <w:b/>
                <w:sz w:val="24"/>
                <w:szCs w:val="24"/>
              </w:rPr>
              <w:t>？</w:t>
            </w:r>
          </w:p>
          <w:p w:rsidR="00672597" w:rsidRDefault="009C340D" w:rsidP="00672597">
            <w:pPr>
              <w:spacing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回复</w:t>
            </w:r>
            <w:r>
              <w:rPr>
                <w:rFonts w:eastAsiaTheme="minorEastAsia"/>
                <w:sz w:val="24"/>
                <w:szCs w:val="24"/>
              </w:rPr>
              <w:t>：</w:t>
            </w:r>
            <w:r w:rsidR="00672597">
              <w:rPr>
                <w:rFonts w:eastAsiaTheme="minorEastAsia" w:hint="eastAsia"/>
                <w:sz w:val="24"/>
                <w:szCs w:val="24"/>
              </w:rPr>
              <w:t>公司</w:t>
            </w:r>
            <w:r w:rsidR="00672597" w:rsidRPr="00672597">
              <w:rPr>
                <w:rFonts w:eastAsiaTheme="minorEastAsia" w:hint="eastAsia"/>
                <w:sz w:val="24"/>
                <w:szCs w:val="24"/>
              </w:rPr>
              <w:t>在无人机领域开展了一体化直线舵机、余度旋转舵机、无刷直流发电机、起落架收放装置、前轮操作系统的研制和联试，配合完成了翼龙</w:t>
            </w:r>
            <w:r w:rsidR="00672597">
              <w:rPr>
                <w:rFonts w:eastAsiaTheme="minorEastAsia" w:hint="eastAsia"/>
                <w:sz w:val="24"/>
                <w:szCs w:val="24"/>
              </w:rPr>
              <w:t>1-D</w:t>
            </w:r>
            <w:r w:rsidR="00672597" w:rsidRPr="00672597">
              <w:rPr>
                <w:rFonts w:eastAsiaTheme="minorEastAsia" w:hint="eastAsia"/>
                <w:sz w:val="24"/>
                <w:szCs w:val="24"/>
              </w:rPr>
              <w:t>和</w:t>
            </w:r>
            <w:r w:rsidR="00672597" w:rsidRPr="00672597">
              <w:rPr>
                <w:rFonts w:eastAsiaTheme="minorEastAsia" w:hint="eastAsia"/>
                <w:sz w:val="24"/>
                <w:szCs w:val="24"/>
              </w:rPr>
              <w:t>BZK-0</w:t>
            </w:r>
            <w:r w:rsidR="00672597">
              <w:rPr>
                <w:rFonts w:eastAsiaTheme="minorEastAsia" w:hint="eastAsia"/>
                <w:sz w:val="24"/>
                <w:szCs w:val="24"/>
              </w:rPr>
              <w:t>05E</w:t>
            </w:r>
            <w:r w:rsidR="00672597" w:rsidRPr="00672597">
              <w:rPr>
                <w:rFonts w:eastAsiaTheme="minorEastAsia" w:hint="eastAsia"/>
                <w:sz w:val="24"/>
                <w:szCs w:val="24"/>
              </w:rPr>
              <w:t>的首飞任务，产品基本覆盖了当前主流无人机全电化作动领域，可应用于国内多型固定翼无人机，目前公司在积极开拓无人机相关市场。</w:t>
            </w:r>
          </w:p>
          <w:p w:rsidR="00313C2D" w:rsidRPr="000A6390" w:rsidRDefault="003B3E3D" w:rsidP="00672597">
            <w:pPr>
              <w:spacing w:line="400" w:lineRule="exact"/>
              <w:ind w:firstLineChars="200" w:firstLine="482"/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</w:t>
            </w:r>
            <w:r w:rsidR="000A6390" w:rsidRPr="000A6390">
              <w:rPr>
                <w:rFonts w:eastAsiaTheme="minorEastAsia" w:hint="eastAsia"/>
                <w:b/>
                <w:sz w:val="24"/>
                <w:szCs w:val="24"/>
              </w:rPr>
              <w:t>、公司</w:t>
            </w:r>
            <w:r w:rsidR="000A6390" w:rsidRPr="000A6390">
              <w:rPr>
                <w:rFonts w:eastAsiaTheme="minorEastAsia"/>
                <w:b/>
                <w:sz w:val="24"/>
                <w:szCs w:val="24"/>
              </w:rPr>
              <w:t>应收账款的回款</w:t>
            </w:r>
            <w:r w:rsidR="000A6390" w:rsidRPr="000A6390">
              <w:rPr>
                <w:rFonts w:eastAsiaTheme="minorEastAsia" w:hint="eastAsia"/>
                <w:b/>
                <w:sz w:val="24"/>
                <w:szCs w:val="24"/>
              </w:rPr>
              <w:t>是否</w:t>
            </w:r>
            <w:r w:rsidR="000A6390" w:rsidRPr="000A6390">
              <w:rPr>
                <w:rFonts w:eastAsiaTheme="minorEastAsia"/>
                <w:b/>
                <w:sz w:val="24"/>
                <w:szCs w:val="24"/>
              </w:rPr>
              <w:t>存在季节性？结算</w:t>
            </w:r>
            <w:r w:rsidR="000A6390" w:rsidRPr="000A6390">
              <w:rPr>
                <w:rFonts w:eastAsiaTheme="minorEastAsia" w:hint="eastAsia"/>
                <w:b/>
                <w:sz w:val="24"/>
                <w:szCs w:val="24"/>
              </w:rPr>
              <w:t>方式</w:t>
            </w:r>
            <w:r w:rsidR="000A6390" w:rsidRPr="000A6390">
              <w:rPr>
                <w:rFonts w:eastAsiaTheme="minorEastAsia"/>
                <w:b/>
                <w:sz w:val="24"/>
                <w:szCs w:val="24"/>
              </w:rPr>
              <w:t>是怎样的？</w:t>
            </w:r>
          </w:p>
          <w:p w:rsidR="000A6390" w:rsidRDefault="00FA200C" w:rsidP="00672597">
            <w:pPr>
              <w:spacing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回复</w:t>
            </w:r>
            <w:r>
              <w:rPr>
                <w:rFonts w:eastAsiaTheme="minorEastAsia"/>
                <w:sz w:val="24"/>
                <w:szCs w:val="24"/>
              </w:rPr>
              <w:t>：</w:t>
            </w:r>
            <w:r w:rsidR="000A6390">
              <w:rPr>
                <w:rFonts w:eastAsiaTheme="minorEastAsia" w:hint="eastAsia"/>
                <w:sz w:val="24"/>
                <w:szCs w:val="24"/>
              </w:rPr>
              <w:t>受行业整体</w:t>
            </w:r>
            <w:r w:rsidR="000A6390">
              <w:rPr>
                <w:rFonts w:eastAsiaTheme="minorEastAsia"/>
                <w:sz w:val="24"/>
                <w:szCs w:val="24"/>
              </w:rPr>
              <w:t>影响，</w:t>
            </w:r>
            <w:r w:rsidR="000A6390">
              <w:rPr>
                <w:rFonts w:eastAsiaTheme="minorEastAsia" w:hint="eastAsia"/>
                <w:sz w:val="24"/>
                <w:szCs w:val="24"/>
              </w:rPr>
              <w:t>公司</w:t>
            </w:r>
            <w:r w:rsidR="000A6390">
              <w:rPr>
                <w:rFonts w:eastAsiaTheme="minorEastAsia"/>
                <w:sz w:val="24"/>
                <w:szCs w:val="24"/>
              </w:rPr>
              <w:t>年底</w:t>
            </w:r>
            <w:r w:rsidR="00B573B0">
              <w:rPr>
                <w:rFonts w:eastAsiaTheme="minorEastAsia" w:hint="eastAsia"/>
                <w:sz w:val="24"/>
                <w:szCs w:val="24"/>
              </w:rPr>
              <w:t>回款</w:t>
            </w:r>
            <w:r w:rsidR="00B573B0">
              <w:rPr>
                <w:rFonts w:eastAsiaTheme="minorEastAsia"/>
                <w:sz w:val="24"/>
                <w:szCs w:val="24"/>
              </w:rPr>
              <w:t>相对较多</w:t>
            </w:r>
            <w:bookmarkStart w:id="0" w:name="_GoBack"/>
            <w:bookmarkEnd w:id="0"/>
            <w:r w:rsidR="000A6390">
              <w:rPr>
                <w:rFonts w:eastAsiaTheme="minorEastAsia" w:hint="eastAsia"/>
                <w:sz w:val="24"/>
                <w:szCs w:val="24"/>
              </w:rPr>
              <w:t>。</w:t>
            </w:r>
            <w:r w:rsidR="000A6390">
              <w:rPr>
                <w:rFonts w:eastAsiaTheme="minorEastAsia"/>
                <w:sz w:val="24"/>
                <w:szCs w:val="24"/>
              </w:rPr>
              <w:t>结算方式</w:t>
            </w:r>
            <w:r w:rsidR="000A6390">
              <w:rPr>
                <w:rFonts w:eastAsiaTheme="minorEastAsia" w:hint="eastAsia"/>
                <w:sz w:val="24"/>
                <w:szCs w:val="24"/>
              </w:rPr>
              <w:t>主要</w:t>
            </w:r>
            <w:r w:rsidR="000A6390">
              <w:rPr>
                <w:rFonts w:eastAsiaTheme="minorEastAsia"/>
                <w:sz w:val="24"/>
                <w:szCs w:val="24"/>
              </w:rPr>
              <w:t>为银行承兑</w:t>
            </w:r>
            <w:r w:rsidR="000A6390">
              <w:rPr>
                <w:rFonts w:eastAsiaTheme="minorEastAsia" w:hint="eastAsia"/>
                <w:sz w:val="24"/>
                <w:szCs w:val="24"/>
              </w:rPr>
              <w:t>汇票</w:t>
            </w:r>
            <w:r w:rsidR="000A6390">
              <w:rPr>
                <w:rFonts w:eastAsiaTheme="minorEastAsia"/>
                <w:sz w:val="24"/>
                <w:szCs w:val="24"/>
              </w:rPr>
              <w:t>和商业承兑汇票。</w:t>
            </w:r>
          </w:p>
          <w:p w:rsidR="000A6390" w:rsidRPr="000A6390" w:rsidRDefault="003B3E3D" w:rsidP="00672597">
            <w:pPr>
              <w:spacing w:line="400" w:lineRule="exact"/>
              <w:ind w:firstLineChars="200" w:firstLine="482"/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</w:t>
            </w:r>
            <w:r w:rsidR="000A6390" w:rsidRPr="000A6390">
              <w:rPr>
                <w:rFonts w:eastAsiaTheme="minorEastAsia" w:hint="eastAsia"/>
                <w:b/>
                <w:sz w:val="24"/>
                <w:szCs w:val="24"/>
              </w:rPr>
              <w:t>、</w:t>
            </w:r>
            <w:r w:rsidR="000A6390" w:rsidRPr="000A6390">
              <w:rPr>
                <w:rFonts w:eastAsiaTheme="minorEastAsia"/>
                <w:b/>
                <w:sz w:val="24"/>
                <w:szCs w:val="24"/>
              </w:rPr>
              <w:t>公司在南京设立有两个子公司，</w:t>
            </w:r>
            <w:r w:rsidR="000A6390" w:rsidRPr="000A6390">
              <w:rPr>
                <w:rFonts w:eastAsiaTheme="minorEastAsia" w:hint="eastAsia"/>
                <w:b/>
                <w:sz w:val="24"/>
                <w:szCs w:val="24"/>
              </w:rPr>
              <w:t>分别</w:t>
            </w:r>
            <w:r w:rsidR="000A6390">
              <w:rPr>
                <w:rFonts w:eastAsiaTheme="minorEastAsia" w:hint="eastAsia"/>
                <w:b/>
                <w:sz w:val="24"/>
                <w:szCs w:val="24"/>
              </w:rPr>
              <w:t>从事什么</w:t>
            </w:r>
            <w:r w:rsidR="000A6390" w:rsidRPr="000A6390">
              <w:rPr>
                <w:rFonts w:eastAsiaTheme="minorEastAsia"/>
                <w:b/>
                <w:sz w:val="24"/>
                <w:szCs w:val="24"/>
              </w:rPr>
              <w:t>业务请介绍下。</w:t>
            </w:r>
          </w:p>
          <w:p w:rsidR="000A6390" w:rsidRDefault="00FA200C" w:rsidP="00D96FAB">
            <w:pPr>
              <w:spacing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回复</w:t>
            </w:r>
            <w:r>
              <w:rPr>
                <w:rFonts w:eastAsiaTheme="minorEastAsia"/>
                <w:sz w:val="24"/>
                <w:szCs w:val="24"/>
              </w:rPr>
              <w:t>：</w:t>
            </w:r>
            <w:r w:rsidR="00D96FAB" w:rsidRPr="00D96FAB">
              <w:rPr>
                <w:rFonts w:eastAsiaTheme="minorEastAsia" w:hint="eastAsia"/>
                <w:sz w:val="24"/>
                <w:szCs w:val="24"/>
              </w:rPr>
              <w:t>公司与南京航空航天大学</w:t>
            </w:r>
            <w:r w:rsidR="00D96FAB">
              <w:rPr>
                <w:rFonts w:eastAsiaTheme="minorEastAsia" w:hint="eastAsia"/>
                <w:sz w:val="24"/>
                <w:szCs w:val="24"/>
              </w:rPr>
              <w:t>合作，设立控股子公司</w:t>
            </w:r>
            <w:r w:rsidR="00D96FAB" w:rsidRPr="00D96FAB">
              <w:rPr>
                <w:rFonts w:eastAsiaTheme="minorEastAsia" w:hint="eastAsia"/>
                <w:sz w:val="24"/>
                <w:szCs w:val="24"/>
              </w:rPr>
              <w:t>南京兴航动力科技有限公司，主要</w:t>
            </w:r>
            <w:r w:rsidR="00D96FAB">
              <w:rPr>
                <w:rFonts w:eastAsiaTheme="minorEastAsia" w:hint="eastAsia"/>
                <w:sz w:val="24"/>
                <w:szCs w:val="24"/>
              </w:rPr>
              <w:t>从事</w:t>
            </w:r>
            <w:r w:rsidR="00D96FAB" w:rsidRPr="00D96FAB">
              <w:rPr>
                <w:rFonts w:eastAsiaTheme="minorEastAsia" w:hint="eastAsia"/>
                <w:sz w:val="24"/>
                <w:szCs w:val="24"/>
              </w:rPr>
              <w:t>航空航天电源系统、航空起动</w:t>
            </w:r>
            <w:r w:rsidR="00D96FAB">
              <w:rPr>
                <w:rFonts w:eastAsiaTheme="minorEastAsia" w:hint="eastAsia"/>
                <w:sz w:val="24"/>
                <w:szCs w:val="24"/>
              </w:rPr>
              <w:t>发电</w:t>
            </w:r>
            <w:r w:rsidR="00D96FAB" w:rsidRPr="00D96FAB">
              <w:rPr>
                <w:rFonts w:eastAsiaTheme="minorEastAsia" w:hint="eastAsia"/>
                <w:sz w:val="24"/>
                <w:szCs w:val="24"/>
              </w:rPr>
              <w:t>机、</w:t>
            </w:r>
            <w:r w:rsidR="00D96FAB">
              <w:rPr>
                <w:rFonts w:eastAsiaTheme="minorEastAsia" w:hint="eastAsia"/>
                <w:sz w:val="24"/>
                <w:szCs w:val="24"/>
              </w:rPr>
              <w:t>航空</w:t>
            </w:r>
            <w:r w:rsidR="00D96FAB" w:rsidRPr="00D96FAB">
              <w:rPr>
                <w:rFonts w:eastAsiaTheme="minorEastAsia" w:hint="eastAsia"/>
                <w:sz w:val="24"/>
                <w:szCs w:val="24"/>
              </w:rPr>
              <w:t>发电机</w:t>
            </w:r>
            <w:r w:rsidR="00D96FAB">
              <w:rPr>
                <w:rFonts w:eastAsiaTheme="minorEastAsia" w:hint="eastAsia"/>
                <w:sz w:val="24"/>
                <w:szCs w:val="24"/>
              </w:rPr>
              <w:t>等</w:t>
            </w:r>
            <w:r w:rsidR="00D96FAB">
              <w:rPr>
                <w:rFonts w:eastAsiaTheme="minorEastAsia"/>
                <w:sz w:val="24"/>
                <w:szCs w:val="24"/>
              </w:rPr>
              <w:t>研发</w:t>
            </w:r>
            <w:r w:rsidR="00D96FAB">
              <w:rPr>
                <w:rFonts w:eastAsiaTheme="minorEastAsia" w:hint="eastAsia"/>
                <w:sz w:val="24"/>
                <w:szCs w:val="24"/>
              </w:rPr>
              <w:t>，</w:t>
            </w:r>
            <w:r w:rsidR="00D96FAB">
              <w:rPr>
                <w:rFonts w:eastAsiaTheme="minorEastAsia"/>
                <w:sz w:val="24"/>
                <w:szCs w:val="24"/>
              </w:rPr>
              <w:t>公司持股</w:t>
            </w:r>
            <w:r w:rsidR="00D96FAB">
              <w:rPr>
                <w:rFonts w:eastAsiaTheme="minorEastAsia" w:hint="eastAsia"/>
                <w:sz w:val="24"/>
                <w:szCs w:val="24"/>
              </w:rPr>
              <w:t>60</w:t>
            </w:r>
            <w:r w:rsidR="00D96FAB">
              <w:rPr>
                <w:rFonts w:eastAsiaTheme="minorEastAsia"/>
                <w:sz w:val="24"/>
                <w:szCs w:val="24"/>
              </w:rPr>
              <w:t>%</w:t>
            </w:r>
            <w:r w:rsidR="00D96FAB">
              <w:rPr>
                <w:rFonts w:eastAsiaTheme="minorEastAsia"/>
                <w:sz w:val="24"/>
                <w:szCs w:val="24"/>
              </w:rPr>
              <w:t>；</w:t>
            </w:r>
            <w:r w:rsidR="00D96FAB" w:rsidRPr="00D96FAB">
              <w:rPr>
                <w:rFonts w:eastAsiaTheme="minorEastAsia" w:hint="eastAsia"/>
                <w:sz w:val="24"/>
                <w:szCs w:val="24"/>
              </w:rPr>
              <w:t>公司出资设立全资子公司南京新兴东方航空装备有限公司，主要经营航空航天装备研发、生产、销售。同时，</w:t>
            </w:r>
            <w:r w:rsidR="00D96FAB" w:rsidRPr="00D96FAB">
              <w:rPr>
                <w:rFonts w:eastAsiaTheme="minorEastAsia"/>
                <w:sz w:val="24"/>
                <w:szCs w:val="24"/>
              </w:rPr>
              <w:t>南京新兴东方航空装备有限公司</w:t>
            </w:r>
            <w:r w:rsidR="00D96FAB" w:rsidRPr="00D96FAB">
              <w:rPr>
                <w:rFonts w:eastAsiaTheme="minorEastAsia" w:hint="eastAsia"/>
                <w:sz w:val="24"/>
                <w:szCs w:val="24"/>
              </w:rPr>
              <w:t>作为募集资金投资项目实施主体之一，还将主要负责实施南京新兴航空装备研发生产基地——航空装备生产项目，用于全电化大功率作动系统、航空起动发电机、航空发电机等新产品的批量生产。</w:t>
            </w:r>
          </w:p>
          <w:p w:rsidR="009E0ADD" w:rsidRPr="008F4A4E" w:rsidRDefault="003B3E3D" w:rsidP="00D96FAB">
            <w:pPr>
              <w:spacing w:line="400" w:lineRule="exact"/>
              <w:ind w:firstLineChars="200" w:firstLine="482"/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</w:t>
            </w:r>
            <w:r w:rsidR="00D96FAB" w:rsidRPr="008F4A4E">
              <w:rPr>
                <w:rFonts w:eastAsiaTheme="minorEastAsia" w:hint="eastAsia"/>
                <w:b/>
                <w:sz w:val="24"/>
                <w:szCs w:val="24"/>
              </w:rPr>
              <w:t>、</w:t>
            </w:r>
            <w:r w:rsidR="00C302DC" w:rsidRPr="008F4A4E">
              <w:rPr>
                <w:rFonts w:eastAsiaTheme="minorEastAsia"/>
                <w:b/>
                <w:sz w:val="24"/>
                <w:szCs w:val="24"/>
              </w:rPr>
              <w:t>公司</w:t>
            </w:r>
            <w:r w:rsidR="00C4075D" w:rsidRPr="008F4A4E">
              <w:rPr>
                <w:rFonts w:eastAsiaTheme="minorEastAsia" w:hint="eastAsia"/>
                <w:b/>
                <w:sz w:val="24"/>
                <w:szCs w:val="24"/>
              </w:rPr>
              <w:t>未来</w:t>
            </w:r>
            <w:r w:rsidR="00C4075D" w:rsidRPr="008F4A4E">
              <w:rPr>
                <w:rFonts w:eastAsiaTheme="minorEastAsia"/>
                <w:b/>
                <w:sz w:val="24"/>
                <w:szCs w:val="24"/>
              </w:rPr>
              <w:t>的发展战略是什么</w:t>
            </w:r>
            <w:r w:rsidR="00C302DC" w:rsidRPr="008F4A4E">
              <w:rPr>
                <w:rFonts w:eastAsiaTheme="minorEastAsia"/>
                <w:b/>
                <w:sz w:val="24"/>
                <w:szCs w:val="24"/>
              </w:rPr>
              <w:t>？</w:t>
            </w:r>
            <w:r w:rsidR="00D96FAB" w:rsidRPr="008F4A4E">
              <w:rPr>
                <w:rFonts w:eastAsiaTheme="minorEastAsia" w:hint="eastAsia"/>
                <w:b/>
                <w:sz w:val="24"/>
                <w:szCs w:val="24"/>
              </w:rPr>
              <w:t>未来在</w:t>
            </w:r>
            <w:r w:rsidR="00D96FAB" w:rsidRPr="008F4A4E">
              <w:rPr>
                <w:rFonts w:eastAsiaTheme="minorEastAsia"/>
                <w:b/>
                <w:sz w:val="24"/>
                <w:szCs w:val="24"/>
              </w:rPr>
              <w:t>业务上有什么举措</w:t>
            </w:r>
            <w:r w:rsidR="00C4075D" w:rsidRPr="008F4A4E">
              <w:rPr>
                <w:rFonts w:eastAsiaTheme="minorEastAsia"/>
                <w:b/>
                <w:sz w:val="24"/>
                <w:szCs w:val="24"/>
              </w:rPr>
              <w:t>？</w:t>
            </w:r>
          </w:p>
          <w:p w:rsidR="00F66291" w:rsidRDefault="009C340D" w:rsidP="00FB70B9">
            <w:pPr>
              <w:spacing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回复</w:t>
            </w:r>
            <w:r>
              <w:rPr>
                <w:rFonts w:eastAsiaTheme="minorEastAsia"/>
                <w:sz w:val="24"/>
                <w:szCs w:val="24"/>
              </w:rPr>
              <w:t>：</w:t>
            </w:r>
            <w:r w:rsidR="00FB70B9">
              <w:rPr>
                <w:rFonts w:eastAsiaTheme="minorEastAsia" w:hint="eastAsia"/>
                <w:sz w:val="24"/>
                <w:szCs w:val="24"/>
              </w:rPr>
              <w:t>公司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t>未来发展的战略目标</w:t>
            </w:r>
            <w:r w:rsidR="00FB70B9">
              <w:rPr>
                <w:rFonts w:eastAsiaTheme="minorEastAsia" w:hint="eastAsia"/>
                <w:sz w:val="24"/>
                <w:szCs w:val="24"/>
              </w:rPr>
              <w:t>为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t>：以武器装备业务为支撑，提供以军用为主的智能特种装备解决方案，实现从部件、分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lastRenderedPageBreak/>
              <w:t>系统供应到整机平台服务的不断拓展，成为具备绝对核心竞争力的知名军工企业。</w:t>
            </w:r>
          </w:p>
          <w:p w:rsidR="00FB70B9" w:rsidRDefault="00F66291" w:rsidP="00FB70B9">
            <w:pPr>
              <w:spacing w:line="400" w:lineRule="exact"/>
              <w:ind w:firstLineChars="200" w:firstLine="480"/>
              <w:contextualSpacing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未来</w:t>
            </w:r>
            <w:r w:rsidR="00FB70B9" w:rsidRPr="00FB70B9">
              <w:rPr>
                <w:rFonts w:hint="eastAsia"/>
                <w:sz w:val="24"/>
                <w:szCs w:val="24"/>
              </w:rPr>
              <w:t>公司以智能机电为核心业务，充分发挥智能机电技术在武装直升机领域的优势，利用在业内的品牌效应，以智能机电、航空起动发电与电源等关键和核心技术为载体，纵向进军固定翼机电产品、航空起动发电与电源系统装备市场，横向拓展以水下弹类为代表的高端武器装备新细分市场，提高市场占有率，不断增强公司智能机电技术在军工行业的竞争优势。</w:t>
            </w:r>
            <w:r w:rsidR="00FB70B9">
              <w:rPr>
                <w:rFonts w:hint="eastAsia"/>
                <w:sz w:val="24"/>
                <w:szCs w:val="24"/>
              </w:rPr>
              <w:t>同时</w:t>
            </w:r>
            <w:r w:rsidR="00FB70B9">
              <w:rPr>
                <w:sz w:val="24"/>
                <w:szCs w:val="24"/>
              </w:rPr>
              <w:t>，</w:t>
            </w:r>
            <w:r w:rsidR="00FB70B9">
              <w:rPr>
                <w:rFonts w:hint="eastAsia"/>
                <w:sz w:val="24"/>
                <w:szCs w:val="24"/>
              </w:rPr>
              <w:t>公司</w:t>
            </w:r>
            <w:r w:rsidR="00FB70B9" w:rsidRPr="00FB70B9">
              <w:rPr>
                <w:rFonts w:hint="eastAsia"/>
                <w:sz w:val="24"/>
                <w:szCs w:val="24"/>
              </w:rPr>
              <w:t>瞄准未来无人化智能化装备发展趋势，分析信息化、网络化、无人化战争模式的装备需求，针对特定应用场景，推出以极速无人机、智能机器人为代表的特种应用军用装备，并向其他特种装备领域拓展。</w:t>
            </w:r>
          </w:p>
          <w:p w:rsidR="00D96FAB" w:rsidRDefault="003B3E3D" w:rsidP="00D96FAB">
            <w:pPr>
              <w:spacing w:line="400" w:lineRule="exact"/>
              <w:ind w:firstLineChars="200" w:firstLine="482"/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</w:t>
            </w:r>
            <w:r w:rsidR="00C302DC" w:rsidRPr="009E0ADD">
              <w:rPr>
                <w:rFonts w:eastAsiaTheme="minorEastAsia"/>
                <w:b/>
                <w:sz w:val="24"/>
                <w:szCs w:val="24"/>
              </w:rPr>
              <w:t>、</w:t>
            </w:r>
            <w:r w:rsidR="00D96FAB">
              <w:rPr>
                <w:rFonts w:eastAsiaTheme="minorEastAsia" w:hint="eastAsia"/>
                <w:b/>
                <w:sz w:val="24"/>
                <w:szCs w:val="24"/>
              </w:rPr>
              <w:t>公司</w:t>
            </w:r>
            <w:r w:rsidR="00FB70B9">
              <w:rPr>
                <w:rFonts w:eastAsiaTheme="minorEastAsia" w:hint="eastAsia"/>
                <w:b/>
                <w:sz w:val="24"/>
                <w:szCs w:val="24"/>
              </w:rPr>
              <w:t>2</w:t>
            </w:r>
            <w:r w:rsidR="00FB70B9">
              <w:rPr>
                <w:rFonts w:eastAsiaTheme="minorEastAsia"/>
                <w:b/>
                <w:sz w:val="24"/>
                <w:szCs w:val="24"/>
              </w:rPr>
              <w:t>020</w:t>
            </w:r>
            <w:r w:rsidR="00D96FAB">
              <w:rPr>
                <w:rFonts w:eastAsiaTheme="minorEastAsia" w:hint="eastAsia"/>
                <w:b/>
                <w:sz w:val="24"/>
                <w:szCs w:val="24"/>
              </w:rPr>
              <w:t>年</w:t>
            </w:r>
            <w:r w:rsidR="00FB70B9">
              <w:rPr>
                <w:rFonts w:eastAsiaTheme="minorEastAsia" w:hint="eastAsia"/>
                <w:b/>
                <w:sz w:val="24"/>
                <w:szCs w:val="24"/>
              </w:rPr>
              <w:t>一季度</w:t>
            </w:r>
            <w:r w:rsidR="00FB70B9">
              <w:rPr>
                <w:rFonts w:eastAsiaTheme="minorEastAsia"/>
                <w:b/>
                <w:sz w:val="24"/>
                <w:szCs w:val="24"/>
              </w:rPr>
              <w:t>业绩</w:t>
            </w:r>
            <w:r w:rsidR="00D96FAB">
              <w:rPr>
                <w:rFonts w:eastAsiaTheme="minorEastAsia" w:hint="eastAsia"/>
                <w:b/>
                <w:sz w:val="24"/>
                <w:szCs w:val="24"/>
              </w:rPr>
              <w:t>下滑</w:t>
            </w:r>
            <w:r w:rsidR="00D96FAB">
              <w:rPr>
                <w:rFonts w:eastAsiaTheme="minorEastAsia"/>
                <w:b/>
                <w:sz w:val="24"/>
                <w:szCs w:val="24"/>
              </w:rPr>
              <w:t>，</w:t>
            </w:r>
            <w:r w:rsidR="00D96FAB">
              <w:rPr>
                <w:rFonts w:eastAsiaTheme="minorEastAsia" w:hint="eastAsia"/>
                <w:b/>
                <w:sz w:val="24"/>
                <w:szCs w:val="24"/>
              </w:rPr>
              <w:t>具体原因</w:t>
            </w:r>
            <w:r w:rsidR="00D96FAB">
              <w:rPr>
                <w:rFonts w:eastAsiaTheme="minorEastAsia"/>
                <w:b/>
                <w:sz w:val="24"/>
                <w:szCs w:val="24"/>
              </w:rPr>
              <w:t>是什么</w:t>
            </w:r>
            <w:r w:rsidR="00FB70B9">
              <w:rPr>
                <w:rFonts w:eastAsiaTheme="minorEastAsia"/>
                <w:b/>
                <w:sz w:val="24"/>
                <w:szCs w:val="24"/>
              </w:rPr>
              <w:t>？</w:t>
            </w:r>
          </w:p>
          <w:p w:rsidR="00D02CBF" w:rsidRDefault="00DE6FFD" w:rsidP="004277B3">
            <w:pPr>
              <w:spacing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回复</w:t>
            </w:r>
            <w:r>
              <w:rPr>
                <w:rFonts w:eastAsiaTheme="minorEastAsia"/>
                <w:sz w:val="24"/>
                <w:szCs w:val="24"/>
              </w:rPr>
              <w:t>：</w:t>
            </w:r>
            <w:r w:rsidR="00FB70B9">
              <w:rPr>
                <w:rFonts w:eastAsiaTheme="minorEastAsia" w:hint="eastAsia"/>
                <w:sz w:val="24"/>
                <w:szCs w:val="24"/>
              </w:rPr>
              <w:t>受</w:t>
            </w:r>
            <w:r w:rsidR="004277B3">
              <w:rPr>
                <w:rFonts w:eastAsiaTheme="minorEastAsia" w:hint="eastAsia"/>
                <w:sz w:val="24"/>
                <w:szCs w:val="24"/>
              </w:rPr>
              <w:t>新冠</w:t>
            </w:r>
            <w:r w:rsidR="00FB70B9">
              <w:rPr>
                <w:rFonts w:eastAsiaTheme="minorEastAsia"/>
                <w:sz w:val="24"/>
                <w:szCs w:val="24"/>
              </w:rPr>
              <w:t>疫情和</w:t>
            </w:r>
            <w:r w:rsidR="00FB70B9">
              <w:rPr>
                <w:rFonts w:eastAsiaTheme="minorEastAsia" w:hint="eastAsia"/>
                <w:sz w:val="24"/>
                <w:szCs w:val="24"/>
              </w:rPr>
              <w:t>防控</w:t>
            </w:r>
            <w:r w:rsidR="00FB70B9">
              <w:rPr>
                <w:rFonts w:eastAsiaTheme="minorEastAsia"/>
                <w:sz w:val="24"/>
                <w:szCs w:val="24"/>
              </w:rPr>
              <w:t>措施的影响，</w:t>
            </w:r>
            <w:r w:rsidR="004277B3">
              <w:rPr>
                <w:rFonts w:eastAsiaTheme="minorEastAsia" w:hint="eastAsia"/>
                <w:sz w:val="24"/>
                <w:szCs w:val="24"/>
              </w:rPr>
              <w:t>公司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t>上下游复工及产品交付等均有所放缓，尽管公司积极统筹做好防疫和生产经营工作，尽可能将疫情损失降到最小，但公司一季度业绩仍然受到阶段性影响，</w:t>
            </w:r>
            <w:r w:rsidR="009C340D" w:rsidRPr="009C340D">
              <w:rPr>
                <w:rFonts w:eastAsiaTheme="minorEastAsia" w:hint="eastAsia"/>
                <w:sz w:val="24"/>
                <w:szCs w:val="24"/>
              </w:rPr>
              <w:t>尤其是产品的场内军检、运输、客户验收等受到较大的影响，</w:t>
            </w:r>
            <w:r>
              <w:rPr>
                <w:rFonts w:eastAsiaTheme="minorEastAsia" w:hint="eastAsia"/>
                <w:sz w:val="24"/>
                <w:szCs w:val="24"/>
              </w:rPr>
              <w:t>致使</w:t>
            </w:r>
            <w:r w:rsidR="009C340D" w:rsidRPr="009C340D">
              <w:rPr>
                <w:rFonts w:eastAsiaTheme="minorEastAsia" w:hint="eastAsia"/>
                <w:sz w:val="24"/>
                <w:szCs w:val="24"/>
              </w:rPr>
              <w:t>2020</w:t>
            </w:r>
            <w:r w:rsidR="009C340D" w:rsidRPr="009C340D">
              <w:rPr>
                <w:rFonts w:eastAsiaTheme="minorEastAsia" w:hint="eastAsia"/>
                <w:sz w:val="24"/>
                <w:szCs w:val="24"/>
              </w:rPr>
              <w:t>年一季度产品确认销售收入有所下降。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t>公司将持续关注新冠病毒疫情发展情况，积极应对，</w:t>
            </w:r>
            <w:r>
              <w:rPr>
                <w:rFonts w:eastAsiaTheme="minorEastAsia" w:hint="eastAsia"/>
                <w:sz w:val="24"/>
                <w:szCs w:val="24"/>
              </w:rPr>
              <w:t>竭力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t>降低疫情对公司经营产生的不利影响。</w:t>
            </w:r>
          </w:p>
          <w:p w:rsidR="004277B3" w:rsidRPr="004277B3" w:rsidRDefault="003B3E3D" w:rsidP="004277B3">
            <w:pPr>
              <w:spacing w:line="400" w:lineRule="exact"/>
              <w:ind w:firstLineChars="200" w:firstLine="482"/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7</w:t>
            </w:r>
            <w:r w:rsidR="004277B3" w:rsidRPr="004277B3">
              <w:rPr>
                <w:rFonts w:eastAsiaTheme="minorEastAsia" w:hint="eastAsia"/>
                <w:b/>
                <w:sz w:val="24"/>
                <w:szCs w:val="24"/>
              </w:rPr>
              <w:t>、</w:t>
            </w:r>
            <w:r w:rsidR="004277B3" w:rsidRPr="004277B3">
              <w:rPr>
                <w:rFonts w:eastAsiaTheme="minorEastAsia"/>
                <w:b/>
                <w:sz w:val="24"/>
                <w:szCs w:val="24"/>
              </w:rPr>
              <w:t>请问公司是否</w:t>
            </w:r>
            <w:r w:rsidR="004277B3" w:rsidRPr="004277B3">
              <w:rPr>
                <w:rFonts w:eastAsiaTheme="minorEastAsia" w:hint="eastAsia"/>
                <w:b/>
                <w:sz w:val="24"/>
                <w:szCs w:val="24"/>
              </w:rPr>
              <w:t>有计划</w:t>
            </w:r>
            <w:r w:rsidR="004277B3" w:rsidRPr="004277B3">
              <w:rPr>
                <w:rFonts w:eastAsiaTheme="minorEastAsia"/>
                <w:b/>
                <w:sz w:val="24"/>
                <w:szCs w:val="24"/>
              </w:rPr>
              <w:t>推出股权激励或员工持股计划？</w:t>
            </w:r>
          </w:p>
          <w:p w:rsidR="004277B3" w:rsidRPr="004277B3" w:rsidRDefault="004277B3" w:rsidP="004277B3">
            <w:pPr>
              <w:spacing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回复</w:t>
            </w:r>
            <w:r>
              <w:rPr>
                <w:rFonts w:eastAsiaTheme="minorEastAsia"/>
                <w:sz w:val="24"/>
                <w:szCs w:val="24"/>
              </w:rPr>
              <w:t>：如有相关计划，</w:t>
            </w:r>
            <w:r w:rsidRPr="004277B3">
              <w:rPr>
                <w:rFonts w:eastAsiaTheme="minorEastAsia"/>
                <w:sz w:val="24"/>
                <w:szCs w:val="24"/>
              </w:rPr>
              <w:t>公司</w:t>
            </w:r>
            <w:r>
              <w:rPr>
                <w:rFonts w:eastAsiaTheme="minorEastAsia" w:hint="eastAsia"/>
                <w:sz w:val="24"/>
                <w:szCs w:val="24"/>
              </w:rPr>
              <w:t>将</w:t>
            </w:r>
            <w:r>
              <w:rPr>
                <w:rFonts w:eastAsiaTheme="minorEastAsia"/>
                <w:sz w:val="24"/>
                <w:szCs w:val="24"/>
              </w:rPr>
              <w:t>依法按照相关规定</w:t>
            </w:r>
            <w:r w:rsidRPr="004277B3">
              <w:rPr>
                <w:rFonts w:eastAsiaTheme="minorEastAsia" w:hint="eastAsia"/>
                <w:sz w:val="24"/>
                <w:szCs w:val="24"/>
              </w:rPr>
              <w:t>及时履行信息披露义务。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9E0ADD" w:rsidRDefault="00DF62F5" w:rsidP="00C64ED0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9E0ADD" w:rsidRDefault="00023D36" w:rsidP="00E01573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9E0ADD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日</w:t>
            </w:r>
            <w:r w:rsidR="00C64ED0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9E0ADD" w:rsidRDefault="00B92B4C" w:rsidP="009E0ADD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20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20</w:t>
            </w:r>
            <w:r w:rsidR="00BE2D33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年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5</w:t>
            </w:r>
            <w:r w:rsidR="00BE2D33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月</w:t>
            </w:r>
            <w:r w:rsidR="003C1ECB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19</w:t>
            </w:r>
            <w:r w:rsidR="00BE2D33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446D0C" w:rsidRDefault="00446D0C" w:rsidP="009E0ADD">
      <w:pPr>
        <w:spacing w:line="460" w:lineRule="exact"/>
        <w:contextualSpacing/>
      </w:pPr>
    </w:p>
    <w:sectPr w:rsidR="00446D0C" w:rsidSect="0060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A2" w:rsidRDefault="00CC29A2" w:rsidP="00DF62F5">
      <w:r>
        <w:separator/>
      </w:r>
    </w:p>
  </w:endnote>
  <w:endnote w:type="continuationSeparator" w:id="0">
    <w:p w:rsidR="00CC29A2" w:rsidRDefault="00CC29A2" w:rsidP="00DF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A2" w:rsidRDefault="00CC29A2" w:rsidP="00DF62F5">
      <w:r>
        <w:separator/>
      </w:r>
    </w:p>
  </w:footnote>
  <w:footnote w:type="continuationSeparator" w:id="0">
    <w:p w:rsidR="00CC29A2" w:rsidRDefault="00CC29A2" w:rsidP="00DF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>
    <w:nsid w:val="001B4C71"/>
    <w:multiLevelType w:val="hybridMultilevel"/>
    <w:tmpl w:val="844A74C8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D349D7"/>
    <w:multiLevelType w:val="hybridMultilevel"/>
    <w:tmpl w:val="13920814"/>
    <w:lvl w:ilvl="0" w:tplc="DCB480F8">
      <w:start w:val="8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590196E"/>
    <w:multiLevelType w:val="hybridMultilevel"/>
    <w:tmpl w:val="E2C8CF64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BB3F7B"/>
    <w:multiLevelType w:val="hybridMultilevel"/>
    <w:tmpl w:val="936AC942"/>
    <w:lvl w:ilvl="0" w:tplc="E078F4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D878A3"/>
    <w:multiLevelType w:val="hybridMultilevel"/>
    <w:tmpl w:val="6AAA8AD0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9D0B55"/>
    <w:multiLevelType w:val="hybridMultilevel"/>
    <w:tmpl w:val="D9E230C6"/>
    <w:lvl w:ilvl="0" w:tplc="B51C71E4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F07CD2"/>
    <w:multiLevelType w:val="hybridMultilevel"/>
    <w:tmpl w:val="6998586A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85920"/>
    <w:multiLevelType w:val="hybridMultilevel"/>
    <w:tmpl w:val="4348B30A"/>
    <w:lvl w:ilvl="0" w:tplc="63924298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142872E3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DD170D"/>
    <w:multiLevelType w:val="hybridMultilevel"/>
    <w:tmpl w:val="B0BC9572"/>
    <w:lvl w:ilvl="0" w:tplc="1D1AC6B6">
      <w:start w:val="1"/>
      <w:numFmt w:val="decimal"/>
      <w:lvlText w:val="%1、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2" w:hanging="420"/>
      </w:pPr>
    </w:lvl>
    <w:lvl w:ilvl="2" w:tplc="0409001B" w:tentative="1">
      <w:start w:val="1"/>
      <w:numFmt w:val="lowerRoman"/>
      <w:lvlText w:val="%3."/>
      <w:lvlJc w:val="righ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9" w:tentative="1">
      <w:start w:val="1"/>
      <w:numFmt w:val="lowerLetter"/>
      <w:lvlText w:val="%5)"/>
      <w:lvlJc w:val="left"/>
      <w:pPr>
        <w:ind w:left="2492" w:hanging="420"/>
      </w:pPr>
    </w:lvl>
    <w:lvl w:ilvl="5" w:tplc="0409001B" w:tentative="1">
      <w:start w:val="1"/>
      <w:numFmt w:val="lowerRoman"/>
      <w:lvlText w:val="%6."/>
      <w:lvlJc w:val="righ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9" w:tentative="1">
      <w:start w:val="1"/>
      <w:numFmt w:val="lowerLetter"/>
      <w:lvlText w:val="%8)"/>
      <w:lvlJc w:val="left"/>
      <w:pPr>
        <w:ind w:left="3752" w:hanging="420"/>
      </w:pPr>
    </w:lvl>
    <w:lvl w:ilvl="8" w:tplc="0409001B" w:tentative="1">
      <w:start w:val="1"/>
      <w:numFmt w:val="lowerRoman"/>
      <w:lvlText w:val="%9."/>
      <w:lvlJc w:val="right"/>
      <w:pPr>
        <w:ind w:left="4172" w:hanging="420"/>
      </w:pPr>
    </w:lvl>
  </w:abstractNum>
  <w:abstractNum w:abstractNumId="11">
    <w:nsid w:val="16B41FE9"/>
    <w:multiLevelType w:val="hybridMultilevel"/>
    <w:tmpl w:val="9D9E3526"/>
    <w:lvl w:ilvl="0" w:tplc="2BA47ED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592E19"/>
    <w:multiLevelType w:val="hybridMultilevel"/>
    <w:tmpl w:val="6504CFBE"/>
    <w:lvl w:ilvl="0" w:tplc="3E00111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8738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42CC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8C98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61B8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4755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5F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C38A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AC7B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071D87"/>
    <w:multiLevelType w:val="hybridMultilevel"/>
    <w:tmpl w:val="09D0E614"/>
    <w:lvl w:ilvl="0" w:tplc="B1687D8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FCE4C81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F179BA"/>
    <w:multiLevelType w:val="hybridMultilevel"/>
    <w:tmpl w:val="9A38C50E"/>
    <w:lvl w:ilvl="0" w:tplc="3648CA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9152D7"/>
    <w:multiLevelType w:val="hybridMultilevel"/>
    <w:tmpl w:val="B0541F76"/>
    <w:lvl w:ilvl="0" w:tplc="0B700F20">
      <w:start w:val="9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>
    <w:nsid w:val="2A3570A8"/>
    <w:multiLevelType w:val="hybridMultilevel"/>
    <w:tmpl w:val="522820A0"/>
    <w:lvl w:ilvl="0" w:tplc="1D1411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2777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2ADF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4D77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E7C3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4EA2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841D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CCE3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2269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D075B5"/>
    <w:multiLevelType w:val="hybridMultilevel"/>
    <w:tmpl w:val="F98AB314"/>
    <w:lvl w:ilvl="0" w:tplc="BDF4A96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AF5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425D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CF84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9E198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080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6280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4622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C574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6606A5"/>
    <w:multiLevelType w:val="hybridMultilevel"/>
    <w:tmpl w:val="7034F9DC"/>
    <w:lvl w:ilvl="0" w:tplc="AC2A6104">
      <w:start w:val="8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20">
    <w:nsid w:val="351F1C57"/>
    <w:multiLevelType w:val="hybridMultilevel"/>
    <w:tmpl w:val="6E7CE6F0"/>
    <w:lvl w:ilvl="0" w:tplc="9F482B2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916C9A"/>
    <w:multiLevelType w:val="hybridMultilevel"/>
    <w:tmpl w:val="8C10D202"/>
    <w:lvl w:ilvl="0" w:tplc="D7CA0B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F25409F"/>
    <w:multiLevelType w:val="multilevel"/>
    <w:tmpl w:val="CDF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F6F46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3F00628"/>
    <w:multiLevelType w:val="hybridMultilevel"/>
    <w:tmpl w:val="35DA5124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07112F"/>
    <w:multiLevelType w:val="hybridMultilevel"/>
    <w:tmpl w:val="8CB68D46"/>
    <w:lvl w:ilvl="0" w:tplc="D8BA1456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6">
    <w:nsid w:val="4543590D"/>
    <w:multiLevelType w:val="hybridMultilevel"/>
    <w:tmpl w:val="8CC02D06"/>
    <w:lvl w:ilvl="0" w:tplc="46C69D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7164E97"/>
    <w:multiLevelType w:val="hybridMultilevel"/>
    <w:tmpl w:val="79B6B2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88E3CBA"/>
    <w:multiLevelType w:val="hybridMultilevel"/>
    <w:tmpl w:val="3F76DD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5C1957"/>
    <w:multiLevelType w:val="hybridMultilevel"/>
    <w:tmpl w:val="060AEC14"/>
    <w:lvl w:ilvl="0" w:tplc="63DA0E40">
      <w:start w:val="9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30">
    <w:nsid w:val="4F953A73"/>
    <w:multiLevelType w:val="hybridMultilevel"/>
    <w:tmpl w:val="4E8830AC"/>
    <w:lvl w:ilvl="0" w:tplc="390007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1805D92"/>
    <w:multiLevelType w:val="hybridMultilevel"/>
    <w:tmpl w:val="73AC0136"/>
    <w:lvl w:ilvl="0" w:tplc="AB3C8FE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D419E"/>
    <w:multiLevelType w:val="hybridMultilevel"/>
    <w:tmpl w:val="1BAC1140"/>
    <w:lvl w:ilvl="0" w:tplc="EF7039B4">
      <w:start w:val="1"/>
      <w:numFmt w:val="decimal"/>
      <w:lvlText w:val="%1、"/>
      <w:lvlJc w:val="left"/>
      <w:pPr>
        <w:ind w:left="720" w:hanging="72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E327D2E"/>
    <w:multiLevelType w:val="hybridMultilevel"/>
    <w:tmpl w:val="2BDA9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EB75F80"/>
    <w:multiLevelType w:val="hybridMultilevel"/>
    <w:tmpl w:val="D3E8098E"/>
    <w:lvl w:ilvl="0" w:tplc="DBD2A6F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4EF9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CE78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0357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C16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AB0D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FD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47D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C98A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FA3A78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D07DFB"/>
    <w:multiLevelType w:val="hybridMultilevel"/>
    <w:tmpl w:val="EEBAF748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C4F51F5"/>
    <w:multiLevelType w:val="multilevel"/>
    <w:tmpl w:val="92A09C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eastAsia"/>
      </w:rPr>
    </w:lvl>
    <w:lvl w:ilvl="7">
      <w:start w:val="1"/>
      <w:numFmt w:val="lowerLetter"/>
      <w:suff w:val="space"/>
      <w:lvlText w:val="%1.%2.%3.%4.%5.%6.%7.%8)"/>
      <w:lvlJc w:val="left"/>
      <w:pPr>
        <w:ind w:left="227" w:firstLine="198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eastAsia"/>
      </w:rPr>
    </w:lvl>
  </w:abstractNum>
  <w:abstractNum w:abstractNumId="38">
    <w:nsid w:val="71040363"/>
    <w:multiLevelType w:val="hybridMultilevel"/>
    <w:tmpl w:val="D7965290"/>
    <w:lvl w:ilvl="0" w:tplc="CC9E5056">
      <w:start w:val="1"/>
      <w:numFmt w:val="decimal"/>
      <w:suff w:val="space"/>
      <w:lvlText w:val="%1、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9">
    <w:nsid w:val="72C41C83"/>
    <w:multiLevelType w:val="hybridMultilevel"/>
    <w:tmpl w:val="11C2C28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0">
    <w:nsid w:val="74552711"/>
    <w:multiLevelType w:val="hybridMultilevel"/>
    <w:tmpl w:val="C9402D74"/>
    <w:lvl w:ilvl="0" w:tplc="401CBC02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686397B"/>
    <w:multiLevelType w:val="hybridMultilevel"/>
    <w:tmpl w:val="1EB2037E"/>
    <w:lvl w:ilvl="0" w:tplc="CD08526A">
      <w:start w:val="11"/>
      <w:numFmt w:val="decimal"/>
      <w:lvlText w:val="%1、"/>
      <w:lvlJc w:val="left"/>
      <w:pPr>
        <w:ind w:left="1007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2">
    <w:nsid w:val="79DE05BD"/>
    <w:multiLevelType w:val="hybridMultilevel"/>
    <w:tmpl w:val="D8C203D6"/>
    <w:lvl w:ilvl="0" w:tplc="756C30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37"/>
  </w:num>
  <w:num w:numId="3">
    <w:abstractNumId w:val="42"/>
  </w:num>
  <w:num w:numId="4">
    <w:abstractNumId w:val="30"/>
  </w:num>
  <w:num w:numId="5">
    <w:abstractNumId w:val="0"/>
  </w:num>
  <w:num w:numId="6">
    <w:abstractNumId w:val="11"/>
  </w:num>
  <w:num w:numId="7">
    <w:abstractNumId w:val="32"/>
  </w:num>
  <w:num w:numId="8">
    <w:abstractNumId w:val="5"/>
  </w:num>
  <w:num w:numId="9">
    <w:abstractNumId w:val="1"/>
  </w:num>
  <w:num w:numId="10">
    <w:abstractNumId w:val="3"/>
  </w:num>
  <w:num w:numId="11">
    <w:abstractNumId w:val="27"/>
  </w:num>
  <w:num w:numId="12">
    <w:abstractNumId w:val="40"/>
  </w:num>
  <w:num w:numId="13">
    <w:abstractNumId w:val="33"/>
  </w:num>
  <w:num w:numId="14">
    <w:abstractNumId w:val="39"/>
  </w:num>
  <w:num w:numId="15">
    <w:abstractNumId w:val="22"/>
  </w:num>
  <w:num w:numId="16">
    <w:abstractNumId w:val="26"/>
  </w:num>
  <w:num w:numId="17">
    <w:abstractNumId w:val="36"/>
  </w:num>
  <w:num w:numId="18">
    <w:abstractNumId w:val="24"/>
  </w:num>
  <w:num w:numId="19">
    <w:abstractNumId w:val="13"/>
  </w:num>
  <w:num w:numId="20">
    <w:abstractNumId w:val="38"/>
  </w:num>
  <w:num w:numId="21">
    <w:abstractNumId w:val="28"/>
  </w:num>
  <w:num w:numId="22">
    <w:abstractNumId w:val="31"/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  <w:num w:numId="27">
    <w:abstractNumId w:val="14"/>
  </w:num>
  <w:num w:numId="28">
    <w:abstractNumId w:val="35"/>
  </w:num>
  <w:num w:numId="29">
    <w:abstractNumId w:val="9"/>
  </w:num>
  <w:num w:numId="30">
    <w:abstractNumId w:val="20"/>
  </w:num>
  <w:num w:numId="31">
    <w:abstractNumId w:val="10"/>
  </w:num>
  <w:num w:numId="32">
    <w:abstractNumId w:val="19"/>
  </w:num>
  <w:num w:numId="33">
    <w:abstractNumId w:val="6"/>
  </w:num>
  <w:num w:numId="34">
    <w:abstractNumId w:val="29"/>
  </w:num>
  <w:num w:numId="35">
    <w:abstractNumId w:val="25"/>
  </w:num>
  <w:num w:numId="36">
    <w:abstractNumId w:val="15"/>
  </w:num>
  <w:num w:numId="37">
    <w:abstractNumId w:val="12"/>
  </w:num>
  <w:num w:numId="38">
    <w:abstractNumId w:val="17"/>
  </w:num>
  <w:num w:numId="39">
    <w:abstractNumId w:val="34"/>
  </w:num>
  <w:num w:numId="40">
    <w:abstractNumId w:val="8"/>
  </w:num>
  <w:num w:numId="41">
    <w:abstractNumId w:val="18"/>
  </w:num>
  <w:num w:numId="42">
    <w:abstractNumId w:val="41"/>
  </w:num>
  <w:num w:numId="43">
    <w:abstractNumId w:val="1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0"/>
    <w:rsid w:val="000008D2"/>
    <w:rsid w:val="00002B6F"/>
    <w:rsid w:val="00004AC7"/>
    <w:rsid w:val="00014012"/>
    <w:rsid w:val="0001502F"/>
    <w:rsid w:val="000170B6"/>
    <w:rsid w:val="000177B5"/>
    <w:rsid w:val="00023D36"/>
    <w:rsid w:val="00025FB8"/>
    <w:rsid w:val="00031ED9"/>
    <w:rsid w:val="00032836"/>
    <w:rsid w:val="00032868"/>
    <w:rsid w:val="00035BD2"/>
    <w:rsid w:val="00036AAA"/>
    <w:rsid w:val="0003766D"/>
    <w:rsid w:val="00043FDB"/>
    <w:rsid w:val="00055937"/>
    <w:rsid w:val="00055A11"/>
    <w:rsid w:val="000575CA"/>
    <w:rsid w:val="0005766C"/>
    <w:rsid w:val="00061EBF"/>
    <w:rsid w:val="000622CA"/>
    <w:rsid w:val="00063B9F"/>
    <w:rsid w:val="000655EB"/>
    <w:rsid w:val="00065A84"/>
    <w:rsid w:val="000733EB"/>
    <w:rsid w:val="00073ED9"/>
    <w:rsid w:val="0008100E"/>
    <w:rsid w:val="00081497"/>
    <w:rsid w:val="00085185"/>
    <w:rsid w:val="00085E7A"/>
    <w:rsid w:val="000916B8"/>
    <w:rsid w:val="00093F0D"/>
    <w:rsid w:val="000963FB"/>
    <w:rsid w:val="000A21CB"/>
    <w:rsid w:val="000A533F"/>
    <w:rsid w:val="000A6390"/>
    <w:rsid w:val="000A6FD2"/>
    <w:rsid w:val="000A72DD"/>
    <w:rsid w:val="000B380E"/>
    <w:rsid w:val="000B3C84"/>
    <w:rsid w:val="000B63E0"/>
    <w:rsid w:val="000B6E43"/>
    <w:rsid w:val="000B7040"/>
    <w:rsid w:val="000B72F8"/>
    <w:rsid w:val="000B7FBB"/>
    <w:rsid w:val="000C7072"/>
    <w:rsid w:val="000D1428"/>
    <w:rsid w:val="000D2781"/>
    <w:rsid w:val="000D2A2B"/>
    <w:rsid w:val="000D32FD"/>
    <w:rsid w:val="000D4578"/>
    <w:rsid w:val="000D5F15"/>
    <w:rsid w:val="000D73BD"/>
    <w:rsid w:val="000E048E"/>
    <w:rsid w:val="000E1650"/>
    <w:rsid w:val="000E45D5"/>
    <w:rsid w:val="000E5371"/>
    <w:rsid w:val="000E56F1"/>
    <w:rsid w:val="000F6563"/>
    <w:rsid w:val="000F6ACA"/>
    <w:rsid w:val="000F6B68"/>
    <w:rsid w:val="000F6F55"/>
    <w:rsid w:val="001003A7"/>
    <w:rsid w:val="00103CA2"/>
    <w:rsid w:val="001046D5"/>
    <w:rsid w:val="00107B5F"/>
    <w:rsid w:val="00110086"/>
    <w:rsid w:val="0011063D"/>
    <w:rsid w:val="00116B09"/>
    <w:rsid w:val="00121D06"/>
    <w:rsid w:val="00130783"/>
    <w:rsid w:val="00132597"/>
    <w:rsid w:val="00132E1D"/>
    <w:rsid w:val="001346FB"/>
    <w:rsid w:val="001355F3"/>
    <w:rsid w:val="00135C28"/>
    <w:rsid w:val="00136A90"/>
    <w:rsid w:val="001408AB"/>
    <w:rsid w:val="001410B8"/>
    <w:rsid w:val="0014387C"/>
    <w:rsid w:val="0014500C"/>
    <w:rsid w:val="00146D65"/>
    <w:rsid w:val="00146ECC"/>
    <w:rsid w:val="0014738B"/>
    <w:rsid w:val="001508D2"/>
    <w:rsid w:val="0015540F"/>
    <w:rsid w:val="001555E0"/>
    <w:rsid w:val="00155EF9"/>
    <w:rsid w:val="00155F1A"/>
    <w:rsid w:val="001618CB"/>
    <w:rsid w:val="00162DE4"/>
    <w:rsid w:val="00163070"/>
    <w:rsid w:val="00164586"/>
    <w:rsid w:val="001703D2"/>
    <w:rsid w:val="001704A5"/>
    <w:rsid w:val="0017224F"/>
    <w:rsid w:val="00174055"/>
    <w:rsid w:val="00176109"/>
    <w:rsid w:val="0018263B"/>
    <w:rsid w:val="00184346"/>
    <w:rsid w:val="001852D5"/>
    <w:rsid w:val="00185C55"/>
    <w:rsid w:val="001875F3"/>
    <w:rsid w:val="001918CF"/>
    <w:rsid w:val="001962CE"/>
    <w:rsid w:val="00196CB7"/>
    <w:rsid w:val="001971A7"/>
    <w:rsid w:val="001A64C8"/>
    <w:rsid w:val="001B2687"/>
    <w:rsid w:val="001B37BE"/>
    <w:rsid w:val="001B6193"/>
    <w:rsid w:val="001B619E"/>
    <w:rsid w:val="001B7005"/>
    <w:rsid w:val="001B792B"/>
    <w:rsid w:val="001C0782"/>
    <w:rsid w:val="001C0FA5"/>
    <w:rsid w:val="001C20D1"/>
    <w:rsid w:val="001C2C93"/>
    <w:rsid w:val="001C31B8"/>
    <w:rsid w:val="001C4643"/>
    <w:rsid w:val="001C492A"/>
    <w:rsid w:val="001C738F"/>
    <w:rsid w:val="001D3740"/>
    <w:rsid w:val="001D431E"/>
    <w:rsid w:val="001D629C"/>
    <w:rsid w:val="001D76AB"/>
    <w:rsid w:val="001D7769"/>
    <w:rsid w:val="001E315F"/>
    <w:rsid w:val="001E4FB0"/>
    <w:rsid w:val="001E6B79"/>
    <w:rsid w:val="001E7554"/>
    <w:rsid w:val="001E7CAE"/>
    <w:rsid w:val="001F2E10"/>
    <w:rsid w:val="001F2EA8"/>
    <w:rsid w:val="001F4AD4"/>
    <w:rsid w:val="00205494"/>
    <w:rsid w:val="00205926"/>
    <w:rsid w:val="002063CC"/>
    <w:rsid w:val="002067DB"/>
    <w:rsid w:val="00206857"/>
    <w:rsid w:val="00206C7A"/>
    <w:rsid w:val="00211F8D"/>
    <w:rsid w:val="00212858"/>
    <w:rsid w:val="002134A2"/>
    <w:rsid w:val="0021751F"/>
    <w:rsid w:val="00217FA5"/>
    <w:rsid w:val="002249D8"/>
    <w:rsid w:val="00224FAC"/>
    <w:rsid w:val="00225FFB"/>
    <w:rsid w:val="00227317"/>
    <w:rsid w:val="0023012A"/>
    <w:rsid w:val="00233E26"/>
    <w:rsid w:val="002353FC"/>
    <w:rsid w:val="00235BA8"/>
    <w:rsid w:val="00241667"/>
    <w:rsid w:val="00242153"/>
    <w:rsid w:val="00243C82"/>
    <w:rsid w:val="00245744"/>
    <w:rsid w:val="00246DD5"/>
    <w:rsid w:val="00247746"/>
    <w:rsid w:val="0024777F"/>
    <w:rsid w:val="00251E8A"/>
    <w:rsid w:val="00254056"/>
    <w:rsid w:val="00254725"/>
    <w:rsid w:val="00256E0E"/>
    <w:rsid w:val="002615EE"/>
    <w:rsid w:val="00265155"/>
    <w:rsid w:val="002711D3"/>
    <w:rsid w:val="00274863"/>
    <w:rsid w:val="00275E99"/>
    <w:rsid w:val="002826D3"/>
    <w:rsid w:val="0028641C"/>
    <w:rsid w:val="00286431"/>
    <w:rsid w:val="00287E33"/>
    <w:rsid w:val="002904DE"/>
    <w:rsid w:val="002A2D45"/>
    <w:rsid w:val="002A6322"/>
    <w:rsid w:val="002B7666"/>
    <w:rsid w:val="002C2A20"/>
    <w:rsid w:val="002C58C1"/>
    <w:rsid w:val="002C7747"/>
    <w:rsid w:val="002D029E"/>
    <w:rsid w:val="002D0644"/>
    <w:rsid w:val="002D0D73"/>
    <w:rsid w:val="002D3E1A"/>
    <w:rsid w:val="002D6839"/>
    <w:rsid w:val="002D795E"/>
    <w:rsid w:val="002E34FE"/>
    <w:rsid w:val="002E3C32"/>
    <w:rsid w:val="002E3DDD"/>
    <w:rsid w:val="002E3FF1"/>
    <w:rsid w:val="002E65C8"/>
    <w:rsid w:val="002E6CD6"/>
    <w:rsid w:val="002E6FBD"/>
    <w:rsid w:val="002F2297"/>
    <w:rsid w:val="002F3D3E"/>
    <w:rsid w:val="002F3FDF"/>
    <w:rsid w:val="002F50D1"/>
    <w:rsid w:val="002F5F68"/>
    <w:rsid w:val="002F6165"/>
    <w:rsid w:val="002F7790"/>
    <w:rsid w:val="00300033"/>
    <w:rsid w:val="0030230C"/>
    <w:rsid w:val="00302B1C"/>
    <w:rsid w:val="00302F5D"/>
    <w:rsid w:val="00303D67"/>
    <w:rsid w:val="00305110"/>
    <w:rsid w:val="00306E5C"/>
    <w:rsid w:val="0030707D"/>
    <w:rsid w:val="003075C8"/>
    <w:rsid w:val="0031316F"/>
    <w:rsid w:val="00313C2D"/>
    <w:rsid w:val="00313EFE"/>
    <w:rsid w:val="003140A2"/>
    <w:rsid w:val="00316BC2"/>
    <w:rsid w:val="0032094B"/>
    <w:rsid w:val="00321209"/>
    <w:rsid w:val="003228B2"/>
    <w:rsid w:val="00323B9C"/>
    <w:rsid w:val="003260DD"/>
    <w:rsid w:val="00330186"/>
    <w:rsid w:val="0033225C"/>
    <w:rsid w:val="00332368"/>
    <w:rsid w:val="00332D64"/>
    <w:rsid w:val="00333136"/>
    <w:rsid w:val="00335AE9"/>
    <w:rsid w:val="0034270C"/>
    <w:rsid w:val="00343AF3"/>
    <w:rsid w:val="00346B7F"/>
    <w:rsid w:val="0034709D"/>
    <w:rsid w:val="00347231"/>
    <w:rsid w:val="00347A79"/>
    <w:rsid w:val="00351B15"/>
    <w:rsid w:val="003536F8"/>
    <w:rsid w:val="00356CAB"/>
    <w:rsid w:val="00363020"/>
    <w:rsid w:val="00364174"/>
    <w:rsid w:val="003661E5"/>
    <w:rsid w:val="003675DC"/>
    <w:rsid w:val="0037142E"/>
    <w:rsid w:val="00371B9A"/>
    <w:rsid w:val="0037308F"/>
    <w:rsid w:val="00375990"/>
    <w:rsid w:val="003762A6"/>
    <w:rsid w:val="00377DCF"/>
    <w:rsid w:val="003800E6"/>
    <w:rsid w:val="00380747"/>
    <w:rsid w:val="003844B5"/>
    <w:rsid w:val="00387A13"/>
    <w:rsid w:val="0039271B"/>
    <w:rsid w:val="00395E54"/>
    <w:rsid w:val="0039660A"/>
    <w:rsid w:val="00396BB0"/>
    <w:rsid w:val="003971DC"/>
    <w:rsid w:val="00397C75"/>
    <w:rsid w:val="00397E63"/>
    <w:rsid w:val="003A024C"/>
    <w:rsid w:val="003A06FD"/>
    <w:rsid w:val="003A10B6"/>
    <w:rsid w:val="003A1B16"/>
    <w:rsid w:val="003A3FB5"/>
    <w:rsid w:val="003A668B"/>
    <w:rsid w:val="003A6963"/>
    <w:rsid w:val="003A7C20"/>
    <w:rsid w:val="003B3E3D"/>
    <w:rsid w:val="003C10C3"/>
    <w:rsid w:val="003C1ECB"/>
    <w:rsid w:val="003C28E0"/>
    <w:rsid w:val="003C28F7"/>
    <w:rsid w:val="003C387C"/>
    <w:rsid w:val="003C5BF6"/>
    <w:rsid w:val="003D1961"/>
    <w:rsid w:val="003D37DB"/>
    <w:rsid w:val="003E1006"/>
    <w:rsid w:val="003E2341"/>
    <w:rsid w:val="003E2789"/>
    <w:rsid w:val="003E2A95"/>
    <w:rsid w:val="003E58E7"/>
    <w:rsid w:val="003E787C"/>
    <w:rsid w:val="003F053C"/>
    <w:rsid w:val="003F19EF"/>
    <w:rsid w:val="003F1B3E"/>
    <w:rsid w:val="003F424F"/>
    <w:rsid w:val="003F5EB5"/>
    <w:rsid w:val="00400134"/>
    <w:rsid w:val="004004C2"/>
    <w:rsid w:val="00401EAC"/>
    <w:rsid w:val="00402A85"/>
    <w:rsid w:val="0040360E"/>
    <w:rsid w:val="0040571B"/>
    <w:rsid w:val="00405C38"/>
    <w:rsid w:val="00406E5B"/>
    <w:rsid w:val="004124A6"/>
    <w:rsid w:val="004218CA"/>
    <w:rsid w:val="00422F1C"/>
    <w:rsid w:val="00424409"/>
    <w:rsid w:val="00424AD2"/>
    <w:rsid w:val="0042566D"/>
    <w:rsid w:val="00425CAB"/>
    <w:rsid w:val="00426909"/>
    <w:rsid w:val="00426ED2"/>
    <w:rsid w:val="004277B3"/>
    <w:rsid w:val="00427FE9"/>
    <w:rsid w:val="00434493"/>
    <w:rsid w:val="0043530D"/>
    <w:rsid w:val="00436019"/>
    <w:rsid w:val="00436394"/>
    <w:rsid w:val="00437DD1"/>
    <w:rsid w:val="00440AEF"/>
    <w:rsid w:val="00445F5F"/>
    <w:rsid w:val="00446397"/>
    <w:rsid w:val="00446672"/>
    <w:rsid w:val="00446D0C"/>
    <w:rsid w:val="00446EB3"/>
    <w:rsid w:val="00447405"/>
    <w:rsid w:val="00447EF0"/>
    <w:rsid w:val="004517EC"/>
    <w:rsid w:val="00451BF4"/>
    <w:rsid w:val="00452E8A"/>
    <w:rsid w:val="00453855"/>
    <w:rsid w:val="00455125"/>
    <w:rsid w:val="00461DAB"/>
    <w:rsid w:val="00464537"/>
    <w:rsid w:val="0046463C"/>
    <w:rsid w:val="00465AA4"/>
    <w:rsid w:val="00473EFC"/>
    <w:rsid w:val="00474929"/>
    <w:rsid w:val="00475948"/>
    <w:rsid w:val="004772C2"/>
    <w:rsid w:val="00483119"/>
    <w:rsid w:val="00484845"/>
    <w:rsid w:val="0048535A"/>
    <w:rsid w:val="00486656"/>
    <w:rsid w:val="0048679A"/>
    <w:rsid w:val="00490A98"/>
    <w:rsid w:val="0049161F"/>
    <w:rsid w:val="004929EE"/>
    <w:rsid w:val="00493FEB"/>
    <w:rsid w:val="004A1F02"/>
    <w:rsid w:val="004A46F5"/>
    <w:rsid w:val="004A54C0"/>
    <w:rsid w:val="004A6548"/>
    <w:rsid w:val="004B083B"/>
    <w:rsid w:val="004B112F"/>
    <w:rsid w:val="004B4318"/>
    <w:rsid w:val="004B6717"/>
    <w:rsid w:val="004C19BF"/>
    <w:rsid w:val="004C4E88"/>
    <w:rsid w:val="004C59F3"/>
    <w:rsid w:val="004D066A"/>
    <w:rsid w:val="004D44C9"/>
    <w:rsid w:val="004D6BAF"/>
    <w:rsid w:val="004D756E"/>
    <w:rsid w:val="004E0A05"/>
    <w:rsid w:val="004E6615"/>
    <w:rsid w:val="004F6EC4"/>
    <w:rsid w:val="004F7563"/>
    <w:rsid w:val="004F7C0B"/>
    <w:rsid w:val="00500256"/>
    <w:rsid w:val="00507EBB"/>
    <w:rsid w:val="005117D5"/>
    <w:rsid w:val="00512A76"/>
    <w:rsid w:val="00514960"/>
    <w:rsid w:val="005152E0"/>
    <w:rsid w:val="0051755F"/>
    <w:rsid w:val="00521CB2"/>
    <w:rsid w:val="005319F1"/>
    <w:rsid w:val="00531C39"/>
    <w:rsid w:val="0053439F"/>
    <w:rsid w:val="00540068"/>
    <w:rsid w:val="00540486"/>
    <w:rsid w:val="005436E4"/>
    <w:rsid w:val="00543B66"/>
    <w:rsid w:val="00545C4B"/>
    <w:rsid w:val="0054681F"/>
    <w:rsid w:val="005468DF"/>
    <w:rsid w:val="00547A4D"/>
    <w:rsid w:val="005521D1"/>
    <w:rsid w:val="0055363B"/>
    <w:rsid w:val="00554874"/>
    <w:rsid w:val="00561485"/>
    <w:rsid w:val="00565F7C"/>
    <w:rsid w:val="00566920"/>
    <w:rsid w:val="005678D3"/>
    <w:rsid w:val="00574313"/>
    <w:rsid w:val="005757E8"/>
    <w:rsid w:val="0057606E"/>
    <w:rsid w:val="005817E1"/>
    <w:rsid w:val="005856B7"/>
    <w:rsid w:val="00586B73"/>
    <w:rsid w:val="005875DB"/>
    <w:rsid w:val="00590650"/>
    <w:rsid w:val="00593DCB"/>
    <w:rsid w:val="00595A2F"/>
    <w:rsid w:val="00597C25"/>
    <w:rsid w:val="005A157B"/>
    <w:rsid w:val="005A29E5"/>
    <w:rsid w:val="005A451A"/>
    <w:rsid w:val="005A57DF"/>
    <w:rsid w:val="005A62B4"/>
    <w:rsid w:val="005B08DC"/>
    <w:rsid w:val="005B2CAC"/>
    <w:rsid w:val="005B69C4"/>
    <w:rsid w:val="005C1AD5"/>
    <w:rsid w:val="005D03C2"/>
    <w:rsid w:val="005D28B3"/>
    <w:rsid w:val="005D7B8C"/>
    <w:rsid w:val="005E2671"/>
    <w:rsid w:val="005E324C"/>
    <w:rsid w:val="005E459D"/>
    <w:rsid w:val="005E6032"/>
    <w:rsid w:val="005E60B6"/>
    <w:rsid w:val="005E6EC3"/>
    <w:rsid w:val="005F126E"/>
    <w:rsid w:val="005F35ED"/>
    <w:rsid w:val="00600BDC"/>
    <w:rsid w:val="006013E0"/>
    <w:rsid w:val="006028A4"/>
    <w:rsid w:val="0060300C"/>
    <w:rsid w:val="00604028"/>
    <w:rsid w:val="00607382"/>
    <w:rsid w:val="0061107F"/>
    <w:rsid w:val="00611C49"/>
    <w:rsid w:val="006141D4"/>
    <w:rsid w:val="00615C39"/>
    <w:rsid w:val="00616108"/>
    <w:rsid w:val="00617DF3"/>
    <w:rsid w:val="00621876"/>
    <w:rsid w:val="00621A58"/>
    <w:rsid w:val="00625E87"/>
    <w:rsid w:val="006264C5"/>
    <w:rsid w:val="0063064C"/>
    <w:rsid w:val="006312C9"/>
    <w:rsid w:val="00635CC1"/>
    <w:rsid w:val="00637B59"/>
    <w:rsid w:val="00640D45"/>
    <w:rsid w:val="00645F91"/>
    <w:rsid w:val="00647F0F"/>
    <w:rsid w:val="0065227E"/>
    <w:rsid w:val="0065333A"/>
    <w:rsid w:val="00653A71"/>
    <w:rsid w:val="00653AAD"/>
    <w:rsid w:val="006543FD"/>
    <w:rsid w:val="0065452D"/>
    <w:rsid w:val="00654A5C"/>
    <w:rsid w:val="00654A81"/>
    <w:rsid w:val="00655C2A"/>
    <w:rsid w:val="006606BF"/>
    <w:rsid w:val="0066395F"/>
    <w:rsid w:val="006639B0"/>
    <w:rsid w:val="00665207"/>
    <w:rsid w:val="00671B70"/>
    <w:rsid w:val="00672597"/>
    <w:rsid w:val="006728F8"/>
    <w:rsid w:val="006740D5"/>
    <w:rsid w:val="00682420"/>
    <w:rsid w:val="00690CD8"/>
    <w:rsid w:val="00691E3E"/>
    <w:rsid w:val="006972B2"/>
    <w:rsid w:val="006A1372"/>
    <w:rsid w:val="006A1F5E"/>
    <w:rsid w:val="006A5628"/>
    <w:rsid w:val="006A5BDC"/>
    <w:rsid w:val="006B1F5B"/>
    <w:rsid w:val="006C1F06"/>
    <w:rsid w:val="006C2380"/>
    <w:rsid w:val="006C26F2"/>
    <w:rsid w:val="006C4767"/>
    <w:rsid w:val="006C50BD"/>
    <w:rsid w:val="006C51E4"/>
    <w:rsid w:val="006C5D1C"/>
    <w:rsid w:val="006C657E"/>
    <w:rsid w:val="006C67E2"/>
    <w:rsid w:val="006D0E9B"/>
    <w:rsid w:val="006D3B35"/>
    <w:rsid w:val="006D441C"/>
    <w:rsid w:val="006D6B93"/>
    <w:rsid w:val="006D749B"/>
    <w:rsid w:val="006E174D"/>
    <w:rsid w:val="006E3824"/>
    <w:rsid w:val="006E7017"/>
    <w:rsid w:val="006F053A"/>
    <w:rsid w:val="006F0AB0"/>
    <w:rsid w:val="006F40B8"/>
    <w:rsid w:val="006F5959"/>
    <w:rsid w:val="006F65A5"/>
    <w:rsid w:val="00700147"/>
    <w:rsid w:val="007011EF"/>
    <w:rsid w:val="00701741"/>
    <w:rsid w:val="00701C3B"/>
    <w:rsid w:val="00704920"/>
    <w:rsid w:val="00704972"/>
    <w:rsid w:val="00704AC4"/>
    <w:rsid w:val="007071E2"/>
    <w:rsid w:val="0071088E"/>
    <w:rsid w:val="007123F7"/>
    <w:rsid w:val="00712EFA"/>
    <w:rsid w:val="007143A1"/>
    <w:rsid w:val="00715C63"/>
    <w:rsid w:val="00717B57"/>
    <w:rsid w:val="00722973"/>
    <w:rsid w:val="007248F5"/>
    <w:rsid w:val="00725012"/>
    <w:rsid w:val="0072623E"/>
    <w:rsid w:val="00726F6C"/>
    <w:rsid w:val="00731226"/>
    <w:rsid w:val="007322D9"/>
    <w:rsid w:val="00732B82"/>
    <w:rsid w:val="00734126"/>
    <w:rsid w:val="00734A82"/>
    <w:rsid w:val="00740D18"/>
    <w:rsid w:val="007411F7"/>
    <w:rsid w:val="00741418"/>
    <w:rsid w:val="00741B63"/>
    <w:rsid w:val="00742F33"/>
    <w:rsid w:val="00743059"/>
    <w:rsid w:val="007456F4"/>
    <w:rsid w:val="007459CD"/>
    <w:rsid w:val="0074769C"/>
    <w:rsid w:val="0075014A"/>
    <w:rsid w:val="00753673"/>
    <w:rsid w:val="007542F1"/>
    <w:rsid w:val="00757A55"/>
    <w:rsid w:val="00762799"/>
    <w:rsid w:val="00764B55"/>
    <w:rsid w:val="00764C39"/>
    <w:rsid w:val="00765714"/>
    <w:rsid w:val="00767035"/>
    <w:rsid w:val="0077042A"/>
    <w:rsid w:val="00771653"/>
    <w:rsid w:val="0077211B"/>
    <w:rsid w:val="0077232B"/>
    <w:rsid w:val="0077253B"/>
    <w:rsid w:val="00773800"/>
    <w:rsid w:val="00773996"/>
    <w:rsid w:val="007748E2"/>
    <w:rsid w:val="00774CB6"/>
    <w:rsid w:val="0077690D"/>
    <w:rsid w:val="00780E50"/>
    <w:rsid w:val="00781AC2"/>
    <w:rsid w:val="007836E8"/>
    <w:rsid w:val="007847C7"/>
    <w:rsid w:val="00784938"/>
    <w:rsid w:val="0078511B"/>
    <w:rsid w:val="00786209"/>
    <w:rsid w:val="007915AC"/>
    <w:rsid w:val="00792FCF"/>
    <w:rsid w:val="00795DEF"/>
    <w:rsid w:val="00795EB6"/>
    <w:rsid w:val="00796782"/>
    <w:rsid w:val="007A38DC"/>
    <w:rsid w:val="007A3BA2"/>
    <w:rsid w:val="007A687F"/>
    <w:rsid w:val="007B312C"/>
    <w:rsid w:val="007C175A"/>
    <w:rsid w:val="007C5042"/>
    <w:rsid w:val="007C54E3"/>
    <w:rsid w:val="007C5C57"/>
    <w:rsid w:val="007C6531"/>
    <w:rsid w:val="007D33B2"/>
    <w:rsid w:val="007D45D7"/>
    <w:rsid w:val="007D7921"/>
    <w:rsid w:val="007E2076"/>
    <w:rsid w:val="007E20D4"/>
    <w:rsid w:val="007E77DC"/>
    <w:rsid w:val="007F2BA8"/>
    <w:rsid w:val="007F4CCF"/>
    <w:rsid w:val="007F5E0C"/>
    <w:rsid w:val="008017A2"/>
    <w:rsid w:val="00802BD9"/>
    <w:rsid w:val="00805F4B"/>
    <w:rsid w:val="008072E9"/>
    <w:rsid w:val="008105E2"/>
    <w:rsid w:val="008122E7"/>
    <w:rsid w:val="00813345"/>
    <w:rsid w:val="00813BD2"/>
    <w:rsid w:val="00814CE8"/>
    <w:rsid w:val="0081595A"/>
    <w:rsid w:val="00817F31"/>
    <w:rsid w:val="00820B3D"/>
    <w:rsid w:val="00820BF1"/>
    <w:rsid w:val="008227B3"/>
    <w:rsid w:val="00824072"/>
    <w:rsid w:val="00824A2A"/>
    <w:rsid w:val="00825C07"/>
    <w:rsid w:val="00833F40"/>
    <w:rsid w:val="00835C51"/>
    <w:rsid w:val="00845B9A"/>
    <w:rsid w:val="0084673B"/>
    <w:rsid w:val="0084688F"/>
    <w:rsid w:val="0084775E"/>
    <w:rsid w:val="008502A1"/>
    <w:rsid w:val="008575AC"/>
    <w:rsid w:val="00864EC1"/>
    <w:rsid w:val="00872AA1"/>
    <w:rsid w:val="00875B36"/>
    <w:rsid w:val="008767EB"/>
    <w:rsid w:val="008833A6"/>
    <w:rsid w:val="00883FA1"/>
    <w:rsid w:val="008871C1"/>
    <w:rsid w:val="0089075B"/>
    <w:rsid w:val="00891DB7"/>
    <w:rsid w:val="00896A6A"/>
    <w:rsid w:val="008A1B20"/>
    <w:rsid w:val="008A1F86"/>
    <w:rsid w:val="008A2A04"/>
    <w:rsid w:val="008B0646"/>
    <w:rsid w:val="008B284F"/>
    <w:rsid w:val="008B572B"/>
    <w:rsid w:val="008C0935"/>
    <w:rsid w:val="008C0ACD"/>
    <w:rsid w:val="008C0E71"/>
    <w:rsid w:val="008C38B2"/>
    <w:rsid w:val="008C56B0"/>
    <w:rsid w:val="008C7434"/>
    <w:rsid w:val="008D313B"/>
    <w:rsid w:val="008D5595"/>
    <w:rsid w:val="008E52B5"/>
    <w:rsid w:val="008F1076"/>
    <w:rsid w:val="008F4A4E"/>
    <w:rsid w:val="008F60F8"/>
    <w:rsid w:val="008F71B0"/>
    <w:rsid w:val="0090230C"/>
    <w:rsid w:val="00905FDC"/>
    <w:rsid w:val="00907A99"/>
    <w:rsid w:val="00910A87"/>
    <w:rsid w:val="00910F29"/>
    <w:rsid w:val="0091125F"/>
    <w:rsid w:val="009113EB"/>
    <w:rsid w:val="0091322B"/>
    <w:rsid w:val="0091401B"/>
    <w:rsid w:val="00915BA7"/>
    <w:rsid w:val="00920628"/>
    <w:rsid w:val="00923915"/>
    <w:rsid w:val="00925150"/>
    <w:rsid w:val="00927CA6"/>
    <w:rsid w:val="00927F5D"/>
    <w:rsid w:val="009307F3"/>
    <w:rsid w:val="00934889"/>
    <w:rsid w:val="00934FC5"/>
    <w:rsid w:val="00940755"/>
    <w:rsid w:val="0094277B"/>
    <w:rsid w:val="00943A11"/>
    <w:rsid w:val="00944412"/>
    <w:rsid w:val="009468F4"/>
    <w:rsid w:val="00946B74"/>
    <w:rsid w:val="00950B61"/>
    <w:rsid w:val="00952997"/>
    <w:rsid w:val="0095625C"/>
    <w:rsid w:val="0095650F"/>
    <w:rsid w:val="009579FA"/>
    <w:rsid w:val="00964AF8"/>
    <w:rsid w:val="009652F2"/>
    <w:rsid w:val="00966AD8"/>
    <w:rsid w:val="00966D32"/>
    <w:rsid w:val="00976F64"/>
    <w:rsid w:val="00983274"/>
    <w:rsid w:val="0098349B"/>
    <w:rsid w:val="00985F1B"/>
    <w:rsid w:val="0099680E"/>
    <w:rsid w:val="009A4657"/>
    <w:rsid w:val="009A78E0"/>
    <w:rsid w:val="009B44B1"/>
    <w:rsid w:val="009B5CF8"/>
    <w:rsid w:val="009B669A"/>
    <w:rsid w:val="009B6D72"/>
    <w:rsid w:val="009C2BE6"/>
    <w:rsid w:val="009C340D"/>
    <w:rsid w:val="009C356E"/>
    <w:rsid w:val="009C6F0D"/>
    <w:rsid w:val="009D54D2"/>
    <w:rsid w:val="009D79EB"/>
    <w:rsid w:val="009D7BB7"/>
    <w:rsid w:val="009D7D5A"/>
    <w:rsid w:val="009E0ADD"/>
    <w:rsid w:val="009E0BE5"/>
    <w:rsid w:val="009E40E2"/>
    <w:rsid w:val="009E434F"/>
    <w:rsid w:val="009F017F"/>
    <w:rsid w:val="009F0C38"/>
    <w:rsid w:val="009F1446"/>
    <w:rsid w:val="009F1878"/>
    <w:rsid w:val="009F50A3"/>
    <w:rsid w:val="00A0149F"/>
    <w:rsid w:val="00A05A89"/>
    <w:rsid w:val="00A06DB3"/>
    <w:rsid w:val="00A10B9A"/>
    <w:rsid w:val="00A12A63"/>
    <w:rsid w:val="00A13D92"/>
    <w:rsid w:val="00A1459C"/>
    <w:rsid w:val="00A15757"/>
    <w:rsid w:val="00A1700F"/>
    <w:rsid w:val="00A21F84"/>
    <w:rsid w:val="00A27D1F"/>
    <w:rsid w:val="00A302D1"/>
    <w:rsid w:val="00A31375"/>
    <w:rsid w:val="00A32D45"/>
    <w:rsid w:val="00A32EBB"/>
    <w:rsid w:val="00A348DF"/>
    <w:rsid w:val="00A34B7F"/>
    <w:rsid w:val="00A36B8E"/>
    <w:rsid w:val="00A37103"/>
    <w:rsid w:val="00A406CA"/>
    <w:rsid w:val="00A4304C"/>
    <w:rsid w:val="00A435D1"/>
    <w:rsid w:val="00A43D7A"/>
    <w:rsid w:val="00A5218F"/>
    <w:rsid w:val="00A52513"/>
    <w:rsid w:val="00A549DF"/>
    <w:rsid w:val="00A55FB7"/>
    <w:rsid w:val="00A5642C"/>
    <w:rsid w:val="00A639E2"/>
    <w:rsid w:val="00A65226"/>
    <w:rsid w:val="00A66166"/>
    <w:rsid w:val="00A666D0"/>
    <w:rsid w:val="00A66FC1"/>
    <w:rsid w:val="00A74641"/>
    <w:rsid w:val="00A74B9A"/>
    <w:rsid w:val="00A759B1"/>
    <w:rsid w:val="00A77BE3"/>
    <w:rsid w:val="00A77DE2"/>
    <w:rsid w:val="00A82186"/>
    <w:rsid w:val="00A83FCE"/>
    <w:rsid w:val="00A86F2D"/>
    <w:rsid w:val="00A87B74"/>
    <w:rsid w:val="00A87DEA"/>
    <w:rsid w:val="00A914C6"/>
    <w:rsid w:val="00A936A3"/>
    <w:rsid w:val="00A9487F"/>
    <w:rsid w:val="00A95B63"/>
    <w:rsid w:val="00A97425"/>
    <w:rsid w:val="00AA117A"/>
    <w:rsid w:val="00AA42EB"/>
    <w:rsid w:val="00AA5EAF"/>
    <w:rsid w:val="00AB0415"/>
    <w:rsid w:val="00AB0B94"/>
    <w:rsid w:val="00AB4549"/>
    <w:rsid w:val="00AC3A6C"/>
    <w:rsid w:val="00AC7152"/>
    <w:rsid w:val="00AD21DE"/>
    <w:rsid w:val="00AD577D"/>
    <w:rsid w:val="00AD7D72"/>
    <w:rsid w:val="00AE2BA8"/>
    <w:rsid w:val="00AE2EE1"/>
    <w:rsid w:val="00AE33D1"/>
    <w:rsid w:val="00AE465B"/>
    <w:rsid w:val="00AE4E15"/>
    <w:rsid w:val="00AF3079"/>
    <w:rsid w:val="00AF3933"/>
    <w:rsid w:val="00AF472D"/>
    <w:rsid w:val="00AF71E4"/>
    <w:rsid w:val="00B0032C"/>
    <w:rsid w:val="00B0096F"/>
    <w:rsid w:val="00B01E3E"/>
    <w:rsid w:val="00B021B2"/>
    <w:rsid w:val="00B024CD"/>
    <w:rsid w:val="00B04570"/>
    <w:rsid w:val="00B06B62"/>
    <w:rsid w:val="00B07E8B"/>
    <w:rsid w:val="00B11EE9"/>
    <w:rsid w:val="00B12FA8"/>
    <w:rsid w:val="00B14E3D"/>
    <w:rsid w:val="00B160CE"/>
    <w:rsid w:val="00B210E4"/>
    <w:rsid w:val="00B234B7"/>
    <w:rsid w:val="00B244B0"/>
    <w:rsid w:val="00B275E3"/>
    <w:rsid w:val="00B32E36"/>
    <w:rsid w:val="00B350E5"/>
    <w:rsid w:val="00B42A06"/>
    <w:rsid w:val="00B45403"/>
    <w:rsid w:val="00B503B6"/>
    <w:rsid w:val="00B52E14"/>
    <w:rsid w:val="00B52F45"/>
    <w:rsid w:val="00B53D2C"/>
    <w:rsid w:val="00B54B85"/>
    <w:rsid w:val="00B573B0"/>
    <w:rsid w:val="00B57711"/>
    <w:rsid w:val="00B578CD"/>
    <w:rsid w:val="00B61896"/>
    <w:rsid w:val="00B62557"/>
    <w:rsid w:val="00B63C16"/>
    <w:rsid w:val="00B71AE7"/>
    <w:rsid w:val="00B77A78"/>
    <w:rsid w:val="00B77BD3"/>
    <w:rsid w:val="00B77BE3"/>
    <w:rsid w:val="00B820E5"/>
    <w:rsid w:val="00B82FD1"/>
    <w:rsid w:val="00B83348"/>
    <w:rsid w:val="00B868C3"/>
    <w:rsid w:val="00B90A5E"/>
    <w:rsid w:val="00B91758"/>
    <w:rsid w:val="00B9282B"/>
    <w:rsid w:val="00B92B4C"/>
    <w:rsid w:val="00B96E09"/>
    <w:rsid w:val="00BA0068"/>
    <w:rsid w:val="00BA1F7F"/>
    <w:rsid w:val="00BA252F"/>
    <w:rsid w:val="00BA39BC"/>
    <w:rsid w:val="00BA4362"/>
    <w:rsid w:val="00BB055E"/>
    <w:rsid w:val="00BB080F"/>
    <w:rsid w:val="00BB09B2"/>
    <w:rsid w:val="00BB5122"/>
    <w:rsid w:val="00BB5328"/>
    <w:rsid w:val="00BB6C31"/>
    <w:rsid w:val="00BB6CEA"/>
    <w:rsid w:val="00BC30DF"/>
    <w:rsid w:val="00BC5215"/>
    <w:rsid w:val="00BC610C"/>
    <w:rsid w:val="00BD19A2"/>
    <w:rsid w:val="00BD2C8A"/>
    <w:rsid w:val="00BD43FF"/>
    <w:rsid w:val="00BD4B5F"/>
    <w:rsid w:val="00BD60D4"/>
    <w:rsid w:val="00BD6ACF"/>
    <w:rsid w:val="00BD7B58"/>
    <w:rsid w:val="00BE2D33"/>
    <w:rsid w:val="00BE6596"/>
    <w:rsid w:val="00BE75C3"/>
    <w:rsid w:val="00BF575B"/>
    <w:rsid w:val="00BF64AC"/>
    <w:rsid w:val="00C00B6C"/>
    <w:rsid w:val="00C01650"/>
    <w:rsid w:val="00C051F5"/>
    <w:rsid w:val="00C0797D"/>
    <w:rsid w:val="00C122A8"/>
    <w:rsid w:val="00C23377"/>
    <w:rsid w:val="00C25009"/>
    <w:rsid w:val="00C26051"/>
    <w:rsid w:val="00C302DC"/>
    <w:rsid w:val="00C33A66"/>
    <w:rsid w:val="00C4075D"/>
    <w:rsid w:val="00C41287"/>
    <w:rsid w:val="00C41609"/>
    <w:rsid w:val="00C41F88"/>
    <w:rsid w:val="00C43355"/>
    <w:rsid w:val="00C455A4"/>
    <w:rsid w:val="00C46180"/>
    <w:rsid w:val="00C47A2A"/>
    <w:rsid w:val="00C56969"/>
    <w:rsid w:val="00C60FC9"/>
    <w:rsid w:val="00C64A46"/>
    <w:rsid w:val="00C64ED0"/>
    <w:rsid w:val="00C67936"/>
    <w:rsid w:val="00C739C6"/>
    <w:rsid w:val="00C74FF3"/>
    <w:rsid w:val="00C75FE8"/>
    <w:rsid w:val="00C80395"/>
    <w:rsid w:val="00C8081E"/>
    <w:rsid w:val="00C8163C"/>
    <w:rsid w:val="00C81833"/>
    <w:rsid w:val="00C830E2"/>
    <w:rsid w:val="00C83C5E"/>
    <w:rsid w:val="00C847C3"/>
    <w:rsid w:val="00C84DC2"/>
    <w:rsid w:val="00C86CCA"/>
    <w:rsid w:val="00C87E90"/>
    <w:rsid w:val="00C91543"/>
    <w:rsid w:val="00C92980"/>
    <w:rsid w:val="00C93EFA"/>
    <w:rsid w:val="00C945D8"/>
    <w:rsid w:val="00C95BBB"/>
    <w:rsid w:val="00CA04B3"/>
    <w:rsid w:val="00CA07E0"/>
    <w:rsid w:val="00CA7702"/>
    <w:rsid w:val="00CB1B02"/>
    <w:rsid w:val="00CB1DE2"/>
    <w:rsid w:val="00CB25F0"/>
    <w:rsid w:val="00CB4B43"/>
    <w:rsid w:val="00CB75ED"/>
    <w:rsid w:val="00CC0F40"/>
    <w:rsid w:val="00CC170A"/>
    <w:rsid w:val="00CC186C"/>
    <w:rsid w:val="00CC274E"/>
    <w:rsid w:val="00CC29A2"/>
    <w:rsid w:val="00CC2B69"/>
    <w:rsid w:val="00CC5A18"/>
    <w:rsid w:val="00CC63FC"/>
    <w:rsid w:val="00CC725B"/>
    <w:rsid w:val="00CC7C7C"/>
    <w:rsid w:val="00CD00FA"/>
    <w:rsid w:val="00CD18B8"/>
    <w:rsid w:val="00CD4728"/>
    <w:rsid w:val="00CD502C"/>
    <w:rsid w:val="00CD6B03"/>
    <w:rsid w:val="00CD6E4C"/>
    <w:rsid w:val="00CE05DB"/>
    <w:rsid w:val="00CE76E8"/>
    <w:rsid w:val="00CF588B"/>
    <w:rsid w:val="00CF7B7C"/>
    <w:rsid w:val="00D02CBF"/>
    <w:rsid w:val="00D02CF8"/>
    <w:rsid w:val="00D055B7"/>
    <w:rsid w:val="00D05600"/>
    <w:rsid w:val="00D07F47"/>
    <w:rsid w:val="00D11F84"/>
    <w:rsid w:val="00D12BD9"/>
    <w:rsid w:val="00D1368A"/>
    <w:rsid w:val="00D1409A"/>
    <w:rsid w:val="00D230A6"/>
    <w:rsid w:val="00D236AC"/>
    <w:rsid w:val="00D27C00"/>
    <w:rsid w:val="00D33289"/>
    <w:rsid w:val="00D332A6"/>
    <w:rsid w:val="00D33EA1"/>
    <w:rsid w:val="00D34416"/>
    <w:rsid w:val="00D40BEC"/>
    <w:rsid w:val="00D4122B"/>
    <w:rsid w:val="00D41DEB"/>
    <w:rsid w:val="00D42C3C"/>
    <w:rsid w:val="00D46EF9"/>
    <w:rsid w:val="00D47B9C"/>
    <w:rsid w:val="00D47FFB"/>
    <w:rsid w:val="00D51A66"/>
    <w:rsid w:val="00D54E11"/>
    <w:rsid w:val="00D56394"/>
    <w:rsid w:val="00D5705B"/>
    <w:rsid w:val="00D61428"/>
    <w:rsid w:val="00D63A92"/>
    <w:rsid w:val="00D67DEA"/>
    <w:rsid w:val="00D779AB"/>
    <w:rsid w:val="00D91C85"/>
    <w:rsid w:val="00D92CB0"/>
    <w:rsid w:val="00D93D45"/>
    <w:rsid w:val="00D96FAB"/>
    <w:rsid w:val="00DA25F1"/>
    <w:rsid w:val="00DA3F77"/>
    <w:rsid w:val="00DA6987"/>
    <w:rsid w:val="00DB434A"/>
    <w:rsid w:val="00DC0094"/>
    <w:rsid w:val="00DC083C"/>
    <w:rsid w:val="00DC5FA5"/>
    <w:rsid w:val="00DC71D4"/>
    <w:rsid w:val="00DD0556"/>
    <w:rsid w:val="00DD5633"/>
    <w:rsid w:val="00DD6B36"/>
    <w:rsid w:val="00DD6D60"/>
    <w:rsid w:val="00DE1C77"/>
    <w:rsid w:val="00DE23CA"/>
    <w:rsid w:val="00DE6B58"/>
    <w:rsid w:val="00DE6CE9"/>
    <w:rsid w:val="00DE6FFD"/>
    <w:rsid w:val="00DF09A0"/>
    <w:rsid w:val="00DF3BF1"/>
    <w:rsid w:val="00DF4300"/>
    <w:rsid w:val="00DF492F"/>
    <w:rsid w:val="00DF61B8"/>
    <w:rsid w:val="00DF62F5"/>
    <w:rsid w:val="00E0147B"/>
    <w:rsid w:val="00E01573"/>
    <w:rsid w:val="00E01627"/>
    <w:rsid w:val="00E04445"/>
    <w:rsid w:val="00E16550"/>
    <w:rsid w:val="00E17263"/>
    <w:rsid w:val="00E208A5"/>
    <w:rsid w:val="00E26015"/>
    <w:rsid w:val="00E26AFD"/>
    <w:rsid w:val="00E27A44"/>
    <w:rsid w:val="00E303EA"/>
    <w:rsid w:val="00E33C51"/>
    <w:rsid w:val="00E33FD5"/>
    <w:rsid w:val="00E34FEC"/>
    <w:rsid w:val="00E3716F"/>
    <w:rsid w:val="00E47439"/>
    <w:rsid w:val="00E4771A"/>
    <w:rsid w:val="00E4785D"/>
    <w:rsid w:val="00E50AB1"/>
    <w:rsid w:val="00E53865"/>
    <w:rsid w:val="00E5473D"/>
    <w:rsid w:val="00E55E3F"/>
    <w:rsid w:val="00E61915"/>
    <w:rsid w:val="00E62057"/>
    <w:rsid w:val="00E63E13"/>
    <w:rsid w:val="00E63F70"/>
    <w:rsid w:val="00E65379"/>
    <w:rsid w:val="00E66912"/>
    <w:rsid w:val="00E66B4E"/>
    <w:rsid w:val="00E71D89"/>
    <w:rsid w:val="00E73F6F"/>
    <w:rsid w:val="00E74E24"/>
    <w:rsid w:val="00E7701C"/>
    <w:rsid w:val="00E818EA"/>
    <w:rsid w:val="00E819E7"/>
    <w:rsid w:val="00E82027"/>
    <w:rsid w:val="00E82D19"/>
    <w:rsid w:val="00E85262"/>
    <w:rsid w:val="00E858A1"/>
    <w:rsid w:val="00E872BB"/>
    <w:rsid w:val="00E87872"/>
    <w:rsid w:val="00E87D90"/>
    <w:rsid w:val="00E936C7"/>
    <w:rsid w:val="00E93E75"/>
    <w:rsid w:val="00E96589"/>
    <w:rsid w:val="00EA066D"/>
    <w:rsid w:val="00EA2E39"/>
    <w:rsid w:val="00EA30F1"/>
    <w:rsid w:val="00EA57E3"/>
    <w:rsid w:val="00EB0278"/>
    <w:rsid w:val="00EB2D27"/>
    <w:rsid w:val="00EB3991"/>
    <w:rsid w:val="00EC242C"/>
    <w:rsid w:val="00EC45F3"/>
    <w:rsid w:val="00EC595C"/>
    <w:rsid w:val="00ED2A2A"/>
    <w:rsid w:val="00ED2DE3"/>
    <w:rsid w:val="00ED651B"/>
    <w:rsid w:val="00EE5EAA"/>
    <w:rsid w:val="00EE64F9"/>
    <w:rsid w:val="00EE689C"/>
    <w:rsid w:val="00EE6958"/>
    <w:rsid w:val="00EF145B"/>
    <w:rsid w:val="00EF3E50"/>
    <w:rsid w:val="00F01B37"/>
    <w:rsid w:val="00F02C8E"/>
    <w:rsid w:val="00F04D51"/>
    <w:rsid w:val="00F0591C"/>
    <w:rsid w:val="00F05B98"/>
    <w:rsid w:val="00F10325"/>
    <w:rsid w:val="00F10F70"/>
    <w:rsid w:val="00F12050"/>
    <w:rsid w:val="00F1327C"/>
    <w:rsid w:val="00F175FA"/>
    <w:rsid w:val="00F201CD"/>
    <w:rsid w:val="00F20FFB"/>
    <w:rsid w:val="00F2303F"/>
    <w:rsid w:val="00F23FF4"/>
    <w:rsid w:val="00F3025A"/>
    <w:rsid w:val="00F3118A"/>
    <w:rsid w:val="00F32A2F"/>
    <w:rsid w:val="00F32AA7"/>
    <w:rsid w:val="00F355C2"/>
    <w:rsid w:val="00F36007"/>
    <w:rsid w:val="00F366D3"/>
    <w:rsid w:val="00F37458"/>
    <w:rsid w:val="00F40399"/>
    <w:rsid w:val="00F43DB1"/>
    <w:rsid w:val="00F5406E"/>
    <w:rsid w:val="00F554AF"/>
    <w:rsid w:val="00F57C2E"/>
    <w:rsid w:val="00F57DCE"/>
    <w:rsid w:val="00F61511"/>
    <w:rsid w:val="00F6312B"/>
    <w:rsid w:val="00F63F50"/>
    <w:rsid w:val="00F6485D"/>
    <w:rsid w:val="00F65877"/>
    <w:rsid w:val="00F66291"/>
    <w:rsid w:val="00F711BD"/>
    <w:rsid w:val="00F72F68"/>
    <w:rsid w:val="00F73E50"/>
    <w:rsid w:val="00F761CB"/>
    <w:rsid w:val="00F77147"/>
    <w:rsid w:val="00F830C2"/>
    <w:rsid w:val="00F839A0"/>
    <w:rsid w:val="00F84ACC"/>
    <w:rsid w:val="00F94B1C"/>
    <w:rsid w:val="00F9689D"/>
    <w:rsid w:val="00FA200C"/>
    <w:rsid w:val="00FA258A"/>
    <w:rsid w:val="00FB2131"/>
    <w:rsid w:val="00FB60CE"/>
    <w:rsid w:val="00FB70B9"/>
    <w:rsid w:val="00FB75D8"/>
    <w:rsid w:val="00FC24BA"/>
    <w:rsid w:val="00FD1196"/>
    <w:rsid w:val="00FD4592"/>
    <w:rsid w:val="00FD4647"/>
    <w:rsid w:val="00FE0E81"/>
    <w:rsid w:val="00FE3026"/>
    <w:rsid w:val="00FE6D55"/>
    <w:rsid w:val="00FE7AC9"/>
    <w:rsid w:val="00FF78B3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98A7F-A4DD-4C34-8476-2373ECFC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E4"/>
    <w:pPr>
      <w:widowControl w:val="0"/>
      <w:jc w:val="both"/>
    </w:pPr>
  </w:style>
  <w:style w:type="paragraph" w:styleId="1">
    <w:name w:val="heading 1"/>
    <w:aliases w:val=" Char Char"/>
    <w:next w:val="2"/>
    <w:link w:val="1Char"/>
    <w:qFormat/>
    <w:rsid w:val="00607382"/>
    <w:pPr>
      <w:numPr>
        <w:numId w:val="2"/>
      </w:numPr>
      <w:spacing w:line="480" w:lineRule="auto"/>
      <w:outlineLvl w:val="0"/>
    </w:pPr>
    <w:rPr>
      <w:rFonts w:ascii="黑体" w:eastAsia="黑体" w:hAnsi="Times New Roman" w:cs="Times New Roman"/>
      <w:noProof/>
      <w:kern w:val="16"/>
      <w:szCs w:val="24"/>
    </w:rPr>
  </w:style>
  <w:style w:type="paragraph" w:styleId="2">
    <w:name w:val="heading 2"/>
    <w:basedOn w:val="a"/>
    <w:link w:val="2Char"/>
    <w:qFormat/>
    <w:rsid w:val="00607382"/>
    <w:pPr>
      <w:numPr>
        <w:ilvl w:val="1"/>
        <w:numId w:val="2"/>
      </w:numPr>
      <w:spacing w:line="300" w:lineRule="auto"/>
      <w:jc w:val="left"/>
      <w:outlineLvl w:val="1"/>
    </w:pPr>
    <w:rPr>
      <w:rFonts w:ascii="Times New Roman" w:eastAsia="宋体" w:hAnsi="Times New Roman" w:cs="Times New Roman"/>
      <w:kern w:val="0"/>
      <w:szCs w:val="20"/>
    </w:rPr>
  </w:style>
  <w:style w:type="paragraph" w:styleId="3">
    <w:name w:val="heading 3"/>
    <w:basedOn w:val="a"/>
    <w:link w:val="3Char"/>
    <w:qFormat/>
    <w:rsid w:val="00607382"/>
    <w:pPr>
      <w:numPr>
        <w:ilvl w:val="2"/>
        <w:numId w:val="2"/>
      </w:numPr>
      <w:spacing w:line="300" w:lineRule="auto"/>
      <w:jc w:val="left"/>
      <w:outlineLvl w:val="2"/>
    </w:pPr>
    <w:rPr>
      <w:rFonts w:ascii="Times New Roman" w:eastAsia="宋体" w:hAnsi="Times New Roman" w:cs="Times New Roman"/>
      <w:noProof/>
      <w:kern w:val="0"/>
      <w:szCs w:val="20"/>
    </w:rPr>
  </w:style>
  <w:style w:type="paragraph" w:styleId="4">
    <w:name w:val="heading 4"/>
    <w:basedOn w:val="a"/>
    <w:link w:val="4Char"/>
    <w:qFormat/>
    <w:rsid w:val="00607382"/>
    <w:pPr>
      <w:numPr>
        <w:ilvl w:val="3"/>
        <w:numId w:val="2"/>
      </w:numPr>
      <w:spacing w:line="300" w:lineRule="auto"/>
      <w:jc w:val="left"/>
      <w:outlineLvl w:val="3"/>
    </w:pPr>
    <w:rPr>
      <w:rFonts w:ascii="Times New Roman" w:eastAsia="宋体" w:hAnsi="Times New Roman" w:cs="Times New Roman"/>
      <w:kern w:val="0"/>
      <w:szCs w:val="20"/>
    </w:rPr>
  </w:style>
  <w:style w:type="paragraph" w:styleId="5">
    <w:name w:val="heading 5"/>
    <w:basedOn w:val="a"/>
    <w:link w:val="5Char"/>
    <w:qFormat/>
    <w:rsid w:val="00607382"/>
    <w:pPr>
      <w:numPr>
        <w:ilvl w:val="4"/>
        <w:numId w:val="2"/>
      </w:numPr>
      <w:spacing w:line="300" w:lineRule="auto"/>
      <w:jc w:val="left"/>
      <w:outlineLvl w:val="4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2F5"/>
    <w:rPr>
      <w:sz w:val="18"/>
      <w:szCs w:val="18"/>
    </w:rPr>
  </w:style>
  <w:style w:type="table" w:styleId="a5">
    <w:name w:val="Table Grid"/>
    <w:basedOn w:val="a1"/>
    <w:uiPriority w:val="39"/>
    <w:rsid w:val="00DF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5"/>
    <w:rsid w:val="00DF62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Char1"/>
    <w:uiPriority w:val="34"/>
    <w:qFormat/>
    <w:rsid w:val="003A024C"/>
    <w:pPr>
      <w:ind w:firstLineChars="200" w:firstLine="420"/>
    </w:pPr>
  </w:style>
  <w:style w:type="paragraph" w:styleId="a7">
    <w:name w:val="No Spacing"/>
    <w:uiPriority w:val="1"/>
    <w:qFormat/>
    <w:rsid w:val="003A024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aliases w:val=" Char Char Char"/>
    <w:basedOn w:val="a0"/>
    <w:link w:val="1"/>
    <w:rsid w:val="00607382"/>
    <w:rPr>
      <w:rFonts w:ascii="黑体" w:eastAsia="黑体" w:hAnsi="Times New Roman" w:cs="Times New Roman"/>
      <w:noProof/>
      <w:kern w:val="16"/>
      <w:szCs w:val="24"/>
    </w:rPr>
  </w:style>
  <w:style w:type="character" w:customStyle="1" w:styleId="2Char">
    <w:name w:val="标题 2 Char"/>
    <w:basedOn w:val="a0"/>
    <w:link w:val="2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3Char">
    <w:name w:val="标题 3 Char"/>
    <w:basedOn w:val="a0"/>
    <w:link w:val="3"/>
    <w:rsid w:val="00607382"/>
    <w:rPr>
      <w:rFonts w:ascii="Times New Roman" w:eastAsia="宋体" w:hAnsi="Times New Roman" w:cs="Times New Roman"/>
      <w:noProof/>
      <w:kern w:val="0"/>
      <w:szCs w:val="20"/>
    </w:rPr>
  </w:style>
  <w:style w:type="character" w:customStyle="1" w:styleId="4Char">
    <w:name w:val="标题 4 Char"/>
    <w:basedOn w:val="a0"/>
    <w:link w:val="4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5Char">
    <w:name w:val="标题 5 Char"/>
    <w:basedOn w:val="a0"/>
    <w:link w:val="5"/>
    <w:rsid w:val="00607382"/>
    <w:rPr>
      <w:rFonts w:ascii="Times New Roman" w:eastAsia="宋体" w:hAnsi="Times New Roman" w:cs="Times New Roman"/>
      <w:kern w:val="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BD43FF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D43FF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5436E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436E4"/>
    <w:rPr>
      <w:sz w:val="18"/>
      <w:szCs w:val="18"/>
    </w:rPr>
  </w:style>
  <w:style w:type="paragraph" w:styleId="a9">
    <w:name w:val="Normal (Web)"/>
    <w:basedOn w:val="a"/>
    <w:uiPriority w:val="99"/>
    <w:unhideWhenUsed/>
    <w:rsid w:val="007A6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国信正文二级标题"/>
    <w:basedOn w:val="a"/>
    <w:link w:val="Char3"/>
    <w:rsid w:val="00FD4592"/>
    <w:pPr>
      <w:spacing w:beforeLines="60" w:line="280" w:lineRule="exact"/>
      <w:outlineLvl w:val="1"/>
    </w:pPr>
    <w:rPr>
      <w:rFonts w:ascii="Arial" w:eastAsia="楷体_GB2312" w:hAnsi="Arial" w:cs="Arial"/>
      <w:b/>
      <w:bCs/>
      <w:color w:val="000000"/>
      <w:sz w:val="22"/>
      <w:szCs w:val="24"/>
    </w:rPr>
  </w:style>
  <w:style w:type="character" w:customStyle="1" w:styleId="Char3">
    <w:name w:val="国信正文二级标题 Char"/>
    <w:basedOn w:val="a0"/>
    <w:link w:val="aa"/>
    <w:rsid w:val="00FD4592"/>
    <w:rPr>
      <w:rFonts w:ascii="Arial" w:eastAsia="楷体_GB2312" w:hAnsi="Arial" w:cs="Arial"/>
      <w:b/>
      <w:bCs/>
      <w:color w:val="000000"/>
      <w:sz w:val="22"/>
      <w:szCs w:val="24"/>
    </w:rPr>
  </w:style>
  <w:style w:type="paragraph" w:customStyle="1" w:styleId="11">
    <w:name w:val="列出段落1"/>
    <w:basedOn w:val="a"/>
    <w:uiPriority w:val="99"/>
    <w:qFormat/>
    <w:rsid w:val="006A5628"/>
    <w:pPr>
      <w:ind w:firstLineChars="200" w:firstLine="420"/>
    </w:pPr>
    <w:rPr>
      <w:rFonts w:ascii="Calibri" w:eastAsia="宋体" w:hAnsi="Calibri" w:cs="Times New Roman"/>
    </w:rPr>
  </w:style>
  <w:style w:type="character" w:styleId="ab">
    <w:name w:val="Strong"/>
    <w:basedOn w:val="a0"/>
    <w:uiPriority w:val="22"/>
    <w:qFormat/>
    <w:rsid w:val="002615EE"/>
    <w:rPr>
      <w:b/>
      <w:bCs/>
    </w:rPr>
  </w:style>
  <w:style w:type="paragraph" w:customStyle="1" w:styleId="Default">
    <w:name w:val="Default"/>
    <w:rsid w:val="00332D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Char1">
    <w:name w:val="列出段落 Char"/>
    <w:link w:val="a6"/>
    <w:uiPriority w:val="34"/>
    <w:locked/>
    <w:rsid w:val="00D1368A"/>
  </w:style>
  <w:style w:type="character" w:styleId="ac">
    <w:name w:val="Hyperlink"/>
    <w:basedOn w:val="a0"/>
    <w:uiPriority w:val="99"/>
    <w:semiHidden/>
    <w:unhideWhenUsed/>
    <w:rsid w:val="00486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B9A"/>
  </w:style>
  <w:style w:type="paragraph" w:styleId="ad">
    <w:name w:val="Revision"/>
    <w:hidden/>
    <w:uiPriority w:val="99"/>
    <w:semiHidden/>
    <w:rsid w:val="001618CB"/>
    <w:rPr>
      <w:rFonts w:ascii="Arial" w:hAnsi="Arial" w:cs="Arial"/>
      <w:kern w:val="0"/>
      <w:sz w:val="20"/>
    </w:rPr>
  </w:style>
  <w:style w:type="character" w:styleId="ae">
    <w:name w:val="annotation reference"/>
    <w:basedOn w:val="a0"/>
    <w:uiPriority w:val="99"/>
    <w:semiHidden/>
    <w:unhideWhenUsed/>
    <w:rsid w:val="00CA07E0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CA07E0"/>
    <w:pPr>
      <w:jc w:val="left"/>
    </w:pPr>
  </w:style>
  <w:style w:type="character" w:customStyle="1" w:styleId="Char4">
    <w:name w:val="批注文字 Char"/>
    <w:basedOn w:val="a0"/>
    <w:link w:val="af"/>
    <w:uiPriority w:val="99"/>
    <w:semiHidden/>
    <w:rsid w:val="00CA07E0"/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CA07E0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CA07E0"/>
    <w:rPr>
      <w:b/>
      <w:bCs/>
    </w:rPr>
  </w:style>
  <w:style w:type="paragraph" w:customStyle="1" w:styleId="Y">
    <w:name w:val="正文Y"/>
    <w:qFormat/>
    <w:rsid w:val="00621A58"/>
    <w:pPr>
      <w:spacing w:beforeLines="50" w:afterLines="50" w:line="360" w:lineRule="auto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698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  <w:div w:id="967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300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515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906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D9C8-EDB8-4528-ABB0-804B834B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320</Words>
  <Characters>1824</Characters>
  <Application>Microsoft Office Word</Application>
  <DocSecurity>0</DocSecurity>
  <Lines>15</Lines>
  <Paragraphs>4</Paragraphs>
  <ScaleCrop>false</ScaleCrop>
  <Company>P R C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严莉</dc:creator>
  <cp:lastModifiedBy>admin</cp:lastModifiedBy>
  <cp:revision>60</cp:revision>
  <cp:lastPrinted>2017-09-06T08:16:00Z</cp:lastPrinted>
  <dcterms:created xsi:type="dcterms:W3CDTF">2020-05-08T05:43:00Z</dcterms:created>
  <dcterms:modified xsi:type="dcterms:W3CDTF">2020-05-20T01:27:00Z</dcterms:modified>
</cp:coreProperties>
</file>