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B5" w:rsidRPr="003C0CC1" w:rsidRDefault="00625BB5" w:rsidP="00625BB5">
      <w:pPr>
        <w:autoSpaceDE w:val="0"/>
        <w:autoSpaceDN w:val="0"/>
        <w:adjustRightInd w:val="0"/>
        <w:snapToGrid w:val="0"/>
        <w:spacing w:line="360" w:lineRule="auto"/>
        <w:jc w:val="center"/>
        <w:rPr>
          <w:bCs/>
          <w:iCs/>
          <w:sz w:val="24"/>
        </w:rPr>
      </w:pPr>
      <w:r w:rsidRPr="003C0CC1">
        <w:rPr>
          <w:rFonts w:hint="eastAsia"/>
          <w:bCs/>
          <w:iCs/>
          <w:sz w:val="24"/>
        </w:rPr>
        <w:t>证券代码：</w:t>
      </w:r>
      <w:r w:rsidRPr="003C0CC1">
        <w:rPr>
          <w:bCs/>
          <w:iCs/>
          <w:sz w:val="24"/>
        </w:rPr>
        <w:t xml:space="preserve">002015                                  </w:t>
      </w:r>
      <w:r w:rsidRPr="003C0CC1">
        <w:rPr>
          <w:rFonts w:hint="eastAsia"/>
          <w:bCs/>
          <w:iCs/>
          <w:sz w:val="24"/>
        </w:rPr>
        <w:t>证券简称：协</w:t>
      </w:r>
      <w:proofErr w:type="gramStart"/>
      <w:r w:rsidRPr="003C0CC1">
        <w:rPr>
          <w:rFonts w:hint="eastAsia"/>
          <w:bCs/>
          <w:iCs/>
          <w:sz w:val="24"/>
        </w:rPr>
        <w:t>鑫</w:t>
      </w:r>
      <w:proofErr w:type="gramEnd"/>
      <w:r w:rsidRPr="003C0CC1">
        <w:rPr>
          <w:rFonts w:hint="eastAsia"/>
          <w:bCs/>
          <w:iCs/>
          <w:sz w:val="24"/>
        </w:rPr>
        <w:t>能科</w:t>
      </w:r>
    </w:p>
    <w:p w:rsidR="00625BB5" w:rsidRPr="003C0CC1" w:rsidRDefault="00625BB5" w:rsidP="00625BB5">
      <w:pPr>
        <w:autoSpaceDE w:val="0"/>
        <w:autoSpaceDN w:val="0"/>
        <w:adjustRightInd w:val="0"/>
        <w:snapToGrid w:val="0"/>
        <w:spacing w:line="360" w:lineRule="auto"/>
        <w:jc w:val="center"/>
        <w:rPr>
          <w:bCs/>
          <w:iCs/>
          <w:sz w:val="24"/>
        </w:rPr>
      </w:pPr>
      <w:bookmarkStart w:id="0" w:name="_GoBack"/>
      <w:bookmarkEnd w:id="0"/>
    </w:p>
    <w:p w:rsidR="00625BB5" w:rsidRPr="003C0CC1" w:rsidRDefault="00625BB5" w:rsidP="00625BB5">
      <w:pPr>
        <w:adjustRightInd w:val="0"/>
        <w:snapToGrid w:val="0"/>
        <w:spacing w:line="360" w:lineRule="auto"/>
        <w:jc w:val="center"/>
        <w:outlineLvl w:val="0"/>
        <w:rPr>
          <w:b/>
          <w:bCs/>
          <w:iCs/>
          <w:sz w:val="30"/>
          <w:szCs w:val="30"/>
        </w:rPr>
      </w:pPr>
      <w:r w:rsidRPr="003C0CC1">
        <w:rPr>
          <w:rFonts w:hint="eastAsia"/>
          <w:b/>
          <w:bCs/>
          <w:iCs/>
          <w:sz w:val="30"/>
          <w:szCs w:val="30"/>
        </w:rPr>
        <w:t>协</w:t>
      </w:r>
      <w:proofErr w:type="gramStart"/>
      <w:r w:rsidRPr="003C0CC1">
        <w:rPr>
          <w:rFonts w:hint="eastAsia"/>
          <w:b/>
          <w:bCs/>
          <w:iCs/>
          <w:sz w:val="30"/>
          <w:szCs w:val="30"/>
        </w:rPr>
        <w:t>鑫</w:t>
      </w:r>
      <w:proofErr w:type="gramEnd"/>
      <w:r w:rsidRPr="003C0CC1">
        <w:rPr>
          <w:rFonts w:hint="eastAsia"/>
          <w:b/>
          <w:bCs/>
          <w:iCs/>
          <w:sz w:val="30"/>
          <w:szCs w:val="30"/>
        </w:rPr>
        <w:t>能源科技股份有限公司投资者关系活动记录表</w:t>
      </w:r>
    </w:p>
    <w:p w:rsidR="00625BB5" w:rsidRPr="003C0CC1" w:rsidRDefault="00625BB5" w:rsidP="00625BB5">
      <w:pPr>
        <w:adjustRightInd w:val="0"/>
        <w:snapToGrid w:val="0"/>
        <w:spacing w:line="360" w:lineRule="auto"/>
        <w:rPr>
          <w:bCs/>
          <w:iCs/>
          <w:sz w:val="24"/>
          <w:szCs w:val="24"/>
        </w:rPr>
      </w:pPr>
      <w:r w:rsidRPr="003C0CC1">
        <w:rPr>
          <w:bCs/>
          <w:iCs/>
          <w:sz w:val="24"/>
          <w:szCs w:val="24"/>
        </w:rPr>
        <w:t xml:space="preserve">                                                       </w:t>
      </w:r>
      <w:r w:rsidRPr="003C0CC1">
        <w:rPr>
          <w:rFonts w:hint="eastAsia"/>
          <w:bCs/>
          <w:iCs/>
          <w:sz w:val="24"/>
          <w:szCs w:val="24"/>
        </w:rPr>
        <w:t>编号：</w:t>
      </w:r>
      <w:r w:rsidR="00947A0E" w:rsidRPr="003C0CC1">
        <w:rPr>
          <w:bCs/>
          <w:iCs/>
          <w:sz w:val="24"/>
          <w:szCs w:val="24"/>
        </w:rPr>
        <w:t>20</w:t>
      </w:r>
      <w:r w:rsidR="00947A0E" w:rsidRPr="003C0CC1">
        <w:rPr>
          <w:rFonts w:hint="eastAsia"/>
          <w:bCs/>
          <w:iCs/>
          <w:sz w:val="24"/>
          <w:szCs w:val="24"/>
        </w:rPr>
        <w:t>20</w:t>
      </w:r>
      <w:r w:rsidR="00947A0E" w:rsidRPr="003C0CC1">
        <w:rPr>
          <w:bCs/>
          <w:iCs/>
          <w:sz w:val="24"/>
          <w:szCs w:val="24"/>
        </w:rPr>
        <w:t>-00</w:t>
      </w:r>
      <w:r w:rsidR="00947A0E" w:rsidRPr="003C0CC1">
        <w:rPr>
          <w:rFonts w:hint="eastAsia"/>
          <w:bCs/>
          <w:iCs/>
          <w:sz w:val="24"/>
          <w:szCs w:val="24"/>
        </w:rPr>
        <w:t>1</w:t>
      </w:r>
    </w:p>
    <w:tbl>
      <w:tblPr>
        <w:tblW w:w="8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7379"/>
      </w:tblGrid>
      <w:tr w:rsidR="00625BB5" w:rsidRPr="003C0CC1" w:rsidTr="00625BB5">
        <w:trPr>
          <w:trHeight w:val="10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B5" w:rsidRPr="003C0CC1" w:rsidRDefault="00625BB5">
            <w:pPr>
              <w:adjustRightInd w:val="0"/>
              <w:snapToGrid w:val="0"/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3C0CC1">
              <w:rPr>
                <w:rFonts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625BB5" w:rsidRPr="003C0CC1" w:rsidRDefault="00625BB5">
            <w:pPr>
              <w:adjustRightInd w:val="0"/>
              <w:snapToGrid w:val="0"/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5" w:rsidRPr="003C0CC1" w:rsidRDefault="00947A0E">
            <w:pPr>
              <w:adjustRightInd w:val="0"/>
              <w:snapToGri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3C0CC1">
              <w:rPr>
                <w:bCs/>
                <w:iCs/>
                <w:sz w:val="24"/>
                <w:szCs w:val="24"/>
              </w:rPr>
              <w:t>□</w:t>
            </w:r>
            <w:r w:rsidR="00625BB5" w:rsidRPr="003C0CC1">
              <w:rPr>
                <w:rFonts w:hint="eastAsia"/>
                <w:sz w:val="24"/>
                <w:szCs w:val="24"/>
              </w:rPr>
              <w:t>特定对象调研</w:t>
            </w:r>
            <w:r w:rsidR="00625BB5" w:rsidRPr="003C0CC1">
              <w:rPr>
                <w:sz w:val="24"/>
                <w:szCs w:val="24"/>
              </w:rPr>
              <w:t xml:space="preserve">        </w:t>
            </w:r>
            <w:r w:rsidR="00625BB5" w:rsidRPr="003C0CC1">
              <w:rPr>
                <w:bCs/>
                <w:iCs/>
                <w:sz w:val="24"/>
                <w:szCs w:val="24"/>
              </w:rPr>
              <w:t>□</w:t>
            </w:r>
            <w:r w:rsidR="00625BB5" w:rsidRPr="003C0CC1">
              <w:rPr>
                <w:rFonts w:hint="eastAsia"/>
                <w:sz w:val="24"/>
                <w:szCs w:val="24"/>
              </w:rPr>
              <w:t>分析师会议</w:t>
            </w:r>
          </w:p>
          <w:p w:rsidR="00625BB5" w:rsidRPr="003C0CC1" w:rsidRDefault="00625BB5">
            <w:pPr>
              <w:adjustRightInd w:val="0"/>
              <w:snapToGri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3C0CC1">
              <w:rPr>
                <w:bCs/>
                <w:iCs/>
                <w:sz w:val="24"/>
                <w:szCs w:val="24"/>
              </w:rPr>
              <w:t>□</w:t>
            </w:r>
            <w:r w:rsidRPr="003C0CC1">
              <w:rPr>
                <w:rFonts w:hint="eastAsia"/>
                <w:sz w:val="24"/>
                <w:szCs w:val="24"/>
              </w:rPr>
              <w:t>媒体采访</w:t>
            </w:r>
            <w:r w:rsidRPr="003C0CC1">
              <w:rPr>
                <w:sz w:val="24"/>
                <w:szCs w:val="24"/>
              </w:rPr>
              <w:t xml:space="preserve">            </w:t>
            </w:r>
            <w:r w:rsidR="00947A0E" w:rsidRPr="003C0CC1">
              <w:rPr>
                <w:bCs/>
                <w:iCs/>
                <w:sz w:val="24"/>
                <w:szCs w:val="24"/>
              </w:rPr>
              <w:t>√</w:t>
            </w:r>
            <w:r w:rsidRPr="003C0CC1">
              <w:rPr>
                <w:rFonts w:hint="eastAsia"/>
                <w:sz w:val="24"/>
                <w:szCs w:val="24"/>
              </w:rPr>
              <w:t>业绩说明会</w:t>
            </w:r>
          </w:p>
          <w:p w:rsidR="00625BB5" w:rsidRPr="003C0CC1" w:rsidRDefault="00625BB5">
            <w:pPr>
              <w:adjustRightInd w:val="0"/>
              <w:snapToGri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3C0CC1">
              <w:rPr>
                <w:bCs/>
                <w:iCs/>
                <w:sz w:val="24"/>
                <w:szCs w:val="24"/>
              </w:rPr>
              <w:t>□</w:t>
            </w:r>
            <w:r w:rsidRPr="003C0CC1">
              <w:rPr>
                <w:rFonts w:hint="eastAsia"/>
                <w:sz w:val="24"/>
                <w:szCs w:val="24"/>
              </w:rPr>
              <w:t>新闻发布会</w:t>
            </w:r>
            <w:r w:rsidRPr="003C0CC1">
              <w:rPr>
                <w:sz w:val="24"/>
                <w:szCs w:val="24"/>
              </w:rPr>
              <w:t xml:space="preserve">          </w:t>
            </w:r>
            <w:r w:rsidRPr="003C0CC1">
              <w:rPr>
                <w:bCs/>
                <w:iCs/>
                <w:sz w:val="24"/>
                <w:szCs w:val="24"/>
              </w:rPr>
              <w:t>□</w:t>
            </w:r>
            <w:r w:rsidRPr="003C0CC1">
              <w:rPr>
                <w:rFonts w:hint="eastAsia"/>
                <w:sz w:val="24"/>
                <w:szCs w:val="24"/>
              </w:rPr>
              <w:t>路演活动</w:t>
            </w:r>
          </w:p>
          <w:p w:rsidR="00625BB5" w:rsidRPr="003C0CC1" w:rsidRDefault="00947A0E">
            <w:pPr>
              <w:tabs>
                <w:tab w:val="left" w:pos="3045"/>
                <w:tab w:val="center" w:pos="3199"/>
              </w:tabs>
              <w:adjustRightInd w:val="0"/>
              <w:snapToGri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3C0CC1">
              <w:rPr>
                <w:bCs/>
                <w:iCs/>
                <w:sz w:val="24"/>
                <w:szCs w:val="24"/>
              </w:rPr>
              <w:t>□</w:t>
            </w:r>
            <w:r w:rsidR="00625BB5" w:rsidRPr="003C0CC1">
              <w:rPr>
                <w:rFonts w:hint="eastAsia"/>
                <w:sz w:val="24"/>
                <w:szCs w:val="24"/>
              </w:rPr>
              <w:t>现场参观</w:t>
            </w:r>
            <w:r w:rsidR="00625BB5" w:rsidRPr="003C0CC1">
              <w:rPr>
                <w:bCs/>
                <w:iCs/>
                <w:sz w:val="24"/>
                <w:szCs w:val="24"/>
              </w:rPr>
              <w:tab/>
            </w:r>
          </w:p>
          <w:p w:rsidR="00625BB5" w:rsidRPr="003C0CC1" w:rsidRDefault="00625BB5">
            <w:pPr>
              <w:tabs>
                <w:tab w:val="center" w:pos="3199"/>
              </w:tabs>
              <w:adjustRightInd w:val="0"/>
              <w:snapToGri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3C0CC1">
              <w:rPr>
                <w:bCs/>
                <w:iCs/>
                <w:sz w:val="24"/>
                <w:szCs w:val="24"/>
              </w:rPr>
              <w:t>□</w:t>
            </w:r>
            <w:r w:rsidRPr="003C0CC1">
              <w:rPr>
                <w:rFonts w:hint="eastAsia"/>
                <w:sz w:val="24"/>
                <w:szCs w:val="24"/>
              </w:rPr>
              <w:t>其他</w:t>
            </w:r>
            <w:r w:rsidRPr="003C0CC1">
              <w:rPr>
                <w:sz w:val="24"/>
                <w:szCs w:val="24"/>
              </w:rPr>
              <w:t xml:space="preserve"> </w:t>
            </w:r>
            <w:r w:rsidRPr="003C0CC1">
              <w:rPr>
                <w:rFonts w:hint="eastAsia"/>
                <w:sz w:val="24"/>
                <w:szCs w:val="24"/>
              </w:rPr>
              <w:t>（</w:t>
            </w:r>
            <w:proofErr w:type="gramStart"/>
            <w:r w:rsidRPr="003C0CC1">
              <w:rPr>
                <w:rFonts w:hint="eastAsia"/>
                <w:sz w:val="24"/>
                <w:szCs w:val="24"/>
              </w:rPr>
              <w:t>请文字</w:t>
            </w:r>
            <w:proofErr w:type="gramEnd"/>
            <w:r w:rsidRPr="003C0CC1">
              <w:rPr>
                <w:rFonts w:hint="eastAsia"/>
                <w:sz w:val="24"/>
                <w:szCs w:val="24"/>
              </w:rPr>
              <w:t>说明其他活动内容）</w:t>
            </w:r>
          </w:p>
        </w:tc>
      </w:tr>
      <w:tr w:rsidR="00625BB5" w:rsidRPr="003C0CC1" w:rsidTr="00625BB5">
        <w:trPr>
          <w:trHeight w:val="10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5" w:rsidRPr="003C0CC1" w:rsidRDefault="00625BB5">
            <w:pPr>
              <w:adjustRightInd w:val="0"/>
              <w:snapToGrid w:val="0"/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3C0CC1">
              <w:rPr>
                <w:rFonts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2C" w:rsidRPr="003C0CC1" w:rsidRDefault="00E63681" w:rsidP="00DF7396">
            <w:pPr>
              <w:adjustRightInd w:val="0"/>
              <w:snapToGrid w:val="0"/>
              <w:spacing w:line="360" w:lineRule="auto"/>
              <w:jc w:val="left"/>
              <w:rPr>
                <w:bCs/>
                <w:iCs/>
                <w:sz w:val="24"/>
                <w:szCs w:val="24"/>
              </w:rPr>
            </w:pPr>
            <w:r w:rsidRPr="003C0CC1">
              <w:rPr>
                <w:rFonts w:eastAsiaTheme="minorEastAsia" w:hint="eastAsia"/>
                <w:kern w:val="0"/>
                <w:sz w:val="24"/>
                <w:szCs w:val="28"/>
              </w:rPr>
              <w:t>中银</w:t>
            </w:r>
            <w:r w:rsidRPr="003C0CC1">
              <w:rPr>
                <w:rFonts w:eastAsiaTheme="minorEastAsia"/>
                <w:kern w:val="0"/>
                <w:sz w:val="24"/>
                <w:szCs w:val="28"/>
              </w:rPr>
              <w:t>基金</w:t>
            </w:r>
            <w:r w:rsidRPr="003C0CC1">
              <w:rPr>
                <w:rFonts w:eastAsiaTheme="minorEastAsia" w:hint="eastAsia"/>
                <w:kern w:val="0"/>
                <w:sz w:val="24"/>
                <w:szCs w:val="28"/>
              </w:rPr>
              <w:t>、中国</w:t>
            </w:r>
            <w:r w:rsidRPr="003C0CC1">
              <w:rPr>
                <w:rFonts w:eastAsiaTheme="minorEastAsia"/>
                <w:kern w:val="0"/>
                <w:sz w:val="24"/>
                <w:szCs w:val="28"/>
              </w:rPr>
              <w:t>华融、</w:t>
            </w:r>
            <w:r w:rsidRPr="003C0CC1">
              <w:rPr>
                <w:rFonts w:eastAsiaTheme="minorEastAsia" w:hint="eastAsia"/>
                <w:kern w:val="0"/>
                <w:sz w:val="24"/>
                <w:szCs w:val="28"/>
              </w:rPr>
              <w:t>兴业</w:t>
            </w:r>
            <w:r w:rsidRPr="003C0CC1">
              <w:rPr>
                <w:rFonts w:eastAsiaTheme="minorEastAsia"/>
                <w:kern w:val="0"/>
                <w:sz w:val="24"/>
                <w:szCs w:val="28"/>
              </w:rPr>
              <w:t>证券、</w:t>
            </w:r>
            <w:r w:rsidR="00FD2B9A" w:rsidRPr="003C0CC1">
              <w:rPr>
                <w:rFonts w:eastAsiaTheme="minorEastAsia" w:hint="eastAsia"/>
                <w:kern w:val="0"/>
                <w:sz w:val="24"/>
                <w:szCs w:val="28"/>
              </w:rPr>
              <w:t>财通证券、</w:t>
            </w:r>
            <w:r w:rsidR="00DA5DB2" w:rsidRPr="003C0CC1">
              <w:rPr>
                <w:rFonts w:eastAsiaTheme="minorEastAsia" w:hint="eastAsia"/>
                <w:kern w:val="0"/>
                <w:sz w:val="24"/>
                <w:szCs w:val="28"/>
              </w:rPr>
              <w:t>长江证券、国信证券、天风证券、</w:t>
            </w:r>
            <w:r w:rsidRPr="003C0CC1">
              <w:rPr>
                <w:rFonts w:eastAsiaTheme="minorEastAsia" w:hint="eastAsia"/>
                <w:kern w:val="0"/>
                <w:sz w:val="24"/>
                <w:szCs w:val="28"/>
              </w:rPr>
              <w:t>广发</w:t>
            </w:r>
            <w:r w:rsidRPr="003C0CC1">
              <w:rPr>
                <w:rFonts w:eastAsiaTheme="minorEastAsia"/>
                <w:kern w:val="0"/>
                <w:sz w:val="24"/>
                <w:szCs w:val="28"/>
              </w:rPr>
              <w:t>证券、中银</w:t>
            </w:r>
            <w:r w:rsidR="00DF7396" w:rsidRPr="003C0CC1">
              <w:rPr>
                <w:rFonts w:eastAsiaTheme="minorEastAsia" w:hint="eastAsia"/>
                <w:kern w:val="0"/>
                <w:sz w:val="24"/>
                <w:szCs w:val="28"/>
              </w:rPr>
              <w:t>证券</w:t>
            </w:r>
            <w:r w:rsidRPr="003C0CC1">
              <w:rPr>
                <w:rFonts w:eastAsiaTheme="minorEastAsia" w:hint="eastAsia"/>
                <w:kern w:val="0"/>
                <w:sz w:val="24"/>
                <w:szCs w:val="28"/>
              </w:rPr>
              <w:t>等</w:t>
            </w:r>
            <w:r w:rsidRPr="003C0CC1">
              <w:rPr>
                <w:rFonts w:eastAsiaTheme="minorEastAsia" w:hint="eastAsia"/>
                <w:kern w:val="0"/>
                <w:sz w:val="24"/>
                <w:szCs w:val="28"/>
              </w:rPr>
              <w:t>40</w:t>
            </w:r>
            <w:r w:rsidRPr="003C0CC1">
              <w:rPr>
                <w:rFonts w:eastAsiaTheme="minorEastAsia" w:hint="eastAsia"/>
                <w:kern w:val="0"/>
                <w:sz w:val="24"/>
                <w:szCs w:val="28"/>
              </w:rPr>
              <w:t>余</w:t>
            </w:r>
            <w:r w:rsidRPr="003C0CC1">
              <w:rPr>
                <w:rFonts w:eastAsiaTheme="minorEastAsia"/>
                <w:kern w:val="0"/>
                <w:sz w:val="24"/>
                <w:szCs w:val="28"/>
              </w:rPr>
              <w:t>位</w:t>
            </w:r>
            <w:r w:rsidRPr="003C0CC1">
              <w:rPr>
                <w:rFonts w:eastAsiaTheme="minorEastAsia" w:hint="eastAsia"/>
                <w:kern w:val="0"/>
                <w:sz w:val="24"/>
                <w:szCs w:val="28"/>
              </w:rPr>
              <w:t>投资者</w:t>
            </w:r>
          </w:p>
        </w:tc>
      </w:tr>
      <w:tr w:rsidR="00625BB5" w:rsidRPr="003C0CC1" w:rsidTr="00625BB5">
        <w:trPr>
          <w:trHeight w:val="10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5" w:rsidRPr="003C0CC1" w:rsidRDefault="00625BB5">
            <w:pPr>
              <w:adjustRightInd w:val="0"/>
              <w:snapToGrid w:val="0"/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3C0CC1">
              <w:rPr>
                <w:rFonts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5" w:rsidRPr="003C0CC1" w:rsidRDefault="00625BB5" w:rsidP="00B027AB">
            <w:pPr>
              <w:adjustRightInd w:val="0"/>
              <w:snapToGri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3C0CC1">
              <w:rPr>
                <w:bCs/>
                <w:iCs/>
                <w:sz w:val="24"/>
                <w:szCs w:val="24"/>
              </w:rPr>
              <w:t>20</w:t>
            </w:r>
            <w:r w:rsidR="00947A0E" w:rsidRPr="003C0CC1">
              <w:rPr>
                <w:rFonts w:hint="eastAsia"/>
                <w:bCs/>
                <w:iCs/>
                <w:sz w:val="24"/>
                <w:szCs w:val="24"/>
              </w:rPr>
              <w:t>20</w:t>
            </w:r>
            <w:r w:rsidRPr="003C0CC1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947A0E" w:rsidRPr="003C0CC1">
              <w:rPr>
                <w:rFonts w:hint="eastAsia"/>
                <w:bCs/>
                <w:iCs/>
                <w:sz w:val="24"/>
                <w:szCs w:val="24"/>
              </w:rPr>
              <w:t>5</w:t>
            </w:r>
            <w:r w:rsidRPr="003C0CC1">
              <w:rPr>
                <w:rFonts w:hint="eastAsia"/>
                <w:bCs/>
                <w:iCs/>
                <w:sz w:val="24"/>
                <w:szCs w:val="24"/>
              </w:rPr>
              <w:t>月</w:t>
            </w:r>
            <w:r w:rsidR="00B027AB" w:rsidRPr="003C0CC1">
              <w:rPr>
                <w:rFonts w:hint="eastAsia"/>
                <w:bCs/>
                <w:iCs/>
                <w:sz w:val="24"/>
                <w:szCs w:val="24"/>
              </w:rPr>
              <w:t>18</w:t>
            </w:r>
            <w:r w:rsidR="00763F2C" w:rsidRPr="003C0CC1">
              <w:rPr>
                <w:rFonts w:hint="eastAsia"/>
                <w:bCs/>
                <w:iCs/>
                <w:sz w:val="24"/>
                <w:szCs w:val="24"/>
              </w:rPr>
              <w:t>日</w:t>
            </w:r>
            <w:r w:rsidR="002E6D05" w:rsidRPr="003C0CC1">
              <w:rPr>
                <w:rFonts w:hint="eastAsia"/>
                <w:bCs/>
                <w:iCs/>
                <w:sz w:val="24"/>
                <w:szCs w:val="24"/>
              </w:rPr>
              <w:t>下午</w:t>
            </w:r>
            <w:r w:rsidR="002E6D05" w:rsidRPr="003C0CC1">
              <w:rPr>
                <w:rFonts w:hint="eastAsia"/>
                <w:bCs/>
                <w:iCs/>
                <w:sz w:val="24"/>
                <w:szCs w:val="24"/>
              </w:rPr>
              <w:t>15</w:t>
            </w:r>
            <w:r w:rsidR="002E6D05" w:rsidRPr="003C0CC1">
              <w:rPr>
                <w:rFonts w:hint="eastAsia"/>
                <w:bCs/>
                <w:iCs/>
                <w:sz w:val="24"/>
                <w:szCs w:val="24"/>
              </w:rPr>
              <w:t>：</w:t>
            </w:r>
            <w:r w:rsidR="002E6D05" w:rsidRPr="003C0CC1">
              <w:rPr>
                <w:rFonts w:hint="eastAsia"/>
                <w:bCs/>
                <w:iCs/>
                <w:sz w:val="24"/>
                <w:szCs w:val="24"/>
              </w:rPr>
              <w:t>00</w:t>
            </w:r>
            <w:r w:rsidR="002E6D05" w:rsidRPr="003C0CC1">
              <w:rPr>
                <w:rFonts w:hint="eastAsia"/>
                <w:bCs/>
                <w:iCs/>
                <w:sz w:val="24"/>
                <w:szCs w:val="24"/>
              </w:rPr>
              <w:t>－</w:t>
            </w:r>
            <w:r w:rsidR="002E6D05" w:rsidRPr="003C0CC1">
              <w:rPr>
                <w:rFonts w:hint="eastAsia"/>
                <w:bCs/>
                <w:iCs/>
                <w:sz w:val="24"/>
                <w:szCs w:val="24"/>
              </w:rPr>
              <w:t>16</w:t>
            </w:r>
            <w:r w:rsidR="002E6D05" w:rsidRPr="003C0CC1">
              <w:rPr>
                <w:rFonts w:hint="eastAsia"/>
                <w:bCs/>
                <w:iCs/>
                <w:sz w:val="24"/>
                <w:szCs w:val="24"/>
              </w:rPr>
              <w:t>：</w:t>
            </w:r>
            <w:r w:rsidR="002E6D05" w:rsidRPr="003C0CC1">
              <w:rPr>
                <w:rFonts w:hint="eastAsia"/>
                <w:bCs/>
                <w:iCs/>
                <w:sz w:val="24"/>
                <w:szCs w:val="24"/>
              </w:rPr>
              <w:t>30</w:t>
            </w:r>
          </w:p>
        </w:tc>
      </w:tr>
      <w:tr w:rsidR="00DC2F96" w:rsidRPr="003C0CC1" w:rsidTr="00625BB5">
        <w:trPr>
          <w:trHeight w:val="10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5" w:rsidRPr="003C0CC1" w:rsidRDefault="00625BB5">
            <w:pPr>
              <w:adjustRightInd w:val="0"/>
              <w:snapToGrid w:val="0"/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3C0CC1">
              <w:rPr>
                <w:rFonts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5" w:rsidRPr="003C0CC1" w:rsidRDefault="00DC2F96" w:rsidP="000970DF">
            <w:pPr>
              <w:adjustRightInd w:val="0"/>
              <w:snapToGri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3C0CC1">
              <w:rPr>
                <w:rFonts w:hint="eastAsia"/>
                <w:bCs/>
                <w:iCs/>
                <w:sz w:val="24"/>
                <w:szCs w:val="24"/>
              </w:rPr>
              <w:t>现场地址：</w:t>
            </w:r>
            <w:r w:rsidR="00763F2C" w:rsidRPr="003C0CC1">
              <w:rPr>
                <w:bCs/>
                <w:iCs/>
                <w:sz w:val="24"/>
                <w:szCs w:val="24"/>
              </w:rPr>
              <w:t>苏州市工业园区新庆路</w:t>
            </w:r>
            <w:r w:rsidR="00763F2C" w:rsidRPr="003C0CC1">
              <w:rPr>
                <w:bCs/>
                <w:iCs/>
                <w:sz w:val="24"/>
                <w:szCs w:val="24"/>
              </w:rPr>
              <w:t>28</w:t>
            </w:r>
            <w:r w:rsidR="00763F2C" w:rsidRPr="003C0CC1">
              <w:rPr>
                <w:bCs/>
                <w:iCs/>
                <w:sz w:val="24"/>
                <w:szCs w:val="24"/>
              </w:rPr>
              <w:t>号协</w:t>
            </w:r>
            <w:proofErr w:type="gramStart"/>
            <w:r w:rsidR="00763F2C" w:rsidRPr="003C0CC1">
              <w:rPr>
                <w:bCs/>
                <w:iCs/>
                <w:sz w:val="24"/>
                <w:szCs w:val="24"/>
              </w:rPr>
              <w:t>鑫</w:t>
            </w:r>
            <w:proofErr w:type="gramEnd"/>
            <w:r w:rsidR="00763F2C" w:rsidRPr="003C0CC1">
              <w:rPr>
                <w:bCs/>
                <w:iCs/>
                <w:sz w:val="24"/>
                <w:szCs w:val="24"/>
              </w:rPr>
              <w:t>能源中心</w:t>
            </w:r>
            <w:r w:rsidR="00471D00" w:rsidRPr="003C0CC1">
              <w:rPr>
                <w:rFonts w:hint="eastAsia"/>
                <w:bCs/>
                <w:iCs/>
                <w:sz w:val="24"/>
                <w:szCs w:val="24"/>
              </w:rPr>
              <w:t>二期</w:t>
            </w:r>
            <w:r w:rsidR="000970DF" w:rsidRPr="003C0CC1">
              <w:rPr>
                <w:rFonts w:hint="eastAsia"/>
                <w:bCs/>
                <w:iCs/>
                <w:sz w:val="24"/>
                <w:szCs w:val="24"/>
              </w:rPr>
              <w:t>一</w:t>
            </w:r>
            <w:r w:rsidR="002D7E51" w:rsidRPr="003C0CC1">
              <w:rPr>
                <w:rFonts w:hint="eastAsia"/>
                <w:bCs/>
                <w:iCs/>
                <w:sz w:val="24"/>
                <w:szCs w:val="24"/>
              </w:rPr>
              <w:t>层</w:t>
            </w:r>
            <w:r w:rsidR="00763F2C" w:rsidRPr="003C0CC1">
              <w:rPr>
                <w:bCs/>
                <w:iCs/>
                <w:sz w:val="24"/>
                <w:szCs w:val="24"/>
              </w:rPr>
              <w:t>会议室</w:t>
            </w:r>
          </w:p>
          <w:p w:rsidR="00DC2F96" w:rsidRPr="003C0CC1" w:rsidRDefault="00DC2F96" w:rsidP="00DC2F96">
            <w:pPr>
              <w:adjustRightInd w:val="0"/>
              <w:snapToGri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3C0CC1">
              <w:rPr>
                <w:rFonts w:eastAsiaTheme="minorEastAsia" w:hint="eastAsia"/>
                <w:kern w:val="0"/>
                <w:sz w:val="24"/>
                <w:lang w:bidi="ar"/>
              </w:rPr>
              <w:t>路演网址：</w:t>
            </w:r>
            <w:r w:rsidR="00057C12" w:rsidRPr="003C0CC1"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  <w:t>“</w:t>
            </w:r>
            <w:r w:rsidR="00057C12" w:rsidRPr="003C0CC1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中国基金报-机会宝网上路演中心</w:t>
            </w:r>
            <w:r w:rsidR="00057C12" w:rsidRPr="003C0CC1"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  <w:t>”</w:t>
            </w:r>
            <w:r w:rsidRPr="003C0CC1">
              <w:rPr>
                <w:rFonts w:eastAsiaTheme="minorEastAsia"/>
                <w:kern w:val="0"/>
                <w:sz w:val="24"/>
                <w:szCs w:val="28"/>
              </w:rPr>
              <w:t>（</w:t>
            </w:r>
            <w:r w:rsidRPr="003C0CC1">
              <w:rPr>
                <w:rFonts w:eastAsiaTheme="minorEastAsia"/>
                <w:kern w:val="0"/>
                <w:sz w:val="24"/>
                <w:szCs w:val="28"/>
              </w:rPr>
              <w:t>www.jhbshow.com</w:t>
            </w:r>
            <w:r w:rsidRPr="003C0CC1">
              <w:rPr>
                <w:rFonts w:eastAsiaTheme="minorEastAsia"/>
                <w:kern w:val="0"/>
                <w:sz w:val="24"/>
                <w:szCs w:val="28"/>
              </w:rPr>
              <w:t>）</w:t>
            </w:r>
          </w:p>
        </w:tc>
      </w:tr>
      <w:tr w:rsidR="00625BB5" w:rsidRPr="003C0CC1" w:rsidTr="00625BB5">
        <w:trPr>
          <w:trHeight w:val="10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5" w:rsidRPr="003C0CC1" w:rsidRDefault="00625BB5">
            <w:pPr>
              <w:adjustRightInd w:val="0"/>
              <w:snapToGrid w:val="0"/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3C0CC1">
              <w:rPr>
                <w:rFonts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5" w:rsidRPr="003C0CC1" w:rsidRDefault="00947A0E" w:rsidP="00DA5DB2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18" w:firstLineChars="200" w:firstLine="480"/>
              <w:jc w:val="left"/>
              <w:rPr>
                <w:bCs/>
                <w:iCs/>
                <w:sz w:val="24"/>
                <w:szCs w:val="24"/>
              </w:rPr>
            </w:pPr>
            <w:r w:rsidRPr="003C0CC1">
              <w:rPr>
                <w:color w:val="000000"/>
                <w:kern w:val="0"/>
                <w:sz w:val="24"/>
                <w:szCs w:val="28"/>
              </w:rPr>
              <w:t>公司</w:t>
            </w:r>
            <w:r w:rsidRPr="003C0CC1">
              <w:rPr>
                <w:rFonts w:hint="eastAsia"/>
                <w:color w:val="000000"/>
                <w:kern w:val="0"/>
                <w:sz w:val="24"/>
                <w:szCs w:val="28"/>
              </w:rPr>
              <w:t>董事长朱钰峰、董事总经理费智、</w:t>
            </w:r>
            <w:r w:rsidR="00DA5DB2" w:rsidRPr="003C0CC1">
              <w:rPr>
                <w:rFonts w:hint="eastAsia"/>
                <w:color w:val="000000"/>
                <w:kern w:val="0"/>
                <w:sz w:val="24"/>
                <w:szCs w:val="28"/>
              </w:rPr>
              <w:t>董事副总经理刘</w:t>
            </w:r>
            <w:r w:rsidR="00DA5DB2" w:rsidRPr="003C0CC1">
              <w:rPr>
                <w:rFonts w:hint="eastAsia"/>
                <w:sz w:val="24"/>
              </w:rPr>
              <w:t>斐、</w:t>
            </w:r>
            <w:r w:rsidR="00DA5DB2" w:rsidRPr="003C0CC1">
              <w:rPr>
                <w:rFonts w:hint="eastAsia"/>
                <w:color w:val="000000"/>
                <w:kern w:val="0"/>
                <w:sz w:val="24"/>
                <w:szCs w:val="28"/>
              </w:rPr>
              <w:t>董事副总经理</w:t>
            </w:r>
            <w:r w:rsidR="00DA5DB2" w:rsidRPr="003C0CC1">
              <w:rPr>
                <w:rFonts w:hint="eastAsia"/>
                <w:sz w:val="24"/>
              </w:rPr>
              <w:t>黄岳元、</w:t>
            </w:r>
            <w:r w:rsidRPr="003C0CC1">
              <w:rPr>
                <w:rFonts w:hint="eastAsia"/>
                <w:color w:val="000000"/>
                <w:kern w:val="0"/>
                <w:sz w:val="24"/>
                <w:szCs w:val="28"/>
              </w:rPr>
              <w:t>副总经理财务总监彭毅、副总经理董事会秘书沈强</w:t>
            </w:r>
            <w:r w:rsidR="00DA5DB2" w:rsidRPr="003C0CC1">
              <w:rPr>
                <w:rFonts w:hint="eastAsia"/>
                <w:color w:val="000000"/>
                <w:kern w:val="0"/>
                <w:sz w:val="24"/>
                <w:szCs w:val="28"/>
              </w:rPr>
              <w:t>、江苏协鑫综合能源服务有限公司董事长牛曙斌</w:t>
            </w:r>
            <w:r w:rsidRPr="003C0CC1">
              <w:rPr>
                <w:rFonts w:hint="eastAsia"/>
                <w:color w:val="000000"/>
                <w:kern w:val="0"/>
                <w:sz w:val="24"/>
                <w:szCs w:val="28"/>
              </w:rPr>
              <w:t>等高管</w:t>
            </w:r>
            <w:r w:rsidRPr="003C0CC1">
              <w:rPr>
                <w:color w:val="000000"/>
                <w:kern w:val="0"/>
                <w:sz w:val="24"/>
                <w:szCs w:val="28"/>
              </w:rPr>
              <w:t>以及</w:t>
            </w:r>
            <w:r w:rsidRPr="003C0CC1">
              <w:rPr>
                <w:rFonts w:hint="eastAsia"/>
                <w:color w:val="000000"/>
                <w:kern w:val="0"/>
                <w:sz w:val="24"/>
                <w:szCs w:val="28"/>
              </w:rPr>
              <w:t>相关</w:t>
            </w:r>
            <w:r w:rsidRPr="003C0CC1">
              <w:rPr>
                <w:color w:val="000000"/>
                <w:kern w:val="0"/>
                <w:sz w:val="24"/>
                <w:szCs w:val="28"/>
              </w:rPr>
              <w:t>中介机构负责人</w:t>
            </w:r>
          </w:p>
        </w:tc>
      </w:tr>
      <w:tr w:rsidR="00625BB5" w:rsidRPr="003C0CC1" w:rsidTr="00625BB5">
        <w:trPr>
          <w:trHeight w:val="31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B5" w:rsidRPr="003C0CC1" w:rsidRDefault="00625BB5">
            <w:pPr>
              <w:adjustRightInd w:val="0"/>
              <w:snapToGrid w:val="0"/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3C0CC1">
              <w:rPr>
                <w:rFonts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625BB5" w:rsidRPr="003C0CC1" w:rsidRDefault="00625BB5">
            <w:pPr>
              <w:adjustRightInd w:val="0"/>
              <w:snapToGrid w:val="0"/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B5" w:rsidRPr="003C0CC1" w:rsidRDefault="0071083C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 w:themeColor="text1"/>
                <w:sz w:val="24"/>
                <w:szCs w:val="24"/>
              </w:rPr>
            </w:pPr>
            <w:r w:rsidRPr="003C0CC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 w:val="24"/>
                <w:szCs w:val="24"/>
              </w:rPr>
              <w:t>一、公司董事长</w:t>
            </w:r>
            <w:r w:rsidR="00BC2D42" w:rsidRPr="003C0CC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8"/>
              </w:rPr>
              <w:t>朱钰峰</w:t>
            </w:r>
            <w:r w:rsidRPr="003C0CC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 w:val="24"/>
                <w:szCs w:val="24"/>
              </w:rPr>
              <w:t>简要回顾重组之后的公司发展历程和规划，公司董事总经理</w:t>
            </w:r>
            <w:r w:rsidR="00BC2D42" w:rsidRPr="003C0CC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 w:val="24"/>
                <w:szCs w:val="24"/>
              </w:rPr>
              <w:t>费智</w:t>
            </w:r>
            <w:r w:rsidRPr="003C0CC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 w:val="24"/>
                <w:szCs w:val="24"/>
              </w:rPr>
              <w:t>介绍公司2019年度业绩情况及2020年度经营计划</w:t>
            </w:r>
            <w:r w:rsidR="00625BB5" w:rsidRPr="003C0CC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 w:val="24"/>
                <w:szCs w:val="24"/>
              </w:rPr>
              <w:t>，</w:t>
            </w:r>
            <w:r w:rsidR="00BC2D42" w:rsidRPr="003C0CC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 w:val="24"/>
                <w:szCs w:val="24"/>
              </w:rPr>
              <w:t>高管团队</w:t>
            </w:r>
            <w:r w:rsidR="00625BB5" w:rsidRPr="003C0CC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 w:val="24"/>
                <w:szCs w:val="24"/>
              </w:rPr>
              <w:t>就公司</w:t>
            </w:r>
            <w:r w:rsidR="00BC2D42" w:rsidRPr="003C0CC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 w:val="24"/>
                <w:szCs w:val="24"/>
              </w:rPr>
              <w:t>业务和财务情况、</w:t>
            </w:r>
            <w:proofErr w:type="gramStart"/>
            <w:r w:rsidR="00BC2D42" w:rsidRPr="003C0CC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 w:val="24"/>
                <w:szCs w:val="24"/>
              </w:rPr>
              <w:t>定增及募投</w:t>
            </w:r>
            <w:proofErr w:type="gramEnd"/>
            <w:r w:rsidR="00625BB5" w:rsidRPr="003C0CC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 w:val="24"/>
                <w:szCs w:val="24"/>
              </w:rPr>
              <w:t>等方面进行了互动交流。</w:t>
            </w:r>
          </w:p>
          <w:p w:rsidR="00625BB5" w:rsidRPr="003C0CC1" w:rsidRDefault="00625BB5" w:rsidP="002939B3">
            <w:pPr>
              <w:pStyle w:val="a3"/>
              <w:adjustRightInd w:val="0"/>
              <w:snapToGrid w:val="0"/>
              <w:spacing w:line="360" w:lineRule="auto"/>
              <w:ind w:left="435" w:firstLineChars="0" w:firstLine="0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E63681" w:rsidRPr="003C0CC1" w:rsidRDefault="00625BB5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C0CC1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二、投资者互动主要内容</w:t>
            </w:r>
            <w:bookmarkStart w:id="1" w:name="_Toc40452868"/>
            <w:bookmarkStart w:id="2" w:name="_Toc40643663"/>
            <w:r w:rsidR="00E63681" w:rsidRPr="003C0CC1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Cs/>
                <w:color w:val="000000" w:themeColor="text1"/>
                <w:kern w:val="44"/>
                <w:sz w:val="24"/>
                <w:szCs w:val="24"/>
              </w:rPr>
            </w:pPr>
            <w:r w:rsidRPr="003C0CC1">
              <w:rPr>
                <w:rFonts w:eastAsiaTheme="minorEastAsia"/>
                <w:b/>
                <w:bCs/>
                <w:color w:val="000000" w:themeColor="text1"/>
                <w:kern w:val="44"/>
                <w:sz w:val="24"/>
                <w:szCs w:val="24"/>
              </w:rPr>
              <w:t>1</w:t>
            </w:r>
            <w:r w:rsidRPr="003C0CC1">
              <w:rPr>
                <w:rFonts w:eastAsiaTheme="minorEastAsia"/>
                <w:b/>
                <w:bCs/>
                <w:color w:val="000000" w:themeColor="text1"/>
                <w:kern w:val="44"/>
                <w:sz w:val="24"/>
                <w:szCs w:val="24"/>
              </w:rPr>
              <w:t>、从</w:t>
            </w:r>
            <w:r w:rsidRPr="003C0CC1">
              <w:rPr>
                <w:rFonts w:eastAsiaTheme="minorEastAsia"/>
                <w:b/>
                <w:bCs/>
                <w:color w:val="000000" w:themeColor="text1"/>
                <w:kern w:val="44"/>
                <w:sz w:val="24"/>
                <w:szCs w:val="24"/>
              </w:rPr>
              <w:t>2019</w:t>
            </w:r>
            <w:r w:rsidRPr="003C0CC1">
              <w:rPr>
                <w:rFonts w:eastAsiaTheme="minorEastAsia"/>
                <w:b/>
                <w:bCs/>
                <w:color w:val="000000" w:themeColor="text1"/>
                <w:kern w:val="44"/>
                <w:sz w:val="24"/>
                <w:szCs w:val="24"/>
              </w:rPr>
              <w:t>年年报和</w:t>
            </w:r>
            <w:r w:rsidRPr="003C0CC1">
              <w:rPr>
                <w:rFonts w:eastAsiaTheme="minorEastAsia"/>
                <w:b/>
                <w:bCs/>
                <w:color w:val="000000" w:themeColor="text1"/>
                <w:kern w:val="44"/>
                <w:sz w:val="24"/>
                <w:szCs w:val="24"/>
              </w:rPr>
              <w:t>2020</w:t>
            </w:r>
            <w:r w:rsidRPr="003C0CC1">
              <w:rPr>
                <w:rFonts w:eastAsiaTheme="minorEastAsia"/>
                <w:b/>
                <w:bCs/>
                <w:color w:val="000000" w:themeColor="text1"/>
                <w:kern w:val="44"/>
                <w:sz w:val="24"/>
                <w:szCs w:val="24"/>
              </w:rPr>
              <w:t>年</w:t>
            </w:r>
            <w:proofErr w:type="gramStart"/>
            <w:r w:rsidRPr="003C0CC1">
              <w:rPr>
                <w:rFonts w:eastAsiaTheme="minorEastAsia"/>
                <w:b/>
                <w:bCs/>
                <w:color w:val="000000" w:themeColor="text1"/>
                <w:kern w:val="44"/>
                <w:sz w:val="24"/>
                <w:szCs w:val="24"/>
              </w:rPr>
              <w:t>一</w:t>
            </w:r>
            <w:proofErr w:type="gramEnd"/>
            <w:r w:rsidRPr="003C0CC1">
              <w:rPr>
                <w:rFonts w:eastAsiaTheme="minorEastAsia"/>
                <w:b/>
                <w:bCs/>
                <w:color w:val="000000" w:themeColor="text1"/>
                <w:kern w:val="44"/>
                <w:sz w:val="24"/>
                <w:szCs w:val="24"/>
              </w:rPr>
              <w:t>季报来看，公司主业一直保持高增长的主要原因是什么？</w:t>
            </w:r>
            <w:bookmarkEnd w:id="1"/>
            <w:bookmarkEnd w:id="2"/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答复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：</w:t>
            </w:r>
          </w:p>
          <w:p w:rsidR="00E63681" w:rsidRPr="003C0CC1" w:rsidRDefault="00913BBB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color w:val="000000"/>
                <w:sz w:val="24"/>
                <w:szCs w:val="24"/>
              </w:rPr>
            </w:pPr>
            <w:r w:rsidRPr="003C0CC1">
              <w:rPr>
                <w:rFonts w:eastAsiaTheme="minorEastAsia" w:hint="eastAsia"/>
                <w:color w:val="000000"/>
                <w:sz w:val="24"/>
                <w:szCs w:val="24"/>
              </w:rPr>
              <w:lastRenderedPageBreak/>
              <w:t>公司</w:t>
            </w:r>
            <w:r w:rsidR="00E63681" w:rsidRPr="003C0CC1">
              <w:rPr>
                <w:rFonts w:eastAsiaTheme="minorEastAsia"/>
                <w:color w:val="000000"/>
                <w:sz w:val="24"/>
                <w:szCs w:val="24"/>
              </w:rPr>
              <w:t>上市后业绩持续增长在预期当中</w:t>
            </w:r>
            <w:r w:rsidRPr="003C0CC1">
              <w:rPr>
                <w:rFonts w:eastAsiaTheme="minorEastAsia" w:hint="eastAsia"/>
                <w:color w:val="000000"/>
                <w:sz w:val="24"/>
                <w:szCs w:val="24"/>
              </w:rPr>
              <w:t>，</w:t>
            </w:r>
            <w:r w:rsidR="00E63681" w:rsidRPr="003C0CC1">
              <w:rPr>
                <w:rFonts w:eastAsiaTheme="minorEastAsia"/>
                <w:color w:val="000000"/>
                <w:sz w:val="24"/>
                <w:szCs w:val="24"/>
              </w:rPr>
              <w:t>这得益于公司充足的项目储备以及稳健的经营管理能力，得益于公司前瞻的战略规划，聚焦绿色能源运营和综合能源服务，布局轻重资产结合模式。</w:t>
            </w: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color w:val="000000"/>
                <w:sz w:val="24"/>
                <w:szCs w:val="24"/>
              </w:rPr>
            </w:pP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首先，公司坚持实施差异化发展战略，重点围绕清洁能源发电、综合能源服务发展。以清洁能源发电及热电联产为核心，在产品结构、区域分布、装机结构上形成差异化竞争优势。公司热电联产定位发达省份工业园区，以热定电，利用小时相对较高。公司保持江苏省工业园区供热市场的龙头地位，供热规模和供热能力在浙江、广东也居前列。</w:t>
            </w:r>
          </w:p>
          <w:p w:rsidR="00913BBB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color w:val="000000"/>
                <w:sz w:val="24"/>
                <w:szCs w:val="24"/>
              </w:rPr>
            </w:pP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其次，公司在手项目储备充裕，业绩持续增长无忧。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2020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年一季度，公司已并网装机容量为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3160.64MW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，装机规模比上年同期增加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526MW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。公司目前在建拟建项目规模达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2278MW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，对储备项目实施动态管理</w:t>
            </w:r>
            <w:r w:rsidR="00913BBB" w:rsidRPr="003C0CC1">
              <w:rPr>
                <w:rFonts w:eastAsiaTheme="minorEastAsia" w:hint="eastAsia"/>
                <w:color w:val="000000"/>
                <w:sz w:val="24"/>
                <w:szCs w:val="24"/>
              </w:rPr>
              <w:t>。</w:t>
            </w: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color w:val="000000"/>
                <w:sz w:val="24"/>
                <w:szCs w:val="24"/>
              </w:rPr>
            </w:pP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第三，燃料采购策略灵活完备，成本同比大幅下降。从去年下半年开始，公司有预见性地调整燃料采购策略，将煤炭库存</w:t>
            </w:r>
            <w:proofErr w:type="gramStart"/>
            <w:r w:rsidRPr="003C0CC1">
              <w:rPr>
                <w:rFonts w:eastAsiaTheme="minorEastAsia"/>
                <w:color w:val="000000"/>
                <w:sz w:val="24"/>
                <w:szCs w:val="24"/>
              </w:rPr>
              <w:t>和长协采购</w:t>
            </w:r>
            <w:proofErr w:type="gramEnd"/>
            <w:r w:rsidRPr="003C0CC1">
              <w:rPr>
                <w:rFonts w:eastAsiaTheme="minorEastAsia"/>
                <w:color w:val="000000"/>
                <w:sz w:val="24"/>
                <w:szCs w:val="24"/>
              </w:rPr>
              <w:t>量控制在最低水平，最大程度地抓住了市场低位契机。目前燃料价格受国际大宗市场影响价格预计持续在低位下降通道，有利公司业务发展。</w:t>
            </w: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color w:val="000000"/>
                <w:sz w:val="24"/>
                <w:szCs w:val="24"/>
              </w:rPr>
            </w:pP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第四，坚持效益导向，积极争取热电产能。一季度，公司完成同比增长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50.9%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，发电机组利用小时数比去年同期增长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 xml:space="preserve"> 217 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小时。供热区域持续拓展，去年新增热网管线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46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公里。</w:t>
            </w: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color w:val="000000"/>
                <w:sz w:val="24"/>
                <w:szCs w:val="24"/>
              </w:rPr>
            </w:pP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最后，创新激励机制，升级项目跟投。激发内部创业热情，提升投资质量，改善开发效率。</w:t>
            </w: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color w:val="000000"/>
                <w:sz w:val="24"/>
                <w:szCs w:val="24"/>
              </w:rPr>
            </w:pP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以上种种为公司业绩高速增长提供可持续性，公司</w:t>
            </w:r>
            <w:r w:rsidR="00913BBB" w:rsidRPr="003C0CC1">
              <w:rPr>
                <w:rFonts w:eastAsiaTheme="minorEastAsia" w:hint="eastAsia"/>
                <w:color w:val="000000"/>
                <w:sz w:val="24"/>
                <w:szCs w:val="24"/>
              </w:rPr>
              <w:t>对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未来两年的市场表现很有信心。</w:t>
            </w:r>
          </w:p>
          <w:p w:rsidR="002939B3" w:rsidRPr="003C0CC1" w:rsidRDefault="002939B3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2"/>
              <w:outlineLvl w:val="1"/>
              <w:rPr>
                <w:rFonts w:eastAsiaTheme="minorEastAsia"/>
                <w:b/>
                <w:bCs/>
                <w:color w:val="000000"/>
                <w:kern w:val="44"/>
                <w:sz w:val="24"/>
                <w:szCs w:val="24"/>
              </w:rPr>
            </w:pPr>
            <w:bookmarkStart w:id="3" w:name="_Toc40643664"/>
            <w:r w:rsidRPr="003C0CC1">
              <w:rPr>
                <w:rFonts w:eastAsiaTheme="minorEastAsia"/>
                <w:b/>
                <w:bCs/>
                <w:color w:val="000000" w:themeColor="text1"/>
                <w:kern w:val="44"/>
                <w:sz w:val="24"/>
                <w:szCs w:val="24"/>
              </w:rPr>
              <w:t>2</w:t>
            </w:r>
            <w:r w:rsidRPr="003C0CC1">
              <w:rPr>
                <w:rFonts w:eastAsiaTheme="minorEastAsia"/>
                <w:b/>
                <w:bCs/>
                <w:color w:val="000000" w:themeColor="text1"/>
                <w:kern w:val="44"/>
                <w:sz w:val="24"/>
                <w:szCs w:val="24"/>
              </w:rPr>
              <w:t>、公司战略发展规划，业务发展重心将在哪块？为实现业务的规模化阶段</w:t>
            </w:r>
            <w:r w:rsidRPr="003C0CC1">
              <w:rPr>
                <w:rFonts w:eastAsiaTheme="minorEastAsia"/>
                <w:b/>
                <w:bCs/>
                <w:color w:val="000000"/>
                <w:kern w:val="44"/>
                <w:sz w:val="24"/>
                <w:szCs w:val="24"/>
              </w:rPr>
              <w:t>性增长，公司将作何安排？</w:t>
            </w:r>
            <w:r w:rsidRPr="003C0CC1">
              <w:rPr>
                <w:rFonts w:eastAsiaTheme="minorEastAsia"/>
                <w:b/>
                <w:bCs/>
                <w:color w:val="000000"/>
                <w:kern w:val="44"/>
                <w:sz w:val="24"/>
                <w:szCs w:val="24"/>
              </w:rPr>
              <w:t xml:space="preserve"> </w:t>
            </w:r>
            <w:bookmarkEnd w:id="3"/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答复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：</w:t>
            </w: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bookmarkStart w:id="4" w:name="_Toc40452874"/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lastRenderedPageBreak/>
              <w:t>协</w:t>
            </w:r>
            <w:proofErr w:type="gramStart"/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鑫</w:t>
            </w: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能科</w:t>
            </w:r>
            <w:proofErr w:type="gramEnd"/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将</w:t>
            </w: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打造成为行业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领先的“能源+</w:t>
            </w: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数据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”生态服务商</w:t>
            </w:r>
            <w:r w:rsidR="00913BBB"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，</w:t>
            </w: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紧密围绕国家清洁能源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战略</w:t>
            </w: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规划，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实现企业</w:t>
            </w: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发展和投资者共赢</w:t>
            </w:r>
            <w:r w:rsidR="000C68ED"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。</w:t>
            </w: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立足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清洁能源发电和热电联产业务，持续推进具有竞争力的燃机热电联产项目，大力发展风电平价上网项目、</w:t>
            </w: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大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力开发风电</w:t>
            </w: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平价基地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建设，持续推进垃圾发电及静脉产业园项目，公司将积极拓展现有项目热负荷，在增加供热量的同时增加项目上网电量，</w:t>
            </w:r>
            <w:proofErr w:type="gramStart"/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做好能科</w:t>
            </w: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清洁</w:t>
            </w:r>
            <w:proofErr w:type="gramEnd"/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能源基础产业，持续保持有规模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的</w:t>
            </w: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增长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。</w:t>
            </w: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综合能源服务方面，公司围绕储能、售电、能效管理等业务创新发展</w:t>
            </w: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能源信息业务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。重点在粤港澳大湾区、江苏、新疆、内蒙等</w:t>
            </w: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区域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打造大型综合能源示范区；聚焦中小企业用户，开展售电、热冷，推动能源新零售业务，创新业务模式，重点布局江苏、广东、浙江等电力现货交易大省；专注于储能技术的商业应用，加快探索电源侧储能、电网侧储能、用户侧储能等不同应用场景，和</w:t>
            </w: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发电</w:t>
            </w:r>
            <w:proofErr w:type="gramStart"/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端业务</w:t>
            </w:r>
            <w:proofErr w:type="gramEnd"/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形成互动和服务赋能增值。</w:t>
            </w: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公司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大力</w:t>
            </w: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发展能源互联网业务，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深入开展数据中心研究，充分利用公司布局在上海、广州等周边清洁能源电厂的热电冷等资源，布局数据中心项目，</w:t>
            </w: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围绕新经济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充分</w:t>
            </w: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挖掘公司已有优势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向</w:t>
            </w: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能源服务领域纵深发展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。</w:t>
            </w: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同时，充分</w:t>
            </w: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利用上市公司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平台</w:t>
            </w: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，探索</w:t>
            </w:r>
            <w:proofErr w:type="gramStart"/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与央企</w:t>
            </w:r>
            <w:proofErr w:type="gramEnd"/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的混合制合作，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发挥</w:t>
            </w: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多方优势，共同加快协</w:t>
            </w:r>
            <w:proofErr w:type="gramStart"/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鑫能科产业</w:t>
            </w:r>
            <w:proofErr w:type="gramEnd"/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和资本发展。</w:t>
            </w:r>
          </w:p>
          <w:p w:rsidR="002939B3" w:rsidRPr="003C0CC1" w:rsidRDefault="002939B3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2"/>
              <w:outlineLvl w:val="1"/>
              <w:rPr>
                <w:rFonts w:eastAsiaTheme="minorEastAsia"/>
                <w:b/>
                <w:bCs/>
                <w:color w:val="000000"/>
                <w:kern w:val="44"/>
                <w:sz w:val="24"/>
                <w:szCs w:val="24"/>
              </w:rPr>
            </w:pPr>
            <w:bookmarkStart w:id="5" w:name="_Toc40643665"/>
            <w:r w:rsidRPr="003C0CC1">
              <w:rPr>
                <w:rFonts w:eastAsiaTheme="minorEastAsia"/>
                <w:b/>
                <w:color w:val="000000"/>
                <w:sz w:val="24"/>
                <w:szCs w:val="24"/>
              </w:rPr>
              <w:t>3</w:t>
            </w:r>
            <w:r w:rsidRPr="003C0CC1">
              <w:rPr>
                <w:rFonts w:eastAsiaTheme="minorEastAsia"/>
                <w:b/>
                <w:color w:val="000000"/>
                <w:sz w:val="24"/>
                <w:szCs w:val="24"/>
              </w:rPr>
              <w:t>、</w:t>
            </w:r>
            <w:r w:rsidRPr="003C0CC1">
              <w:rPr>
                <w:rFonts w:eastAsiaTheme="minorEastAsia"/>
                <w:b/>
                <w:bCs/>
                <w:color w:val="000000"/>
                <w:kern w:val="44"/>
                <w:sz w:val="24"/>
                <w:szCs w:val="24"/>
              </w:rPr>
              <w:t>公司如何把握</w:t>
            </w:r>
            <w:r w:rsidRPr="003C0CC1">
              <w:rPr>
                <w:rFonts w:eastAsiaTheme="minorEastAsia"/>
                <w:b/>
                <w:bCs/>
                <w:color w:val="000000"/>
                <w:kern w:val="44"/>
                <w:sz w:val="24"/>
                <w:szCs w:val="24"/>
              </w:rPr>
              <w:t>“</w:t>
            </w:r>
            <w:r w:rsidRPr="003C0CC1">
              <w:rPr>
                <w:rFonts w:eastAsiaTheme="minorEastAsia"/>
                <w:b/>
                <w:bCs/>
                <w:color w:val="000000"/>
                <w:kern w:val="44"/>
                <w:sz w:val="24"/>
                <w:szCs w:val="24"/>
              </w:rPr>
              <w:t>新基建</w:t>
            </w:r>
            <w:r w:rsidRPr="003C0CC1">
              <w:rPr>
                <w:rFonts w:eastAsiaTheme="minorEastAsia"/>
                <w:b/>
                <w:bCs/>
                <w:color w:val="000000"/>
                <w:kern w:val="44"/>
                <w:sz w:val="24"/>
                <w:szCs w:val="24"/>
              </w:rPr>
              <w:t>”</w:t>
            </w:r>
            <w:r w:rsidRPr="003C0CC1">
              <w:rPr>
                <w:rFonts w:eastAsiaTheme="minorEastAsia"/>
                <w:b/>
                <w:bCs/>
                <w:color w:val="000000"/>
                <w:kern w:val="44"/>
                <w:sz w:val="24"/>
                <w:szCs w:val="24"/>
              </w:rPr>
              <w:t>机遇？</w:t>
            </w:r>
            <w:r w:rsidRPr="003C0CC1">
              <w:rPr>
                <w:rFonts w:eastAsiaTheme="minorEastAsia"/>
                <w:b/>
                <w:bCs/>
                <w:color w:val="000000" w:themeColor="text1"/>
                <w:kern w:val="44"/>
                <w:sz w:val="24"/>
                <w:szCs w:val="24"/>
              </w:rPr>
              <w:t>布局数据中心是基于哪些方面的考虑，对公司经营方面将产生什么作用？</w:t>
            </w:r>
            <w:bookmarkEnd w:id="4"/>
            <w:r w:rsidRPr="003C0CC1">
              <w:rPr>
                <w:rFonts w:eastAsiaTheme="minorEastAsia"/>
                <w:b/>
                <w:bCs/>
                <w:color w:val="000000" w:themeColor="text1"/>
                <w:kern w:val="44"/>
                <w:sz w:val="24"/>
                <w:szCs w:val="24"/>
              </w:rPr>
              <w:t xml:space="preserve"> </w:t>
            </w:r>
            <w:bookmarkEnd w:id="5"/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答复：</w:t>
            </w: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color w:val="000000"/>
                <w:sz w:val="24"/>
                <w:szCs w:val="24"/>
              </w:rPr>
            </w:pP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2020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年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，公司围绕“新基建”在综合能源服务方面新增了数据中心研究方向。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随着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5G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基础设施建设加快，大数据中心需求将快速增长。大数据中心具有不间断运行，电力负荷、冷负荷稳定，用电量和用冷量超大等特点。稳定的冷、热、电一体化综合能源供应服务需求市场空间巨大。</w:t>
            </w: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color w:val="000000"/>
                <w:sz w:val="24"/>
                <w:szCs w:val="24"/>
              </w:rPr>
            </w:pPr>
            <w:r w:rsidRPr="003C0CC1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协</w:t>
            </w:r>
            <w:proofErr w:type="gramStart"/>
            <w:r w:rsidRPr="003C0CC1">
              <w:rPr>
                <w:rFonts w:eastAsiaTheme="minorEastAsia"/>
                <w:color w:val="000000"/>
                <w:sz w:val="24"/>
                <w:szCs w:val="24"/>
              </w:rPr>
              <w:t>鑫能科</w:t>
            </w:r>
            <w:proofErr w:type="gramEnd"/>
            <w:r w:rsidRPr="003C0CC1">
              <w:rPr>
                <w:rFonts w:eastAsiaTheme="minorEastAsia"/>
                <w:color w:val="000000"/>
                <w:sz w:val="24"/>
                <w:szCs w:val="24"/>
              </w:rPr>
              <w:t>聚焦于热电联产和综合能源服务，</w:t>
            </w:r>
            <w:r w:rsidR="00913BBB" w:rsidRPr="003C0CC1">
              <w:rPr>
                <w:rFonts w:eastAsiaTheme="minorEastAsia" w:hint="eastAsia"/>
                <w:color w:val="000000"/>
                <w:sz w:val="24"/>
                <w:szCs w:val="24"/>
              </w:rPr>
              <w:t>在</w:t>
            </w:r>
            <w:r w:rsidR="00913BBB" w:rsidRPr="003C0CC1">
              <w:rPr>
                <w:rFonts w:eastAsiaTheme="minorEastAsia"/>
                <w:color w:val="000000"/>
                <w:sz w:val="24"/>
                <w:szCs w:val="24"/>
              </w:rPr>
              <w:t>电热</w:t>
            </w:r>
            <w:proofErr w:type="gramStart"/>
            <w:r w:rsidR="00913BBB" w:rsidRPr="003C0CC1">
              <w:rPr>
                <w:rFonts w:eastAsiaTheme="minorEastAsia"/>
                <w:color w:val="000000"/>
                <w:sz w:val="24"/>
                <w:szCs w:val="24"/>
              </w:rPr>
              <w:t>冷产品</w:t>
            </w:r>
            <w:proofErr w:type="gramEnd"/>
            <w:r w:rsidR="00913BBB" w:rsidRPr="003C0CC1">
              <w:rPr>
                <w:rFonts w:eastAsiaTheme="minorEastAsia"/>
                <w:color w:val="000000"/>
                <w:sz w:val="24"/>
                <w:szCs w:val="24"/>
              </w:rPr>
              <w:t>及能源成本</w:t>
            </w:r>
            <w:r w:rsidR="00913BBB" w:rsidRPr="003C0CC1">
              <w:rPr>
                <w:rFonts w:eastAsiaTheme="minorEastAsia" w:hint="eastAsia"/>
                <w:color w:val="000000"/>
                <w:sz w:val="24"/>
                <w:szCs w:val="24"/>
              </w:rPr>
              <w:t>管理</w:t>
            </w:r>
            <w:r w:rsidR="00913BBB" w:rsidRPr="003C0CC1">
              <w:rPr>
                <w:rFonts w:eastAsiaTheme="minorEastAsia"/>
                <w:color w:val="000000"/>
                <w:sz w:val="24"/>
                <w:szCs w:val="24"/>
              </w:rPr>
              <w:t>上有先天优势，</w:t>
            </w:r>
            <w:r w:rsidR="00913BBB" w:rsidRPr="003C0CC1">
              <w:rPr>
                <w:rFonts w:eastAsiaTheme="minorEastAsia" w:hint="eastAsia"/>
                <w:color w:val="000000"/>
                <w:sz w:val="24"/>
                <w:szCs w:val="24"/>
              </w:rPr>
              <w:t>我们</w:t>
            </w:r>
            <w:r w:rsidR="00913BBB" w:rsidRPr="003C0CC1">
              <w:rPr>
                <w:rFonts w:eastAsiaTheme="minorEastAsia"/>
                <w:color w:val="000000"/>
                <w:sz w:val="24"/>
                <w:szCs w:val="24"/>
              </w:rPr>
              <w:t>的项目位置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多</w:t>
            </w:r>
            <w:r w:rsidR="00913BBB" w:rsidRPr="003C0CC1">
              <w:rPr>
                <w:rFonts w:eastAsiaTheme="minorEastAsia" w:hint="eastAsia"/>
                <w:color w:val="000000"/>
                <w:sz w:val="24"/>
                <w:szCs w:val="24"/>
              </w:rPr>
              <w:t>位于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一线城市及周</w:t>
            </w:r>
            <w:r w:rsidRPr="003C0CC1">
              <w:rPr>
                <w:rFonts w:eastAsiaTheme="minorEastAsia"/>
                <w:sz w:val="24"/>
                <w:szCs w:val="24"/>
              </w:rPr>
              <w:t>边，将充分利用布局在上海、广州等周边的清洁能源电厂的热电冷等资源，研究布局数据中心项目，发挥公司电热冷气多能连供优势、项目审批优势，协同管理优势，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在接近用户、能源保障、节能减排、土建成本等众多要素中尽可能找到平衡，研究解决数据中心的投建难点。</w:t>
            </w:r>
          </w:p>
          <w:p w:rsidR="002939B3" w:rsidRPr="003C0CC1" w:rsidRDefault="002939B3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2"/>
              <w:outlineLvl w:val="1"/>
              <w:rPr>
                <w:rFonts w:asciiTheme="minorEastAsia" w:eastAsiaTheme="minorEastAsia" w:hAnsiTheme="minorEastAsia"/>
                <w:bCs/>
                <w:color w:val="000000"/>
                <w:kern w:val="44"/>
                <w:sz w:val="24"/>
                <w:szCs w:val="24"/>
              </w:rPr>
            </w:pPr>
            <w:bookmarkStart w:id="6" w:name="_Toc40452893"/>
            <w:bookmarkStart w:id="7" w:name="_Toc40643666"/>
            <w:r w:rsidRPr="003C0CC1">
              <w:rPr>
                <w:rFonts w:eastAsiaTheme="minorEastAsia"/>
                <w:b/>
                <w:bCs/>
                <w:color w:val="000000"/>
                <w:kern w:val="44"/>
                <w:sz w:val="24"/>
                <w:szCs w:val="24"/>
              </w:rPr>
              <w:t>4</w:t>
            </w:r>
            <w:r w:rsidRPr="003C0CC1">
              <w:rPr>
                <w:rFonts w:eastAsiaTheme="minorEastAsia"/>
                <w:b/>
                <w:bCs/>
                <w:color w:val="000000"/>
                <w:kern w:val="44"/>
                <w:sz w:val="24"/>
                <w:szCs w:val="24"/>
              </w:rPr>
              <w:t>、公司</w:t>
            </w:r>
            <w:r w:rsidRPr="003C0CC1">
              <w:rPr>
                <w:rFonts w:eastAsiaTheme="minorEastAsia"/>
                <w:b/>
                <w:bCs/>
                <w:color w:val="000000"/>
                <w:kern w:val="44"/>
                <w:sz w:val="24"/>
                <w:szCs w:val="24"/>
              </w:rPr>
              <w:t>2019</w:t>
            </w:r>
            <w:r w:rsidRPr="003C0CC1">
              <w:rPr>
                <w:rFonts w:eastAsiaTheme="minorEastAsia"/>
                <w:b/>
                <w:bCs/>
                <w:color w:val="000000"/>
                <w:kern w:val="44"/>
                <w:sz w:val="24"/>
                <w:szCs w:val="24"/>
              </w:rPr>
              <w:t>年完成借壳上市，置入资产协</w:t>
            </w:r>
            <w:proofErr w:type="gramStart"/>
            <w:r w:rsidRPr="003C0CC1">
              <w:rPr>
                <w:rFonts w:eastAsiaTheme="minorEastAsia"/>
                <w:b/>
                <w:bCs/>
                <w:color w:val="000000"/>
                <w:kern w:val="44"/>
                <w:sz w:val="24"/>
                <w:szCs w:val="24"/>
              </w:rPr>
              <w:t>鑫</w:t>
            </w:r>
            <w:proofErr w:type="gramEnd"/>
            <w:r w:rsidRPr="003C0CC1">
              <w:rPr>
                <w:rFonts w:eastAsiaTheme="minorEastAsia"/>
                <w:b/>
                <w:bCs/>
                <w:color w:val="000000"/>
                <w:kern w:val="44"/>
                <w:sz w:val="24"/>
                <w:szCs w:val="24"/>
              </w:rPr>
              <w:t>智慧能源</w:t>
            </w:r>
            <w:r w:rsidRPr="003C0CC1">
              <w:rPr>
                <w:rFonts w:eastAsiaTheme="minorEastAsia"/>
                <w:b/>
                <w:bCs/>
                <w:color w:val="000000"/>
                <w:kern w:val="44"/>
                <w:sz w:val="24"/>
                <w:szCs w:val="24"/>
              </w:rPr>
              <w:t>2019</w:t>
            </w:r>
            <w:r w:rsidRPr="003C0CC1">
              <w:rPr>
                <w:rFonts w:eastAsiaTheme="minorEastAsia"/>
                <w:b/>
                <w:bCs/>
                <w:color w:val="000000"/>
                <w:kern w:val="44"/>
                <w:sz w:val="24"/>
                <w:szCs w:val="24"/>
              </w:rPr>
              <w:t>年</w:t>
            </w:r>
            <w:r w:rsidRPr="003C0CC1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44"/>
                <w:sz w:val="24"/>
                <w:szCs w:val="24"/>
              </w:rPr>
              <w:t>度业绩承诺完成情况？</w:t>
            </w:r>
            <w:bookmarkEnd w:id="6"/>
            <w:bookmarkEnd w:id="7"/>
            <w:r w:rsidRPr="003C0CC1">
              <w:rPr>
                <w:rFonts w:asciiTheme="minorEastAsia" w:eastAsiaTheme="minorEastAsia" w:hAnsiTheme="minorEastAsia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答复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：</w:t>
            </w: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bookmarkStart w:id="8" w:name="_Toc40452891"/>
            <w:r w:rsidRPr="003C0CC1">
              <w:rPr>
                <w:rFonts w:eastAsiaTheme="minorEastAsia"/>
                <w:sz w:val="24"/>
                <w:szCs w:val="24"/>
              </w:rPr>
              <w:t>2018-2021</w:t>
            </w:r>
            <w:r w:rsidRPr="003C0CC1">
              <w:rPr>
                <w:rFonts w:eastAsiaTheme="minorEastAsia"/>
                <w:sz w:val="24"/>
                <w:szCs w:val="24"/>
              </w:rPr>
              <w:t>年的承诺利润分别为</w:t>
            </w:r>
            <w:r w:rsidRPr="003C0CC1">
              <w:rPr>
                <w:rFonts w:eastAsiaTheme="minorEastAsia"/>
                <w:sz w:val="24"/>
                <w:szCs w:val="24"/>
              </w:rPr>
              <w:t>1.95</w:t>
            </w:r>
            <w:r w:rsidRPr="003C0CC1">
              <w:rPr>
                <w:rFonts w:eastAsiaTheme="minorEastAsia"/>
                <w:sz w:val="24"/>
                <w:szCs w:val="24"/>
              </w:rPr>
              <w:t>亿、</w:t>
            </w:r>
            <w:r w:rsidRPr="003C0CC1">
              <w:rPr>
                <w:rFonts w:eastAsiaTheme="minorEastAsia"/>
                <w:sz w:val="24"/>
                <w:szCs w:val="24"/>
              </w:rPr>
              <w:t>3.71</w:t>
            </w:r>
            <w:r w:rsidRPr="003C0CC1">
              <w:rPr>
                <w:rFonts w:eastAsiaTheme="minorEastAsia"/>
                <w:sz w:val="24"/>
                <w:szCs w:val="24"/>
              </w:rPr>
              <w:t>亿、</w:t>
            </w:r>
            <w:r w:rsidRPr="003C0CC1">
              <w:rPr>
                <w:rFonts w:eastAsiaTheme="minorEastAsia"/>
                <w:sz w:val="24"/>
                <w:szCs w:val="24"/>
              </w:rPr>
              <w:t>5.81</w:t>
            </w:r>
            <w:r w:rsidRPr="003C0CC1">
              <w:rPr>
                <w:rFonts w:eastAsiaTheme="minorEastAsia"/>
                <w:sz w:val="24"/>
                <w:szCs w:val="24"/>
              </w:rPr>
              <w:t>亿和</w:t>
            </w:r>
            <w:r w:rsidRPr="003C0CC1">
              <w:rPr>
                <w:rFonts w:eastAsiaTheme="minorEastAsia"/>
                <w:sz w:val="24"/>
                <w:szCs w:val="24"/>
              </w:rPr>
              <w:t>5.98</w:t>
            </w:r>
            <w:r w:rsidRPr="003C0CC1">
              <w:rPr>
                <w:rFonts w:eastAsiaTheme="minorEastAsia"/>
                <w:sz w:val="24"/>
                <w:szCs w:val="24"/>
              </w:rPr>
              <w:t>亿。继</w:t>
            </w:r>
            <w:r w:rsidRPr="003C0CC1">
              <w:rPr>
                <w:rFonts w:eastAsiaTheme="minorEastAsia"/>
                <w:sz w:val="24"/>
                <w:szCs w:val="24"/>
              </w:rPr>
              <w:t>2018</w:t>
            </w:r>
            <w:r w:rsidRPr="003C0CC1">
              <w:rPr>
                <w:rFonts w:eastAsiaTheme="minorEastAsia"/>
                <w:sz w:val="24"/>
                <w:szCs w:val="24"/>
              </w:rPr>
              <w:t>年实现</w:t>
            </w:r>
            <w:r w:rsidRPr="003C0CC1">
              <w:rPr>
                <w:rFonts w:eastAsiaTheme="minorEastAsia"/>
                <w:sz w:val="24"/>
                <w:szCs w:val="24"/>
              </w:rPr>
              <w:t>2.01</w:t>
            </w:r>
            <w:r w:rsidRPr="003C0CC1">
              <w:rPr>
                <w:rFonts w:eastAsiaTheme="minorEastAsia"/>
                <w:sz w:val="24"/>
                <w:szCs w:val="24"/>
              </w:rPr>
              <w:t>亿，超额完成业绩承诺后，</w:t>
            </w:r>
            <w:r w:rsidRPr="003C0CC1">
              <w:rPr>
                <w:rFonts w:eastAsiaTheme="minorEastAsia"/>
                <w:sz w:val="24"/>
                <w:szCs w:val="24"/>
              </w:rPr>
              <w:t>2019</w:t>
            </w:r>
            <w:r w:rsidRPr="003C0CC1">
              <w:rPr>
                <w:rFonts w:eastAsiaTheme="minorEastAsia"/>
                <w:sz w:val="24"/>
                <w:szCs w:val="24"/>
              </w:rPr>
              <w:t>年置入资产协</w:t>
            </w:r>
            <w:proofErr w:type="gramStart"/>
            <w:r w:rsidRPr="003C0CC1">
              <w:rPr>
                <w:rFonts w:eastAsiaTheme="minorEastAsia"/>
                <w:sz w:val="24"/>
                <w:szCs w:val="24"/>
              </w:rPr>
              <w:t>鑫</w:t>
            </w:r>
            <w:proofErr w:type="gramEnd"/>
            <w:r w:rsidRPr="003C0CC1">
              <w:rPr>
                <w:rFonts w:eastAsiaTheme="minorEastAsia"/>
                <w:sz w:val="24"/>
                <w:szCs w:val="24"/>
              </w:rPr>
              <w:t>智慧能源扣除非经常性损益后的</w:t>
            </w:r>
            <w:proofErr w:type="gramStart"/>
            <w:r w:rsidRPr="003C0CC1">
              <w:rPr>
                <w:rFonts w:eastAsiaTheme="minorEastAsia"/>
                <w:sz w:val="24"/>
                <w:szCs w:val="24"/>
              </w:rPr>
              <w:t>归母净利润</w:t>
            </w:r>
            <w:proofErr w:type="gramEnd"/>
            <w:r w:rsidRPr="003C0CC1">
              <w:rPr>
                <w:rFonts w:eastAsiaTheme="minorEastAsia"/>
                <w:sz w:val="24"/>
                <w:szCs w:val="24"/>
              </w:rPr>
              <w:t>为</w:t>
            </w:r>
            <w:r w:rsidRPr="003C0CC1">
              <w:rPr>
                <w:rFonts w:eastAsiaTheme="minorEastAsia"/>
                <w:sz w:val="24"/>
                <w:szCs w:val="24"/>
              </w:rPr>
              <w:t>5.40</w:t>
            </w:r>
            <w:r w:rsidRPr="003C0CC1">
              <w:rPr>
                <w:rFonts w:eastAsiaTheme="minorEastAsia"/>
                <w:sz w:val="24"/>
                <w:szCs w:val="24"/>
              </w:rPr>
              <w:t>亿元，业绩承诺完成率为</w:t>
            </w:r>
            <w:r w:rsidRPr="003C0CC1">
              <w:rPr>
                <w:rFonts w:eastAsiaTheme="minorEastAsia"/>
                <w:sz w:val="24"/>
                <w:szCs w:val="24"/>
              </w:rPr>
              <w:t>145.50</w:t>
            </w:r>
            <w:r w:rsidR="00316C2F" w:rsidRPr="003C0CC1">
              <w:rPr>
                <w:rFonts w:eastAsiaTheme="minorEastAsia" w:hint="eastAsia"/>
                <w:sz w:val="24"/>
                <w:szCs w:val="24"/>
              </w:rPr>
              <w:t>%</w:t>
            </w:r>
            <w:r w:rsidRPr="003C0CC1">
              <w:rPr>
                <w:rFonts w:eastAsiaTheme="minorEastAsia"/>
                <w:sz w:val="24"/>
                <w:szCs w:val="24"/>
              </w:rPr>
              <w:t>。智慧能源通过新增装机、积极争取热电产能、降低燃料成本和费用等多种举措，确保承诺利润的实现。</w:t>
            </w:r>
          </w:p>
          <w:p w:rsidR="002939B3" w:rsidRPr="003C0CC1" w:rsidRDefault="002939B3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2"/>
              <w:outlineLvl w:val="1"/>
              <w:rPr>
                <w:rFonts w:eastAsiaTheme="minorEastAsia"/>
                <w:bCs/>
                <w:color w:val="000000"/>
                <w:kern w:val="44"/>
                <w:sz w:val="24"/>
                <w:szCs w:val="24"/>
              </w:rPr>
            </w:pPr>
            <w:bookmarkStart w:id="9" w:name="_Toc40643667"/>
            <w:r w:rsidRPr="003C0CC1">
              <w:rPr>
                <w:rFonts w:eastAsiaTheme="minorEastAsia"/>
                <w:b/>
                <w:bCs/>
                <w:color w:val="000000"/>
                <w:kern w:val="44"/>
                <w:sz w:val="24"/>
                <w:szCs w:val="24"/>
              </w:rPr>
              <w:t>5</w:t>
            </w:r>
            <w:r w:rsidRPr="003C0CC1">
              <w:rPr>
                <w:rFonts w:eastAsiaTheme="minorEastAsia"/>
                <w:b/>
                <w:bCs/>
                <w:color w:val="000000"/>
                <w:kern w:val="44"/>
                <w:sz w:val="24"/>
                <w:szCs w:val="24"/>
              </w:rPr>
              <w:t>、公司目前复工复产情况如何，在建项目进度是否受影响？</w:t>
            </w:r>
            <w:bookmarkEnd w:id="8"/>
            <w:bookmarkEnd w:id="9"/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答复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：</w:t>
            </w: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bookmarkStart w:id="10" w:name="_Toc40452873"/>
            <w:r w:rsidRPr="003C0CC1">
              <w:rPr>
                <w:rFonts w:eastAsiaTheme="minorEastAsia"/>
                <w:sz w:val="24"/>
                <w:szCs w:val="24"/>
              </w:rPr>
              <w:t>进入</w:t>
            </w:r>
            <w:r w:rsidRPr="003C0CC1">
              <w:rPr>
                <w:rFonts w:eastAsiaTheme="minorEastAsia"/>
                <w:sz w:val="24"/>
                <w:szCs w:val="24"/>
              </w:rPr>
              <w:t>3</w:t>
            </w:r>
            <w:r w:rsidRPr="003C0CC1">
              <w:rPr>
                <w:rFonts w:eastAsiaTheme="minorEastAsia"/>
                <w:sz w:val="24"/>
                <w:szCs w:val="24"/>
              </w:rPr>
              <w:t>月，公司整体产能已恢复正常，复工复产率达到</w:t>
            </w:r>
            <w:r w:rsidRPr="003C0CC1">
              <w:rPr>
                <w:rFonts w:eastAsiaTheme="minorEastAsia"/>
                <w:sz w:val="24"/>
                <w:szCs w:val="24"/>
              </w:rPr>
              <w:t>100%</w:t>
            </w:r>
            <w:r w:rsidRPr="003C0CC1">
              <w:rPr>
                <w:rFonts w:eastAsiaTheme="minorEastAsia"/>
                <w:sz w:val="24"/>
                <w:szCs w:val="24"/>
              </w:rPr>
              <w:t>。</w:t>
            </w: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r w:rsidRPr="003C0CC1">
              <w:rPr>
                <w:rFonts w:eastAsiaTheme="minorEastAsia"/>
                <w:sz w:val="24"/>
                <w:szCs w:val="24"/>
              </w:rPr>
              <w:t>2020</w:t>
            </w:r>
            <w:r w:rsidRPr="003C0CC1">
              <w:rPr>
                <w:rFonts w:eastAsiaTheme="minorEastAsia"/>
                <w:sz w:val="24"/>
                <w:szCs w:val="24"/>
              </w:rPr>
              <w:t>年一季度上市公司完成</w:t>
            </w:r>
            <w:proofErr w:type="gramStart"/>
            <w:r w:rsidRPr="003C0CC1">
              <w:rPr>
                <w:rFonts w:eastAsiaTheme="minorEastAsia"/>
                <w:sz w:val="24"/>
                <w:szCs w:val="24"/>
              </w:rPr>
              <w:t>归母净利润</w:t>
            </w:r>
            <w:proofErr w:type="gramEnd"/>
            <w:r w:rsidRPr="003C0CC1">
              <w:rPr>
                <w:rFonts w:eastAsiaTheme="minorEastAsia"/>
                <w:sz w:val="24"/>
                <w:szCs w:val="24"/>
              </w:rPr>
              <w:t>0.9</w:t>
            </w:r>
            <w:r w:rsidRPr="003C0CC1">
              <w:rPr>
                <w:rFonts w:eastAsiaTheme="minorEastAsia"/>
                <w:sz w:val="24"/>
                <w:szCs w:val="24"/>
              </w:rPr>
              <w:t>亿元，同比增加</w:t>
            </w:r>
            <w:r w:rsidRPr="003C0CC1">
              <w:rPr>
                <w:rFonts w:eastAsiaTheme="minorEastAsia"/>
                <w:sz w:val="24"/>
                <w:szCs w:val="24"/>
              </w:rPr>
              <w:t>175.8%</w:t>
            </w:r>
            <w:r w:rsidRPr="003C0CC1">
              <w:rPr>
                <w:rFonts w:eastAsiaTheme="minorEastAsia"/>
                <w:sz w:val="24"/>
                <w:szCs w:val="24"/>
              </w:rPr>
              <w:t>；下属运营企业完成上网电量同比增加</w:t>
            </w:r>
            <w:r w:rsidRPr="003C0CC1">
              <w:rPr>
                <w:rFonts w:eastAsiaTheme="minorEastAsia"/>
                <w:sz w:val="24"/>
                <w:szCs w:val="24"/>
              </w:rPr>
              <w:t>50.9%</w:t>
            </w:r>
            <w:r w:rsidRPr="003C0CC1">
              <w:rPr>
                <w:rFonts w:eastAsiaTheme="minorEastAsia"/>
                <w:sz w:val="24"/>
                <w:szCs w:val="24"/>
              </w:rPr>
              <w:t>；完成售汽量同比增加</w:t>
            </w:r>
            <w:r w:rsidRPr="003C0CC1">
              <w:rPr>
                <w:rFonts w:eastAsiaTheme="minorEastAsia"/>
                <w:sz w:val="24"/>
                <w:szCs w:val="24"/>
              </w:rPr>
              <w:t>5.5%</w:t>
            </w:r>
            <w:r w:rsidRPr="003C0CC1">
              <w:rPr>
                <w:rFonts w:eastAsiaTheme="minorEastAsia"/>
                <w:sz w:val="24"/>
                <w:szCs w:val="24"/>
              </w:rPr>
              <w:t>。</w:t>
            </w: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r w:rsidRPr="003C0CC1">
              <w:rPr>
                <w:rFonts w:eastAsiaTheme="minorEastAsia"/>
                <w:sz w:val="24"/>
                <w:szCs w:val="24"/>
              </w:rPr>
              <w:t>疫情防控导致公司在建项目的工程进度停滞了</w:t>
            </w:r>
            <w:r w:rsidRPr="003C0CC1">
              <w:rPr>
                <w:rFonts w:eastAsiaTheme="minorEastAsia"/>
                <w:sz w:val="24"/>
                <w:szCs w:val="24"/>
              </w:rPr>
              <w:t>1-2</w:t>
            </w:r>
            <w:r w:rsidRPr="003C0CC1">
              <w:rPr>
                <w:rFonts w:eastAsiaTheme="minorEastAsia"/>
                <w:sz w:val="24"/>
                <w:szCs w:val="24"/>
              </w:rPr>
              <w:t>个月，后经全力追赶，目前基本可以确定，对项目投产并网时间不会造成影响。</w:t>
            </w:r>
          </w:p>
          <w:p w:rsidR="002939B3" w:rsidRPr="003C0CC1" w:rsidRDefault="002939B3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2"/>
              <w:outlineLvl w:val="1"/>
              <w:rPr>
                <w:rFonts w:asciiTheme="minorEastAsia" w:eastAsiaTheme="minorEastAsia" w:hAnsiTheme="minorEastAsia"/>
                <w:b/>
                <w:bCs/>
                <w:color w:val="FF0000"/>
                <w:kern w:val="44"/>
                <w:sz w:val="24"/>
                <w:szCs w:val="24"/>
              </w:rPr>
            </w:pPr>
            <w:bookmarkStart w:id="11" w:name="_Toc40643668"/>
            <w:r w:rsidRPr="003C0CC1">
              <w:rPr>
                <w:rFonts w:asciiTheme="minorEastAsia" w:eastAsiaTheme="minorEastAsia" w:hAnsiTheme="minorEastAsia"/>
                <w:b/>
                <w:color w:val="000000"/>
                <w:kern w:val="44"/>
                <w:sz w:val="24"/>
                <w:szCs w:val="24"/>
              </w:rPr>
              <w:t>6</w:t>
            </w:r>
            <w:r w:rsidRPr="003C0CC1">
              <w:rPr>
                <w:rFonts w:asciiTheme="minorEastAsia" w:eastAsiaTheme="minorEastAsia" w:hAnsiTheme="minorEastAsia" w:hint="eastAsia"/>
                <w:b/>
                <w:color w:val="000000"/>
                <w:kern w:val="44"/>
                <w:sz w:val="24"/>
                <w:szCs w:val="24"/>
              </w:rPr>
              <w:t>、协</w:t>
            </w:r>
            <w:proofErr w:type="gramStart"/>
            <w:r w:rsidRPr="003C0CC1">
              <w:rPr>
                <w:rFonts w:asciiTheme="minorEastAsia" w:eastAsiaTheme="minorEastAsia" w:hAnsiTheme="minorEastAsia" w:hint="eastAsia"/>
                <w:b/>
                <w:color w:val="000000"/>
                <w:kern w:val="44"/>
                <w:sz w:val="24"/>
                <w:szCs w:val="24"/>
              </w:rPr>
              <w:t>鑫</w:t>
            </w:r>
            <w:r w:rsidRPr="003C0CC1">
              <w:rPr>
                <w:rFonts w:asciiTheme="minorEastAsia" w:eastAsiaTheme="minorEastAsia" w:hAnsiTheme="minorEastAsia"/>
                <w:b/>
                <w:color w:val="000000"/>
                <w:kern w:val="44"/>
                <w:sz w:val="24"/>
                <w:szCs w:val="24"/>
              </w:rPr>
              <w:t>能科</w:t>
            </w:r>
            <w:proofErr w:type="gramEnd"/>
            <w:r w:rsidRPr="003C0CC1">
              <w:rPr>
                <w:rFonts w:asciiTheme="minorEastAsia" w:eastAsiaTheme="minorEastAsia" w:hAnsiTheme="minorEastAsia"/>
                <w:b/>
                <w:color w:val="000000"/>
                <w:kern w:val="44"/>
                <w:sz w:val="24"/>
                <w:szCs w:val="24"/>
              </w:rPr>
              <w:t>的</w:t>
            </w:r>
            <w:r w:rsidRPr="003C0CC1">
              <w:rPr>
                <w:rFonts w:asciiTheme="minorEastAsia" w:eastAsiaTheme="minorEastAsia" w:hAnsiTheme="minorEastAsia" w:hint="eastAsia"/>
                <w:b/>
                <w:color w:val="000000"/>
                <w:kern w:val="44"/>
                <w:sz w:val="24"/>
                <w:szCs w:val="24"/>
              </w:rPr>
              <w:t>综合能源业务发展情况及策略</w:t>
            </w:r>
            <w:bookmarkStart w:id="12" w:name="_Toc40452889"/>
            <w:r w:rsidRPr="003C0CC1">
              <w:rPr>
                <w:rFonts w:asciiTheme="minorEastAsia" w:eastAsiaTheme="minorEastAsia" w:hAnsiTheme="minorEastAsia" w:hint="eastAsia"/>
                <w:b/>
                <w:color w:val="000000"/>
                <w:kern w:val="44"/>
                <w:sz w:val="24"/>
                <w:szCs w:val="24"/>
              </w:rPr>
              <w:t>，公司的综合能源服务具体包括哪些内容？</w:t>
            </w:r>
            <w:bookmarkEnd w:id="12"/>
            <w:r w:rsidRPr="003C0CC1" w:rsidDel="009E66F2">
              <w:rPr>
                <w:rFonts w:asciiTheme="minorEastAsia" w:eastAsiaTheme="minorEastAsia" w:hAnsiTheme="minorEastAsia" w:hint="eastAsia"/>
                <w:b/>
                <w:color w:val="000000"/>
                <w:kern w:val="44"/>
                <w:sz w:val="24"/>
                <w:szCs w:val="24"/>
              </w:rPr>
              <w:t xml:space="preserve"> </w:t>
            </w:r>
            <w:bookmarkEnd w:id="11"/>
          </w:p>
          <w:bookmarkEnd w:id="10"/>
          <w:p w:rsidR="001E5CFA" w:rsidRPr="003C0CC1" w:rsidRDefault="001E5CFA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color w:val="000000"/>
                <w:sz w:val="24"/>
                <w:szCs w:val="24"/>
              </w:rPr>
            </w:pPr>
            <w:r w:rsidRPr="003C0CC1">
              <w:rPr>
                <w:rFonts w:eastAsiaTheme="minorEastAsia" w:hint="eastAsia"/>
                <w:color w:val="000000"/>
                <w:sz w:val="24"/>
                <w:szCs w:val="24"/>
              </w:rPr>
              <w:t>答复：</w:t>
            </w: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color w:val="000000"/>
                <w:sz w:val="24"/>
                <w:szCs w:val="24"/>
              </w:rPr>
            </w:pP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公司顺应新</w:t>
            </w:r>
            <w:proofErr w:type="gramStart"/>
            <w:r w:rsidRPr="003C0CC1">
              <w:rPr>
                <w:rFonts w:eastAsiaTheme="minorEastAsia"/>
                <w:color w:val="000000"/>
                <w:sz w:val="24"/>
                <w:szCs w:val="24"/>
              </w:rPr>
              <w:t>一轮电改浪潮</w:t>
            </w:r>
            <w:proofErr w:type="gramEnd"/>
            <w:r w:rsidRPr="003C0CC1">
              <w:rPr>
                <w:rFonts w:eastAsiaTheme="minorEastAsia"/>
                <w:color w:val="000000"/>
                <w:sz w:val="24"/>
                <w:szCs w:val="24"/>
              </w:rPr>
              <w:t>，借助园区热电联产的先发优势，大力开展综合能源服务业务，近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3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年年均业务增长量超过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30%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。</w:t>
            </w:r>
          </w:p>
          <w:p w:rsidR="00E63681" w:rsidRPr="003C0CC1" w:rsidRDefault="00E63681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color w:val="000000"/>
                <w:sz w:val="24"/>
                <w:szCs w:val="24"/>
              </w:rPr>
            </w:pPr>
            <w:r w:rsidRPr="003C0CC1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公司是国内领先的综合能源服务商，在策略方面，客户群体聚焦于发达地区工商业用户，业务聚焦在配售电、储能、能效三大领域，目标以配售</w:t>
            </w:r>
            <w:proofErr w:type="gramStart"/>
            <w:r w:rsidRPr="003C0CC1">
              <w:rPr>
                <w:rFonts w:eastAsiaTheme="minorEastAsia"/>
                <w:color w:val="000000"/>
                <w:sz w:val="24"/>
                <w:szCs w:val="24"/>
              </w:rPr>
              <w:t>电业务</w:t>
            </w:r>
            <w:proofErr w:type="gramEnd"/>
            <w:r w:rsidRPr="003C0CC1">
              <w:rPr>
                <w:rFonts w:eastAsiaTheme="minorEastAsia"/>
                <w:color w:val="000000"/>
                <w:sz w:val="24"/>
                <w:szCs w:val="24"/>
              </w:rPr>
              <w:t>为平台，为用户提供储能、节能、能源管理、能源数据等增值服务。公司以大数据管理和多能互补微能网为能效管理两大抓手，为用户提供热电冷等综合能源个性解决方案，在保障客户用能更安全、更经济、更绿色的同时，提升了综合能源服务的盈利空间。</w:t>
            </w:r>
          </w:p>
          <w:p w:rsidR="00E63681" w:rsidRPr="003C0CC1" w:rsidRDefault="00913BBB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C0CC1">
              <w:rPr>
                <w:rFonts w:eastAsiaTheme="minorEastAsia" w:hint="eastAsia"/>
                <w:color w:val="000000"/>
                <w:sz w:val="24"/>
                <w:szCs w:val="24"/>
              </w:rPr>
              <w:t>公司</w:t>
            </w:r>
            <w:r w:rsidR="00E63681" w:rsidRPr="003C0CC1">
              <w:rPr>
                <w:rFonts w:eastAsiaTheme="minorEastAsia"/>
                <w:color w:val="000000"/>
                <w:sz w:val="24"/>
                <w:szCs w:val="24"/>
              </w:rPr>
              <w:t>在综合能源服务领域具备市场、数据、技术、创新等优势。首先，公司的热网</w:t>
            </w:r>
            <w:proofErr w:type="gramStart"/>
            <w:r w:rsidR="00E63681" w:rsidRPr="003C0CC1">
              <w:rPr>
                <w:rFonts w:eastAsiaTheme="minorEastAsia"/>
                <w:color w:val="000000"/>
                <w:sz w:val="24"/>
                <w:szCs w:val="24"/>
              </w:rPr>
              <w:t>覆盖长</w:t>
            </w:r>
            <w:proofErr w:type="gramEnd"/>
            <w:r w:rsidR="00E63681" w:rsidRPr="003C0CC1">
              <w:rPr>
                <w:rFonts w:eastAsiaTheme="minorEastAsia"/>
                <w:color w:val="000000"/>
                <w:sz w:val="24"/>
                <w:szCs w:val="24"/>
              </w:rPr>
              <w:t>三角、珠三角等数十个工业园区，拥有众多优质工商业客户群体。其次，公司</w:t>
            </w:r>
            <w:r w:rsidRPr="003C0CC1">
              <w:rPr>
                <w:rFonts w:eastAsiaTheme="minorEastAsia" w:hint="eastAsia"/>
                <w:color w:val="000000"/>
                <w:sz w:val="24"/>
                <w:szCs w:val="24"/>
              </w:rPr>
              <w:t>有“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全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国工业领域电力需求侧管理一级服务机构”资质，</w:t>
            </w:r>
            <w:r w:rsidR="00E63681" w:rsidRPr="003C0CC1">
              <w:rPr>
                <w:rFonts w:eastAsiaTheme="minorEastAsia"/>
                <w:color w:val="000000"/>
                <w:sz w:val="24"/>
                <w:szCs w:val="24"/>
              </w:rPr>
              <w:t>大数据管控平台可对用户进行深入的用能分析。</w:t>
            </w:r>
            <w:r w:rsidRPr="003C0CC1">
              <w:rPr>
                <w:rFonts w:eastAsiaTheme="minorEastAsia" w:hint="eastAsia"/>
                <w:color w:val="000000"/>
                <w:sz w:val="24"/>
                <w:szCs w:val="24"/>
              </w:rPr>
              <w:t>再次</w:t>
            </w:r>
            <w:r w:rsidRPr="003C0CC1">
              <w:rPr>
                <w:rFonts w:eastAsiaTheme="minorEastAsia"/>
                <w:color w:val="000000"/>
                <w:sz w:val="24"/>
                <w:szCs w:val="24"/>
              </w:rPr>
              <w:t>，</w:t>
            </w:r>
            <w:r w:rsidR="00E63681" w:rsidRPr="003C0CC1">
              <w:rPr>
                <w:rFonts w:eastAsiaTheme="minorEastAsia"/>
                <w:color w:val="000000"/>
                <w:sz w:val="24"/>
                <w:szCs w:val="24"/>
              </w:rPr>
              <w:t>公司从事电力、热力业务超过</w:t>
            </w:r>
            <w:r w:rsidR="00E63681" w:rsidRPr="003C0CC1">
              <w:rPr>
                <w:rFonts w:eastAsiaTheme="minorEastAsia"/>
                <w:color w:val="000000"/>
                <w:sz w:val="24"/>
                <w:szCs w:val="24"/>
              </w:rPr>
              <w:t>20</w:t>
            </w:r>
            <w:r w:rsidR="00E63681" w:rsidRPr="003C0CC1">
              <w:rPr>
                <w:rFonts w:eastAsiaTheme="minorEastAsia"/>
                <w:color w:val="000000"/>
                <w:sz w:val="24"/>
                <w:szCs w:val="24"/>
              </w:rPr>
              <w:t>年，积累了众</w:t>
            </w:r>
            <w:r w:rsidR="00E63681"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多专业人才和</w:t>
            </w:r>
            <w:r w:rsidR="00E63681"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国家示范</w:t>
            </w:r>
            <w:r w:rsidR="00E63681"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项目经验。</w:t>
            </w:r>
            <w:r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最后</w:t>
            </w:r>
            <w:r w:rsidRPr="003C0CC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，</w:t>
            </w:r>
            <w:r w:rsidR="00E63681" w:rsidRPr="003C0CC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公司独创“源网售用云”发展体系，</w:t>
            </w:r>
            <w:r w:rsidR="00E63681" w:rsidRPr="003C0CC1">
              <w:rPr>
                <w:rFonts w:eastAsiaTheme="minorEastAsia"/>
                <w:color w:val="000000"/>
                <w:sz w:val="24"/>
                <w:szCs w:val="24"/>
              </w:rPr>
              <w:t>建立</w:t>
            </w:r>
            <w:proofErr w:type="gramStart"/>
            <w:r w:rsidR="00E63681" w:rsidRPr="003C0CC1">
              <w:rPr>
                <w:rFonts w:eastAsiaTheme="minorEastAsia"/>
                <w:color w:val="000000"/>
                <w:sz w:val="24"/>
                <w:szCs w:val="24"/>
              </w:rPr>
              <w:t>鑫能网</w:t>
            </w:r>
            <w:proofErr w:type="gramEnd"/>
            <w:r w:rsidR="00E63681" w:rsidRPr="003C0CC1">
              <w:rPr>
                <w:rFonts w:eastAsiaTheme="minorEastAsia"/>
                <w:color w:val="000000"/>
                <w:sz w:val="24"/>
                <w:szCs w:val="24"/>
              </w:rPr>
              <w:t>等互联网运营平台，并与众多有资源优势的企业共建了生态服务联盟。上述优势保障</w:t>
            </w:r>
            <w:r w:rsidRPr="003C0CC1">
              <w:rPr>
                <w:rFonts w:eastAsiaTheme="minorEastAsia" w:hint="eastAsia"/>
                <w:color w:val="000000"/>
                <w:sz w:val="24"/>
                <w:szCs w:val="24"/>
              </w:rPr>
              <w:t>公司</w:t>
            </w:r>
            <w:r w:rsidR="00E63681" w:rsidRPr="003C0CC1">
              <w:rPr>
                <w:rFonts w:eastAsiaTheme="minorEastAsia"/>
                <w:color w:val="000000"/>
                <w:sz w:val="24"/>
                <w:szCs w:val="24"/>
              </w:rPr>
              <w:t>在综合能源服务方面的业务规模和盈利能力持续提升。</w:t>
            </w:r>
          </w:p>
          <w:p w:rsidR="00F62F0D" w:rsidRPr="003C0CC1" w:rsidRDefault="00F62F0D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F62F0D" w:rsidRPr="003C0CC1" w:rsidRDefault="002939B3" w:rsidP="002939B3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3C0CC1">
              <w:rPr>
                <w:rFonts w:eastAsiaTheme="minorEastAsia" w:hint="eastAsia"/>
                <w:b/>
                <w:color w:val="000000"/>
                <w:sz w:val="24"/>
                <w:szCs w:val="24"/>
              </w:rPr>
              <w:t>7</w:t>
            </w:r>
            <w:r w:rsidRPr="003C0CC1">
              <w:rPr>
                <w:rFonts w:eastAsiaTheme="minorEastAsia" w:hint="eastAsia"/>
                <w:b/>
                <w:color w:val="000000"/>
                <w:sz w:val="24"/>
                <w:szCs w:val="24"/>
              </w:rPr>
              <w:t>、本次非公开发行目前审核的进程如何？公司计划是在什么时间窗口进行发行？</w:t>
            </w:r>
          </w:p>
          <w:p w:rsidR="00F62F0D" w:rsidRPr="003C0CC1" w:rsidRDefault="002939B3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3C0CC1">
              <w:rPr>
                <w:rFonts w:hint="eastAsia"/>
                <w:bCs/>
                <w:iCs/>
                <w:sz w:val="24"/>
                <w:szCs w:val="24"/>
              </w:rPr>
              <w:t>答复：</w:t>
            </w:r>
          </w:p>
          <w:p w:rsidR="002939B3" w:rsidRPr="003C0CC1" w:rsidRDefault="00316C2F" w:rsidP="002939B3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3C0CC1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E52770" w:rsidRPr="003C0CC1">
              <w:rPr>
                <w:rFonts w:hint="eastAsia"/>
                <w:bCs/>
                <w:iCs/>
                <w:sz w:val="24"/>
                <w:szCs w:val="24"/>
              </w:rPr>
              <w:t>非公开发行项目</w:t>
            </w:r>
            <w:r w:rsidR="002939B3" w:rsidRPr="003C0CC1">
              <w:rPr>
                <w:rFonts w:hint="eastAsia"/>
                <w:bCs/>
                <w:iCs/>
                <w:sz w:val="24"/>
                <w:szCs w:val="24"/>
              </w:rPr>
              <w:t>去年</w:t>
            </w:r>
            <w:r w:rsidR="002939B3" w:rsidRPr="003C0CC1">
              <w:rPr>
                <w:rFonts w:hint="eastAsia"/>
                <w:bCs/>
                <w:iCs/>
                <w:sz w:val="24"/>
                <w:szCs w:val="24"/>
              </w:rPr>
              <w:t>11</w:t>
            </w:r>
            <w:r w:rsidR="002939B3" w:rsidRPr="003C0CC1">
              <w:rPr>
                <w:rFonts w:hint="eastAsia"/>
                <w:bCs/>
                <w:iCs/>
                <w:sz w:val="24"/>
                <w:szCs w:val="24"/>
              </w:rPr>
              <w:t>月份</w:t>
            </w:r>
            <w:r w:rsidR="00E52770" w:rsidRPr="003C0CC1">
              <w:rPr>
                <w:rFonts w:hint="eastAsia"/>
                <w:bCs/>
                <w:iCs/>
                <w:sz w:val="24"/>
                <w:szCs w:val="24"/>
              </w:rPr>
              <w:t>已</w:t>
            </w:r>
            <w:r w:rsidR="002939B3" w:rsidRPr="003C0CC1">
              <w:rPr>
                <w:rFonts w:hint="eastAsia"/>
                <w:bCs/>
                <w:iCs/>
                <w:sz w:val="24"/>
                <w:szCs w:val="24"/>
              </w:rPr>
              <w:t>完成证监会一次反馈</w:t>
            </w:r>
            <w:r w:rsidR="00E52770" w:rsidRPr="003C0CC1">
              <w:rPr>
                <w:rFonts w:hint="eastAsia"/>
                <w:bCs/>
                <w:iCs/>
                <w:sz w:val="24"/>
                <w:szCs w:val="24"/>
              </w:rPr>
              <w:t>意见</w:t>
            </w:r>
            <w:r w:rsidRPr="003C0CC1">
              <w:rPr>
                <w:bCs/>
                <w:iCs/>
                <w:sz w:val="24"/>
                <w:szCs w:val="24"/>
              </w:rPr>
              <w:t>回复</w:t>
            </w:r>
            <w:r w:rsidR="00E52770" w:rsidRPr="003C0CC1">
              <w:rPr>
                <w:rFonts w:hint="eastAsia"/>
                <w:bCs/>
                <w:iCs/>
                <w:sz w:val="24"/>
                <w:szCs w:val="24"/>
              </w:rPr>
              <w:t>，后因</w:t>
            </w:r>
            <w:r w:rsidRPr="003C0CC1">
              <w:rPr>
                <w:rFonts w:hint="eastAsia"/>
                <w:bCs/>
                <w:iCs/>
                <w:sz w:val="24"/>
                <w:szCs w:val="24"/>
              </w:rPr>
              <w:t>再融资</w:t>
            </w:r>
            <w:r w:rsidR="00E52770" w:rsidRPr="003C0CC1">
              <w:rPr>
                <w:rFonts w:hint="eastAsia"/>
                <w:bCs/>
                <w:iCs/>
                <w:sz w:val="24"/>
                <w:szCs w:val="24"/>
              </w:rPr>
              <w:t>政策征求意见修订调整，</w:t>
            </w:r>
            <w:r w:rsidR="002939B3" w:rsidRPr="003C0CC1">
              <w:rPr>
                <w:rFonts w:hint="eastAsia"/>
                <w:bCs/>
                <w:iCs/>
                <w:sz w:val="24"/>
                <w:szCs w:val="24"/>
              </w:rPr>
              <w:t>公司在今年</w:t>
            </w:r>
            <w:r w:rsidR="002939B3" w:rsidRPr="003C0CC1">
              <w:rPr>
                <w:rFonts w:hint="eastAsia"/>
                <w:bCs/>
                <w:iCs/>
                <w:sz w:val="24"/>
                <w:szCs w:val="24"/>
              </w:rPr>
              <w:t>3</w:t>
            </w:r>
            <w:r w:rsidR="002939B3" w:rsidRPr="003C0CC1">
              <w:rPr>
                <w:rFonts w:hint="eastAsia"/>
                <w:bCs/>
                <w:iCs/>
                <w:sz w:val="24"/>
                <w:szCs w:val="24"/>
              </w:rPr>
              <w:t>月份第一时间更新</w:t>
            </w:r>
            <w:r w:rsidR="00E52770" w:rsidRPr="003C0CC1">
              <w:rPr>
                <w:rFonts w:hint="eastAsia"/>
                <w:bCs/>
                <w:iCs/>
                <w:sz w:val="24"/>
                <w:szCs w:val="24"/>
              </w:rPr>
              <w:t>上报</w:t>
            </w:r>
            <w:r w:rsidR="002939B3" w:rsidRPr="003C0CC1">
              <w:rPr>
                <w:rFonts w:hint="eastAsia"/>
                <w:bCs/>
                <w:iCs/>
                <w:sz w:val="24"/>
                <w:szCs w:val="24"/>
              </w:rPr>
              <w:t>了相关</w:t>
            </w:r>
            <w:r w:rsidRPr="003C0CC1">
              <w:rPr>
                <w:rFonts w:hint="eastAsia"/>
                <w:bCs/>
                <w:iCs/>
                <w:sz w:val="24"/>
                <w:szCs w:val="24"/>
              </w:rPr>
              <w:t>发行</w:t>
            </w:r>
            <w:r w:rsidRPr="003C0CC1">
              <w:rPr>
                <w:bCs/>
                <w:iCs/>
                <w:sz w:val="24"/>
                <w:szCs w:val="24"/>
              </w:rPr>
              <w:t>方案</w:t>
            </w:r>
            <w:r w:rsidR="002939B3" w:rsidRPr="003C0CC1">
              <w:rPr>
                <w:rFonts w:hint="eastAsia"/>
                <w:bCs/>
                <w:iCs/>
                <w:sz w:val="24"/>
                <w:szCs w:val="24"/>
              </w:rPr>
              <w:t>，目前在会</w:t>
            </w:r>
            <w:r w:rsidRPr="003C0CC1">
              <w:rPr>
                <w:rFonts w:hint="eastAsia"/>
                <w:bCs/>
                <w:iCs/>
                <w:sz w:val="24"/>
                <w:szCs w:val="24"/>
              </w:rPr>
              <w:t>待审</w:t>
            </w:r>
            <w:r w:rsidR="002939B3" w:rsidRPr="003C0CC1">
              <w:rPr>
                <w:rFonts w:hint="eastAsia"/>
                <w:bCs/>
                <w:iCs/>
                <w:sz w:val="24"/>
                <w:szCs w:val="24"/>
              </w:rPr>
              <w:t>。根据新政，再融资项目批文有效期</w:t>
            </w:r>
            <w:r w:rsidR="00E52770" w:rsidRPr="003C0CC1">
              <w:rPr>
                <w:rFonts w:hint="eastAsia"/>
                <w:bCs/>
                <w:iCs/>
                <w:sz w:val="24"/>
                <w:szCs w:val="24"/>
              </w:rPr>
              <w:t>一年，公司</w:t>
            </w:r>
            <w:r w:rsidR="002939B3" w:rsidRPr="003C0CC1">
              <w:rPr>
                <w:rFonts w:hint="eastAsia"/>
                <w:bCs/>
                <w:iCs/>
                <w:sz w:val="24"/>
                <w:szCs w:val="24"/>
              </w:rPr>
              <w:t>会尽快推动项目，给投资者一个满意的项目收益答复。</w:t>
            </w:r>
          </w:p>
          <w:p w:rsidR="002939B3" w:rsidRPr="003C0CC1" w:rsidRDefault="002939B3" w:rsidP="002939B3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</w:tc>
      </w:tr>
      <w:tr w:rsidR="00625BB5" w:rsidRPr="003C0CC1" w:rsidTr="00625BB5">
        <w:trPr>
          <w:trHeight w:val="701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5" w:rsidRPr="003C0CC1" w:rsidRDefault="00625BB5">
            <w:pPr>
              <w:adjustRightInd w:val="0"/>
              <w:snapToGrid w:val="0"/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3C0CC1">
              <w:rPr>
                <w:rFonts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5" w:rsidRPr="003C0CC1" w:rsidRDefault="00625BB5">
            <w:pPr>
              <w:adjustRightInd w:val="0"/>
              <w:snapToGri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3C0CC1">
              <w:rPr>
                <w:rFonts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625BB5" w:rsidTr="00625BB5">
        <w:trPr>
          <w:trHeight w:val="35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5" w:rsidRPr="003C0CC1" w:rsidRDefault="00625BB5">
            <w:pPr>
              <w:adjustRightInd w:val="0"/>
              <w:snapToGrid w:val="0"/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3C0CC1">
              <w:rPr>
                <w:rFonts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5" w:rsidRDefault="00947A0E" w:rsidP="00B027AB">
            <w:pPr>
              <w:adjustRightInd w:val="0"/>
              <w:snapToGrid w:val="0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3C0CC1">
              <w:rPr>
                <w:bCs/>
                <w:iCs/>
                <w:sz w:val="24"/>
                <w:szCs w:val="24"/>
              </w:rPr>
              <w:t>20</w:t>
            </w:r>
            <w:r w:rsidRPr="003C0CC1">
              <w:rPr>
                <w:rFonts w:hint="eastAsia"/>
                <w:bCs/>
                <w:iCs/>
                <w:sz w:val="24"/>
                <w:szCs w:val="24"/>
              </w:rPr>
              <w:t>20</w:t>
            </w:r>
            <w:r w:rsidR="00625BB5" w:rsidRPr="003C0CC1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Pr="003C0CC1">
              <w:rPr>
                <w:rFonts w:hint="eastAsia"/>
                <w:bCs/>
                <w:iCs/>
                <w:sz w:val="24"/>
                <w:szCs w:val="24"/>
              </w:rPr>
              <w:t>5</w:t>
            </w:r>
            <w:r w:rsidR="00625BB5" w:rsidRPr="003C0CC1">
              <w:rPr>
                <w:rFonts w:hint="eastAsia"/>
                <w:bCs/>
                <w:iCs/>
                <w:sz w:val="24"/>
                <w:szCs w:val="24"/>
              </w:rPr>
              <w:t>月</w:t>
            </w:r>
            <w:r w:rsidR="00B027AB" w:rsidRPr="003C0CC1">
              <w:rPr>
                <w:rFonts w:hint="eastAsia"/>
                <w:bCs/>
                <w:iCs/>
                <w:sz w:val="24"/>
                <w:szCs w:val="24"/>
              </w:rPr>
              <w:t>18</w:t>
            </w:r>
            <w:r w:rsidR="00625BB5" w:rsidRPr="003C0CC1">
              <w:rPr>
                <w:rFonts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075C37" w:rsidRDefault="00075C37"/>
    <w:sectPr w:rsidR="00075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E4" w:rsidRDefault="001742E4" w:rsidP="00763F2C">
      <w:r>
        <w:separator/>
      </w:r>
    </w:p>
  </w:endnote>
  <w:endnote w:type="continuationSeparator" w:id="0">
    <w:p w:rsidR="001742E4" w:rsidRDefault="001742E4" w:rsidP="0076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E4" w:rsidRDefault="001742E4" w:rsidP="00763F2C">
      <w:r>
        <w:separator/>
      </w:r>
    </w:p>
  </w:footnote>
  <w:footnote w:type="continuationSeparator" w:id="0">
    <w:p w:rsidR="001742E4" w:rsidRDefault="001742E4" w:rsidP="00763F2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 jun 胡珺">
    <w15:presenceInfo w15:providerId="AD" w15:userId="S-1-5-21-1311696522-139957240-2956784700-78562"/>
  </w15:person>
  <w15:person w15:author="zhu kaijun 朱开军">
    <w15:presenceInfo w15:providerId="AD" w15:userId="S-1-5-21-1311696522-139957240-2956784700-74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5C"/>
    <w:rsid w:val="00024336"/>
    <w:rsid w:val="00032D6B"/>
    <w:rsid w:val="00057C12"/>
    <w:rsid w:val="00075B9E"/>
    <w:rsid w:val="00075C37"/>
    <w:rsid w:val="000970DF"/>
    <w:rsid w:val="000C68ED"/>
    <w:rsid w:val="001742E4"/>
    <w:rsid w:val="001E5CFA"/>
    <w:rsid w:val="002939B3"/>
    <w:rsid w:val="002D7E51"/>
    <w:rsid w:val="002E6D05"/>
    <w:rsid w:val="00316C2F"/>
    <w:rsid w:val="003C0CC1"/>
    <w:rsid w:val="00413FC4"/>
    <w:rsid w:val="004153FB"/>
    <w:rsid w:val="00461B7D"/>
    <w:rsid w:val="00471D00"/>
    <w:rsid w:val="005528C6"/>
    <w:rsid w:val="00625BB5"/>
    <w:rsid w:val="006416CD"/>
    <w:rsid w:val="0064597B"/>
    <w:rsid w:val="006B478F"/>
    <w:rsid w:val="0071083C"/>
    <w:rsid w:val="00713ECE"/>
    <w:rsid w:val="00763F2C"/>
    <w:rsid w:val="00793A22"/>
    <w:rsid w:val="008519EC"/>
    <w:rsid w:val="008D5FE4"/>
    <w:rsid w:val="00913BBB"/>
    <w:rsid w:val="00947A0E"/>
    <w:rsid w:val="0099719D"/>
    <w:rsid w:val="00A437AA"/>
    <w:rsid w:val="00AB5163"/>
    <w:rsid w:val="00AC505D"/>
    <w:rsid w:val="00B027AB"/>
    <w:rsid w:val="00BB175C"/>
    <w:rsid w:val="00BC2D42"/>
    <w:rsid w:val="00BF1C42"/>
    <w:rsid w:val="00C05D22"/>
    <w:rsid w:val="00C70BE4"/>
    <w:rsid w:val="00CD1614"/>
    <w:rsid w:val="00CF370C"/>
    <w:rsid w:val="00D02514"/>
    <w:rsid w:val="00DA5DB2"/>
    <w:rsid w:val="00DB6A0F"/>
    <w:rsid w:val="00DC2F96"/>
    <w:rsid w:val="00DC52D4"/>
    <w:rsid w:val="00DF7396"/>
    <w:rsid w:val="00E52770"/>
    <w:rsid w:val="00E63681"/>
    <w:rsid w:val="00F3731D"/>
    <w:rsid w:val="00F62F0D"/>
    <w:rsid w:val="00F75774"/>
    <w:rsid w:val="00FB56DE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E5C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Char"/>
    <w:uiPriority w:val="9"/>
    <w:unhideWhenUsed/>
    <w:qFormat/>
    <w:rsid w:val="001E5CFA"/>
    <w:pPr>
      <w:keepNext w:val="0"/>
      <w:keepLines w:val="0"/>
      <w:spacing w:before="360" w:after="120" w:line="360" w:lineRule="auto"/>
      <w:ind w:firstLineChars="200" w:firstLine="482"/>
      <w:outlineLvl w:val="1"/>
    </w:pPr>
    <w:rPr>
      <w:rFonts w:eastAsia="楷体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B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63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3F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3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3F2C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57C1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57C1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57C12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57C1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57C12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057C1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57C12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E5CFA"/>
    <w:rPr>
      <w:rFonts w:ascii="Times New Roman" w:eastAsia="楷体" w:hAnsi="Times New Roman" w:cs="Times New Roman"/>
      <w:b/>
      <w:bCs/>
      <w:color w:val="000000"/>
      <w:kern w:val="44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E5CF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E5C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Char"/>
    <w:uiPriority w:val="9"/>
    <w:unhideWhenUsed/>
    <w:qFormat/>
    <w:rsid w:val="001E5CFA"/>
    <w:pPr>
      <w:keepNext w:val="0"/>
      <w:keepLines w:val="0"/>
      <w:spacing w:before="360" w:after="120" w:line="360" w:lineRule="auto"/>
      <w:ind w:firstLineChars="200" w:firstLine="482"/>
      <w:outlineLvl w:val="1"/>
    </w:pPr>
    <w:rPr>
      <w:rFonts w:eastAsia="楷体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B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63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3F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3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3F2C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57C1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57C1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57C12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57C1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57C12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057C1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57C12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E5CFA"/>
    <w:rPr>
      <w:rFonts w:ascii="Times New Roman" w:eastAsia="楷体" w:hAnsi="Times New Roman" w:cs="Times New Roman"/>
      <w:b/>
      <w:bCs/>
      <w:color w:val="000000"/>
      <w:kern w:val="44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E5CF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505</Words>
  <Characters>2880</Characters>
  <Application>Microsoft Office Word</Application>
  <DocSecurity>0</DocSecurity>
  <Lines>24</Lines>
  <Paragraphs>6</Paragraphs>
  <ScaleCrop>false</ScaleCrop>
  <Company>china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yinfeng 陈银凤</dc:creator>
  <cp:keywords/>
  <dc:description/>
  <cp:lastModifiedBy>chen yinfeng 陈银凤</cp:lastModifiedBy>
  <cp:revision>20</cp:revision>
  <dcterms:created xsi:type="dcterms:W3CDTF">2020-05-19T08:10:00Z</dcterms:created>
  <dcterms:modified xsi:type="dcterms:W3CDTF">2020-05-20T08:11:00Z</dcterms:modified>
</cp:coreProperties>
</file>