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9C09E7">
        <w:rPr>
          <w:rFonts w:eastAsia="新宋体"/>
          <w:b/>
          <w:w w:val="95"/>
          <w:sz w:val="24"/>
        </w:rPr>
        <w:t>3</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3B1AE7" w:rsidRDefault="009C09E7" w:rsidP="00772CAE">
            <w:pPr>
              <w:widowControl/>
              <w:jc w:val="left"/>
              <w:rPr>
                <w:rFonts w:eastAsia="新宋体"/>
                <w:color w:val="000000"/>
                <w:kern w:val="0"/>
                <w:sz w:val="24"/>
              </w:rPr>
            </w:pPr>
            <w:r>
              <w:rPr>
                <w:rFonts w:eastAsia="新宋体" w:hint="eastAsia"/>
                <w:color w:val="000000"/>
                <w:kern w:val="0"/>
                <w:sz w:val="24"/>
              </w:rPr>
              <w:t>西部证券</w:t>
            </w:r>
            <w:r>
              <w:rPr>
                <w:rFonts w:eastAsia="新宋体" w:hint="eastAsia"/>
                <w:color w:val="000000"/>
                <w:kern w:val="0"/>
                <w:sz w:val="24"/>
              </w:rPr>
              <w:t xml:space="preserve"> </w:t>
            </w:r>
            <w:r>
              <w:rPr>
                <w:rFonts w:eastAsia="新宋体" w:hint="eastAsia"/>
                <w:color w:val="000000"/>
                <w:kern w:val="0"/>
                <w:sz w:val="24"/>
              </w:rPr>
              <w:t>王冠桥、雷肖依</w:t>
            </w:r>
          </w:p>
          <w:p w:rsidR="009C09E7" w:rsidRPr="000F05D4" w:rsidRDefault="009C09E7" w:rsidP="00772CAE">
            <w:pPr>
              <w:widowControl/>
              <w:jc w:val="left"/>
              <w:rPr>
                <w:rFonts w:eastAsia="新宋体" w:hint="eastAsia"/>
                <w:color w:val="000000"/>
                <w:kern w:val="0"/>
                <w:sz w:val="24"/>
              </w:rPr>
            </w:pPr>
            <w:r w:rsidRPr="009C09E7">
              <w:rPr>
                <w:rFonts w:eastAsia="新宋体" w:hint="eastAsia"/>
                <w:color w:val="000000"/>
                <w:kern w:val="0"/>
                <w:sz w:val="24"/>
              </w:rPr>
              <w:t>易方达</w:t>
            </w:r>
            <w:r>
              <w:rPr>
                <w:rFonts w:eastAsia="新宋体" w:hint="eastAsia"/>
                <w:color w:val="000000"/>
                <w:kern w:val="0"/>
                <w:sz w:val="24"/>
              </w:rPr>
              <w:t>基金</w:t>
            </w:r>
            <w:r>
              <w:rPr>
                <w:rFonts w:eastAsia="新宋体" w:hint="eastAsia"/>
                <w:color w:val="000000"/>
                <w:kern w:val="0"/>
                <w:sz w:val="24"/>
              </w:rPr>
              <w:t xml:space="preserve"> </w:t>
            </w:r>
            <w:r w:rsidRPr="009C09E7">
              <w:rPr>
                <w:rFonts w:eastAsia="新宋体" w:hint="eastAsia"/>
                <w:color w:val="000000"/>
                <w:kern w:val="0"/>
                <w:sz w:val="24"/>
              </w:rPr>
              <w:t>李鹏南</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9C09E7">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9C09E7">
              <w:rPr>
                <w:rFonts w:ascii="Times New Roman" w:eastAsia="新宋体" w:hAnsi="Times New Roman" w:cs="Times New Roman"/>
                <w:sz w:val="24"/>
                <w:lang w:eastAsia="zh-CN"/>
              </w:rPr>
              <w:t>22</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9C09E7">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9C09E7">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9C09E7">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w:t>
            </w:r>
            <w:r w:rsidR="000F05D4">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C0474" w:rsidRPr="00AC0474" w:rsidRDefault="008F1692" w:rsidP="009C09E7">
            <w:pPr>
              <w:pStyle w:val="TableParagraph"/>
              <w:spacing w:line="400" w:lineRule="exact"/>
              <w:ind w:firstLineChars="200" w:firstLine="480"/>
              <w:jc w:val="both"/>
              <w:rPr>
                <w:rFonts w:ascii="Times New Roman" w:hAnsi="Times New Roman" w:cs="Times New Roman"/>
                <w:sz w:val="24"/>
                <w:lang w:val="zh-CN" w:eastAsia="zh-CN"/>
              </w:rPr>
            </w:pPr>
            <w:r>
              <w:rPr>
                <w:rFonts w:ascii="Times New Roman" w:hAnsi="Times New Roman" w:cs="Times New Roman"/>
                <w:kern w:val="2"/>
                <w:sz w:val="24"/>
                <w:szCs w:val="24"/>
                <w:lang w:val="zh-CN" w:eastAsia="zh-CN"/>
              </w:rPr>
              <w:t>1</w:t>
            </w:r>
            <w:r w:rsidRPr="00206E5B">
              <w:rPr>
                <w:rFonts w:ascii="Times New Roman" w:hAnsi="Times New Roman" w:cs="Times New Roman"/>
                <w:kern w:val="2"/>
                <w:sz w:val="24"/>
                <w:szCs w:val="24"/>
                <w:lang w:val="zh-CN" w:eastAsia="zh-CN"/>
              </w:rPr>
              <w:t>、</w:t>
            </w:r>
            <w:r w:rsidR="00AC0474" w:rsidRPr="00AC0474">
              <w:rPr>
                <w:rFonts w:ascii="Times New Roman" w:hAnsi="Times New Roman" w:cs="Times New Roman"/>
                <w:sz w:val="24"/>
                <w:lang w:val="zh-CN" w:eastAsia="zh-CN"/>
              </w:rPr>
              <w:t>公司</w:t>
            </w:r>
            <w:r w:rsidR="009C09E7">
              <w:rPr>
                <w:rFonts w:ascii="Times New Roman" w:hAnsi="Times New Roman" w:cs="Times New Roman" w:hint="eastAsia"/>
                <w:sz w:val="24"/>
                <w:lang w:val="zh-CN" w:eastAsia="zh-CN"/>
              </w:rPr>
              <w:t>全自动泊车</w:t>
            </w:r>
            <w:r w:rsidR="00436CEF">
              <w:rPr>
                <w:rFonts w:ascii="Times New Roman" w:hAnsi="Times New Roman" w:cs="Times New Roman" w:hint="eastAsia"/>
                <w:sz w:val="24"/>
                <w:lang w:val="zh-CN" w:eastAsia="zh-CN"/>
              </w:rPr>
              <w:t>产品的进展</w:t>
            </w:r>
            <w:r w:rsidR="00AC0474" w:rsidRPr="00AC0474">
              <w:rPr>
                <w:rFonts w:ascii="Times New Roman" w:hAnsi="Times New Roman" w:cs="Times New Roman"/>
                <w:sz w:val="24"/>
                <w:lang w:val="zh-CN" w:eastAsia="zh-CN"/>
              </w:rPr>
              <w:t>？</w:t>
            </w:r>
          </w:p>
          <w:p w:rsidR="001B08A5" w:rsidRDefault="008F1692" w:rsidP="008F1692">
            <w:pPr>
              <w:pStyle w:val="TableParagraph"/>
              <w:spacing w:line="400" w:lineRule="exact"/>
              <w:ind w:firstLineChars="200" w:firstLine="480"/>
              <w:jc w:val="both"/>
              <w:rPr>
                <w:sz w:val="24"/>
                <w:lang w:val="zh-CN" w:eastAsia="zh-CN"/>
              </w:rPr>
            </w:pPr>
            <w:r>
              <w:rPr>
                <w:rFonts w:cs="Times New Roman" w:hint="eastAsia"/>
                <w:kern w:val="2"/>
                <w:sz w:val="24"/>
                <w:szCs w:val="24"/>
                <w:lang w:val="zh-CN" w:eastAsia="zh-CN"/>
              </w:rPr>
              <w:t>答：公司的全自动泊车系统已在奇瑞星途、</w:t>
            </w:r>
            <w:proofErr w:type="gramStart"/>
            <w:r>
              <w:rPr>
                <w:rFonts w:cs="Times New Roman" w:hint="eastAsia"/>
                <w:kern w:val="2"/>
                <w:sz w:val="24"/>
                <w:szCs w:val="24"/>
                <w:lang w:val="zh-CN" w:eastAsia="zh-CN"/>
              </w:rPr>
              <w:t>吉利星越等</w:t>
            </w:r>
            <w:proofErr w:type="gramEnd"/>
            <w:r>
              <w:rPr>
                <w:rFonts w:cs="Times New Roman" w:hint="eastAsia"/>
                <w:kern w:val="2"/>
                <w:sz w:val="24"/>
                <w:szCs w:val="24"/>
                <w:lang w:val="zh-CN" w:eastAsia="zh-CN"/>
              </w:rPr>
              <w:t>车型上</w:t>
            </w:r>
            <w:r w:rsidRPr="002A3B45">
              <w:rPr>
                <w:rFonts w:cs="Times New Roman" w:hint="eastAsia"/>
                <w:kern w:val="2"/>
                <w:sz w:val="24"/>
                <w:szCs w:val="24"/>
                <w:lang w:val="zh-CN" w:eastAsia="zh-CN"/>
              </w:rPr>
              <w:t>量产</w:t>
            </w:r>
            <w:r w:rsidR="009C09E7">
              <w:rPr>
                <w:rFonts w:cs="Times New Roman" w:hint="eastAsia"/>
                <w:kern w:val="2"/>
                <w:sz w:val="24"/>
                <w:szCs w:val="24"/>
                <w:lang w:val="zh-CN" w:eastAsia="zh-CN"/>
              </w:rPr>
              <w:t>，并已获得包括全自动泊和代客泊车的平台化项目订单</w:t>
            </w:r>
            <w:r w:rsidR="00436CEF" w:rsidRPr="00436CEF">
              <w:rPr>
                <w:rFonts w:hint="eastAsia"/>
                <w:sz w:val="24"/>
                <w:lang w:val="zh-CN" w:eastAsia="zh-CN"/>
              </w:rPr>
              <w:t>。</w:t>
            </w:r>
          </w:p>
          <w:p w:rsidR="009C09E7" w:rsidRPr="008F1692" w:rsidRDefault="009C09E7" w:rsidP="008F1692">
            <w:pPr>
              <w:pStyle w:val="TableParagraph"/>
              <w:spacing w:line="400" w:lineRule="exact"/>
              <w:ind w:firstLineChars="200" w:firstLine="480"/>
              <w:jc w:val="both"/>
              <w:rPr>
                <w:rFonts w:cs="Times New Roman" w:hint="eastAsia"/>
                <w:kern w:val="2"/>
                <w:sz w:val="24"/>
                <w:szCs w:val="24"/>
                <w:lang w:val="zh-CN" w:eastAsia="zh-CN"/>
              </w:rPr>
            </w:pPr>
          </w:p>
          <w:p w:rsidR="009C09E7" w:rsidRPr="009C09E7" w:rsidRDefault="009C09E7" w:rsidP="009C09E7">
            <w:pPr>
              <w:pStyle w:val="TableParagraph"/>
              <w:spacing w:line="400" w:lineRule="exact"/>
              <w:ind w:firstLineChars="200" w:firstLine="480"/>
              <w:rPr>
                <w:rFonts w:ascii="Times New Roman" w:hAnsi="Times New Roman" w:cs="Times New Roman" w:hint="eastAsia"/>
                <w:kern w:val="2"/>
                <w:sz w:val="24"/>
                <w:szCs w:val="24"/>
                <w:lang w:val="zh-CN" w:eastAsia="zh-CN"/>
              </w:rPr>
            </w:pPr>
            <w:r>
              <w:rPr>
                <w:rFonts w:ascii="Times New Roman" w:hAnsi="Times New Roman" w:cs="Times New Roman"/>
                <w:kern w:val="2"/>
                <w:sz w:val="24"/>
                <w:szCs w:val="24"/>
                <w:lang w:val="zh-CN" w:eastAsia="zh-CN"/>
              </w:rPr>
              <w:t>2</w:t>
            </w:r>
            <w:r w:rsidR="00AC0474"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公司与小鹏汽车的合作进展情况？</w:t>
            </w:r>
          </w:p>
          <w:p w:rsidR="009C09E7" w:rsidRPr="009C09E7" w:rsidRDefault="009C09E7" w:rsidP="009C09E7">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9C09E7">
              <w:rPr>
                <w:rFonts w:ascii="Times New Roman" w:hAnsi="Times New Roman" w:cs="Times New Roman" w:hint="eastAsia"/>
                <w:kern w:val="2"/>
                <w:sz w:val="24"/>
                <w:szCs w:val="24"/>
                <w:lang w:val="zh-CN" w:eastAsia="zh-CN"/>
              </w:rPr>
              <w:t>答：公司的</w:t>
            </w:r>
            <w:r w:rsidRPr="009C09E7">
              <w:rPr>
                <w:rFonts w:ascii="Times New Roman" w:hAnsi="Times New Roman" w:cs="Times New Roman" w:hint="eastAsia"/>
                <w:kern w:val="2"/>
                <w:sz w:val="24"/>
                <w:szCs w:val="24"/>
                <w:lang w:val="zh-CN" w:eastAsia="zh-CN"/>
              </w:rPr>
              <w:t>L3</w:t>
            </w:r>
            <w:r w:rsidRPr="009C09E7">
              <w:rPr>
                <w:rFonts w:ascii="Times New Roman" w:hAnsi="Times New Roman" w:cs="Times New Roman" w:hint="eastAsia"/>
                <w:kern w:val="2"/>
                <w:sz w:val="24"/>
                <w:szCs w:val="24"/>
                <w:lang w:val="zh-CN" w:eastAsia="zh-CN"/>
              </w:rPr>
              <w:t>级别自动驾驶域控制器已在小鹏汽车的车型上配套量产。</w:t>
            </w:r>
          </w:p>
          <w:p w:rsidR="00AC0474" w:rsidRPr="009C09E7" w:rsidRDefault="009C09E7" w:rsidP="009C09E7">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9C09E7">
              <w:rPr>
                <w:rFonts w:ascii="Times New Roman" w:hAnsi="Times New Roman" w:cs="Times New Roman" w:hint="eastAsia"/>
                <w:kern w:val="2"/>
                <w:sz w:val="24"/>
                <w:szCs w:val="24"/>
                <w:lang w:val="zh-CN" w:eastAsia="zh-CN"/>
              </w:rPr>
              <w:t>该域控制器通过多传感器进行数据采集，可以实时计算整车自身行驶状态以及周边环境的数据信息，实现</w:t>
            </w:r>
            <w:r w:rsidRPr="009C09E7">
              <w:rPr>
                <w:rFonts w:ascii="Times New Roman" w:hAnsi="Times New Roman" w:cs="Times New Roman" w:hint="eastAsia"/>
                <w:kern w:val="2"/>
                <w:sz w:val="24"/>
                <w:szCs w:val="24"/>
                <w:lang w:val="zh-CN" w:eastAsia="zh-CN"/>
              </w:rPr>
              <w:t>360</w:t>
            </w:r>
            <w:r w:rsidRPr="009C09E7">
              <w:rPr>
                <w:rFonts w:ascii="Times New Roman" w:hAnsi="Times New Roman" w:cs="Times New Roman" w:hint="eastAsia"/>
                <w:kern w:val="2"/>
                <w:sz w:val="24"/>
                <w:szCs w:val="24"/>
                <w:lang w:val="zh-CN" w:eastAsia="zh-CN"/>
              </w:rPr>
              <w:t>度全方位感知融合并做出安全的决策及控制</w:t>
            </w:r>
            <w:r w:rsidRPr="009C09E7">
              <w:rPr>
                <w:rFonts w:ascii="Times New Roman" w:hAnsi="Times New Roman" w:cs="Times New Roman" w:hint="eastAsia"/>
                <w:kern w:val="2"/>
                <w:sz w:val="24"/>
                <w:szCs w:val="24"/>
                <w:lang w:val="zh-CN" w:eastAsia="zh-CN"/>
              </w:rPr>
              <w:t xml:space="preserve">, </w:t>
            </w:r>
            <w:r w:rsidRPr="009C09E7">
              <w:rPr>
                <w:rFonts w:ascii="Times New Roman" w:hAnsi="Times New Roman" w:cs="Times New Roman" w:hint="eastAsia"/>
                <w:kern w:val="2"/>
                <w:sz w:val="24"/>
                <w:szCs w:val="24"/>
                <w:lang w:val="zh-CN" w:eastAsia="zh-CN"/>
              </w:rPr>
              <w:t>提供舒适安全的车辆驾驶体验，同时该域控制器能够支持高低速场景下的自动驾驶功能，通过不同传感器配置可以实现高速场景下的上下匝道、自主变道，城市道路的塞车自动跟车，低速场景下的自动泊车</w:t>
            </w:r>
            <w:r w:rsidRPr="009C09E7">
              <w:rPr>
                <w:rFonts w:ascii="Times New Roman" w:hAnsi="Times New Roman" w:cs="Times New Roman" w:hint="eastAsia"/>
                <w:kern w:val="2"/>
                <w:sz w:val="24"/>
                <w:szCs w:val="24"/>
                <w:lang w:val="zh-CN" w:eastAsia="zh-CN"/>
              </w:rPr>
              <w:t>APA</w:t>
            </w:r>
            <w:r w:rsidRPr="009C09E7">
              <w:rPr>
                <w:rFonts w:ascii="Times New Roman" w:hAnsi="Times New Roman" w:cs="Times New Roman" w:hint="eastAsia"/>
                <w:kern w:val="2"/>
                <w:sz w:val="24"/>
                <w:szCs w:val="24"/>
                <w:lang w:val="zh-CN" w:eastAsia="zh-CN"/>
              </w:rPr>
              <w:t>以及代客泊车</w:t>
            </w:r>
            <w:r w:rsidRPr="009C09E7">
              <w:rPr>
                <w:rFonts w:ascii="Times New Roman" w:hAnsi="Times New Roman" w:cs="Times New Roman" w:hint="eastAsia"/>
                <w:kern w:val="2"/>
                <w:sz w:val="24"/>
                <w:szCs w:val="24"/>
                <w:lang w:val="zh-CN" w:eastAsia="zh-CN"/>
              </w:rPr>
              <w:t>AVP</w:t>
            </w:r>
            <w:r w:rsidRPr="009C09E7">
              <w:rPr>
                <w:rFonts w:ascii="Times New Roman" w:hAnsi="Times New Roman" w:cs="Times New Roman" w:hint="eastAsia"/>
                <w:kern w:val="2"/>
                <w:sz w:val="24"/>
                <w:szCs w:val="24"/>
                <w:lang w:val="zh-CN" w:eastAsia="zh-CN"/>
              </w:rPr>
              <w:t>等功能，用同一个控制器配合不同传感器配置来实现各种场景的智能化驾驶辅助或有条件自动驾驶功能。</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bookmarkStart w:id="49" w:name="_GoBack"/>
        <w:bookmarkEnd w:id="49"/>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9C09E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9C09E7">
              <w:rPr>
                <w:rFonts w:ascii="Times New Roman" w:eastAsia="新宋体" w:hAnsi="Times New Roman" w:cs="Times New Roman"/>
                <w:sz w:val="24"/>
                <w:lang w:eastAsia="zh-CN"/>
              </w:rPr>
              <w:t>22</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1.3mm,5mm,1.3mm,5mm"/>
    </o:shapedefaults>
    <o:shapelayout v:ext="edit">
      <o:idmap v:ext="edit" data="1"/>
    </o:shapelayout>
  </w:shapeDefaults>
  <w:decimalSymbol w:val="."/>
  <w:listSeparator w:val=","/>
  <w14:docId w14:val="08D4242D"/>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D601-5F32-4946-80FD-3FD59745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104</Words>
  <Characters>593</Characters>
  <Application>Microsoft Office Word</Application>
  <DocSecurity>0</DocSecurity>
  <Lines>4</Lines>
  <Paragraphs>1</Paragraphs>
  <ScaleCrop>false</ScaleCrop>
  <Company>China</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93</cp:revision>
  <cp:lastPrinted>2017-12-28T08:59:00Z</cp:lastPrinted>
  <dcterms:created xsi:type="dcterms:W3CDTF">2019-09-20T08:21:00Z</dcterms:created>
  <dcterms:modified xsi:type="dcterms:W3CDTF">2020-05-22T10:39:00Z</dcterms:modified>
</cp:coreProperties>
</file>