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7EDEC756"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20</w:t>
      </w:r>
      <w:r w:rsidRPr="00271257">
        <w:rPr>
          <w:bCs/>
          <w:iCs/>
          <w:sz w:val="24"/>
          <w:szCs w:val="24"/>
        </w:rPr>
        <w:t>-00</w:t>
      </w:r>
      <w:r w:rsidR="007F1145">
        <w:rPr>
          <w:rFonts w:hint="eastAsia"/>
          <w:bCs/>
          <w:iCs/>
          <w:sz w:val="24"/>
          <w:szCs w:val="24"/>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6F2BF4A9" w:rsidR="00860F4C" w:rsidRPr="00271257" w:rsidRDefault="00335956" w:rsidP="00E216B1">
            <w:pPr>
              <w:spacing w:line="480" w:lineRule="atLeast"/>
              <w:rPr>
                <w:bCs/>
                <w:iCs/>
                <w:sz w:val="24"/>
                <w:szCs w:val="24"/>
              </w:rPr>
            </w:pPr>
            <w:r>
              <w:rPr>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Pr>
                <w:rFonts w:hint="eastAsia"/>
                <w:sz w:val="24"/>
                <w:szCs w:val="24"/>
              </w:rPr>
              <w:t xml:space="preserve"> </w:t>
            </w:r>
            <w:r w:rsidR="00860F4C" w:rsidRPr="00271257">
              <w:rPr>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E216B1">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E216B1">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6CF7E924" w:rsidR="00860F4C" w:rsidRPr="00271257" w:rsidRDefault="00335956" w:rsidP="00B55571">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1A6630" w:rsidRPr="00271257">
              <w:rPr>
                <w:rFonts w:ascii="宋体" w:hAnsi="宋体" w:hint="eastAsia"/>
                <w:bCs/>
                <w:iCs/>
                <w:sz w:val="24"/>
                <w:szCs w:val="24"/>
              </w:rPr>
              <w:t>□</w:t>
            </w:r>
            <w:r w:rsidR="00B55571">
              <w:rPr>
                <w:rFonts w:hint="eastAsia"/>
                <w:sz w:val="24"/>
                <w:szCs w:val="24"/>
              </w:rPr>
              <w:t>其他</w:t>
            </w:r>
          </w:p>
        </w:tc>
      </w:tr>
      <w:tr w:rsidR="00DC0CF7" w:rsidRPr="00271257" w14:paraId="5A9C6B56" w14:textId="77777777" w:rsidTr="00D32814">
        <w:trPr>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13C2DFF8" w14:textId="77777777" w:rsidR="00EB68A0" w:rsidRDefault="00300D0A" w:rsidP="00F4247A">
            <w:pPr>
              <w:widowControl/>
              <w:spacing w:line="360" w:lineRule="auto"/>
              <w:rPr>
                <w:bCs/>
                <w:iCs/>
                <w:sz w:val="24"/>
                <w:szCs w:val="24"/>
              </w:rPr>
            </w:pPr>
            <w:r>
              <w:rPr>
                <w:bCs/>
                <w:iCs/>
                <w:sz w:val="24"/>
                <w:szCs w:val="24"/>
              </w:rPr>
              <w:t>长江证券</w:t>
            </w:r>
            <w:r>
              <w:rPr>
                <w:rFonts w:hint="eastAsia"/>
                <w:bCs/>
                <w:iCs/>
                <w:sz w:val="24"/>
                <w:szCs w:val="24"/>
              </w:rPr>
              <w:t>：</w:t>
            </w:r>
            <w:r>
              <w:rPr>
                <w:bCs/>
                <w:iCs/>
                <w:sz w:val="24"/>
                <w:szCs w:val="24"/>
              </w:rPr>
              <w:t>罗松</w:t>
            </w:r>
            <w:r>
              <w:rPr>
                <w:rFonts w:hint="eastAsia"/>
                <w:bCs/>
                <w:iCs/>
                <w:sz w:val="24"/>
                <w:szCs w:val="24"/>
              </w:rPr>
              <w:t>、</w:t>
            </w:r>
            <w:r>
              <w:rPr>
                <w:bCs/>
                <w:iCs/>
                <w:sz w:val="24"/>
                <w:szCs w:val="24"/>
              </w:rPr>
              <w:t>邓晨亮</w:t>
            </w:r>
            <w:r>
              <w:rPr>
                <w:rFonts w:hint="eastAsia"/>
                <w:bCs/>
                <w:iCs/>
                <w:sz w:val="24"/>
                <w:szCs w:val="24"/>
              </w:rPr>
              <w:t>、</w:t>
            </w:r>
            <w:r>
              <w:rPr>
                <w:bCs/>
                <w:iCs/>
                <w:sz w:val="24"/>
                <w:szCs w:val="24"/>
              </w:rPr>
              <w:t>陈斯竹</w:t>
            </w:r>
          </w:p>
          <w:p w14:paraId="00CC8325" w14:textId="77777777" w:rsidR="00300D0A" w:rsidRDefault="00300D0A" w:rsidP="00F4247A">
            <w:pPr>
              <w:widowControl/>
              <w:spacing w:line="360" w:lineRule="auto"/>
              <w:rPr>
                <w:bCs/>
                <w:iCs/>
                <w:sz w:val="24"/>
                <w:szCs w:val="24"/>
              </w:rPr>
            </w:pPr>
            <w:r>
              <w:rPr>
                <w:rFonts w:hint="eastAsia"/>
                <w:bCs/>
                <w:iCs/>
                <w:sz w:val="24"/>
                <w:szCs w:val="24"/>
              </w:rPr>
              <w:t>安信证券：汪磊</w:t>
            </w:r>
          </w:p>
          <w:p w14:paraId="53DA11DD" w14:textId="77777777" w:rsidR="00300D0A" w:rsidRDefault="00300D0A" w:rsidP="00F4247A">
            <w:pPr>
              <w:widowControl/>
              <w:spacing w:line="360" w:lineRule="auto"/>
              <w:rPr>
                <w:bCs/>
                <w:iCs/>
                <w:sz w:val="24"/>
                <w:szCs w:val="24"/>
              </w:rPr>
            </w:pPr>
            <w:r>
              <w:rPr>
                <w:rFonts w:hint="eastAsia"/>
                <w:bCs/>
                <w:iCs/>
                <w:sz w:val="24"/>
                <w:szCs w:val="24"/>
              </w:rPr>
              <w:t>光大证券：李伟峰</w:t>
            </w:r>
          </w:p>
          <w:p w14:paraId="46E4F45C" w14:textId="77777777" w:rsidR="00300D0A" w:rsidRDefault="00300D0A" w:rsidP="00F4247A">
            <w:pPr>
              <w:widowControl/>
              <w:spacing w:line="360" w:lineRule="auto"/>
              <w:rPr>
                <w:bCs/>
                <w:iCs/>
                <w:sz w:val="24"/>
                <w:szCs w:val="24"/>
              </w:rPr>
            </w:pPr>
            <w:r>
              <w:rPr>
                <w:rFonts w:hint="eastAsia"/>
                <w:bCs/>
                <w:iCs/>
                <w:sz w:val="24"/>
                <w:szCs w:val="24"/>
              </w:rPr>
              <w:t>东方证券：倪吉</w:t>
            </w:r>
          </w:p>
          <w:p w14:paraId="2C2A95DD" w14:textId="14E1A971" w:rsidR="00300D0A" w:rsidRDefault="00300D0A" w:rsidP="00F4247A">
            <w:pPr>
              <w:widowControl/>
              <w:spacing w:line="360" w:lineRule="auto"/>
              <w:rPr>
                <w:bCs/>
                <w:iCs/>
                <w:sz w:val="24"/>
                <w:szCs w:val="24"/>
              </w:rPr>
            </w:pPr>
            <w:r>
              <w:rPr>
                <w:rFonts w:hint="eastAsia"/>
                <w:bCs/>
                <w:iCs/>
                <w:sz w:val="24"/>
                <w:szCs w:val="24"/>
              </w:rPr>
              <w:t>国投瑞银</w:t>
            </w:r>
            <w:r w:rsidR="00E54DA1">
              <w:rPr>
                <w:rFonts w:hint="eastAsia"/>
                <w:bCs/>
                <w:iCs/>
                <w:sz w:val="24"/>
                <w:szCs w:val="24"/>
              </w:rPr>
              <w:t>基金</w:t>
            </w:r>
            <w:r>
              <w:rPr>
                <w:rFonts w:hint="eastAsia"/>
                <w:bCs/>
                <w:iCs/>
                <w:sz w:val="24"/>
                <w:szCs w:val="24"/>
              </w:rPr>
              <w:t>：马柯、杨冬冬</w:t>
            </w:r>
          </w:p>
          <w:p w14:paraId="50748424" w14:textId="77777777" w:rsidR="00300D0A" w:rsidRDefault="00300D0A" w:rsidP="00F4247A">
            <w:pPr>
              <w:widowControl/>
              <w:spacing w:line="360" w:lineRule="auto"/>
              <w:rPr>
                <w:bCs/>
                <w:iCs/>
                <w:sz w:val="24"/>
                <w:szCs w:val="24"/>
              </w:rPr>
            </w:pPr>
            <w:proofErr w:type="gramStart"/>
            <w:r>
              <w:rPr>
                <w:rFonts w:hint="eastAsia"/>
                <w:bCs/>
                <w:iCs/>
                <w:sz w:val="24"/>
                <w:szCs w:val="24"/>
              </w:rPr>
              <w:t>中庚基金</w:t>
            </w:r>
            <w:proofErr w:type="gramEnd"/>
            <w:r>
              <w:rPr>
                <w:rFonts w:hint="eastAsia"/>
                <w:bCs/>
                <w:iCs/>
                <w:sz w:val="24"/>
                <w:szCs w:val="24"/>
              </w:rPr>
              <w:t>：刘晟</w:t>
            </w:r>
          </w:p>
          <w:p w14:paraId="46DE562A" w14:textId="5A62A1AF" w:rsidR="00300D0A" w:rsidRPr="00271257" w:rsidRDefault="00E54DA1" w:rsidP="00F4247A">
            <w:pPr>
              <w:widowControl/>
              <w:spacing w:line="360" w:lineRule="auto"/>
              <w:rPr>
                <w:bCs/>
                <w:iCs/>
                <w:sz w:val="24"/>
                <w:szCs w:val="24"/>
              </w:rPr>
            </w:pPr>
            <w:proofErr w:type="gramStart"/>
            <w:r>
              <w:rPr>
                <w:rFonts w:hint="eastAsia"/>
                <w:bCs/>
                <w:iCs/>
                <w:sz w:val="24"/>
                <w:szCs w:val="24"/>
              </w:rPr>
              <w:t>申万菱</w:t>
            </w:r>
            <w:proofErr w:type="gramEnd"/>
            <w:r>
              <w:rPr>
                <w:rFonts w:hint="eastAsia"/>
                <w:bCs/>
                <w:iCs/>
                <w:sz w:val="24"/>
                <w:szCs w:val="24"/>
              </w:rPr>
              <w:t>信基金：</w:t>
            </w:r>
            <w:proofErr w:type="gramStart"/>
            <w:r>
              <w:rPr>
                <w:rFonts w:hint="eastAsia"/>
                <w:bCs/>
                <w:iCs/>
                <w:sz w:val="24"/>
                <w:szCs w:val="24"/>
              </w:rPr>
              <w:t>熊哲颖</w:t>
            </w:r>
            <w:proofErr w:type="gramEnd"/>
          </w:p>
        </w:tc>
      </w:tr>
      <w:tr w:rsidR="00DC0CF7" w:rsidRPr="00271257" w14:paraId="0D0C2965" w14:textId="77777777" w:rsidTr="00D32814">
        <w:trPr>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t>时间</w:t>
            </w:r>
          </w:p>
        </w:tc>
        <w:tc>
          <w:tcPr>
            <w:tcW w:w="6883" w:type="dxa"/>
          </w:tcPr>
          <w:p w14:paraId="3EB0507A" w14:textId="53C69631" w:rsidR="00DC0CF7" w:rsidRPr="00271257" w:rsidRDefault="00DC0CF7" w:rsidP="00665443">
            <w:pPr>
              <w:spacing w:line="480" w:lineRule="atLeast"/>
              <w:rPr>
                <w:bCs/>
                <w:iCs/>
                <w:sz w:val="24"/>
                <w:szCs w:val="24"/>
              </w:rPr>
            </w:pPr>
            <w:r w:rsidRPr="00271257">
              <w:rPr>
                <w:bCs/>
                <w:iCs/>
                <w:sz w:val="24"/>
                <w:szCs w:val="24"/>
              </w:rPr>
              <w:t>20</w:t>
            </w:r>
            <w:r w:rsidR="00915FAC" w:rsidRPr="00271257">
              <w:rPr>
                <w:bCs/>
                <w:iCs/>
                <w:sz w:val="24"/>
                <w:szCs w:val="24"/>
              </w:rPr>
              <w:t>20</w:t>
            </w:r>
            <w:r w:rsidRPr="00271257">
              <w:rPr>
                <w:bCs/>
                <w:iCs/>
                <w:sz w:val="24"/>
                <w:szCs w:val="24"/>
              </w:rPr>
              <w:t>年</w:t>
            </w:r>
            <w:r w:rsidR="00960319" w:rsidRPr="00271257">
              <w:rPr>
                <w:bCs/>
                <w:iCs/>
                <w:sz w:val="24"/>
                <w:szCs w:val="24"/>
              </w:rPr>
              <w:t>5</w:t>
            </w:r>
            <w:r w:rsidRPr="00271257">
              <w:rPr>
                <w:bCs/>
                <w:iCs/>
                <w:sz w:val="24"/>
                <w:szCs w:val="24"/>
              </w:rPr>
              <w:t>月</w:t>
            </w:r>
            <w:r w:rsidR="007817F2">
              <w:rPr>
                <w:rFonts w:hint="eastAsia"/>
                <w:bCs/>
                <w:iCs/>
                <w:sz w:val="24"/>
                <w:szCs w:val="24"/>
              </w:rPr>
              <w:t>2</w:t>
            </w:r>
            <w:r w:rsidR="007F1145">
              <w:rPr>
                <w:rFonts w:hint="eastAsia"/>
                <w:bCs/>
                <w:iCs/>
                <w:sz w:val="24"/>
                <w:szCs w:val="24"/>
              </w:rPr>
              <w:t>6</w:t>
            </w:r>
            <w:r w:rsidRPr="00271257">
              <w:rPr>
                <w:bCs/>
                <w:iCs/>
                <w:sz w:val="24"/>
                <w:szCs w:val="24"/>
              </w:rPr>
              <w:t>日</w:t>
            </w:r>
            <w:r w:rsidR="00960319" w:rsidRPr="00271257">
              <w:rPr>
                <w:bCs/>
                <w:iCs/>
                <w:sz w:val="24"/>
                <w:szCs w:val="24"/>
              </w:rPr>
              <w:t>1</w:t>
            </w:r>
            <w:r w:rsidR="007F1145">
              <w:rPr>
                <w:rFonts w:hint="eastAsia"/>
                <w:bCs/>
                <w:iCs/>
                <w:sz w:val="24"/>
                <w:szCs w:val="24"/>
              </w:rPr>
              <w:t>4</w:t>
            </w:r>
            <w:r w:rsidR="00915FAC" w:rsidRPr="00271257">
              <w:rPr>
                <w:bCs/>
                <w:iCs/>
                <w:sz w:val="24"/>
                <w:szCs w:val="24"/>
              </w:rPr>
              <w:t>：</w:t>
            </w:r>
            <w:r w:rsidR="007F1145">
              <w:rPr>
                <w:rFonts w:hint="eastAsia"/>
                <w:bCs/>
                <w:iCs/>
                <w:sz w:val="24"/>
                <w:szCs w:val="24"/>
              </w:rPr>
              <w:t>0</w:t>
            </w:r>
            <w:r w:rsidR="00915FAC" w:rsidRPr="00271257">
              <w:rPr>
                <w:bCs/>
                <w:iCs/>
                <w:sz w:val="24"/>
                <w:szCs w:val="24"/>
              </w:rPr>
              <w:t>0-</w:t>
            </w:r>
            <w:r w:rsidR="00665443">
              <w:rPr>
                <w:rFonts w:hint="eastAsia"/>
                <w:bCs/>
                <w:iCs/>
                <w:sz w:val="24"/>
                <w:szCs w:val="24"/>
              </w:rPr>
              <w:t>16</w:t>
            </w:r>
            <w:r w:rsidR="00665443">
              <w:rPr>
                <w:rFonts w:hint="eastAsia"/>
                <w:bCs/>
                <w:iCs/>
                <w:sz w:val="24"/>
                <w:szCs w:val="24"/>
              </w:rPr>
              <w:t>：</w:t>
            </w:r>
            <w:r w:rsidR="00665443">
              <w:rPr>
                <w:rFonts w:hint="eastAsia"/>
                <w:bCs/>
                <w:iCs/>
                <w:sz w:val="24"/>
                <w:szCs w:val="24"/>
              </w:rPr>
              <w:t>30</w:t>
            </w:r>
          </w:p>
        </w:tc>
      </w:tr>
      <w:tr w:rsidR="00DC0CF7" w:rsidRPr="00271257" w14:paraId="608496AD" w14:textId="77777777" w:rsidTr="00D32814">
        <w:trPr>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32CA939D" w:rsidR="00DC0CF7" w:rsidRPr="00271257" w:rsidRDefault="008B1AE3" w:rsidP="00E35F35">
            <w:pPr>
              <w:spacing w:line="480" w:lineRule="atLeast"/>
              <w:rPr>
                <w:bCs/>
                <w:iCs/>
                <w:sz w:val="24"/>
                <w:szCs w:val="24"/>
              </w:rPr>
            </w:pPr>
            <w:r>
              <w:rPr>
                <w:bCs/>
                <w:iCs/>
                <w:sz w:val="24"/>
                <w:szCs w:val="24"/>
              </w:rPr>
              <w:t>公司第一会议室</w:t>
            </w:r>
          </w:p>
        </w:tc>
      </w:tr>
      <w:tr w:rsidR="00DC0CF7" w:rsidRPr="00271257" w14:paraId="31D4E1DD" w14:textId="77777777" w:rsidTr="00D32814">
        <w:trPr>
          <w:jc w:val="center"/>
        </w:trPr>
        <w:tc>
          <w:tcPr>
            <w:tcW w:w="1413" w:type="dxa"/>
            <w:vAlign w:val="center"/>
          </w:tcPr>
          <w:p w14:paraId="599552FF" w14:textId="77777777" w:rsidR="00DC0CF7" w:rsidRPr="00271257" w:rsidRDefault="00DC0CF7" w:rsidP="00D32814">
            <w:pPr>
              <w:rPr>
                <w:b/>
                <w:bCs/>
                <w:iCs/>
                <w:sz w:val="24"/>
                <w:szCs w:val="24"/>
              </w:rPr>
            </w:pPr>
            <w:r w:rsidRPr="00271257">
              <w:rPr>
                <w:b/>
                <w:bCs/>
                <w:iCs/>
                <w:sz w:val="24"/>
                <w:szCs w:val="24"/>
              </w:rPr>
              <w:t>上市公司接待人员姓名</w:t>
            </w:r>
          </w:p>
        </w:tc>
        <w:tc>
          <w:tcPr>
            <w:tcW w:w="6883" w:type="dxa"/>
            <w:vAlign w:val="center"/>
          </w:tcPr>
          <w:p w14:paraId="4BE856E3" w14:textId="0F5BBF54" w:rsidR="00992755" w:rsidRDefault="00992755" w:rsidP="00D742A1">
            <w:pPr>
              <w:spacing w:line="360" w:lineRule="auto"/>
              <w:rPr>
                <w:bCs/>
                <w:sz w:val="24"/>
                <w:szCs w:val="24"/>
              </w:rPr>
            </w:pPr>
            <w:r w:rsidRPr="00D742A1">
              <w:rPr>
                <w:rFonts w:hint="eastAsia"/>
                <w:bCs/>
                <w:sz w:val="24"/>
                <w:szCs w:val="24"/>
              </w:rPr>
              <w:t>董事、副总经理</w:t>
            </w:r>
            <w:r>
              <w:rPr>
                <w:rFonts w:hint="eastAsia"/>
                <w:bCs/>
                <w:sz w:val="24"/>
                <w:szCs w:val="24"/>
              </w:rPr>
              <w:t>：朱庆先生</w:t>
            </w:r>
          </w:p>
          <w:p w14:paraId="06C0E9C5" w14:textId="76E2B46F" w:rsidR="00F012D7" w:rsidRPr="00271257" w:rsidRDefault="00F012D7" w:rsidP="00D742A1">
            <w:pPr>
              <w:spacing w:line="360" w:lineRule="auto"/>
              <w:rPr>
                <w:bCs/>
                <w:i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：刘凡先生</w:t>
            </w:r>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t>投资者关系活动主要内容介绍</w:t>
            </w:r>
          </w:p>
        </w:tc>
        <w:tc>
          <w:tcPr>
            <w:tcW w:w="6883" w:type="dxa"/>
          </w:tcPr>
          <w:p w14:paraId="4DA0391E" w14:textId="77777777" w:rsidR="0043678C" w:rsidRPr="0054582C" w:rsidRDefault="0043678C" w:rsidP="0043678C">
            <w:pPr>
              <w:pStyle w:val="a5"/>
              <w:numPr>
                <w:ilvl w:val="0"/>
                <w:numId w:val="2"/>
              </w:numPr>
              <w:spacing w:line="460" w:lineRule="exact"/>
              <w:ind w:firstLineChars="0"/>
              <w:rPr>
                <w:b/>
                <w:bCs/>
                <w:iCs/>
                <w:sz w:val="24"/>
                <w:szCs w:val="24"/>
              </w:rPr>
            </w:pPr>
            <w:r w:rsidRPr="0054582C">
              <w:rPr>
                <w:rFonts w:hint="eastAsia"/>
                <w:b/>
                <w:bCs/>
                <w:iCs/>
                <w:sz w:val="24"/>
                <w:szCs w:val="24"/>
              </w:rPr>
              <w:t>公司</w:t>
            </w:r>
            <w:r>
              <w:rPr>
                <w:rFonts w:hint="eastAsia"/>
                <w:b/>
                <w:bCs/>
                <w:iCs/>
                <w:sz w:val="24"/>
                <w:szCs w:val="24"/>
              </w:rPr>
              <w:t>简介</w:t>
            </w:r>
          </w:p>
          <w:p w14:paraId="16BC0161" w14:textId="77777777" w:rsidR="0043678C" w:rsidRDefault="0043678C" w:rsidP="0043678C">
            <w:pPr>
              <w:spacing w:line="460" w:lineRule="exact"/>
              <w:ind w:firstLineChars="200" w:firstLine="480"/>
              <w:rPr>
                <w:bCs/>
                <w:sz w:val="24"/>
                <w:szCs w:val="24"/>
              </w:rPr>
            </w:pPr>
            <w:r w:rsidRPr="00403576">
              <w:rPr>
                <w:bCs/>
                <w:sz w:val="24"/>
                <w:szCs w:val="24"/>
              </w:rPr>
              <w:t>公司主营业务为发动机尾气后处理产品及与大气环保相关产品的研发、生产和销售</w:t>
            </w:r>
            <w:r w:rsidRPr="00403576">
              <w:rPr>
                <w:rFonts w:hint="eastAsia"/>
                <w:bCs/>
                <w:sz w:val="24"/>
                <w:szCs w:val="24"/>
              </w:rPr>
              <w:t>。</w:t>
            </w:r>
            <w:r w:rsidRPr="00711316">
              <w:rPr>
                <w:rFonts w:hint="eastAsia"/>
                <w:bCs/>
                <w:sz w:val="24"/>
                <w:szCs w:val="24"/>
              </w:rPr>
              <w:t>目前公司主要产品包括符合机动车国</w:t>
            </w:r>
            <w:r w:rsidRPr="00711316">
              <w:rPr>
                <w:rFonts w:hint="eastAsia"/>
                <w:bCs/>
                <w:sz w:val="24"/>
                <w:szCs w:val="24"/>
              </w:rPr>
              <w:t>V/</w:t>
            </w:r>
            <w:r w:rsidRPr="00711316">
              <w:rPr>
                <w:rFonts w:hint="eastAsia"/>
                <w:bCs/>
                <w:sz w:val="24"/>
                <w:szCs w:val="24"/>
              </w:rPr>
              <w:t>国</w:t>
            </w:r>
            <w:r w:rsidRPr="00711316">
              <w:rPr>
                <w:rFonts w:hint="eastAsia"/>
                <w:bCs/>
                <w:sz w:val="24"/>
                <w:szCs w:val="24"/>
              </w:rPr>
              <w:t>VI</w:t>
            </w:r>
            <w:r w:rsidRPr="00711316">
              <w:rPr>
                <w:rFonts w:hint="eastAsia"/>
                <w:bCs/>
                <w:sz w:val="24"/>
                <w:szCs w:val="24"/>
              </w:rPr>
              <w:t>排放标准的柴油机尾气净化产品和汽油机尾气净化产品，同时形成小规模的</w:t>
            </w:r>
            <w:r w:rsidRPr="00711316">
              <w:rPr>
                <w:rFonts w:hint="eastAsia"/>
                <w:bCs/>
                <w:sz w:val="24"/>
                <w:szCs w:val="24"/>
              </w:rPr>
              <w:t>VOCs</w:t>
            </w:r>
            <w:r w:rsidRPr="00711316">
              <w:rPr>
                <w:rFonts w:hint="eastAsia"/>
                <w:bCs/>
                <w:sz w:val="24"/>
                <w:szCs w:val="24"/>
              </w:rPr>
              <w:t>废气治理设备收入。</w:t>
            </w:r>
            <w:r w:rsidRPr="00403576">
              <w:rPr>
                <w:rFonts w:hint="eastAsia"/>
                <w:bCs/>
                <w:sz w:val="24"/>
                <w:szCs w:val="24"/>
              </w:rPr>
              <w:t>自成立以来，</w:t>
            </w:r>
            <w:r>
              <w:rPr>
                <w:rFonts w:hint="eastAsia"/>
                <w:bCs/>
                <w:sz w:val="24"/>
                <w:szCs w:val="24"/>
              </w:rPr>
              <w:t>公司</w:t>
            </w:r>
            <w:r w:rsidRPr="00403576">
              <w:rPr>
                <w:rFonts w:hint="eastAsia"/>
                <w:bCs/>
                <w:sz w:val="24"/>
                <w:szCs w:val="24"/>
              </w:rPr>
              <w:t>一直将技术研发作为公司发展的源动力，通过自主研发形成了以催化剂配方及涂覆技术、电控技术、匹配和标定技术、系统集成技术为基础的</w:t>
            </w:r>
            <w:r w:rsidRPr="00403576">
              <w:rPr>
                <w:rFonts w:hint="eastAsia"/>
                <w:bCs/>
                <w:sz w:val="24"/>
                <w:szCs w:val="24"/>
              </w:rPr>
              <w:t>12</w:t>
            </w:r>
            <w:r w:rsidRPr="00403576">
              <w:rPr>
                <w:rFonts w:hint="eastAsia"/>
                <w:bCs/>
                <w:sz w:val="24"/>
                <w:szCs w:val="24"/>
              </w:rPr>
              <w:t>项核心技术，其中</w:t>
            </w:r>
            <w:r w:rsidRPr="00403576">
              <w:rPr>
                <w:rFonts w:hint="eastAsia"/>
                <w:bCs/>
                <w:sz w:val="24"/>
                <w:szCs w:val="24"/>
              </w:rPr>
              <w:t>6</w:t>
            </w:r>
            <w:r w:rsidRPr="00403576">
              <w:rPr>
                <w:rFonts w:hint="eastAsia"/>
                <w:bCs/>
                <w:sz w:val="24"/>
                <w:szCs w:val="24"/>
              </w:rPr>
              <w:t>项核心技术为原始创新。</w:t>
            </w:r>
          </w:p>
          <w:p w14:paraId="458D92AC" w14:textId="77777777" w:rsidR="0043678C" w:rsidRPr="00797710" w:rsidRDefault="0043678C" w:rsidP="0043678C">
            <w:pPr>
              <w:spacing w:line="460" w:lineRule="exact"/>
              <w:ind w:firstLineChars="200" w:firstLine="480"/>
              <w:rPr>
                <w:sz w:val="24"/>
                <w:szCs w:val="24"/>
              </w:rPr>
            </w:pPr>
            <w:r w:rsidRPr="00797710">
              <w:rPr>
                <w:rFonts w:hint="eastAsia"/>
                <w:sz w:val="24"/>
                <w:szCs w:val="24"/>
              </w:rPr>
              <w:t>公司是高新技术企业、国家知识产权示范企业、国家知识产</w:t>
            </w:r>
            <w:r w:rsidRPr="00797710">
              <w:rPr>
                <w:rFonts w:hint="eastAsia"/>
                <w:sz w:val="24"/>
                <w:szCs w:val="24"/>
              </w:rPr>
              <w:lastRenderedPageBreak/>
              <w:t>权优势企业，建设有内燃机排放安徽省重点实验室、安徽省企业技术中心、安徽省省级工业设计中心、安徽省国际科技合作基地。公司的</w:t>
            </w:r>
            <w:r w:rsidRPr="00797710">
              <w:rPr>
                <w:rFonts w:hint="eastAsia"/>
                <w:sz w:val="24"/>
                <w:szCs w:val="24"/>
              </w:rPr>
              <w:t>SCR</w:t>
            </w:r>
            <w:r w:rsidRPr="00797710">
              <w:rPr>
                <w:rFonts w:hint="eastAsia"/>
                <w:sz w:val="24"/>
                <w:szCs w:val="24"/>
              </w:rPr>
              <w:t>产品获得安徽省科技进步一等奖，公司“颗粒物捕集装置（</w:t>
            </w:r>
            <w:r w:rsidRPr="00797710">
              <w:rPr>
                <w:rFonts w:hint="eastAsia"/>
                <w:sz w:val="24"/>
                <w:szCs w:val="24"/>
              </w:rPr>
              <w:t>DPF</w:t>
            </w:r>
            <w:r w:rsidRPr="00797710">
              <w:rPr>
                <w:rFonts w:hint="eastAsia"/>
                <w:sz w:val="24"/>
                <w:szCs w:val="24"/>
              </w:rPr>
              <w:t>）”经中国机械工业联合会颁发的</w:t>
            </w:r>
            <w:r w:rsidRPr="00797710">
              <w:rPr>
                <w:rFonts w:hint="eastAsia"/>
                <w:sz w:val="24"/>
                <w:szCs w:val="24"/>
              </w:rPr>
              <w:t>JK</w:t>
            </w:r>
            <w:r w:rsidRPr="00797710">
              <w:rPr>
                <w:rFonts w:hint="eastAsia"/>
                <w:sz w:val="24"/>
                <w:szCs w:val="24"/>
              </w:rPr>
              <w:t>鉴字【</w:t>
            </w:r>
            <w:r w:rsidRPr="00797710">
              <w:rPr>
                <w:rFonts w:hint="eastAsia"/>
                <w:sz w:val="24"/>
                <w:szCs w:val="24"/>
              </w:rPr>
              <w:t>2018</w:t>
            </w:r>
            <w:r w:rsidRPr="00797710">
              <w:rPr>
                <w:rFonts w:hint="eastAsia"/>
                <w:sz w:val="24"/>
                <w:szCs w:val="24"/>
              </w:rPr>
              <w:t>】第</w:t>
            </w:r>
            <w:r w:rsidRPr="00797710">
              <w:rPr>
                <w:rFonts w:hint="eastAsia"/>
                <w:sz w:val="24"/>
                <w:szCs w:val="24"/>
              </w:rPr>
              <w:t>2055</w:t>
            </w:r>
            <w:r w:rsidRPr="00797710">
              <w:rPr>
                <w:rFonts w:hint="eastAsia"/>
                <w:sz w:val="24"/>
                <w:szCs w:val="24"/>
              </w:rPr>
              <w:t>号《科学技术成果鉴定证书》认定，处于国际先进水平。目前中国第六阶段排放标准已经是世界上最严格的排放标准之一，公司分别在国六汽油机、柴油机产品形成了规模化、小批量供货，国六标准产品的批量应用表明公司技术水平已处在世界前沿。</w:t>
            </w:r>
          </w:p>
          <w:p w14:paraId="63409F4F" w14:textId="77777777" w:rsidR="0043678C" w:rsidRPr="00797710" w:rsidRDefault="0043678C" w:rsidP="0043678C">
            <w:pPr>
              <w:spacing w:line="460" w:lineRule="exact"/>
              <w:ind w:firstLineChars="200" w:firstLine="480"/>
              <w:rPr>
                <w:sz w:val="24"/>
                <w:szCs w:val="24"/>
              </w:rPr>
            </w:pPr>
            <w:r w:rsidRPr="00797710">
              <w:rPr>
                <w:rFonts w:hint="eastAsia"/>
                <w:sz w:val="24"/>
                <w:szCs w:val="24"/>
              </w:rPr>
              <w:t>同时，公司主导或参与了多项国家项目，如</w:t>
            </w:r>
            <w:r w:rsidRPr="00797710">
              <w:rPr>
                <w:rFonts w:hint="eastAsia"/>
                <w:sz w:val="24"/>
                <w:szCs w:val="24"/>
              </w:rPr>
              <w:t>863</w:t>
            </w:r>
            <w:r w:rsidRPr="00797710">
              <w:rPr>
                <w:rFonts w:hint="eastAsia"/>
                <w:sz w:val="24"/>
                <w:szCs w:val="24"/>
              </w:rPr>
              <w:t>计划、国家科技支撑计划、国家重点研发计划、总理基金项目等，与中国科学院生态环境研究中心、中国环境科学研究院等院所也一直保持着良好的合作关系。</w:t>
            </w:r>
          </w:p>
          <w:p w14:paraId="412C76D6" w14:textId="77777777" w:rsidR="0043678C" w:rsidRPr="00AB6A4C" w:rsidRDefault="0043678C" w:rsidP="0043678C">
            <w:pPr>
              <w:spacing w:line="460" w:lineRule="exact"/>
              <w:ind w:firstLineChars="200" w:firstLine="480"/>
              <w:rPr>
                <w:sz w:val="24"/>
                <w:szCs w:val="24"/>
              </w:rPr>
            </w:pPr>
            <w:r w:rsidRPr="00AB6A4C">
              <w:rPr>
                <w:sz w:val="24"/>
                <w:szCs w:val="24"/>
              </w:rPr>
              <w:t>2019</w:t>
            </w:r>
            <w:r w:rsidRPr="00AB6A4C">
              <w:rPr>
                <w:rFonts w:hint="eastAsia"/>
                <w:sz w:val="24"/>
                <w:szCs w:val="24"/>
              </w:rPr>
              <w:t>年，公司实现营业收入</w:t>
            </w:r>
            <w:r w:rsidRPr="00AB6A4C">
              <w:rPr>
                <w:sz w:val="24"/>
                <w:szCs w:val="24"/>
              </w:rPr>
              <w:t>56,597.92</w:t>
            </w:r>
            <w:r w:rsidRPr="00AB6A4C">
              <w:rPr>
                <w:rFonts w:hint="eastAsia"/>
                <w:sz w:val="24"/>
                <w:szCs w:val="24"/>
              </w:rPr>
              <w:t>万元，较上年同期增长</w:t>
            </w:r>
            <w:r w:rsidRPr="00AB6A4C">
              <w:rPr>
                <w:sz w:val="24"/>
                <w:szCs w:val="24"/>
              </w:rPr>
              <w:t>27.12 %</w:t>
            </w:r>
            <w:r w:rsidRPr="00AB6A4C">
              <w:rPr>
                <w:rFonts w:hint="eastAsia"/>
                <w:sz w:val="24"/>
                <w:szCs w:val="24"/>
              </w:rPr>
              <w:t>；归属于上市公司股东的净利润</w:t>
            </w:r>
            <w:r w:rsidRPr="00AB6A4C">
              <w:rPr>
                <w:sz w:val="24"/>
                <w:szCs w:val="24"/>
              </w:rPr>
              <w:t>10,337.81</w:t>
            </w:r>
            <w:r w:rsidRPr="00AB6A4C">
              <w:rPr>
                <w:rFonts w:hint="eastAsia"/>
                <w:sz w:val="24"/>
                <w:szCs w:val="24"/>
              </w:rPr>
              <w:t>万元，较上年同期增长</w:t>
            </w:r>
            <w:r w:rsidRPr="00AB6A4C">
              <w:rPr>
                <w:sz w:val="24"/>
                <w:szCs w:val="24"/>
              </w:rPr>
              <w:t>24.72 %</w:t>
            </w:r>
            <w:r w:rsidRPr="00AB6A4C">
              <w:rPr>
                <w:rFonts w:hint="eastAsia"/>
                <w:sz w:val="24"/>
                <w:szCs w:val="24"/>
              </w:rPr>
              <w:t>。</w:t>
            </w:r>
          </w:p>
          <w:p w14:paraId="61D7C11D" w14:textId="77777777" w:rsidR="0043678C" w:rsidRDefault="0043678C" w:rsidP="0043678C">
            <w:pPr>
              <w:spacing w:line="460" w:lineRule="exact"/>
              <w:ind w:firstLineChars="200" w:firstLine="480"/>
              <w:rPr>
                <w:sz w:val="24"/>
                <w:szCs w:val="24"/>
              </w:rPr>
            </w:pPr>
            <w:r w:rsidRPr="00AB6A4C">
              <w:rPr>
                <w:sz w:val="24"/>
                <w:szCs w:val="24"/>
              </w:rPr>
              <w:t>2020</w:t>
            </w:r>
            <w:r w:rsidRPr="00AB6A4C">
              <w:rPr>
                <w:rFonts w:hint="eastAsia"/>
                <w:sz w:val="24"/>
                <w:szCs w:val="24"/>
              </w:rPr>
              <w:t>年第一季度，公司实现营业收入</w:t>
            </w:r>
            <w:r w:rsidRPr="00AB6A4C">
              <w:rPr>
                <w:sz w:val="24"/>
                <w:szCs w:val="24"/>
              </w:rPr>
              <w:t>11,842.88</w:t>
            </w:r>
            <w:r w:rsidRPr="00AB6A4C">
              <w:rPr>
                <w:rFonts w:hint="eastAsia"/>
                <w:sz w:val="24"/>
                <w:szCs w:val="24"/>
              </w:rPr>
              <w:t>万元，同比下降</w:t>
            </w:r>
            <w:r w:rsidRPr="00AB6A4C">
              <w:rPr>
                <w:sz w:val="24"/>
                <w:szCs w:val="24"/>
              </w:rPr>
              <w:t>9.11%</w:t>
            </w:r>
            <w:r w:rsidRPr="00AB6A4C">
              <w:rPr>
                <w:rFonts w:hint="eastAsia"/>
                <w:sz w:val="24"/>
                <w:szCs w:val="24"/>
              </w:rPr>
              <w:t>；归属于上市公司股东的净利润为</w:t>
            </w:r>
            <w:r w:rsidRPr="00AB6A4C">
              <w:rPr>
                <w:sz w:val="24"/>
                <w:szCs w:val="24"/>
              </w:rPr>
              <w:t>2,176.93</w:t>
            </w:r>
            <w:r w:rsidRPr="00AB6A4C">
              <w:rPr>
                <w:rFonts w:hint="eastAsia"/>
                <w:sz w:val="24"/>
                <w:szCs w:val="24"/>
              </w:rPr>
              <w:t>万元，同比下降</w:t>
            </w:r>
            <w:r w:rsidRPr="00AB6A4C">
              <w:rPr>
                <w:sz w:val="24"/>
                <w:szCs w:val="24"/>
              </w:rPr>
              <w:t>24.99%</w:t>
            </w:r>
            <w:r w:rsidRPr="00AB6A4C">
              <w:rPr>
                <w:rFonts w:hint="eastAsia"/>
                <w:sz w:val="24"/>
                <w:szCs w:val="24"/>
              </w:rPr>
              <w:t>。公司营业收入和净利润下滑主要是因新型冠状病毒肺炎疫情，复工时间延迟，销售订单受到影响，从而导致公司一季度销售收入下滑。目前，公司受疫情影响逐渐减小，订单情况也恢复正常。</w:t>
            </w:r>
          </w:p>
          <w:p w14:paraId="6CAF509D" w14:textId="4C76DAF8" w:rsidR="0054582C" w:rsidRPr="00BB4A22" w:rsidRDefault="0054582C" w:rsidP="00DE018B">
            <w:pPr>
              <w:spacing w:line="460" w:lineRule="exact"/>
              <w:ind w:firstLineChars="200" w:firstLine="482"/>
              <w:rPr>
                <w:b/>
                <w:bCs/>
                <w:iCs/>
                <w:sz w:val="24"/>
                <w:szCs w:val="24"/>
              </w:rPr>
            </w:pPr>
            <w:r w:rsidRPr="00BB4A22">
              <w:rPr>
                <w:rFonts w:hint="eastAsia"/>
                <w:b/>
                <w:bCs/>
                <w:iCs/>
                <w:sz w:val="24"/>
                <w:szCs w:val="24"/>
              </w:rPr>
              <w:t>二、主要问题及回答</w:t>
            </w:r>
          </w:p>
          <w:p w14:paraId="0421686B" w14:textId="0CF167F8" w:rsidR="00AB1EC1" w:rsidRPr="00BB4A22" w:rsidRDefault="00D62359" w:rsidP="00AB1EC1">
            <w:pPr>
              <w:spacing w:line="460" w:lineRule="exact"/>
              <w:ind w:firstLineChars="200" w:firstLine="482"/>
              <w:rPr>
                <w:b/>
                <w:bCs/>
                <w:iCs/>
                <w:sz w:val="24"/>
                <w:szCs w:val="24"/>
              </w:rPr>
            </w:pPr>
            <w:r w:rsidRPr="00BB4A22">
              <w:rPr>
                <w:rFonts w:hint="eastAsia"/>
                <w:b/>
                <w:bCs/>
                <w:iCs/>
                <w:sz w:val="24"/>
                <w:szCs w:val="24"/>
              </w:rPr>
              <w:t>1</w:t>
            </w:r>
            <w:r w:rsidR="00AB1EC1" w:rsidRPr="00BB4A22">
              <w:rPr>
                <w:rFonts w:hint="eastAsia"/>
                <w:b/>
                <w:bCs/>
                <w:iCs/>
                <w:sz w:val="24"/>
                <w:szCs w:val="24"/>
              </w:rPr>
              <w:t>、催化剂</w:t>
            </w:r>
            <w:r w:rsidR="001E0395" w:rsidRPr="00BB4A22">
              <w:rPr>
                <w:rFonts w:hint="eastAsia"/>
                <w:b/>
                <w:bCs/>
                <w:iCs/>
                <w:sz w:val="24"/>
                <w:szCs w:val="24"/>
              </w:rPr>
              <w:t>配方及涂覆技术是公司的核心技术之一，那么催化剂的</w:t>
            </w:r>
            <w:r w:rsidR="00AB1EC1" w:rsidRPr="00BB4A22">
              <w:rPr>
                <w:rFonts w:hint="eastAsia"/>
                <w:b/>
                <w:bCs/>
                <w:iCs/>
                <w:sz w:val="24"/>
                <w:szCs w:val="24"/>
              </w:rPr>
              <w:t>核心技术</w:t>
            </w:r>
            <w:r w:rsidR="001E0395" w:rsidRPr="00BB4A22">
              <w:rPr>
                <w:rFonts w:hint="eastAsia"/>
                <w:b/>
                <w:bCs/>
                <w:iCs/>
                <w:sz w:val="24"/>
                <w:szCs w:val="24"/>
              </w:rPr>
              <w:t>具体</w:t>
            </w:r>
            <w:r w:rsidR="00AB1EC1" w:rsidRPr="00BB4A22">
              <w:rPr>
                <w:rFonts w:hint="eastAsia"/>
                <w:b/>
                <w:bCs/>
                <w:iCs/>
                <w:sz w:val="24"/>
                <w:szCs w:val="24"/>
              </w:rPr>
              <w:t>体现在哪</w:t>
            </w:r>
            <w:r w:rsidR="001E0395" w:rsidRPr="00BB4A22">
              <w:rPr>
                <w:rFonts w:hint="eastAsia"/>
                <w:b/>
                <w:bCs/>
                <w:iCs/>
                <w:sz w:val="24"/>
                <w:szCs w:val="24"/>
              </w:rPr>
              <w:t>方面</w:t>
            </w:r>
            <w:r w:rsidR="00AB1EC1" w:rsidRPr="00BB4A22">
              <w:rPr>
                <w:rFonts w:hint="eastAsia"/>
                <w:b/>
                <w:bCs/>
                <w:iCs/>
                <w:sz w:val="24"/>
                <w:szCs w:val="24"/>
              </w:rPr>
              <w:t>？</w:t>
            </w:r>
            <w:r w:rsidR="001E0395" w:rsidRPr="00BB4A22">
              <w:rPr>
                <w:b/>
                <w:bCs/>
                <w:iCs/>
                <w:sz w:val="24"/>
                <w:szCs w:val="24"/>
              </w:rPr>
              <w:t xml:space="preserve"> </w:t>
            </w:r>
          </w:p>
          <w:p w14:paraId="14B0EA6D" w14:textId="22DCF1CC" w:rsidR="009A6435" w:rsidRPr="00BB4A22" w:rsidRDefault="009A6435" w:rsidP="009A6435">
            <w:pPr>
              <w:spacing w:line="460" w:lineRule="exact"/>
              <w:ind w:firstLineChars="200" w:firstLine="480"/>
              <w:rPr>
                <w:bCs/>
                <w:iCs/>
                <w:sz w:val="24"/>
                <w:szCs w:val="24"/>
              </w:rPr>
            </w:pPr>
            <w:r w:rsidRPr="00BB4A22">
              <w:rPr>
                <w:rFonts w:hint="eastAsia"/>
                <w:bCs/>
                <w:iCs/>
                <w:sz w:val="24"/>
                <w:szCs w:val="24"/>
              </w:rPr>
              <w:t>首先，公司会根据法规或标准，开发出满足市场需求的催化剂基础配方和涂覆及匹配应用技术，再根据细化的需求进行配方和涂覆技术的改良以满足靶向性需求；其次，</w:t>
            </w:r>
            <w:r w:rsidR="008F2FD5" w:rsidRPr="00BB4A22">
              <w:rPr>
                <w:rFonts w:hint="eastAsia"/>
                <w:bCs/>
                <w:iCs/>
                <w:sz w:val="24"/>
                <w:szCs w:val="24"/>
              </w:rPr>
              <w:t>公司有多年的柴油机催化剂的应用经验，而且经过多年的探索，在配方和工艺方面形成了自己的特色，性能和成本有比较优势；最后，国六阶段排</w:t>
            </w:r>
            <w:r w:rsidR="008F2FD5" w:rsidRPr="00BB4A22">
              <w:rPr>
                <w:rFonts w:hint="eastAsia"/>
                <w:bCs/>
                <w:iCs/>
                <w:sz w:val="24"/>
                <w:szCs w:val="24"/>
              </w:rPr>
              <w:lastRenderedPageBreak/>
              <w:t>放标准</w:t>
            </w:r>
            <w:r w:rsidR="004B65E3">
              <w:rPr>
                <w:rFonts w:hint="eastAsia"/>
                <w:bCs/>
                <w:iCs/>
                <w:sz w:val="24"/>
                <w:szCs w:val="24"/>
              </w:rPr>
              <w:t>是世界上最严格的排放标准之一</w:t>
            </w:r>
            <w:r w:rsidR="008F2FD5" w:rsidRPr="00BB4A22">
              <w:rPr>
                <w:rFonts w:hint="eastAsia"/>
                <w:bCs/>
                <w:iCs/>
                <w:sz w:val="24"/>
                <w:szCs w:val="24"/>
              </w:rPr>
              <w:t>，公司在国六汽油机、柴油机产品形成了规模化、小批量供货，国六标准产品的批量应用表明公司技术水平已处在世界前沿。</w:t>
            </w:r>
          </w:p>
          <w:p w14:paraId="7F3E4695" w14:textId="110852B2" w:rsidR="00D410B7" w:rsidRPr="00BB4A22" w:rsidRDefault="00864FEE" w:rsidP="009B69C2">
            <w:pPr>
              <w:spacing w:line="460" w:lineRule="exact"/>
              <w:ind w:firstLineChars="200" w:firstLine="482"/>
              <w:rPr>
                <w:b/>
                <w:bCs/>
                <w:iCs/>
                <w:sz w:val="24"/>
                <w:szCs w:val="24"/>
              </w:rPr>
            </w:pPr>
            <w:r w:rsidRPr="00BB4A22">
              <w:rPr>
                <w:rFonts w:hint="eastAsia"/>
                <w:b/>
                <w:bCs/>
                <w:iCs/>
                <w:sz w:val="24"/>
                <w:szCs w:val="24"/>
              </w:rPr>
              <w:t>2</w:t>
            </w:r>
            <w:r w:rsidR="00D410B7" w:rsidRPr="00BB4A22">
              <w:rPr>
                <w:rFonts w:hint="eastAsia"/>
                <w:b/>
                <w:bCs/>
                <w:iCs/>
                <w:sz w:val="24"/>
                <w:szCs w:val="24"/>
              </w:rPr>
              <w:t>、公司</w:t>
            </w:r>
            <w:r w:rsidR="00D62359" w:rsidRPr="00BB4A22">
              <w:rPr>
                <w:rFonts w:hint="eastAsia"/>
                <w:b/>
                <w:bCs/>
                <w:iCs/>
                <w:sz w:val="24"/>
                <w:szCs w:val="24"/>
              </w:rPr>
              <w:t>现有产能加上</w:t>
            </w:r>
            <w:r w:rsidR="00D62359" w:rsidRPr="00BB4A22">
              <w:rPr>
                <w:rFonts w:hint="eastAsia"/>
                <w:b/>
                <w:bCs/>
                <w:iCs/>
                <w:sz w:val="24"/>
                <w:szCs w:val="24"/>
              </w:rPr>
              <w:t>IPO</w:t>
            </w:r>
            <w:r w:rsidR="00D62359" w:rsidRPr="00BB4A22">
              <w:rPr>
                <w:rFonts w:hint="eastAsia"/>
                <w:b/>
                <w:bCs/>
                <w:iCs/>
                <w:sz w:val="24"/>
                <w:szCs w:val="24"/>
              </w:rPr>
              <w:t>项目</w:t>
            </w:r>
            <w:r w:rsidR="001E0395" w:rsidRPr="00BB4A22">
              <w:rPr>
                <w:rFonts w:hint="eastAsia"/>
                <w:b/>
                <w:bCs/>
                <w:iCs/>
                <w:sz w:val="24"/>
                <w:szCs w:val="24"/>
              </w:rPr>
              <w:t>的在建产能以及合肥</w:t>
            </w:r>
            <w:r w:rsidR="00D62359" w:rsidRPr="00BB4A22">
              <w:rPr>
                <w:rFonts w:hint="eastAsia"/>
                <w:b/>
                <w:bCs/>
                <w:iCs/>
                <w:sz w:val="24"/>
                <w:szCs w:val="24"/>
              </w:rPr>
              <w:t>项目</w:t>
            </w:r>
            <w:r w:rsidR="003B4D85">
              <w:rPr>
                <w:rFonts w:hint="eastAsia"/>
                <w:b/>
                <w:bCs/>
                <w:iCs/>
                <w:sz w:val="24"/>
                <w:szCs w:val="24"/>
              </w:rPr>
              <w:t>的</w:t>
            </w:r>
            <w:r w:rsidR="001E0395" w:rsidRPr="00BB4A22">
              <w:rPr>
                <w:rFonts w:hint="eastAsia"/>
                <w:b/>
                <w:bCs/>
                <w:iCs/>
                <w:sz w:val="24"/>
                <w:szCs w:val="24"/>
              </w:rPr>
              <w:t>产能</w:t>
            </w:r>
            <w:r w:rsidR="00D62359" w:rsidRPr="00BB4A22">
              <w:rPr>
                <w:rFonts w:hint="eastAsia"/>
                <w:b/>
                <w:bCs/>
                <w:iCs/>
                <w:sz w:val="24"/>
                <w:szCs w:val="24"/>
              </w:rPr>
              <w:t>，未来公司产能会有很大的提升，请问公司如何判断</w:t>
            </w:r>
            <w:r w:rsidR="00D410B7" w:rsidRPr="00BB4A22">
              <w:rPr>
                <w:rFonts w:hint="eastAsia"/>
                <w:b/>
                <w:bCs/>
                <w:iCs/>
                <w:sz w:val="24"/>
                <w:szCs w:val="24"/>
              </w:rPr>
              <w:t>未来</w:t>
            </w:r>
            <w:r w:rsidR="004A3C3D" w:rsidRPr="00BB4A22">
              <w:rPr>
                <w:rFonts w:hint="eastAsia"/>
                <w:b/>
                <w:bCs/>
                <w:iCs/>
                <w:sz w:val="24"/>
                <w:szCs w:val="24"/>
              </w:rPr>
              <w:t>公司</w:t>
            </w:r>
            <w:r w:rsidR="00D62359" w:rsidRPr="00BB4A22">
              <w:rPr>
                <w:rFonts w:hint="eastAsia"/>
                <w:b/>
                <w:bCs/>
                <w:iCs/>
                <w:sz w:val="24"/>
                <w:szCs w:val="24"/>
              </w:rPr>
              <w:t>的订单情况</w:t>
            </w:r>
            <w:r w:rsidR="00D410B7" w:rsidRPr="00BB4A22">
              <w:rPr>
                <w:rFonts w:hint="eastAsia"/>
                <w:b/>
                <w:bCs/>
                <w:iCs/>
                <w:sz w:val="24"/>
                <w:szCs w:val="24"/>
              </w:rPr>
              <w:t>呢？</w:t>
            </w:r>
          </w:p>
          <w:p w14:paraId="778AEAB6" w14:textId="2842912C" w:rsidR="00C608BB" w:rsidRPr="00BB4A22" w:rsidRDefault="00D62359" w:rsidP="00C608BB">
            <w:pPr>
              <w:spacing w:line="460" w:lineRule="exact"/>
              <w:ind w:firstLineChars="200" w:firstLine="480"/>
              <w:rPr>
                <w:bCs/>
                <w:iCs/>
                <w:sz w:val="24"/>
                <w:szCs w:val="24"/>
              </w:rPr>
            </w:pPr>
            <w:r w:rsidRPr="00BB4A22">
              <w:rPr>
                <w:rFonts w:hint="eastAsia"/>
                <w:bCs/>
                <w:iCs/>
                <w:sz w:val="24"/>
                <w:szCs w:val="24"/>
              </w:rPr>
              <w:t>国六阶段</w:t>
            </w:r>
            <w:r w:rsidR="00405B51" w:rsidRPr="00BB4A22">
              <w:rPr>
                <w:rFonts w:hint="eastAsia"/>
                <w:bCs/>
                <w:iCs/>
                <w:sz w:val="24"/>
                <w:szCs w:val="24"/>
              </w:rPr>
              <w:t>，</w:t>
            </w:r>
            <w:r w:rsidRPr="00BB4A22">
              <w:rPr>
                <w:rFonts w:hint="eastAsia"/>
                <w:bCs/>
                <w:iCs/>
                <w:sz w:val="24"/>
                <w:szCs w:val="24"/>
              </w:rPr>
              <w:t>公司会在原有客户的基础上不断开拓新的客户</w:t>
            </w:r>
            <w:r w:rsidR="00405B51" w:rsidRPr="00BB4A22">
              <w:rPr>
                <w:rFonts w:hint="eastAsia"/>
                <w:bCs/>
                <w:iCs/>
                <w:sz w:val="24"/>
                <w:szCs w:val="24"/>
              </w:rPr>
              <w:t>，在巩固</w:t>
            </w:r>
            <w:proofErr w:type="gramStart"/>
            <w:r w:rsidR="00405B51" w:rsidRPr="00BB4A22">
              <w:rPr>
                <w:rFonts w:hint="eastAsia"/>
                <w:bCs/>
                <w:iCs/>
                <w:sz w:val="24"/>
                <w:szCs w:val="24"/>
              </w:rPr>
              <w:t>轻柴领域</w:t>
            </w:r>
            <w:proofErr w:type="gramEnd"/>
            <w:r w:rsidR="00405B51" w:rsidRPr="00BB4A22">
              <w:rPr>
                <w:rFonts w:hint="eastAsia"/>
                <w:bCs/>
                <w:iCs/>
                <w:sz w:val="24"/>
                <w:szCs w:val="24"/>
              </w:rPr>
              <w:t>业务的同时，</w:t>
            </w:r>
            <w:r w:rsidR="00B037E1" w:rsidRPr="00BB4A22">
              <w:rPr>
                <w:rFonts w:hint="eastAsia"/>
                <w:bCs/>
                <w:iCs/>
                <w:sz w:val="24"/>
                <w:szCs w:val="24"/>
              </w:rPr>
              <w:t>逐步实现公司主要业务由轻卡领域向</w:t>
            </w:r>
            <w:proofErr w:type="gramStart"/>
            <w:r w:rsidR="00B037E1" w:rsidRPr="00BB4A22">
              <w:rPr>
                <w:rFonts w:hint="eastAsia"/>
                <w:bCs/>
                <w:iCs/>
                <w:sz w:val="24"/>
                <w:szCs w:val="24"/>
              </w:rPr>
              <w:t>中重卡领域</w:t>
            </w:r>
            <w:proofErr w:type="gramEnd"/>
            <w:r w:rsidR="00B037E1" w:rsidRPr="00BB4A22">
              <w:rPr>
                <w:rFonts w:hint="eastAsia"/>
                <w:bCs/>
                <w:iCs/>
                <w:sz w:val="24"/>
                <w:szCs w:val="24"/>
              </w:rPr>
              <w:t>、由柴油机领域向汽油机领域、由汽车领域向非道路移动机械领域的拓展。</w:t>
            </w:r>
          </w:p>
          <w:p w14:paraId="397C79C2" w14:textId="075921AD" w:rsidR="00D410B7" w:rsidRPr="00BB4A22" w:rsidRDefault="00405B51" w:rsidP="00C608BB">
            <w:pPr>
              <w:spacing w:line="460" w:lineRule="exact"/>
              <w:ind w:firstLineChars="200" w:firstLine="480"/>
              <w:rPr>
                <w:bCs/>
                <w:iCs/>
                <w:sz w:val="24"/>
                <w:szCs w:val="24"/>
              </w:rPr>
            </w:pPr>
            <w:r w:rsidRPr="00BB4A22">
              <w:rPr>
                <w:rFonts w:hint="eastAsia"/>
                <w:bCs/>
                <w:iCs/>
                <w:sz w:val="24"/>
                <w:szCs w:val="24"/>
              </w:rPr>
              <w:t>目前，公司国六汽油机已实现批产；</w:t>
            </w:r>
            <w:r w:rsidR="005B16F3" w:rsidRPr="00BB4A22">
              <w:rPr>
                <w:rFonts w:hint="eastAsia"/>
                <w:bCs/>
                <w:iCs/>
                <w:sz w:val="24"/>
                <w:szCs w:val="24"/>
              </w:rPr>
              <w:t>在非道路移动机械方面，</w:t>
            </w:r>
            <w:r w:rsidR="00C608BB" w:rsidRPr="00BB4A22">
              <w:rPr>
                <w:rFonts w:hint="eastAsia"/>
                <w:bCs/>
                <w:iCs/>
                <w:sz w:val="24"/>
                <w:szCs w:val="24"/>
              </w:rPr>
              <w:t>公司有</w:t>
            </w:r>
            <w:r w:rsidR="00C608BB" w:rsidRPr="00BB4A22">
              <w:rPr>
                <w:rFonts w:hint="eastAsia"/>
                <w:bCs/>
                <w:iCs/>
                <w:sz w:val="24"/>
                <w:szCs w:val="24"/>
              </w:rPr>
              <w:t>20</w:t>
            </w:r>
            <w:r w:rsidR="00C608BB" w:rsidRPr="00BB4A22">
              <w:rPr>
                <w:rFonts w:hint="eastAsia"/>
                <w:bCs/>
                <w:iCs/>
                <w:sz w:val="24"/>
                <w:szCs w:val="24"/>
              </w:rPr>
              <w:t>余款机型处于标定试验阶段，为非道路四阶段标准正式出台后申报公告试验做准备；船舶方面，公司匹配船舶</w:t>
            </w:r>
            <w:r w:rsidR="00C608BB" w:rsidRPr="00BB4A22">
              <w:rPr>
                <w:rFonts w:hint="eastAsia"/>
                <w:bCs/>
                <w:iCs/>
                <w:sz w:val="24"/>
                <w:szCs w:val="24"/>
              </w:rPr>
              <w:t>IMO Tier</w:t>
            </w:r>
            <w:r w:rsidR="00C608BB" w:rsidRPr="00BB4A22">
              <w:rPr>
                <w:rFonts w:hint="eastAsia"/>
                <w:bCs/>
                <w:iCs/>
                <w:sz w:val="24"/>
                <w:szCs w:val="24"/>
              </w:rPr>
              <w:t>Ⅲ标准的</w:t>
            </w:r>
            <w:r w:rsidR="00C608BB" w:rsidRPr="00BB4A22">
              <w:rPr>
                <w:rFonts w:hint="eastAsia"/>
                <w:bCs/>
                <w:iCs/>
                <w:sz w:val="24"/>
                <w:szCs w:val="24"/>
              </w:rPr>
              <w:t>SCR</w:t>
            </w:r>
            <w:r w:rsidR="00C608BB" w:rsidRPr="00BB4A22">
              <w:rPr>
                <w:rFonts w:hint="eastAsia"/>
                <w:bCs/>
                <w:iCs/>
                <w:sz w:val="24"/>
                <w:szCs w:val="24"/>
              </w:rPr>
              <w:t>系统已取得中国船级社型式认可证书，与一些龙头客户也建立了业务合作，</w:t>
            </w:r>
            <w:r w:rsidR="00B80C86" w:rsidRPr="00BB4A22">
              <w:rPr>
                <w:rFonts w:hint="eastAsia"/>
                <w:bCs/>
                <w:iCs/>
                <w:sz w:val="24"/>
                <w:szCs w:val="24"/>
              </w:rPr>
              <w:t>在这些新的领域里，仍有很大的市场空间，</w:t>
            </w:r>
            <w:r w:rsidR="00C608BB" w:rsidRPr="00BB4A22">
              <w:rPr>
                <w:rFonts w:hint="eastAsia"/>
                <w:bCs/>
                <w:iCs/>
                <w:sz w:val="24"/>
                <w:szCs w:val="24"/>
              </w:rPr>
              <w:t>对公司来说</w:t>
            </w:r>
            <w:r w:rsidR="003B4D85">
              <w:rPr>
                <w:rFonts w:hint="eastAsia"/>
                <w:bCs/>
                <w:iCs/>
                <w:sz w:val="24"/>
                <w:szCs w:val="24"/>
              </w:rPr>
              <w:t>均</w:t>
            </w:r>
            <w:r w:rsidR="00D410B7" w:rsidRPr="00BB4A22">
              <w:rPr>
                <w:rFonts w:hint="eastAsia"/>
                <w:bCs/>
                <w:iCs/>
                <w:sz w:val="24"/>
                <w:szCs w:val="24"/>
              </w:rPr>
              <w:t>是一个</w:t>
            </w:r>
            <w:r w:rsidR="00B80C86" w:rsidRPr="00BB4A22">
              <w:rPr>
                <w:rFonts w:hint="eastAsia"/>
                <w:bCs/>
                <w:iCs/>
                <w:sz w:val="24"/>
                <w:szCs w:val="24"/>
              </w:rPr>
              <w:t>巨大的</w:t>
            </w:r>
            <w:r w:rsidR="00D410B7" w:rsidRPr="00BB4A22">
              <w:rPr>
                <w:rFonts w:hint="eastAsia"/>
                <w:bCs/>
                <w:iCs/>
                <w:sz w:val="24"/>
                <w:szCs w:val="24"/>
              </w:rPr>
              <w:t>增量市场。</w:t>
            </w:r>
          </w:p>
          <w:p w14:paraId="15EAECFB" w14:textId="0C5CE293" w:rsidR="00D410B7" w:rsidRPr="00BB4A22" w:rsidRDefault="00DC3B75" w:rsidP="009B69C2">
            <w:pPr>
              <w:spacing w:line="460" w:lineRule="exact"/>
              <w:ind w:firstLineChars="200" w:firstLine="482"/>
              <w:rPr>
                <w:b/>
                <w:bCs/>
                <w:iCs/>
                <w:sz w:val="24"/>
                <w:szCs w:val="24"/>
              </w:rPr>
            </w:pPr>
            <w:r w:rsidRPr="00BB4A22">
              <w:rPr>
                <w:rFonts w:hint="eastAsia"/>
                <w:b/>
                <w:bCs/>
                <w:iCs/>
                <w:sz w:val="24"/>
                <w:szCs w:val="24"/>
              </w:rPr>
              <w:t>3</w:t>
            </w:r>
            <w:r w:rsidR="00FA4530" w:rsidRPr="00BB4A22">
              <w:rPr>
                <w:rFonts w:hint="eastAsia"/>
                <w:b/>
                <w:bCs/>
                <w:iCs/>
                <w:sz w:val="24"/>
                <w:szCs w:val="24"/>
              </w:rPr>
              <w:t>、</w:t>
            </w:r>
            <w:r w:rsidR="002326F0" w:rsidRPr="00BB4A22">
              <w:rPr>
                <w:b/>
                <w:bCs/>
                <w:iCs/>
                <w:sz w:val="24"/>
                <w:szCs w:val="24"/>
              </w:rPr>
              <w:t>公司主要产品是用于轻型柴油机</w:t>
            </w:r>
            <w:r w:rsidR="00A05C14" w:rsidRPr="00BB4A22">
              <w:rPr>
                <w:b/>
                <w:bCs/>
                <w:iCs/>
                <w:sz w:val="24"/>
                <w:szCs w:val="24"/>
              </w:rPr>
              <w:t>领域</w:t>
            </w:r>
            <w:r w:rsidR="002326F0" w:rsidRPr="00BB4A22">
              <w:rPr>
                <w:rFonts w:hint="eastAsia"/>
                <w:b/>
                <w:bCs/>
                <w:iCs/>
                <w:sz w:val="24"/>
                <w:szCs w:val="24"/>
              </w:rPr>
              <w:t>，</w:t>
            </w:r>
            <w:r w:rsidR="002326F0" w:rsidRPr="00BB4A22">
              <w:rPr>
                <w:b/>
                <w:bCs/>
                <w:iCs/>
                <w:sz w:val="24"/>
                <w:szCs w:val="24"/>
              </w:rPr>
              <w:t>那么在</w:t>
            </w:r>
            <w:r w:rsidR="002326F0" w:rsidRPr="00BB4A22">
              <w:rPr>
                <w:rFonts w:hint="eastAsia"/>
                <w:b/>
                <w:bCs/>
                <w:iCs/>
                <w:sz w:val="24"/>
                <w:szCs w:val="24"/>
              </w:rPr>
              <w:t>重型柴油机领域</w:t>
            </w:r>
            <w:r w:rsidR="00FA4530" w:rsidRPr="00BB4A22">
              <w:rPr>
                <w:rFonts w:hint="eastAsia"/>
                <w:b/>
                <w:bCs/>
                <w:iCs/>
                <w:sz w:val="24"/>
                <w:szCs w:val="24"/>
              </w:rPr>
              <w:t>，如何拓展市场？</w:t>
            </w:r>
          </w:p>
          <w:p w14:paraId="3ACE4617" w14:textId="5B3171E9" w:rsidR="00CC4AE0" w:rsidRPr="00BB4A22" w:rsidRDefault="00CC4AE0" w:rsidP="00FA4530">
            <w:pPr>
              <w:spacing w:line="460" w:lineRule="exact"/>
              <w:ind w:firstLineChars="200" w:firstLine="480"/>
              <w:rPr>
                <w:bCs/>
                <w:iCs/>
                <w:sz w:val="24"/>
                <w:szCs w:val="24"/>
              </w:rPr>
            </w:pPr>
            <w:proofErr w:type="gramStart"/>
            <w:r w:rsidRPr="00BB4A22">
              <w:rPr>
                <w:rFonts w:hint="eastAsia"/>
                <w:bCs/>
                <w:iCs/>
                <w:sz w:val="24"/>
                <w:szCs w:val="24"/>
              </w:rPr>
              <w:t>重卡后处理</w:t>
            </w:r>
            <w:proofErr w:type="gramEnd"/>
            <w:r w:rsidRPr="00BB4A22">
              <w:rPr>
                <w:rFonts w:hint="eastAsia"/>
                <w:bCs/>
                <w:iCs/>
                <w:sz w:val="24"/>
                <w:szCs w:val="24"/>
              </w:rPr>
              <w:t>对于资产规模和资金规模要求较高，公司在发展初期在这方面不具备优势，但公司抓住</w:t>
            </w:r>
            <w:proofErr w:type="gramStart"/>
            <w:r w:rsidRPr="00BB4A22">
              <w:rPr>
                <w:rFonts w:hint="eastAsia"/>
                <w:bCs/>
                <w:iCs/>
                <w:sz w:val="24"/>
                <w:szCs w:val="24"/>
              </w:rPr>
              <w:t>轻柴领域</w:t>
            </w:r>
            <w:proofErr w:type="gramEnd"/>
            <w:r w:rsidRPr="00BB4A22">
              <w:rPr>
                <w:rFonts w:hint="eastAsia"/>
                <w:bCs/>
                <w:iCs/>
                <w:sz w:val="24"/>
                <w:szCs w:val="24"/>
              </w:rPr>
              <w:t>的机会，把业务规模和市场品牌等建立起来。</w:t>
            </w:r>
            <w:r w:rsidR="007B71B5" w:rsidRPr="00BB4A22">
              <w:rPr>
                <w:rFonts w:hint="eastAsia"/>
                <w:bCs/>
                <w:iCs/>
                <w:sz w:val="24"/>
                <w:szCs w:val="24"/>
              </w:rPr>
              <w:t>目前</w:t>
            </w:r>
            <w:r w:rsidRPr="00BB4A22">
              <w:rPr>
                <w:rFonts w:hint="eastAsia"/>
                <w:bCs/>
                <w:iCs/>
                <w:sz w:val="24"/>
                <w:szCs w:val="24"/>
              </w:rPr>
              <w:t>，从国五阶段到国</w:t>
            </w:r>
            <w:proofErr w:type="gramStart"/>
            <w:r w:rsidRPr="00BB4A22">
              <w:rPr>
                <w:rFonts w:hint="eastAsia"/>
                <w:bCs/>
                <w:iCs/>
                <w:sz w:val="24"/>
                <w:szCs w:val="24"/>
              </w:rPr>
              <w:t>六阶段</w:t>
            </w:r>
            <w:proofErr w:type="gramEnd"/>
            <w:r w:rsidRPr="00BB4A22">
              <w:rPr>
                <w:rFonts w:hint="eastAsia"/>
                <w:bCs/>
                <w:iCs/>
                <w:sz w:val="24"/>
                <w:szCs w:val="24"/>
              </w:rPr>
              <w:t>是一个质的升级，是非常大的标准提升，</w:t>
            </w:r>
            <w:r w:rsidR="007B71B5" w:rsidRPr="00BB4A22">
              <w:rPr>
                <w:rFonts w:hint="eastAsia"/>
                <w:bCs/>
                <w:iCs/>
                <w:sz w:val="24"/>
                <w:szCs w:val="24"/>
              </w:rPr>
              <w:t>这对</w:t>
            </w:r>
            <w:r w:rsidR="004B65E3">
              <w:rPr>
                <w:rFonts w:hint="eastAsia"/>
                <w:bCs/>
                <w:iCs/>
                <w:sz w:val="24"/>
                <w:szCs w:val="24"/>
              </w:rPr>
              <w:t>同行业</w:t>
            </w:r>
            <w:r w:rsidR="007B71B5" w:rsidRPr="00BB4A22">
              <w:rPr>
                <w:rFonts w:hint="eastAsia"/>
                <w:bCs/>
                <w:iCs/>
                <w:sz w:val="24"/>
                <w:szCs w:val="24"/>
              </w:rPr>
              <w:t>公司来说都是一个新的起点，</w:t>
            </w:r>
            <w:r w:rsidRPr="00BB4A22">
              <w:rPr>
                <w:rFonts w:hint="eastAsia"/>
                <w:bCs/>
                <w:iCs/>
                <w:sz w:val="24"/>
                <w:szCs w:val="24"/>
              </w:rPr>
              <w:t>对公司</w:t>
            </w:r>
            <w:r w:rsidR="007B71B5" w:rsidRPr="00BB4A22">
              <w:rPr>
                <w:rFonts w:hint="eastAsia"/>
                <w:bCs/>
                <w:iCs/>
                <w:sz w:val="24"/>
                <w:szCs w:val="24"/>
              </w:rPr>
              <w:t>也</w:t>
            </w:r>
            <w:r w:rsidRPr="00BB4A22">
              <w:rPr>
                <w:rFonts w:hint="eastAsia"/>
                <w:bCs/>
                <w:iCs/>
                <w:sz w:val="24"/>
                <w:szCs w:val="24"/>
              </w:rPr>
              <w:t>是非常好的拓展机遇</w:t>
            </w:r>
            <w:r w:rsidR="004A206F" w:rsidRPr="00BB4A22">
              <w:rPr>
                <w:rFonts w:hint="eastAsia"/>
                <w:bCs/>
                <w:iCs/>
                <w:sz w:val="24"/>
                <w:szCs w:val="24"/>
              </w:rPr>
              <w:t>；</w:t>
            </w:r>
            <w:r w:rsidRPr="00BB4A22">
              <w:rPr>
                <w:rFonts w:hint="eastAsia"/>
                <w:bCs/>
                <w:iCs/>
                <w:sz w:val="24"/>
                <w:szCs w:val="24"/>
              </w:rPr>
              <w:t>从技术上看</w:t>
            </w:r>
            <w:r w:rsidR="005111E0" w:rsidRPr="00BB4A22">
              <w:rPr>
                <w:rFonts w:hint="eastAsia"/>
                <w:bCs/>
                <w:iCs/>
                <w:sz w:val="24"/>
                <w:szCs w:val="24"/>
              </w:rPr>
              <w:t>，轻型柴油机后处理产品与重型柴油机后处理产品</w:t>
            </w:r>
            <w:r w:rsidRPr="00BB4A22">
              <w:rPr>
                <w:rFonts w:hint="eastAsia"/>
                <w:bCs/>
                <w:iCs/>
                <w:sz w:val="24"/>
                <w:szCs w:val="24"/>
              </w:rPr>
              <w:t>并没有技术和产品上</w:t>
            </w:r>
            <w:r w:rsidR="004B65E3">
              <w:rPr>
                <w:rFonts w:hint="eastAsia"/>
                <w:bCs/>
                <w:iCs/>
                <w:sz w:val="24"/>
                <w:szCs w:val="24"/>
              </w:rPr>
              <w:t>的</w:t>
            </w:r>
            <w:r w:rsidRPr="00BB4A22">
              <w:rPr>
                <w:rFonts w:hint="eastAsia"/>
                <w:bCs/>
                <w:iCs/>
                <w:sz w:val="24"/>
                <w:szCs w:val="24"/>
              </w:rPr>
              <w:t>瓶颈</w:t>
            </w:r>
            <w:r w:rsidR="004A206F" w:rsidRPr="00BB4A22">
              <w:rPr>
                <w:rFonts w:hint="eastAsia"/>
                <w:bCs/>
                <w:iCs/>
                <w:sz w:val="24"/>
                <w:szCs w:val="24"/>
              </w:rPr>
              <w:t>。</w:t>
            </w:r>
            <w:r w:rsidR="005111E0" w:rsidRPr="00BB4A22">
              <w:rPr>
                <w:rFonts w:hint="eastAsia"/>
                <w:bCs/>
                <w:iCs/>
                <w:sz w:val="24"/>
                <w:szCs w:val="24"/>
              </w:rPr>
              <w:t>因此，公司将</w:t>
            </w:r>
            <w:proofErr w:type="gramStart"/>
            <w:r w:rsidR="005111E0" w:rsidRPr="00BB4A22">
              <w:rPr>
                <w:rFonts w:hint="eastAsia"/>
                <w:bCs/>
                <w:iCs/>
                <w:sz w:val="24"/>
                <w:szCs w:val="24"/>
              </w:rPr>
              <w:t>围绕重卡领域</w:t>
            </w:r>
            <w:proofErr w:type="gramEnd"/>
            <w:r w:rsidR="005111E0" w:rsidRPr="00BB4A22">
              <w:rPr>
                <w:rFonts w:hint="eastAsia"/>
                <w:bCs/>
                <w:iCs/>
                <w:sz w:val="24"/>
                <w:szCs w:val="24"/>
              </w:rPr>
              <w:t>的龙头企业积极开拓市场</w:t>
            </w:r>
            <w:r w:rsidRPr="00BB4A22">
              <w:rPr>
                <w:rFonts w:hint="eastAsia"/>
                <w:bCs/>
                <w:iCs/>
                <w:sz w:val="24"/>
                <w:szCs w:val="24"/>
              </w:rPr>
              <w:t>。</w:t>
            </w:r>
          </w:p>
          <w:p w14:paraId="28E3381E" w14:textId="1C572603" w:rsidR="0088724B" w:rsidRPr="00BB4A22" w:rsidRDefault="004A206F" w:rsidP="009B69C2">
            <w:pPr>
              <w:spacing w:line="460" w:lineRule="exact"/>
              <w:ind w:firstLineChars="200" w:firstLine="482"/>
              <w:rPr>
                <w:b/>
                <w:bCs/>
                <w:iCs/>
                <w:sz w:val="24"/>
                <w:szCs w:val="24"/>
              </w:rPr>
            </w:pPr>
            <w:r w:rsidRPr="00BB4A22">
              <w:rPr>
                <w:rFonts w:hint="eastAsia"/>
                <w:b/>
                <w:bCs/>
                <w:iCs/>
                <w:sz w:val="24"/>
                <w:szCs w:val="24"/>
              </w:rPr>
              <w:t>4</w:t>
            </w:r>
            <w:r w:rsidR="0088724B" w:rsidRPr="00BB4A22">
              <w:rPr>
                <w:rFonts w:hint="eastAsia"/>
                <w:b/>
                <w:bCs/>
                <w:iCs/>
                <w:sz w:val="24"/>
                <w:szCs w:val="24"/>
              </w:rPr>
              <w:t>、从</w:t>
            </w:r>
            <w:r w:rsidR="0088724B" w:rsidRPr="00BB4A22">
              <w:rPr>
                <w:rFonts w:hint="eastAsia"/>
                <w:b/>
                <w:bCs/>
                <w:iCs/>
                <w:sz w:val="24"/>
                <w:szCs w:val="24"/>
              </w:rPr>
              <w:t>2019</w:t>
            </w:r>
            <w:r w:rsidRPr="00BB4A22">
              <w:rPr>
                <w:rFonts w:hint="eastAsia"/>
                <w:b/>
                <w:bCs/>
                <w:iCs/>
                <w:sz w:val="24"/>
                <w:szCs w:val="24"/>
              </w:rPr>
              <w:t>年</w:t>
            </w:r>
            <w:r w:rsidR="0088724B" w:rsidRPr="00BB4A22">
              <w:rPr>
                <w:rFonts w:hint="eastAsia"/>
                <w:b/>
                <w:bCs/>
                <w:iCs/>
                <w:sz w:val="24"/>
                <w:szCs w:val="24"/>
              </w:rPr>
              <w:t>年报看，公司营业收入</w:t>
            </w:r>
            <w:r w:rsidR="0088724B" w:rsidRPr="00BB4A22">
              <w:rPr>
                <w:rFonts w:hint="eastAsia"/>
                <w:b/>
                <w:bCs/>
                <w:iCs/>
                <w:sz w:val="24"/>
                <w:szCs w:val="24"/>
              </w:rPr>
              <w:t>5.6</w:t>
            </w:r>
            <w:r w:rsidRPr="00BB4A22">
              <w:rPr>
                <w:rFonts w:hint="eastAsia"/>
                <w:b/>
                <w:bCs/>
                <w:iCs/>
                <w:sz w:val="24"/>
                <w:szCs w:val="24"/>
              </w:rPr>
              <w:t>6</w:t>
            </w:r>
            <w:r w:rsidR="0088724B" w:rsidRPr="00BB4A22">
              <w:rPr>
                <w:rFonts w:hint="eastAsia"/>
                <w:b/>
                <w:bCs/>
                <w:iCs/>
                <w:sz w:val="24"/>
                <w:szCs w:val="24"/>
              </w:rPr>
              <w:t>亿元，</w:t>
            </w:r>
            <w:r w:rsidR="00CD6507" w:rsidRPr="00BB4A22">
              <w:rPr>
                <w:rFonts w:hint="eastAsia"/>
                <w:b/>
                <w:bCs/>
                <w:iCs/>
                <w:sz w:val="24"/>
                <w:szCs w:val="24"/>
              </w:rPr>
              <w:t>而</w:t>
            </w:r>
            <w:r w:rsidR="00D31AC3" w:rsidRPr="00BB4A22">
              <w:rPr>
                <w:rFonts w:hint="eastAsia"/>
                <w:b/>
                <w:bCs/>
                <w:iCs/>
                <w:sz w:val="24"/>
                <w:szCs w:val="24"/>
              </w:rPr>
              <w:t>存货就有</w:t>
            </w:r>
            <w:r w:rsidR="00D31AC3" w:rsidRPr="00BB4A22">
              <w:rPr>
                <w:rFonts w:hint="eastAsia"/>
                <w:b/>
                <w:bCs/>
                <w:iCs/>
                <w:sz w:val="24"/>
                <w:szCs w:val="24"/>
              </w:rPr>
              <w:t>1.2</w:t>
            </w:r>
            <w:r w:rsidR="00D31AC3" w:rsidRPr="00BB4A22">
              <w:rPr>
                <w:rFonts w:hint="eastAsia"/>
                <w:b/>
                <w:bCs/>
                <w:iCs/>
                <w:sz w:val="24"/>
                <w:szCs w:val="24"/>
              </w:rPr>
              <w:t>亿元</w:t>
            </w:r>
            <w:r w:rsidR="0088724B" w:rsidRPr="00BB4A22">
              <w:rPr>
                <w:rFonts w:hint="eastAsia"/>
                <w:b/>
                <w:bCs/>
                <w:iCs/>
                <w:sz w:val="24"/>
                <w:szCs w:val="24"/>
              </w:rPr>
              <w:t>，</w:t>
            </w:r>
            <w:r w:rsidR="00D31AC3" w:rsidRPr="00BB4A22">
              <w:rPr>
                <w:rFonts w:hint="eastAsia"/>
                <w:b/>
                <w:bCs/>
                <w:iCs/>
                <w:sz w:val="24"/>
                <w:szCs w:val="24"/>
              </w:rPr>
              <w:t>请问公司存货大</w:t>
            </w:r>
            <w:r w:rsidR="0088724B" w:rsidRPr="00BB4A22">
              <w:rPr>
                <w:rFonts w:hint="eastAsia"/>
                <w:b/>
                <w:bCs/>
                <w:iCs/>
                <w:sz w:val="24"/>
                <w:szCs w:val="24"/>
              </w:rPr>
              <w:t>的原因是什么？</w:t>
            </w:r>
          </w:p>
          <w:p w14:paraId="0F7FFC1D" w14:textId="77777777" w:rsidR="00D31AC3" w:rsidRPr="00BB4A22" w:rsidRDefault="00CD6507" w:rsidP="00D31AC3">
            <w:pPr>
              <w:spacing w:line="360" w:lineRule="auto"/>
              <w:ind w:firstLine="360"/>
              <w:rPr>
                <w:sz w:val="24"/>
                <w:szCs w:val="24"/>
              </w:rPr>
            </w:pPr>
            <w:r w:rsidRPr="00BB4A22">
              <w:rPr>
                <w:rFonts w:hint="eastAsia"/>
                <w:sz w:val="24"/>
                <w:szCs w:val="24"/>
              </w:rPr>
              <w:t>公司</w:t>
            </w:r>
            <w:r w:rsidR="00D31AC3" w:rsidRPr="00BB4A22">
              <w:rPr>
                <w:rFonts w:hint="eastAsia"/>
                <w:sz w:val="24"/>
                <w:szCs w:val="24"/>
              </w:rPr>
              <w:t>2019</w:t>
            </w:r>
            <w:r w:rsidR="00D31AC3" w:rsidRPr="00BB4A22">
              <w:rPr>
                <w:rFonts w:hint="eastAsia"/>
                <w:sz w:val="24"/>
                <w:szCs w:val="24"/>
              </w:rPr>
              <w:t>年末存货大主要是因为原材料备货及发出商品增加所致。</w:t>
            </w:r>
          </w:p>
          <w:p w14:paraId="148F5112" w14:textId="23255554" w:rsidR="00D31AC3" w:rsidRPr="00BB4A22" w:rsidRDefault="00D31AC3" w:rsidP="00D31AC3">
            <w:pPr>
              <w:spacing w:line="360" w:lineRule="auto"/>
              <w:ind w:firstLine="360"/>
              <w:rPr>
                <w:sz w:val="24"/>
                <w:szCs w:val="24"/>
              </w:rPr>
            </w:pPr>
            <w:r w:rsidRPr="00BB4A22">
              <w:rPr>
                <w:rFonts w:hint="eastAsia"/>
                <w:sz w:val="24"/>
                <w:szCs w:val="24"/>
              </w:rPr>
              <w:t>（</w:t>
            </w:r>
            <w:r w:rsidRPr="00BB4A22">
              <w:rPr>
                <w:rFonts w:hint="eastAsia"/>
                <w:sz w:val="24"/>
                <w:szCs w:val="24"/>
              </w:rPr>
              <w:t>1</w:t>
            </w:r>
            <w:r w:rsidRPr="00BB4A22">
              <w:rPr>
                <w:rFonts w:hint="eastAsia"/>
                <w:sz w:val="24"/>
                <w:szCs w:val="24"/>
              </w:rPr>
              <w:t>）原材料备货</w:t>
            </w:r>
          </w:p>
          <w:p w14:paraId="522C788D" w14:textId="771E0F47" w:rsidR="00CD6507" w:rsidRPr="00BB4A22" w:rsidRDefault="00D31AC3" w:rsidP="00D31AC3">
            <w:pPr>
              <w:spacing w:line="360" w:lineRule="auto"/>
              <w:ind w:firstLine="360"/>
              <w:rPr>
                <w:sz w:val="24"/>
                <w:szCs w:val="24"/>
              </w:rPr>
            </w:pPr>
            <w:r w:rsidRPr="00BB4A22">
              <w:rPr>
                <w:rFonts w:hint="eastAsia"/>
                <w:sz w:val="24"/>
                <w:szCs w:val="24"/>
              </w:rPr>
              <w:lastRenderedPageBreak/>
              <w:t>公司使用的原材料中包括铂、钯、</w:t>
            </w:r>
            <w:proofErr w:type="gramStart"/>
            <w:r w:rsidRPr="00BB4A22">
              <w:rPr>
                <w:rFonts w:hint="eastAsia"/>
                <w:sz w:val="24"/>
                <w:szCs w:val="24"/>
              </w:rPr>
              <w:t>铑</w:t>
            </w:r>
            <w:proofErr w:type="gramEnd"/>
            <w:r w:rsidRPr="00BB4A22">
              <w:rPr>
                <w:rFonts w:hint="eastAsia"/>
                <w:sz w:val="24"/>
                <w:szCs w:val="24"/>
              </w:rPr>
              <w:t>等贵金属，单位价值高，占用资金</w:t>
            </w:r>
            <w:r w:rsidR="004B65E3">
              <w:rPr>
                <w:rFonts w:hint="eastAsia"/>
                <w:sz w:val="24"/>
                <w:szCs w:val="24"/>
              </w:rPr>
              <w:t>量</w:t>
            </w:r>
            <w:r w:rsidRPr="00BB4A22">
              <w:rPr>
                <w:rFonts w:hint="eastAsia"/>
                <w:sz w:val="24"/>
                <w:szCs w:val="24"/>
              </w:rPr>
              <w:t>也比较</w:t>
            </w:r>
            <w:r w:rsidR="004B65E3">
              <w:rPr>
                <w:rFonts w:hint="eastAsia"/>
                <w:sz w:val="24"/>
                <w:szCs w:val="24"/>
              </w:rPr>
              <w:t>大</w:t>
            </w:r>
            <w:r w:rsidR="00CD6507" w:rsidRPr="00BB4A22">
              <w:rPr>
                <w:rFonts w:hint="eastAsia"/>
                <w:sz w:val="24"/>
                <w:szCs w:val="24"/>
              </w:rPr>
              <w:t>。</w:t>
            </w:r>
          </w:p>
          <w:p w14:paraId="48CB3385" w14:textId="308E2468" w:rsidR="0088724B" w:rsidRPr="00BB4A22" w:rsidRDefault="00D31AC3" w:rsidP="00BB4A22">
            <w:pPr>
              <w:spacing w:line="460" w:lineRule="exact"/>
              <w:ind w:firstLineChars="200" w:firstLine="480"/>
              <w:rPr>
                <w:sz w:val="24"/>
                <w:szCs w:val="24"/>
              </w:rPr>
            </w:pPr>
            <w:r w:rsidRPr="00BB4A22">
              <w:rPr>
                <w:rFonts w:hint="eastAsia"/>
                <w:sz w:val="24"/>
                <w:szCs w:val="24"/>
              </w:rPr>
              <w:t>（</w:t>
            </w:r>
            <w:r w:rsidRPr="00BB4A22">
              <w:rPr>
                <w:rFonts w:hint="eastAsia"/>
                <w:sz w:val="24"/>
                <w:szCs w:val="24"/>
              </w:rPr>
              <w:t>2</w:t>
            </w:r>
            <w:r w:rsidRPr="00BB4A22">
              <w:rPr>
                <w:rFonts w:hint="eastAsia"/>
                <w:sz w:val="24"/>
                <w:szCs w:val="24"/>
              </w:rPr>
              <w:t>）发出商品</w:t>
            </w:r>
          </w:p>
          <w:p w14:paraId="3C9D9D5E" w14:textId="740ADA33" w:rsidR="00D31AC3" w:rsidRPr="00BB4A22" w:rsidRDefault="00D31AC3" w:rsidP="00BB4A22">
            <w:pPr>
              <w:adjustRightInd w:val="0"/>
              <w:snapToGrid w:val="0"/>
              <w:spacing w:beforeLines="50" w:before="156" w:line="360" w:lineRule="auto"/>
              <w:ind w:firstLineChars="200" w:firstLine="480"/>
              <w:rPr>
                <w:bCs/>
                <w:kern w:val="0"/>
                <w:sz w:val="24"/>
                <w:szCs w:val="24"/>
              </w:rPr>
            </w:pPr>
            <w:r w:rsidRPr="00BB4A22">
              <w:rPr>
                <w:bCs/>
                <w:kern w:val="0"/>
                <w:sz w:val="24"/>
                <w:szCs w:val="24"/>
              </w:rPr>
              <w:t>公司的发出商品主要系已发货但未达到收入确认条件的产品。由于下游发动机、整车企业主要执行零库存的管理模式，一般采</w:t>
            </w:r>
            <w:r w:rsidRPr="00BB4A22">
              <w:rPr>
                <w:rFonts w:ascii="宋体" w:hAnsi="宋体"/>
                <w:bCs/>
                <w:kern w:val="0"/>
                <w:sz w:val="24"/>
                <w:szCs w:val="24"/>
              </w:rPr>
              <w:t>取“上线结算”</w:t>
            </w:r>
            <w:r w:rsidRPr="00BB4A22">
              <w:rPr>
                <w:bCs/>
                <w:kern w:val="0"/>
                <w:sz w:val="24"/>
                <w:szCs w:val="24"/>
              </w:rPr>
              <w:t>模式，要求</w:t>
            </w:r>
            <w:r w:rsidRPr="00BB4A22">
              <w:rPr>
                <w:rFonts w:hint="eastAsia"/>
                <w:bCs/>
                <w:kern w:val="0"/>
                <w:sz w:val="24"/>
                <w:szCs w:val="24"/>
              </w:rPr>
              <w:t>公司</w:t>
            </w:r>
            <w:r w:rsidRPr="00BB4A22">
              <w:rPr>
                <w:bCs/>
                <w:kern w:val="0"/>
                <w:sz w:val="24"/>
                <w:szCs w:val="24"/>
              </w:rPr>
              <w:t>按照计划订单生产，待整车制造企业下达实际订单后，</w:t>
            </w:r>
            <w:r w:rsidRPr="00BB4A22">
              <w:rPr>
                <w:rFonts w:hint="eastAsia"/>
                <w:bCs/>
                <w:kern w:val="0"/>
                <w:sz w:val="24"/>
                <w:szCs w:val="24"/>
              </w:rPr>
              <w:t>公司</w:t>
            </w:r>
            <w:r w:rsidRPr="00BB4A22">
              <w:rPr>
                <w:bCs/>
                <w:kern w:val="0"/>
                <w:sz w:val="24"/>
                <w:szCs w:val="24"/>
              </w:rPr>
              <w:t>将产品发往</w:t>
            </w:r>
            <w:r w:rsidRPr="00BB4A22">
              <w:rPr>
                <w:rFonts w:hint="eastAsia"/>
                <w:bCs/>
                <w:kern w:val="0"/>
                <w:sz w:val="24"/>
                <w:szCs w:val="24"/>
              </w:rPr>
              <w:t>客户</w:t>
            </w:r>
            <w:r w:rsidRPr="00BB4A22">
              <w:rPr>
                <w:bCs/>
                <w:kern w:val="0"/>
                <w:sz w:val="24"/>
                <w:szCs w:val="24"/>
              </w:rPr>
              <w:t>指定的仓库中，当</w:t>
            </w:r>
            <w:r w:rsidRPr="00BB4A22">
              <w:rPr>
                <w:rFonts w:hint="eastAsia"/>
                <w:bCs/>
                <w:kern w:val="0"/>
                <w:sz w:val="24"/>
                <w:szCs w:val="24"/>
              </w:rPr>
              <w:t>客户</w:t>
            </w:r>
            <w:r w:rsidRPr="00BB4A22">
              <w:rPr>
                <w:bCs/>
                <w:kern w:val="0"/>
                <w:sz w:val="24"/>
                <w:szCs w:val="24"/>
              </w:rPr>
              <w:t>仓库中的库存量低于安全库存量时，</w:t>
            </w:r>
            <w:r w:rsidRPr="00BB4A22">
              <w:rPr>
                <w:rFonts w:hint="eastAsia"/>
                <w:bCs/>
                <w:kern w:val="0"/>
                <w:sz w:val="24"/>
                <w:szCs w:val="24"/>
              </w:rPr>
              <w:t>公司</w:t>
            </w:r>
            <w:r w:rsidRPr="00BB4A22">
              <w:rPr>
                <w:bCs/>
                <w:kern w:val="0"/>
                <w:sz w:val="24"/>
                <w:szCs w:val="24"/>
              </w:rPr>
              <w:t>需要及时补足库存，产品的所有权仍属于</w:t>
            </w:r>
            <w:r w:rsidRPr="00BB4A22">
              <w:rPr>
                <w:rFonts w:hint="eastAsia"/>
                <w:bCs/>
                <w:kern w:val="0"/>
                <w:sz w:val="24"/>
                <w:szCs w:val="24"/>
              </w:rPr>
              <w:t>公司。</w:t>
            </w:r>
          </w:p>
          <w:p w14:paraId="10BCC88A" w14:textId="2E8DCB32" w:rsidR="0088724B" w:rsidRPr="00BB4A22" w:rsidRDefault="004A206F" w:rsidP="009B69C2">
            <w:pPr>
              <w:spacing w:line="460" w:lineRule="exact"/>
              <w:ind w:firstLineChars="200" w:firstLine="482"/>
              <w:rPr>
                <w:b/>
                <w:bCs/>
                <w:iCs/>
                <w:sz w:val="24"/>
                <w:szCs w:val="24"/>
              </w:rPr>
            </w:pPr>
            <w:r w:rsidRPr="00BB4A22">
              <w:rPr>
                <w:rFonts w:hint="eastAsia"/>
                <w:b/>
                <w:bCs/>
                <w:iCs/>
                <w:sz w:val="24"/>
                <w:szCs w:val="24"/>
              </w:rPr>
              <w:t>5</w:t>
            </w:r>
            <w:r w:rsidR="0088724B" w:rsidRPr="00BB4A22">
              <w:rPr>
                <w:rFonts w:hint="eastAsia"/>
                <w:b/>
                <w:bCs/>
                <w:iCs/>
                <w:sz w:val="24"/>
                <w:szCs w:val="24"/>
              </w:rPr>
              <w:t>、</w:t>
            </w:r>
            <w:proofErr w:type="gramStart"/>
            <w:r w:rsidR="0082490E" w:rsidRPr="00BB4A22">
              <w:rPr>
                <w:rFonts w:hint="eastAsia"/>
                <w:b/>
                <w:bCs/>
                <w:iCs/>
                <w:sz w:val="24"/>
                <w:szCs w:val="24"/>
              </w:rPr>
              <w:t>请简单</w:t>
            </w:r>
            <w:proofErr w:type="gramEnd"/>
            <w:r w:rsidR="0082490E" w:rsidRPr="00BB4A22">
              <w:rPr>
                <w:rFonts w:hint="eastAsia"/>
                <w:b/>
                <w:bCs/>
                <w:iCs/>
                <w:sz w:val="24"/>
                <w:szCs w:val="24"/>
              </w:rPr>
              <w:t>介绍一下公司的</w:t>
            </w:r>
            <w:r w:rsidR="0088724B" w:rsidRPr="00BB4A22">
              <w:rPr>
                <w:rFonts w:hint="eastAsia"/>
                <w:b/>
                <w:bCs/>
                <w:iCs/>
                <w:sz w:val="24"/>
                <w:szCs w:val="24"/>
              </w:rPr>
              <w:t>研发团队？</w:t>
            </w:r>
          </w:p>
          <w:p w14:paraId="7CCFF56B" w14:textId="41DF90C2" w:rsidR="0041729C" w:rsidRPr="00BB4A22" w:rsidRDefault="0041729C" w:rsidP="00BB4A22">
            <w:pPr>
              <w:spacing w:line="460" w:lineRule="exact"/>
              <w:ind w:firstLineChars="200" w:firstLine="480"/>
              <w:rPr>
                <w:bCs/>
                <w:iCs/>
                <w:sz w:val="24"/>
                <w:szCs w:val="24"/>
              </w:rPr>
            </w:pPr>
            <w:r w:rsidRPr="00BB4A22">
              <w:rPr>
                <w:rFonts w:hint="eastAsia"/>
                <w:bCs/>
                <w:iCs/>
                <w:sz w:val="24"/>
                <w:szCs w:val="24"/>
              </w:rPr>
              <w:t>公司拥有</w:t>
            </w:r>
            <w:proofErr w:type="gramStart"/>
            <w:r w:rsidRPr="00BB4A22">
              <w:rPr>
                <w:rFonts w:hint="eastAsia"/>
                <w:bCs/>
                <w:iCs/>
                <w:sz w:val="24"/>
                <w:szCs w:val="24"/>
              </w:rPr>
              <w:t>一</w:t>
            </w:r>
            <w:proofErr w:type="gramEnd"/>
            <w:r w:rsidRPr="00BB4A22">
              <w:rPr>
                <w:rFonts w:hint="eastAsia"/>
                <w:bCs/>
                <w:iCs/>
                <w:sz w:val="24"/>
                <w:szCs w:val="24"/>
              </w:rPr>
              <w:t>支具有海外背景且以博士、硕士为主</w:t>
            </w:r>
            <w:r w:rsidR="00142AB9" w:rsidRPr="00BB4A22">
              <w:rPr>
                <w:rFonts w:hint="eastAsia"/>
                <w:bCs/>
                <w:iCs/>
                <w:sz w:val="24"/>
                <w:szCs w:val="24"/>
              </w:rPr>
              <w:t>的</w:t>
            </w:r>
            <w:r w:rsidRPr="00BB4A22">
              <w:rPr>
                <w:rFonts w:hint="eastAsia"/>
                <w:bCs/>
                <w:iCs/>
                <w:sz w:val="24"/>
                <w:szCs w:val="24"/>
              </w:rPr>
              <w:t>高层次人才领衔的专业研发团队</w:t>
            </w:r>
            <w:r w:rsidR="003B4D85">
              <w:rPr>
                <w:rFonts w:hint="eastAsia"/>
                <w:bCs/>
                <w:iCs/>
                <w:sz w:val="24"/>
                <w:szCs w:val="24"/>
              </w:rPr>
              <w:t>。</w:t>
            </w:r>
            <w:r w:rsidR="003B4D85">
              <w:rPr>
                <w:rFonts w:hint="eastAsia"/>
                <w:bCs/>
                <w:iCs/>
                <w:sz w:val="24"/>
                <w:szCs w:val="24"/>
              </w:rPr>
              <w:t>2019</w:t>
            </w:r>
            <w:r w:rsidR="003B4D85">
              <w:rPr>
                <w:rFonts w:hint="eastAsia"/>
                <w:bCs/>
                <w:iCs/>
                <w:sz w:val="24"/>
                <w:szCs w:val="24"/>
              </w:rPr>
              <w:t>年末，公司</w:t>
            </w:r>
            <w:r w:rsidRPr="00BB4A22">
              <w:rPr>
                <w:rFonts w:hint="eastAsia"/>
                <w:bCs/>
                <w:iCs/>
                <w:sz w:val="24"/>
                <w:szCs w:val="24"/>
              </w:rPr>
              <w:t>研发人员</w:t>
            </w:r>
            <w:r w:rsidRPr="00BB4A22">
              <w:rPr>
                <w:rFonts w:hint="eastAsia"/>
                <w:bCs/>
                <w:iCs/>
                <w:sz w:val="24"/>
                <w:szCs w:val="24"/>
              </w:rPr>
              <w:t>162</w:t>
            </w:r>
            <w:r w:rsidRPr="00BB4A22">
              <w:rPr>
                <w:rFonts w:hint="eastAsia"/>
                <w:bCs/>
                <w:iCs/>
                <w:sz w:val="24"/>
                <w:szCs w:val="24"/>
              </w:rPr>
              <w:t>人，占总人数</w:t>
            </w:r>
            <w:r w:rsidRPr="00BB4A22">
              <w:rPr>
                <w:rFonts w:hint="eastAsia"/>
                <w:bCs/>
                <w:iCs/>
                <w:sz w:val="24"/>
                <w:szCs w:val="24"/>
              </w:rPr>
              <w:t>41.86%</w:t>
            </w:r>
            <w:r w:rsidR="003B4D85">
              <w:rPr>
                <w:rFonts w:hint="eastAsia"/>
                <w:bCs/>
                <w:iCs/>
                <w:sz w:val="24"/>
                <w:szCs w:val="24"/>
              </w:rPr>
              <w:t>，</w:t>
            </w:r>
            <w:r w:rsidR="00142AB9" w:rsidRPr="00BB4A22">
              <w:rPr>
                <w:rFonts w:hint="eastAsia"/>
                <w:bCs/>
                <w:iCs/>
                <w:sz w:val="24"/>
                <w:szCs w:val="24"/>
              </w:rPr>
              <w:t>其中，核心技术人员</w:t>
            </w:r>
            <w:r w:rsidR="00142AB9" w:rsidRPr="00BB4A22">
              <w:rPr>
                <w:rFonts w:hint="eastAsia"/>
                <w:bCs/>
                <w:iCs/>
                <w:sz w:val="24"/>
                <w:szCs w:val="24"/>
              </w:rPr>
              <w:t>3</w:t>
            </w:r>
            <w:r w:rsidR="00142AB9" w:rsidRPr="00BB4A22">
              <w:rPr>
                <w:rFonts w:hint="eastAsia"/>
                <w:bCs/>
                <w:iCs/>
                <w:sz w:val="24"/>
                <w:szCs w:val="24"/>
              </w:rPr>
              <w:t>名，分别为刘屹、</w:t>
            </w:r>
            <w:r w:rsidR="004B65E3">
              <w:rPr>
                <w:rFonts w:hint="eastAsia"/>
                <w:bCs/>
                <w:iCs/>
                <w:sz w:val="24"/>
                <w:szCs w:val="24"/>
              </w:rPr>
              <w:t>朱庆</w:t>
            </w:r>
            <w:r w:rsidR="00142AB9" w:rsidRPr="00BB4A22">
              <w:rPr>
                <w:rFonts w:hint="eastAsia"/>
                <w:bCs/>
                <w:iCs/>
                <w:sz w:val="24"/>
                <w:szCs w:val="24"/>
              </w:rPr>
              <w:t>和朱弢。</w:t>
            </w:r>
            <w:r w:rsidRPr="00BB4A22">
              <w:rPr>
                <w:rFonts w:hint="eastAsia"/>
                <w:bCs/>
                <w:iCs/>
                <w:sz w:val="24"/>
                <w:szCs w:val="24"/>
              </w:rPr>
              <w:t>公司核心技术人员刘屹系美国威斯康星大学麦迪逊分校博士、合肥工业大学特聘教授、博导等，曾获得“非公有制</w:t>
            </w:r>
            <w:proofErr w:type="gramStart"/>
            <w:r w:rsidRPr="00BB4A22">
              <w:rPr>
                <w:rFonts w:hint="eastAsia"/>
                <w:bCs/>
                <w:iCs/>
                <w:sz w:val="24"/>
                <w:szCs w:val="24"/>
              </w:rPr>
              <w:t>经济人</w:t>
            </w:r>
            <w:proofErr w:type="gramEnd"/>
            <w:r w:rsidRPr="00BB4A22">
              <w:rPr>
                <w:rFonts w:hint="eastAsia"/>
                <w:bCs/>
                <w:iCs/>
                <w:sz w:val="24"/>
                <w:szCs w:val="24"/>
              </w:rPr>
              <w:t>士优秀中国特色社会主义事业建设者”、“中国青年五四奖章”、“中国青年创业奖”、“中国侨届贡献奖（创新人才）”、“安徽省科学技术一等奖”、“安徽省杰出青年科技创新奖”等荣誉，在国内发动机尾气后处理领域具有较强的影响力。核心技术人</w:t>
            </w:r>
            <w:r w:rsidR="009B7BC4">
              <w:rPr>
                <w:rFonts w:hint="eastAsia"/>
                <w:bCs/>
                <w:iCs/>
                <w:sz w:val="24"/>
                <w:szCs w:val="24"/>
              </w:rPr>
              <w:t>员</w:t>
            </w:r>
            <w:bookmarkStart w:id="0" w:name="_GoBack"/>
            <w:bookmarkEnd w:id="0"/>
            <w:r w:rsidRPr="00BB4A22">
              <w:rPr>
                <w:rFonts w:hint="eastAsia"/>
                <w:bCs/>
                <w:iCs/>
                <w:sz w:val="24"/>
                <w:szCs w:val="24"/>
              </w:rPr>
              <w:t>朱庆和朱弢在汽车尾气后处理领域均拥有丰富的研发经验，并带领研发团队承担了多项重大科研项目</w:t>
            </w:r>
            <w:r w:rsidR="00142AB9" w:rsidRPr="00BB4A22">
              <w:rPr>
                <w:rFonts w:hint="eastAsia"/>
                <w:bCs/>
                <w:iCs/>
                <w:sz w:val="24"/>
                <w:szCs w:val="24"/>
              </w:rPr>
              <w:t>，分别主管公司催化剂配方及涂覆技术、电控技术</w:t>
            </w:r>
            <w:r w:rsidRPr="00BB4A22">
              <w:rPr>
                <w:rFonts w:hint="eastAsia"/>
                <w:bCs/>
                <w:iCs/>
                <w:sz w:val="24"/>
                <w:szCs w:val="24"/>
              </w:rPr>
              <w:t>。</w:t>
            </w:r>
          </w:p>
          <w:p w14:paraId="102E2378" w14:textId="33808867" w:rsidR="007F28B0" w:rsidRPr="00BB4A22" w:rsidRDefault="004A206F" w:rsidP="009B69C2">
            <w:pPr>
              <w:spacing w:line="460" w:lineRule="exact"/>
              <w:ind w:firstLineChars="200" w:firstLine="482"/>
              <w:rPr>
                <w:b/>
                <w:bCs/>
                <w:iCs/>
                <w:sz w:val="24"/>
                <w:szCs w:val="24"/>
              </w:rPr>
            </w:pPr>
            <w:r w:rsidRPr="00BB4A22">
              <w:rPr>
                <w:rFonts w:hint="eastAsia"/>
                <w:b/>
                <w:bCs/>
                <w:iCs/>
                <w:sz w:val="24"/>
                <w:szCs w:val="24"/>
              </w:rPr>
              <w:t>6</w:t>
            </w:r>
            <w:r w:rsidR="007F28B0" w:rsidRPr="00BB4A22">
              <w:rPr>
                <w:rFonts w:hint="eastAsia"/>
                <w:b/>
                <w:bCs/>
                <w:iCs/>
                <w:sz w:val="24"/>
                <w:szCs w:val="24"/>
              </w:rPr>
              <w:t>、</w:t>
            </w:r>
            <w:r w:rsidR="004B65E3">
              <w:rPr>
                <w:rFonts w:hint="eastAsia"/>
                <w:b/>
                <w:bCs/>
                <w:iCs/>
                <w:sz w:val="24"/>
                <w:szCs w:val="24"/>
              </w:rPr>
              <w:t>请问公司是</w:t>
            </w:r>
            <w:r w:rsidR="007F28B0" w:rsidRPr="00BB4A22">
              <w:rPr>
                <w:rFonts w:hint="eastAsia"/>
                <w:b/>
                <w:bCs/>
                <w:iCs/>
                <w:sz w:val="24"/>
                <w:szCs w:val="24"/>
              </w:rPr>
              <w:t>如何防止核心</w:t>
            </w:r>
            <w:r w:rsidR="008E60D3" w:rsidRPr="00BB4A22">
              <w:rPr>
                <w:rFonts w:hint="eastAsia"/>
                <w:b/>
                <w:bCs/>
                <w:iCs/>
                <w:sz w:val="24"/>
                <w:szCs w:val="24"/>
              </w:rPr>
              <w:t>技术</w:t>
            </w:r>
            <w:r w:rsidR="007F28B0" w:rsidRPr="00BB4A22">
              <w:rPr>
                <w:rFonts w:hint="eastAsia"/>
                <w:b/>
                <w:bCs/>
                <w:iCs/>
                <w:sz w:val="24"/>
                <w:szCs w:val="24"/>
              </w:rPr>
              <w:t>人员流失呢？</w:t>
            </w:r>
          </w:p>
          <w:p w14:paraId="176BC1B6" w14:textId="2AD9F551" w:rsidR="00CB0BA6" w:rsidRPr="00BB4A22" w:rsidRDefault="008E60D3" w:rsidP="00FA4530">
            <w:pPr>
              <w:spacing w:line="460" w:lineRule="exact"/>
              <w:ind w:firstLineChars="200" w:firstLine="480"/>
              <w:rPr>
                <w:bCs/>
                <w:iCs/>
                <w:sz w:val="24"/>
                <w:szCs w:val="24"/>
              </w:rPr>
            </w:pPr>
            <w:r w:rsidRPr="00BB4A22">
              <w:rPr>
                <w:rFonts w:hint="eastAsia"/>
                <w:bCs/>
                <w:iCs/>
                <w:sz w:val="24"/>
                <w:szCs w:val="24"/>
              </w:rPr>
              <w:t>公司</w:t>
            </w:r>
            <w:r w:rsidR="00FE0B47" w:rsidRPr="00BB4A22">
              <w:rPr>
                <w:rFonts w:hint="eastAsia"/>
                <w:bCs/>
                <w:iCs/>
                <w:sz w:val="24"/>
                <w:szCs w:val="24"/>
              </w:rPr>
              <w:t>主要是通过研发项目激励和股权激励</w:t>
            </w:r>
            <w:r w:rsidR="00CB0BA6" w:rsidRPr="00BB4A22">
              <w:rPr>
                <w:rFonts w:hint="eastAsia"/>
                <w:bCs/>
                <w:iCs/>
                <w:sz w:val="24"/>
                <w:szCs w:val="24"/>
              </w:rPr>
              <w:t>，以及</w:t>
            </w:r>
            <w:r w:rsidR="00FE0B47" w:rsidRPr="00BB4A22">
              <w:rPr>
                <w:rFonts w:hint="eastAsia"/>
                <w:bCs/>
                <w:iCs/>
                <w:sz w:val="24"/>
                <w:szCs w:val="24"/>
              </w:rPr>
              <w:t>向研发人员提供有竞争力的薪资水平等方式防止核心</w:t>
            </w:r>
            <w:r w:rsidRPr="00BB4A22">
              <w:rPr>
                <w:rFonts w:hint="eastAsia"/>
                <w:bCs/>
                <w:iCs/>
                <w:sz w:val="24"/>
                <w:szCs w:val="24"/>
              </w:rPr>
              <w:t>技术</w:t>
            </w:r>
            <w:r w:rsidR="00FE0B47" w:rsidRPr="00BB4A22">
              <w:rPr>
                <w:rFonts w:hint="eastAsia"/>
                <w:bCs/>
                <w:iCs/>
                <w:sz w:val="24"/>
                <w:szCs w:val="24"/>
              </w:rPr>
              <w:t>人员流失。目前，公司核心</w:t>
            </w:r>
            <w:r w:rsidRPr="00BB4A22">
              <w:rPr>
                <w:rFonts w:hint="eastAsia"/>
                <w:bCs/>
                <w:iCs/>
                <w:sz w:val="24"/>
                <w:szCs w:val="24"/>
              </w:rPr>
              <w:t>技术</w:t>
            </w:r>
            <w:r w:rsidR="00FE0B47" w:rsidRPr="00BB4A22">
              <w:rPr>
                <w:rFonts w:hint="eastAsia"/>
                <w:bCs/>
                <w:iCs/>
                <w:sz w:val="24"/>
                <w:szCs w:val="24"/>
              </w:rPr>
              <w:t>人员</w:t>
            </w:r>
            <w:r w:rsidRPr="00BB4A22">
              <w:rPr>
                <w:rFonts w:hint="eastAsia"/>
                <w:bCs/>
                <w:iCs/>
                <w:sz w:val="24"/>
                <w:szCs w:val="24"/>
              </w:rPr>
              <w:t>结构</w:t>
            </w:r>
            <w:r w:rsidR="00FE0B47" w:rsidRPr="00BB4A22">
              <w:rPr>
                <w:rFonts w:hint="eastAsia"/>
                <w:bCs/>
                <w:iCs/>
                <w:sz w:val="24"/>
                <w:szCs w:val="24"/>
              </w:rPr>
              <w:t>稳定，未</w:t>
            </w:r>
            <w:r w:rsidRPr="00BB4A22">
              <w:rPr>
                <w:rFonts w:hint="eastAsia"/>
                <w:bCs/>
                <w:iCs/>
                <w:sz w:val="24"/>
                <w:szCs w:val="24"/>
              </w:rPr>
              <w:t>发生变动</w:t>
            </w:r>
            <w:r w:rsidR="00FE0B47" w:rsidRPr="00BB4A22">
              <w:rPr>
                <w:rFonts w:hint="eastAsia"/>
                <w:bCs/>
                <w:iCs/>
                <w:sz w:val="24"/>
                <w:szCs w:val="24"/>
              </w:rPr>
              <w:t>。</w:t>
            </w:r>
          </w:p>
          <w:p w14:paraId="1C691FD8" w14:textId="26E2BC44" w:rsidR="0053573B" w:rsidRPr="00BB4A22" w:rsidRDefault="003E1555" w:rsidP="009B69C2">
            <w:pPr>
              <w:spacing w:line="460" w:lineRule="exact"/>
              <w:ind w:firstLineChars="200" w:firstLine="482"/>
              <w:rPr>
                <w:b/>
                <w:bCs/>
                <w:iCs/>
                <w:sz w:val="24"/>
                <w:szCs w:val="24"/>
              </w:rPr>
            </w:pPr>
            <w:r w:rsidRPr="00BB4A22">
              <w:rPr>
                <w:rFonts w:hint="eastAsia"/>
                <w:b/>
                <w:bCs/>
                <w:iCs/>
                <w:sz w:val="24"/>
                <w:szCs w:val="24"/>
              </w:rPr>
              <w:t>7</w:t>
            </w:r>
            <w:r w:rsidR="0053573B" w:rsidRPr="00BB4A22">
              <w:rPr>
                <w:rFonts w:hint="eastAsia"/>
                <w:b/>
                <w:bCs/>
                <w:iCs/>
                <w:sz w:val="24"/>
                <w:szCs w:val="24"/>
              </w:rPr>
              <w:t>、</w:t>
            </w:r>
            <w:r w:rsidR="008F5E8A" w:rsidRPr="00BB4A22">
              <w:rPr>
                <w:rFonts w:hint="eastAsia"/>
                <w:b/>
                <w:bCs/>
                <w:iCs/>
                <w:sz w:val="24"/>
                <w:szCs w:val="24"/>
              </w:rPr>
              <w:t>请问公司在</w:t>
            </w:r>
            <w:r w:rsidR="00602018" w:rsidRPr="00BB4A22">
              <w:rPr>
                <w:rFonts w:hint="eastAsia"/>
                <w:b/>
                <w:bCs/>
                <w:iCs/>
                <w:sz w:val="24"/>
                <w:szCs w:val="24"/>
              </w:rPr>
              <w:t>生产</w:t>
            </w:r>
            <w:r w:rsidR="008F5E8A" w:rsidRPr="00BB4A22">
              <w:rPr>
                <w:rFonts w:hint="eastAsia"/>
                <w:b/>
                <w:bCs/>
                <w:iCs/>
                <w:sz w:val="24"/>
                <w:szCs w:val="24"/>
              </w:rPr>
              <w:t>质量</w:t>
            </w:r>
            <w:r w:rsidR="00602018" w:rsidRPr="00BB4A22">
              <w:rPr>
                <w:rFonts w:hint="eastAsia"/>
                <w:b/>
                <w:bCs/>
                <w:iCs/>
                <w:sz w:val="24"/>
                <w:szCs w:val="24"/>
              </w:rPr>
              <w:t>管</w:t>
            </w:r>
            <w:proofErr w:type="gramStart"/>
            <w:r w:rsidR="00602018" w:rsidRPr="00BB4A22">
              <w:rPr>
                <w:rFonts w:hint="eastAsia"/>
                <w:b/>
                <w:bCs/>
                <w:iCs/>
                <w:sz w:val="24"/>
                <w:szCs w:val="24"/>
              </w:rPr>
              <w:t>控方面</w:t>
            </w:r>
            <w:proofErr w:type="gramEnd"/>
            <w:r w:rsidR="00602018" w:rsidRPr="00BB4A22">
              <w:rPr>
                <w:rFonts w:hint="eastAsia"/>
                <w:b/>
                <w:bCs/>
                <w:iCs/>
                <w:sz w:val="24"/>
                <w:szCs w:val="24"/>
              </w:rPr>
              <w:t>是怎么规划的？</w:t>
            </w:r>
          </w:p>
          <w:p w14:paraId="7A8D6EC2" w14:textId="7716C82C" w:rsidR="00886CF7" w:rsidRPr="00BB4A22" w:rsidRDefault="00A91087" w:rsidP="00A91087">
            <w:pPr>
              <w:spacing w:line="460" w:lineRule="exact"/>
              <w:ind w:firstLineChars="200" w:firstLine="480"/>
              <w:rPr>
                <w:sz w:val="24"/>
                <w:szCs w:val="24"/>
              </w:rPr>
            </w:pPr>
            <w:r w:rsidRPr="00BB4A22">
              <w:rPr>
                <w:sz w:val="24"/>
                <w:szCs w:val="24"/>
              </w:rPr>
              <w:t>可靠的产品质量是公司产品竞争力的体现，有利于公司维持自身的市场地位。</w:t>
            </w:r>
            <w:r w:rsidR="004D3BB1" w:rsidRPr="00BB4A22">
              <w:rPr>
                <w:sz w:val="24"/>
                <w:szCs w:val="24"/>
              </w:rPr>
              <w:t>目前</w:t>
            </w:r>
            <w:r w:rsidR="004D3BB1" w:rsidRPr="00BB4A22">
              <w:rPr>
                <w:rFonts w:hint="eastAsia"/>
                <w:sz w:val="24"/>
                <w:szCs w:val="24"/>
              </w:rPr>
              <w:t>，</w:t>
            </w:r>
            <w:r w:rsidRPr="00BB4A22">
              <w:rPr>
                <w:sz w:val="24"/>
                <w:szCs w:val="24"/>
              </w:rPr>
              <w:t>公司的质量管理体系覆盖产品研发、原</w:t>
            </w:r>
            <w:r w:rsidRPr="00BB4A22">
              <w:rPr>
                <w:sz w:val="24"/>
                <w:szCs w:val="24"/>
              </w:rPr>
              <w:lastRenderedPageBreak/>
              <w:t>材料采购、生产制造、出厂检验、销售服务等各个领域。</w:t>
            </w:r>
          </w:p>
          <w:p w14:paraId="41D19AA9" w14:textId="10DA0CBD" w:rsidR="00994DA8" w:rsidRPr="00585C85" w:rsidRDefault="004D3BB1" w:rsidP="00BB4A22">
            <w:pPr>
              <w:spacing w:line="460" w:lineRule="exact"/>
              <w:ind w:firstLineChars="200" w:firstLine="480"/>
              <w:rPr>
                <w:bCs/>
                <w:iCs/>
                <w:sz w:val="24"/>
                <w:szCs w:val="24"/>
              </w:rPr>
            </w:pPr>
            <w:r w:rsidRPr="00BB4A22">
              <w:rPr>
                <w:rFonts w:hint="eastAsia"/>
                <w:sz w:val="24"/>
                <w:szCs w:val="24"/>
              </w:rPr>
              <w:t>此外，</w:t>
            </w:r>
            <w:r w:rsidR="00585C85" w:rsidRPr="00BB4A22">
              <w:rPr>
                <w:rFonts w:hint="eastAsia"/>
                <w:sz w:val="24"/>
                <w:szCs w:val="24"/>
              </w:rPr>
              <w:t>随着排放标准的不断提高，各个</w:t>
            </w:r>
            <w:r w:rsidR="004B65E3">
              <w:rPr>
                <w:rFonts w:hint="eastAsia"/>
                <w:sz w:val="24"/>
                <w:szCs w:val="24"/>
              </w:rPr>
              <w:t>发动机厂</w:t>
            </w:r>
            <w:r w:rsidR="00585C85" w:rsidRPr="00BB4A22">
              <w:rPr>
                <w:rFonts w:hint="eastAsia"/>
                <w:sz w:val="24"/>
                <w:szCs w:val="24"/>
              </w:rPr>
              <w:t>对产品质量</w:t>
            </w:r>
            <w:r w:rsidR="004B65E3">
              <w:rPr>
                <w:rFonts w:hint="eastAsia"/>
                <w:sz w:val="24"/>
                <w:szCs w:val="24"/>
              </w:rPr>
              <w:t>的</w:t>
            </w:r>
            <w:r w:rsidR="00585C85" w:rsidRPr="00BB4A22">
              <w:rPr>
                <w:rFonts w:hint="eastAsia"/>
                <w:sz w:val="24"/>
                <w:szCs w:val="24"/>
              </w:rPr>
              <w:t>要求也越来越</w:t>
            </w:r>
            <w:r w:rsidR="004B65E3">
              <w:rPr>
                <w:rFonts w:hint="eastAsia"/>
                <w:sz w:val="24"/>
                <w:szCs w:val="24"/>
              </w:rPr>
              <w:t>高。</w:t>
            </w:r>
            <w:r w:rsidR="00994DA8" w:rsidRPr="00BB4A22">
              <w:rPr>
                <w:bCs/>
                <w:iCs/>
                <w:sz w:val="24"/>
                <w:szCs w:val="24"/>
              </w:rPr>
              <w:t>首先，在成为供应商之前，发动机厂需要对公司进行严格的审核，涉及供应链、生产、工艺等各个环节；实现批量供货后，通过</w:t>
            </w:r>
            <w:r w:rsidR="00994DA8" w:rsidRPr="00BB4A22">
              <w:rPr>
                <w:rFonts w:hint="eastAsia"/>
                <w:bCs/>
                <w:iCs/>
                <w:sz w:val="24"/>
                <w:szCs w:val="24"/>
              </w:rPr>
              <w:t>飞行</w:t>
            </w:r>
            <w:r w:rsidR="00994DA8" w:rsidRPr="00BB4A22">
              <w:rPr>
                <w:bCs/>
                <w:iCs/>
                <w:sz w:val="24"/>
                <w:szCs w:val="24"/>
              </w:rPr>
              <w:t>检查或是对供货产品随机抽查的方式进行定期或不定期的抽检</w:t>
            </w:r>
            <w:r w:rsidR="004B65E3">
              <w:rPr>
                <w:rFonts w:hint="eastAsia"/>
                <w:bCs/>
                <w:iCs/>
                <w:sz w:val="24"/>
                <w:szCs w:val="24"/>
              </w:rPr>
              <w:t>，</w:t>
            </w:r>
            <w:r w:rsidRPr="00BB4A22">
              <w:rPr>
                <w:bCs/>
                <w:iCs/>
                <w:sz w:val="24"/>
                <w:szCs w:val="24"/>
              </w:rPr>
              <w:t>这也时刻督促公司要对产品质量进行严格的把控</w:t>
            </w:r>
            <w:r w:rsidRPr="00BB4A22">
              <w:rPr>
                <w:rFonts w:hint="eastAsia"/>
                <w:bCs/>
                <w:iCs/>
                <w:sz w:val="24"/>
                <w:szCs w:val="24"/>
              </w:rPr>
              <w:t>。</w:t>
            </w:r>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456F8E58" w:rsidR="00DC0CF7" w:rsidRPr="00271257" w:rsidRDefault="00E24976" w:rsidP="009C2DD8">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33977A2D" w:rsidR="00DC0CF7" w:rsidRPr="00271257" w:rsidRDefault="00B97520" w:rsidP="007F1145">
            <w:pPr>
              <w:spacing w:line="480" w:lineRule="atLeast"/>
              <w:rPr>
                <w:bCs/>
                <w:iCs/>
                <w:sz w:val="24"/>
                <w:szCs w:val="24"/>
              </w:rPr>
            </w:pPr>
            <w:r w:rsidRPr="00271257">
              <w:rPr>
                <w:bCs/>
                <w:iCs/>
                <w:sz w:val="24"/>
                <w:szCs w:val="24"/>
              </w:rPr>
              <w:t>20</w:t>
            </w:r>
            <w:r w:rsidR="00E761B8" w:rsidRPr="00271257">
              <w:rPr>
                <w:bCs/>
                <w:iCs/>
                <w:sz w:val="24"/>
                <w:szCs w:val="24"/>
              </w:rPr>
              <w:t>20</w:t>
            </w:r>
            <w:r w:rsidR="00DC0CF7" w:rsidRPr="00271257">
              <w:rPr>
                <w:bCs/>
                <w:iCs/>
                <w:sz w:val="24"/>
                <w:szCs w:val="24"/>
              </w:rPr>
              <w:t>年</w:t>
            </w:r>
            <w:r w:rsidR="00960319" w:rsidRPr="00271257">
              <w:rPr>
                <w:bCs/>
                <w:iCs/>
                <w:sz w:val="24"/>
                <w:szCs w:val="24"/>
              </w:rPr>
              <w:t>5</w:t>
            </w:r>
            <w:r w:rsidR="00DC0CF7" w:rsidRPr="00271257">
              <w:rPr>
                <w:bCs/>
                <w:iCs/>
                <w:sz w:val="24"/>
                <w:szCs w:val="24"/>
              </w:rPr>
              <w:t>月</w:t>
            </w:r>
            <w:r w:rsidR="007817F2">
              <w:rPr>
                <w:rFonts w:hint="eastAsia"/>
                <w:bCs/>
                <w:iCs/>
                <w:sz w:val="24"/>
                <w:szCs w:val="24"/>
              </w:rPr>
              <w:t>2</w:t>
            </w:r>
            <w:r w:rsidR="007F1145">
              <w:rPr>
                <w:rFonts w:hint="eastAsia"/>
                <w:bCs/>
                <w:iCs/>
                <w:sz w:val="24"/>
                <w:szCs w:val="24"/>
              </w:rPr>
              <w:t>6</w:t>
            </w:r>
            <w:r w:rsidR="00DC0CF7" w:rsidRPr="00271257">
              <w:rPr>
                <w:bCs/>
                <w:iCs/>
                <w:sz w:val="24"/>
                <w:szCs w:val="24"/>
              </w:rPr>
              <w:t>日</w:t>
            </w:r>
          </w:p>
        </w:tc>
      </w:tr>
    </w:tbl>
    <w:p w14:paraId="72D0B6F8" w14:textId="77777777" w:rsidR="000E5CB2" w:rsidRPr="00271257" w:rsidRDefault="000E5CB2" w:rsidP="00D742A1">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BEA86C" w15:done="0"/>
  <w15:commentEx w15:paraId="37DE6B8A" w15:done="0"/>
  <w15:commentEx w15:paraId="655E0291" w15:done="0"/>
  <w15:commentEx w15:paraId="78D7D602" w15:done="0"/>
  <w15:commentEx w15:paraId="066EAC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238D" w16cex:dateUtc="2020-05-21T07:58:00Z"/>
  <w16cex:commentExtensible w16cex:durableId="22712394" w16cex:dateUtc="2020-05-21T07:58:00Z"/>
  <w16cex:commentExtensible w16cex:durableId="227123B2" w16cex:dateUtc="2020-05-21T07:58:00Z"/>
  <w16cex:commentExtensible w16cex:durableId="227123F3" w16cex:dateUtc="2020-05-21T07:59:00Z"/>
  <w16cex:commentExtensible w16cex:durableId="2271241C" w16cex:dateUtc="2020-05-21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BEA86C" w16cid:durableId="2271238D"/>
  <w16cid:commentId w16cid:paraId="37DE6B8A" w16cid:durableId="22712394"/>
  <w16cid:commentId w16cid:paraId="655E0291" w16cid:durableId="227123B2"/>
  <w16cid:commentId w16cid:paraId="78D7D602" w16cid:durableId="227123F3"/>
  <w16cid:commentId w16cid:paraId="066EAC73" w16cid:durableId="22712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76F93" w14:textId="77777777" w:rsidR="00E4014B" w:rsidRDefault="00E4014B" w:rsidP="00860F4C">
      <w:r>
        <w:separator/>
      </w:r>
    </w:p>
  </w:endnote>
  <w:endnote w:type="continuationSeparator" w:id="0">
    <w:p w14:paraId="6BE5B25F" w14:textId="77777777" w:rsidR="00E4014B" w:rsidRDefault="00E4014B"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5B5B" w14:textId="77777777" w:rsidR="00E4014B" w:rsidRDefault="00E4014B" w:rsidP="00860F4C">
      <w:r>
        <w:separator/>
      </w:r>
    </w:p>
  </w:footnote>
  <w:footnote w:type="continuationSeparator" w:id="0">
    <w:p w14:paraId="2AEC69FE" w14:textId="77777777" w:rsidR="00E4014B" w:rsidRDefault="00E4014B"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72724AE8"/>
    <w:multiLevelType w:val="hybridMultilevel"/>
    <w:tmpl w:val="218EC48C"/>
    <w:lvl w:ilvl="0" w:tplc="66207760">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11B63"/>
    <w:rsid w:val="00017F99"/>
    <w:rsid w:val="00020097"/>
    <w:rsid w:val="000232F5"/>
    <w:rsid w:val="00026FFA"/>
    <w:rsid w:val="000279AF"/>
    <w:rsid w:val="00032196"/>
    <w:rsid w:val="00034C19"/>
    <w:rsid w:val="00034C27"/>
    <w:rsid w:val="0003502D"/>
    <w:rsid w:val="00036CE3"/>
    <w:rsid w:val="000417E4"/>
    <w:rsid w:val="00050475"/>
    <w:rsid w:val="00052363"/>
    <w:rsid w:val="00057046"/>
    <w:rsid w:val="000577F5"/>
    <w:rsid w:val="000615D2"/>
    <w:rsid w:val="000620A0"/>
    <w:rsid w:val="00063F3C"/>
    <w:rsid w:val="00064500"/>
    <w:rsid w:val="00065946"/>
    <w:rsid w:val="000841A4"/>
    <w:rsid w:val="00085137"/>
    <w:rsid w:val="00085571"/>
    <w:rsid w:val="00085AC0"/>
    <w:rsid w:val="0008671A"/>
    <w:rsid w:val="00086B54"/>
    <w:rsid w:val="00086D83"/>
    <w:rsid w:val="00090214"/>
    <w:rsid w:val="00092950"/>
    <w:rsid w:val="000B676A"/>
    <w:rsid w:val="000B7403"/>
    <w:rsid w:val="000C049A"/>
    <w:rsid w:val="000C2CCF"/>
    <w:rsid w:val="000C4140"/>
    <w:rsid w:val="000C4576"/>
    <w:rsid w:val="000C4673"/>
    <w:rsid w:val="000C6531"/>
    <w:rsid w:val="000E0785"/>
    <w:rsid w:val="000E3132"/>
    <w:rsid w:val="000E4856"/>
    <w:rsid w:val="000E5CB2"/>
    <w:rsid w:val="000F59CD"/>
    <w:rsid w:val="000F7E3F"/>
    <w:rsid w:val="001016B6"/>
    <w:rsid w:val="00113D83"/>
    <w:rsid w:val="0011772E"/>
    <w:rsid w:val="00121521"/>
    <w:rsid w:val="00122BB4"/>
    <w:rsid w:val="001237E8"/>
    <w:rsid w:val="001304E0"/>
    <w:rsid w:val="00131FC5"/>
    <w:rsid w:val="00142AB9"/>
    <w:rsid w:val="0015187D"/>
    <w:rsid w:val="00153DBD"/>
    <w:rsid w:val="00153FD0"/>
    <w:rsid w:val="0016769F"/>
    <w:rsid w:val="001721B8"/>
    <w:rsid w:val="001722D9"/>
    <w:rsid w:val="00173797"/>
    <w:rsid w:val="001838A9"/>
    <w:rsid w:val="001862DC"/>
    <w:rsid w:val="00195ECB"/>
    <w:rsid w:val="001A0363"/>
    <w:rsid w:val="001A30C8"/>
    <w:rsid w:val="001A6630"/>
    <w:rsid w:val="001A6A91"/>
    <w:rsid w:val="001A7161"/>
    <w:rsid w:val="001A7D07"/>
    <w:rsid w:val="001B0469"/>
    <w:rsid w:val="001B25F6"/>
    <w:rsid w:val="001B56CF"/>
    <w:rsid w:val="001C1EF9"/>
    <w:rsid w:val="001C7E39"/>
    <w:rsid w:val="001D21D5"/>
    <w:rsid w:val="001D7477"/>
    <w:rsid w:val="001E0395"/>
    <w:rsid w:val="001E0D01"/>
    <w:rsid w:val="001E148A"/>
    <w:rsid w:val="001E18CF"/>
    <w:rsid w:val="001E75A8"/>
    <w:rsid w:val="001F3A64"/>
    <w:rsid w:val="00201193"/>
    <w:rsid w:val="00205217"/>
    <w:rsid w:val="00206348"/>
    <w:rsid w:val="00210D92"/>
    <w:rsid w:val="002111A2"/>
    <w:rsid w:val="00222F4F"/>
    <w:rsid w:val="002266F4"/>
    <w:rsid w:val="00226C5B"/>
    <w:rsid w:val="00231F5A"/>
    <w:rsid w:val="002326F0"/>
    <w:rsid w:val="00233A28"/>
    <w:rsid w:val="00234CB5"/>
    <w:rsid w:val="00235E92"/>
    <w:rsid w:val="002371BE"/>
    <w:rsid w:val="00241563"/>
    <w:rsid w:val="00250424"/>
    <w:rsid w:val="00253808"/>
    <w:rsid w:val="00254011"/>
    <w:rsid w:val="00256123"/>
    <w:rsid w:val="00261B33"/>
    <w:rsid w:val="00271257"/>
    <w:rsid w:val="0027254A"/>
    <w:rsid w:val="00287A47"/>
    <w:rsid w:val="002902C4"/>
    <w:rsid w:val="002934EA"/>
    <w:rsid w:val="00295785"/>
    <w:rsid w:val="002A07D1"/>
    <w:rsid w:val="002A1F42"/>
    <w:rsid w:val="002A292D"/>
    <w:rsid w:val="002A32AC"/>
    <w:rsid w:val="002A3F1F"/>
    <w:rsid w:val="002A4095"/>
    <w:rsid w:val="002A43F3"/>
    <w:rsid w:val="002B0ADE"/>
    <w:rsid w:val="002B3F57"/>
    <w:rsid w:val="002B4616"/>
    <w:rsid w:val="002B467C"/>
    <w:rsid w:val="002B5CA5"/>
    <w:rsid w:val="002C2D7A"/>
    <w:rsid w:val="002C6AAF"/>
    <w:rsid w:val="002D6F84"/>
    <w:rsid w:val="002D7511"/>
    <w:rsid w:val="002E20A2"/>
    <w:rsid w:val="002E2A94"/>
    <w:rsid w:val="002E3256"/>
    <w:rsid w:val="002E5CD5"/>
    <w:rsid w:val="002F5724"/>
    <w:rsid w:val="002F57A0"/>
    <w:rsid w:val="00300D0A"/>
    <w:rsid w:val="00306879"/>
    <w:rsid w:val="00306D3A"/>
    <w:rsid w:val="00306D74"/>
    <w:rsid w:val="00315E14"/>
    <w:rsid w:val="003160E6"/>
    <w:rsid w:val="0032132F"/>
    <w:rsid w:val="0032570A"/>
    <w:rsid w:val="00335956"/>
    <w:rsid w:val="003453D2"/>
    <w:rsid w:val="0035141A"/>
    <w:rsid w:val="00356257"/>
    <w:rsid w:val="00370C6C"/>
    <w:rsid w:val="00372216"/>
    <w:rsid w:val="00384E69"/>
    <w:rsid w:val="00387C82"/>
    <w:rsid w:val="00390B73"/>
    <w:rsid w:val="00390D2C"/>
    <w:rsid w:val="0039601C"/>
    <w:rsid w:val="003A3386"/>
    <w:rsid w:val="003B1B2D"/>
    <w:rsid w:val="003B2185"/>
    <w:rsid w:val="003B4D85"/>
    <w:rsid w:val="003C16BE"/>
    <w:rsid w:val="003C18C2"/>
    <w:rsid w:val="003C2976"/>
    <w:rsid w:val="003C2D6A"/>
    <w:rsid w:val="003C30D6"/>
    <w:rsid w:val="003D1E65"/>
    <w:rsid w:val="003D3F45"/>
    <w:rsid w:val="003D4D1B"/>
    <w:rsid w:val="003D774F"/>
    <w:rsid w:val="003E1555"/>
    <w:rsid w:val="003E5599"/>
    <w:rsid w:val="003F0566"/>
    <w:rsid w:val="003F1926"/>
    <w:rsid w:val="003F6041"/>
    <w:rsid w:val="00403576"/>
    <w:rsid w:val="00404A83"/>
    <w:rsid w:val="00405B51"/>
    <w:rsid w:val="00410E58"/>
    <w:rsid w:val="0041729C"/>
    <w:rsid w:val="0041749A"/>
    <w:rsid w:val="00420577"/>
    <w:rsid w:val="004224E2"/>
    <w:rsid w:val="004247F7"/>
    <w:rsid w:val="00433DD3"/>
    <w:rsid w:val="0043678C"/>
    <w:rsid w:val="00436ABF"/>
    <w:rsid w:val="00437836"/>
    <w:rsid w:val="004445A7"/>
    <w:rsid w:val="0044691F"/>
    <w:rsid w:val="00446E4E"/>
    <w:rsid w:val="00452EF8"/>
    <w:rsid w:val="00454454"/>
    <w:rsid w:val="0047541D"/>
    <w:rsid w:val="004910EE"/>
    <w:rsid w:val="0049501B"/>
    <w:rsid w:val="00496475"/>
    <w:rsid w:val="004A206F"/>
    <w:rsid w:val="004A2D1F"/>
    <w:rsid w:val="004A3C3D"/>
    <w:rsid w:val="004A54D8"/>
    <w:rsid w:val="004B14A9"/>
    <w:rsid w:val="004B54AA"/>
    <w:rsid w:val="004B5BE7"/>
    <w:rsid w:val="004B65E3"/>
    <w:rsid w:val="004B6847"/>
    <w:rsid w:val="004B7551"/>
    <w:rsid w:val="004B7670"/>
    <w:rsid w:val="004C2B0A"/>
    <w:rsid w:val="004C2FEE"/>
    <w:rsid w:val="004C5913"/>
    <w:rsid w:val="004D068A"/>
    <w:rsid w:val="004D1744"/>
    <w:rsid w:val="004D1D49"/>
    <w:rsid w:val="004D3BB1"/>
    <w:rsid w:val="004D5177"/>
    <w:rsid w:val="004E2141"/>
    <w:rsid w:val="004F0D91"/>
    <w:rsid w:val="004F2B38"/>
    <w:rsid w:val="004F5738"/>
    <w:rsid w:val="00501D5F"/>
    <w:rsid w:val="005027C4"/>
    <w:rsid w:val="005111E0"/>
    <w:rsid w:val="00511E9B"/>
    <w:rsid w:val="005173D5"/>
    <w:rsid w:val="005212E7"/>
    <w:rsid w:val="00521599"/>
    <w:rsid w:val="005223EB"/>
    <w:rsid w:val="005234D2"/>
    <w:rsid w:val="005237AB"/>
    <w:rsid w:val="00526297"/>
    <w:rsid w:val="00526891"/>
    <w:rsid w:val="00530657"/>
    <w:rsid w:val="00531123"/>
    <w:rsid w:val="005328F3"/>
    <w:rsid w:val="0053434D"/>
    <w:rsid w:val="005354FC"/>
    <w:rsid w:val="0053573B"/>
    <w:rsid w:val="005367E3"/>
    <w:rsid w:val="005375A0"/>
    <w:rsid w:val="005410FE"/>
    <w:rsid w:val="0054582C"/>
    <w:rsid w:val="00546E21"/>
    <w:rsid w:val="005476F5"/>
    <w:rsid w:val="00547C59"/>
    <w:rsid w:val="00550506"/>
    <w:rsid w:val="00550CDA"/>
    <w:rsid w:val="00555298"/>
    <w:rsid w:val="00565C5D"/>
    <w:rsid w:val="00577D21"/>
    <w:rsid w:val="00581BBF"/>
    <w:rsid w:val="00585C85"/>
    <w:rsid w:val="00587311"/>
    <w:rsid w:val="005935FA"/>
    <w:rsid w:val="0059427E"/>
    <w:rsid w:val="00595228"/>
    <w:rsid w:val="00597C16"/>
    <w:rsid w:val="005A35F4"/>
    <w:rsid w:val="005A54C3"/>
    <w:rsid w:val="005A5C8F"/>
    <w:rsid w:val="005A6CD0"/>
    <w:rsid w:val="005B16F3"/>
    <w:rsid w:val="005B2EBE"/>
    <w:rsid w:val="005B4181"/>
    <w:rsid w:val="005B67FA"/>
    <w:rsid w:val="005C07ED"/>
    <w:rsid w:val="005C4D9B"/>
    <w:rsid w:val="005C5D27"/>
    <w:rsid w:val="005D1183"/>
    <w:rsid w:val="005D7AD3"/>
    <w:rsid w:val="005D7F65"/>
    <w:rsid w:val="005E1154"/>
    <w:rsid w:val="005E1C35"/>
    <w:rsid w:val="005E2A2B"/>
    <w:rsid w:val="005E73EA"/>
    <w:rsid w:val="005F36CD"/>
    <w:rsid w:val="005F5244"/>
    <w:rsid w:val="005F5D9C"/>
    <w:rsid w:val="00601ACD"/>
    <w:rsid w:val="00602018"/>
    <w:rsid w:val="00603F6B"/>
    <w:rsid w:val="0060638B"/>
    <w:rsid w:val="0060739A"/>
    <w:rsid w:val="00612202"/>
    <w:rsid w:val="0061406C"/>
    <w:rsid w:val="00626370"/>
    <w:rsid w:val="00626639"/>
    <w:rsid w:val="00631F86"/>
    <w:rsid w:val="0063261F"/>
    <w:rsid w:val="006505B2"/>
    <w:rsid w:val="00654136"/>
    <w:rsid w:val="00654AA9"/>
    <w:rsid w:val="00665443"/>
    <w:rsid w:val="00665C2F"/>
    <w:rsid w:val="00666BE2"/>
    <w:rsid w:val="00667A6F"/>
    <w:rsid w:val="00672288"/>
    <w:rsid w:val="00672B94"/>
    <w:rsid w:val="006732E1"/>
    <w:rsid w:val="00674834"/>
    <w:rsid w:val="00675244"/>
    <w:rsid w:val="0067584B"/>
    <w:rsid w:val="00677602"/>
    <w:rsid w:val="006832D7"/>
    <w:rsid w:val="0069285F"/>
    <w:rsid w:val="00695157"/>
    <w:rsid w:val="006A082C"/>
    <w:rsid w:val="006A0FB3"/>
    <w:rsid w:val="006A22D4"/>
    <w:rsid w:val="006A748F"/>
    <w:rsid w:val="006B26F8"/>
    <w:rsid w:val="006B7126"/>
    <w:rsid w:val="006C4313"/>
    <w:rsid w:val="006C70B6"/>
    <w:rsid w:val="006D010D"/>
    <w:rsid w:val="006D0865"/>
    <w:rsid w:val="006E2EA4"/>
    <w:rsid w:val="006E3F11"/>
    <w:rsid w:val="006E60BB"/>
    <w:rsid w:val="006F7AF3"/>
    <w:rsid w:val="006F7B4D"/>
    <w:rsid w:val="00705472"/>
    <w:rsid w:val="007067B9"/>
    <w:rsid w:val="00710ABF"/>
    <w:rsid w:val="00710FE0"/>
    <w:rsid w:val="00711316"/>
    <w:rsid w:val="00712CF9"/>
    <w:rsid w:val="0071361B"/>
    <w:rsid w:val="007139C1"/>
    <w:rsid w:val="00715467"/>
    <w:rsid w:val="0071675C"/>
    <w:rsid w:val="0072129B"/>
    <w:rsid w:val="007308BA"/>
    <w:rsid w:val="007309C6"/>
    <w:rsid w:val="0073508B"/>
    <w:rsid w:val="00745E6E"/>
    <w:rsid w:val="00746F43"/>
    <w:rsid w:val="0075067A"/>
    <w:rsid w:val="007517CA"/>
    <w:rsid w:val="007540E1"/>
    <w:rsid w:val="00756C34"/>
    <w:rsid w:val="007607EB"/>
    <w:rsid w:val="00760DC7"/>
    <w:rsid w:val="007615AC"/>
    <w:rsid w:val="0076722D"/>
    <w:rsid w:val="00767EB1"/>
    <w:rsid w:val="0077190E"/>
    <w:rsid w:val="00777CE0"/>
    <w:rsid w:val="0078056C"/>
    <w:rsid w:val="007807A3"/>
    <w:rsid w:val="00780B32"/>
    <w:rsid w:val="007817F2"/>
    <w:rsid w:val="007819B6"/>
    <w:rsid w:val="00792C4A"/>
    <w:rsid w:val="007955E8"/>
    <w:rsid w:val="00797710"/>
    <w:rsid w:val="007A3BB2"/>
    <w:rsid w:val="007A4FF0"/>
    <w:rsid w:val="007A66F8"/>
    <w:rsid w:val="007B71B5"/>
    <w:rsid w:val="007C2294"/>
    <w:rsid w:val="007C3FFB"/>
    <w:rsid w:val="007D0329"/>
    <w:rsid w:val="007E0554"/>
    <w:rsid w:val="007E4BED"/>
    <w:rsid w:val="007F1145"/>
    <w:rsid w:val="007F28B0"/>
    <w:rsid w:val="007F2AA4"/>
    <w:rsid w:val="007F376E"/>
    <w:rsid w:val="007F574F"/>
    <w:rsid w:val="00801637"/>
    <w:rsid w:val="008028BB"/>
    <w:rsid w:val="00802E6D"/>
    <w:rsid w:val="0080367F"/>
    <w:rsid w:val="00807606"/>
    <w:rsid w:val="008102F7"/>
    <w:rsid w:val="00810727"/>
    <w:rsid w:val="00810812"/>
    <w:rsid w:val="008175FC"/>
    <w:rsid w:val="00820061"/>
    <w:rsid w:val="0082490E"/>
    <w:rsid w:val="00824FE0"/>
    <w:rsid w:val="00825D42"/>
    <w:rsid w:val="00827BFE"/>
    <w:rsid w:val="0083336B"/>
    <w:rsid w:val="00835CD9"/>
    <w:rsid w:val="008413CF"/>
    <w:rsid w:val="008469C2"/>
    <w:rsid w:val="008475E1"/>
    <w:rsid w:val="00850500"/>
    <w:rsid w:val="00850AD9"/>
    <w:rsid w:val="008512C3"/>
    <w:rsid w:val="00852A92"/>
    <w:rsid w:val="00860F4C"/>
    <w:rsid w:val="00864FEE"/>
    <w:rsid w:val="00871CD7"/>
    <w:rsid w:val="00877517"/>
    <w:rsid w:val="008775C8"/>
    <w:rsid w:val="00882A1A"/>
    <w:rsid w:val="00886CF7"/>
    <w:rsid w:val="0088703C"/>
    <w:rsid w:val="0088724B"/>
    <w:rsid w:val="00895ACE"/>
    <w:rsid w:val="00896B3A"/>
    <w:rsid w:val="008A0478"/>
    <w:rsid w:val="008A20A0"/>
    <w:rsid w:val="008A3026"/>
    <w:rsid w:val="008B0E1C"/>
    <w:rsid w:val="008B1AE3"/>
    <w:rsid w:val="008B412F"/>
    <w:rsid w:val="008C19B5"/>
    <w:rsid w:val="008C41AE"/>
    <w:rsid w:val="008D2A85"/>
    <w:rsid w:val="008D2DF3"/>
    <w:rsid w:val="008D5F7D"/>
    <w:rsid w:val="008E5E1C"/>
    <w:rsid w:val="008E60D3"/>
    <w:rsid w:val="008E61F3"/>
    <w:rsid w:val="008F081E"/>
    <w:rsid w:val="008F2494"/>
    <w:rsid w:val="008F2FD5"/>
    <w:rsid w:val="008F3958"/>
    <w:rsid w:val="008F417C"/>
    <w:rsid w:val="008F5E8A"/>
    <w:rsid w:val="008F6960"/>
    <w:rsid w:val="009070E4"/>
    <w:rsid w:val="00911047"/>
    <w:rsid w:val="00914337"/>
    <w:rsid w:val="00915FAC"/>
    <w:rsid w:val="00922366"/>
    <w:rsid w:val="00923917"/>
    <w:rsid w:val="00927156"/>
    <w:rsid w:val="009340B0"/>
    <w:rsid w:val="00936175"/>
    <w:rsid w:val="0095023D"/>
    <w:rsid w:val="0095341D"/>
    <w:rsid w:val="00960319"/>
    <w:rsid w:val="009607B1"/>
    <w:rsid w:val="009613A2"/>
    <w:rsid w:val="00966184"/>
    <w:rsid w:val="009727FD"/>
    <w:rsid w:val="00972E2E"/>
    <w:rsid w:val="00974BD3"/>
    <w:rsid w:val="00975CAE"/>
    <w:rsid w:val="0098381C"/>
    <w:rsid w:val="0098438E"/>
    <w:rsid w:val="00987713"/>
    <w:rsid w:val="00990ADD"/>
    <w:rsid w:val="00992755"/>
    <w:rsid w:val="0099368D"/>
    <w:rsid w:val="009942BA"/>
    <w:rsid w:val="00994DA8"/>
    <w:rsid w:val="0099749B"/>
    <w:rsid w:val="009A45D6"/>
    <w:rsid w:val="009A5BCC"/>
    <w:rsid w:val="009A6435"/>
    <w:rsid w:val="009B11D6"/>
    <w:rsid w:val="009B4DDD"/>
    <w:rsid w:val="009B69C2"/>
    <w:rsid w:val="009B7BC4"/>
    <w:rsid w:val="009C1245"/>
    <w:rsid w:val="009C2DD8"/>
    <w:rsid w:val="009C2E0F"/>
    <w:rsid w:val="009C3842"/>
    <w:rsid w:val="009C5220"/>
    <w:rsid w:val="009C79C3"/>
    <w:rsid w:val="009D39AC"/>
    <w:rsid w:val="009E5D39"/>
    <w:rsid w:val="009F7AE9"/>
    <w:rsid w:val="009F7BE4"/>
    <w:rsid w:val="00A00774"/>
    <w:rsid w:val="00A0256D"/>
    <w:rsid w:val="00A03434"/>
    <w:rsid w:val="00A041A6"/>
    <w:rsid w:val="00A05B7F"/>
    <w:rsid w:val="00A05C14"/>
    <w:rsid w:val="00A06327"/>
    <w:rsid w:val="00A077A5"/>
    <w:rsid w:val="00A07C3E"/>
    <w:rsid w:val="00A10230"/>
    <w:rsid w:val="00A14ECC"/>
    <w:rsid w:val="00A218F1"/>
    <w:rsid w:val="00A24D25"/>
    <w:rsid w:val="00A32EE8"/>
    <w:rsid w:val="00A405B8"/>
    <w:rsid w:val="00A447D2"/>
    <w:rsid w:val="00A44CF4"/>
    <w:rsid w:val="00A4785F"/>
    <w:rsid w:val="00A5017A"/>
    <w:rsid w:val="00A51097"/>
    <w:rsid w:val="00A52392"/>
    <w:rsid w:val="00A64509"/>
    <w:rsid w:val="00A66C35"/>
    <w:rsid w:val="00A706D5"/>
    <w:rsid w:val="00A70D95"/>
    <w:rsid w:val="00A73E37"/>
    <w:rsid w:val="00A75C83"/>
    <w:rsid w:val="00A77CE1"/>
    <w:rsid w:val="00A84634"/>
    <w:rsid w:val="00A91087"/>
    <w:rsid w:val="00A93B2D"/>
    <w:rsid w:val="00A948F6"/>
    <w:rsid w:val="00A96DAF"/>
    <w:rsid w:val="00AA0C14"/>
    <w:rsid w:val="00AA247F"/>
    <w:rsid w:val="00AA5511"/>
    <w:rsid w:val="00AB1EC1"/>
    <w:rsid w:val="00AB452F"/>
    <w:rsid w:val="00AB4CC8"/>
    <w:rsid w:val="00AB60C4"/>
    <w:rsid w:val="00AB6A4C"/>
    <w:rsid w:val="00AC4B79"/>
    <w:rsid w:val="00AD1174"/>
    <w:rsid w:val="00AD5820"/>
    <w:rsid w:val="00AE0F94"/>
    <w:rsid w:val="00AF1494"/>
    <w:rsid w:val="00AF282B"/>
    <w:rsid w:val="00AF66E4"/>
    <w:rsid w:val="00B02882"/>
    <w:rsid w:val="00B037E1"/>
    <w:rsid w:val="00B04FA8"/>
    <w:rsid w:val="00B07AAE"/>
    <w:rsid w:val="00B122FF"/>
    <w:rsid w:val="00B12C7F"/>
    <w:rsid w:val="00B16038"/>
    <w:rsid w:val="00B17479"/>
    <w:rsid w:val="00B21F7D"/>
    <w:rsid w:val="00B24356"/>
    <w:rsid w:val="00B30F54"/>
    <w:rsid w:val="00B311E7"/>
    <w:rsid w:val="00B31656"/>
    <w:rsid w:val="00B3229A"/>
    <w:rsid w:val="00B373A3"/>
    <w:rsid w:val="00B42147"/>
    <w:rsid w:val="00B42BE1"/>
    <w:rsid w:val="00B44641"/>
    <w:rsid w:val="00B51999"/>
    <w:rsid w:val="00B55571"/>
    <w:rsid w:val="00B603FE"/>
    <w:rsid w:val="00B63C94"/>
    <w:rsid w:val="00B6455B"/>
    <w:rsid w:val="00B65463"/>
    <w:rsid w:val="00B6579E"/>
    <w:rsid w:val="00B70770"/>
    <w:rsid w:val="00B760FE"/>
    <w:rsid w:val="00B76E2E"/>
    <w:rsid w:val="00B80C86"/>
    <w:rsid w:val="00B84A84"/>
    <w:rsid w:val="00B97520"/>
    <w:rsid w:val="00BA1870"/>
    <w:rsid w:val="00BB2788"/>
    <w:rsid w:val="00BB2987"/>
    <w:rsid w:val="00BB2A34"/>
    <w:rsid w:val="00BB4A22"/>
    <w:rsid w:val="00BC0F72"/>
    <w:rsid w:val="00BC5C65"/>
    <w:rsid w:val="00BD6903"/>
    <w:rsid w:val="00BE066B"/>
    <w:rsid w:val="00BF39D7"/>
    <w:rsid w:val="00BF6996"/>
    <w:rsid w:val="00C01576"/>
    <w:rsid w:val="00C02A5B"/>
    <w:rsid w:val="00C07CBF"/>
    <w:rsid w:val="00C10B1E"/>
    <w:rsid w:val="00C112FD"/>
    <w:rsid w:val="00C22981"/>
    <w:rsid w:val="00C22E6D"/>
    <w:rsid w:val="00C24118"/>
    <w:rsid w:val="00C31501"/>
    <w:rsid w:val="00C41589"/>
    <w:rsid w:val="00C52E58"/>
    <w:rsid w:val="00C608BB"/>
    <w:rsid w:val="00C617A0"/>
    <w:rsid w:val="00C6666A"/>
    <w:rsid w:val="00C66C7E"/>
    <w:rsid w:val="00C74CE0"/>
    <w:rsid w:val="00C75CBD"/>
    <w:rsid w:val="00C77EBC"/>
    <w:rsid w:val="00C81F86"/>
    <w:rsid w:val="00C83C11"/>
    <w:rsid w:val="00C875A9"/>
    <w:rsid w:val="00C90924"/>
    <w:rsid w:val="00C90A37"/>
    <w:rsid w:val="00C97CA5"/>
    <w:rsid w:val="00CA21FD"/>
    <w:rsid w:val="00CB0BA6"/>
    <w:rsid w:val="00CB0BCD"/>
    <w:rsid w:val="00CB5F38"/>
    <w:rsid w:val="00CC0A47"/>
    <w:rsid w:val="00CC1368"/>
    <w:rsid w:val="00CC2FE5"/>
    <w:rsid w:val="00CC4A7C"/>
    <w:rsid w:val="00CC4AE0"/>
    <w:rsid w:val="00CD0DA8"/>
    <w:rsid w:val="00CD135C"/>
    <w:rsid w:val="00CD6507"/>
    <w:rsid w:val="00CD7E34"/>
    <w:rsid w:val="00CE0FA6"/>
    <w:rsid w:val="00CE2A07"/>
    <w:rsid w:val="00CE37ED"/>
    <w:rsid w:val="00CE51D7"/>
    <w:rsid w:val="00CF1FF7"/>
    <w:rsid w:val="00CF4F48"/>
    <w:rsid w:val="00D01BA5"/>
    <w:rsid w:val="00D05CEB"/>
    <w:rsid w:val="00D160E7"/>
    <w:rsid w:val="00D210E2"/>
    <w:rsid w:val="00D227EB"/>
    <w:rsid w:val="00D2531F"/>
    <w:rsid w:val="00D265D1"/>
    <w:rsid w:val="00D26EB1"/>
    <w:rsid w:val="00D3066C"/>
    <w:rsid w:val="00D30CEF"/>
    <w:rsid w:val="00D31AC3"/>
    <w:rsid w:val="00D32814"/>
    <w:rsid w:val="00D332A4"/>
    <w:rsid w:val="00D3490B"/>
    <w:rsid w:val="00D4000E"/>
    <w:rsid w:val="00D410B7"/>
    <w:rsid w:val="00D42938"/>
    <w:rsid w:val="00D60BD7"/>
    <w:rsid w:val="00D61C22"/>
    <w:rsid w:val="00D62228"/>
    <w:rsid w:val="00D62359"/>
    <w:rsid w:val="00D65CA4"/>
    <w:rsid w:val="00D677E5"/>
    <w:rsid w:val="00D711DC"/>
    <w:rsid w:val="00D731E0"/>
    <w:rsid w:val="00D742A1"/>
    <w:rsid w:val="00D76964"/>
    <w:rsid w:val="00D77955"/>
    <w:rsid w:val="00D91740"/>
    <w:rsid w:val="00DA1E1A"/>
    <w:rsid w:val="00DA2A7F"/>
    <w:rsid w:val="00DB339C"/>
    <w:rsid w:val="00DB3FB5"/>
    <w:rsid w:val="00DB4ED6"/>
    <w:rsid w:val="00DC06A6"/>
    <w:rsid w:val="00DC0CF7"/>
    <w:rsid w:val="00DC3B75"/>
    <w:rsid w:val="00DD0C49"/>
    <w:rsid w:val="00DD11EC"/>
    <w:rsid w:val="00DD1653"/>
    <w:rsid w:val="00DD24A5"/>
    <w:rsid w:val="00DD3BCD"/>
    <w:rsid w:val="00DD3C73"/>
    <w:rsid w:val="00DD5450"/>
    <w:rsid w:val="00DE018B"/>
    <w:rsid w:val="00DE01ED"/>
    <w:rsid w:val="00DE29A1"/>
    <w:rsid w:val="00DE7DDC"/>
    <w:rsid w:val="00DF22B0"/>
    <w:rsid w:val="00DF2474"/>
    <w:rsid w:val="00DF6390"/>
    <w:rsid w:val="00E01AC7"/>
    <w:rsid w:val="00E0450D"/>
    <w:rsid w:val="00E119A9"/>
    <w:rsid w:val="00E12A81"/>
    <w:rsid w:val="00E1339D"/>
    <w:rsid w:val="00E2112D"/>
    <w:rsid w:val="00E216B1"/>
    <w:rsid w:val="00E21A12"/>
    <w:rsid w:val="00E24976"/>
    <w:rsid w:val="00E267A6"/>
    <w:rsid w:val="00E27072"/>
    <w:rsid w:val="00E318E6"/>
    <w:rsid w:val="00E3465E"/>
    <w:rsid w:val="00E354DF"/>
    <w:rsid w:val="00E35F35"/>
    <w:rsid w:val="00E37C1F"/>
    <w:rsid w:val="00E4014B"/>
    <w:rsid w:val="00E40F03"/>
    <w:rsid w:val="00E47AC7"/>
    <w:rsid w:val="00E52E85"/>
    <w:rsid w:val="00E54DA1"/>
    <w:rsid w:val="00E55493"/>
    <w:rsid w:val="00E63213"/>
    <w:rsid w:val="00E66911"/>
    <w:rsid w:val="00E67668"/>
    <w:rsid w:val="00E761B8"/>
    <w:rsid w:val="00E80B4B"/>
    <w:rsid w:val="00E85CAB"/>
    <w:rsid w:val="00E9166F"/>
    <w:rsid w:val="00E95357"/>
    <w:rsid w:val="00EA1C74"/>
    <w:rsid w:val="00EA35DA"/>
    <w:rsid w:val="00EA7181"/>
    <w:rsid w:val="00EB44C4"/>
    <w:rsid w:val="00EB4FA0"/>
    <w:rsid w:val="00EB68A0"/>
    <w:rsid w:val="00EB7669"/>
    <w:rsid w:val="00EB7802"/>
    <w:rsid w:val="00EC1C72"/>
    <w:rsid w:val="00EC2CAC"/>
    <w:rsid w:val="00EC44E6"/>
    <w:rsid w:val="00ED01EF"/>
    <w:rsid w:val="00ED7B52"/>
    <w:rsid w:val="00EE02CE"/>
    <w:rsid w:val="00EE1305"/>
    <w:rsid w:val="00EE177C"/>
    <w:rsid w:val="00EE2579"/>
    <w:rsid w:val="00EE299A"/>
    <w:rsid w:val="00EE70D8"/>
    <w:rsid w:val="00F012D7"/>
    <w:rsid w:val="00F03A67"/>
    <w:rsid w:val="00F07B7C"/>
    <w:rsid w:val="00F10360"/>
    <w:rsid w:val="00F15A26"/>
    <w:rsid w:val="00F15A55"/>
    <w:rsid w:val="00F15D34"/>
    <w:rsid w:val="00F22509"/>
    <w:rsid w:val="00F23BB7"/>
    <w:rsid w:val="00F24DA3"/>
    <w:rsid w:val="00F25955"/>
    <w:rsid w:val="00F3035E"/>
    <w:rsid w:val="00F318C9"/>
    <w:rsid w:val="00F33C3E"/>
    <w:rsid w:val="00F37B29"/>
    <w:rsid w:val="00F40184"/>
    <w:rsid w:val="00F4247A"/>
    <w:rsid w:val="00F43293"/>
    <w:rsid w:val="00F45F98"/>
    <w:rsid w:val="00F47D3B"/>
    <w:rsid w:val="00F5178B"/>
    <w:rsid w:val="00F56BB9"/>
    <w:rsid w:val="00F6131F"/>
    <w:rsid w:val="00F61415"/>
    <w:rsid w:val="00F635A1"/>
    <w:rsid w:val="00F646AC"/>
    <w:rsid w:val="00F73FF9"/>
    <w:rsid w:val="00F7713E"/>
    <w:rsid w:val="00F83908"/>
    <w:rsid w:val="00F86B32"/>
    <w:rsid w:val="00F931A9"/>
    <w:rsid w:val="00F93F28"/>
    <w:rsid w:val="00F941D0"/>
    <w:rsid w:val="00F95740"/>
    <w:rsid w:val="00F9662E"/>
    <w:rsid w:val="00F9688F"/>
    <w:rsid w:val="00FA34F6"/>
    <w:rsid w:val="00FA4530"/>
    <w:rsid w:val="00FA59B4"/>
    <w:rsid w:val="00FA737D"/>
    <w:rsid w:val="00FB0232"/>
    <w:rsid w:val="00FB1C65"/>
    <w:rsid w:val="00FB542D"/>
    <w:rsid w:val="00FB5ADE"/>
    <w:rsid w:val="00FC560F"/>
    <w:rsid w:val="00FC5C9C"/>
    <w:rsid w:val="00FC5DA5"/>
    <w:rsid w:val="00FD0FF0"/>
    <w:rsid w:val="00FE0B47"/>
    <w:rsid w:val="00FE2AD4"/>
    <w:rsid w:val="00FE2EBA"/>
    <w:rsid w:val="00FE591B"/>
    <w:rsid w:val="00FE6185"/>
    <w:rsid w:val="00FF399B"/>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character" w:customStyle="1" w:styleId="Char4">
    <w:name w:val="华测四级目录 Char"/>
    <w:link w:val="aa"/>
    <w:rsid w:val="00626370"/>
    <w:rPr>
      <w:rFonts w:ascii="宋体" w:eastAsia="宋体" w:hAnsi="宋体" w:cs="Times New Roman"/>
      <w:b/>
      <w:sz w:val="24"/>
      <w:szCs w:val="30"/>
    </w:rPr>
  </w:style>
  <w:style w:type="paragraph" w:customStyle="1" w:styleId="aa">
    <w:name w:val="华测四级目录"/>
    <w:basedOn w:val="a"/>
    <w:link w:val="Char4"/>
    <w:qFormat/>
    <w:rsid w:val="00626370"/>
    <w:pPr>
      <w:spacing w:beforeLines="50" w:afterLines="50" w:line="360" w:lineRule="auto"/>
      <w:ind w:firstLineChars="200" w:firstLine="482"/>
      <w:outlineLvl w:val="3"/>
    </w:pPr>
    <w:rPr>
      <w:rFonts w:ascii="宋体" w:hAnsi="宋体"/>
      <w:b/>
      <w:sz w:val="24"/>
      <w:szCs w:val="30"/>
    </w:rPr>
  </w:style>
  <w:style w:type="character" w:customStyle="1" w:styleId="Char5">
    <w:name w:val="（一） Char"/>
    <w:link w:val="ab"/>
    <w:rsid w:val="00994DA8"/>
    <w:rPr>
      <w:rFonts w:ascii="黑体" w:eastAsia="黑体" w:hAnsi="宋体"/>
      <w:b/>
      <w:sz w:val="28"/>
      <w:szCs w:val="28"/>
    </w:rPr>
  </w:style>
  <w:style w:type="paragraph" w:customStyle="1" w:styleId="ab">
    <w:name w:val="（一）"/>
    <w:basedOn w:val="a"/>
    <w:link w:val="Char5"/>
    <w:qFormat/>
    <w:rsid w:val="00994DA8"/>
    <w:pPr>
      <w:tabs>
        <w:tab w:val="left" w:pos="0"/>
      </w:tabs>
      <w:snapToGrid w:val="0"/>
      <w:spacing w:beforeLines="50" w:afterLines="50" w:line="360" w:lineRule="auto"/>
      <w:ind w:firstLineChars="150" w:firstLine="422"/>
      <w:outlineLvl w:val="4"/>
    </w:pPr>
    <w:rPr>
      <w:rFonts w:ascii="黑体" w:eastAsia="黑体" w:hAnsi="宋体" w:cstheme="min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366">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F29A-4F66-46FB-BF25-B6F5CDE3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Pages>
  <Words>447</Words>
  <Characters>2553</Characters>
  <Application>Microsoft Office Word</Application>
  <DocSecurity>0</DocSecurity>
  <Lines>21</Lines>
  <Paragraphs>5</Paragraphs>
  <ScaleCrop>false</ScaleCrop>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198</cp:revision>
  <cp:lastPrinted>2020-05-21T08:40:00Z</cp:lastPrinted>
  <dcterms:created xsi:type="dcterms:W3CDTF">2020-05-21T08:19:00Z</dcterms:created>
  <dcterms:modified xsi:type="dcterms:W3CDTF">2020-05-28T05:09:00Z</dcterms:modified>
</cp:coreProperties>
</file>