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证券代码：000831                                  证券简称：五矿稀土</w:t>
      </w:r>
    </w:p>
    <w:p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五矿稀土股份有限公司投资者关系活动记录表</w:t>
      </w:r>
    </w:p>
    <w:p>
      <w:pPr>
        <w:spacing w:line="3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编号：2020-02</w:t>
      </w:r>
    </w:p>
    <w:tbl>
      <w:tblPr>
        <w:tblW w:w="8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04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8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√特定对象调研        □分析师会议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□现场参观</w:t>
            </w:r>
          </w:p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中信证券商力、伯驹投资赖正健、蔡晓东、范荣、李杰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2020年6月2日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赣州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7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证券事务代表舒艺、董事会办公室专员廖江萍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8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ind w:firstLine="482" w:firstLineChars="200"/>
              <w:rPr>
                <w:rFonts w:ascii="宋体" w:hAnsi="宋体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  <w:t>、公司原料库存情况如何？原矿供应是否稳定？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rPr>
                <w:rFonts w:ascii="宋体" w:hAnsi="宋体"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iCs/>
                <w:color w:val="000000"/>
                <w:sz w:val="24"/>
                <w:szCs w:val="20"/>
              </w:rPr>
              <w:t>公司通过原料储备以及多种类原料采购渠道的建立，现阶段原料供应能够较好满足所属分离企业正常生产所需。后续公司将持续开辟新渠道及合作新模式，同时持续关注并支持江华稀土矿开发项目的推进工作，多渠道多层次保证公司稀土原料的高质、稳定供应。原料库存的具体情况请关注公司定期报告。</w:t>
            </w:r>
          </w:p>
          <w:p>
            <w:pPr>
              <w:shd w:val="clear" w:color="auto" w:fill="FFFFFF"/>
              <w:spacing w:line="360" w:lineRule="auto"/>
              <w:ind w:firstLine="482" w:firstLineChars="200"/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  <w:t>、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  <w:lang w:val="en-US" w:eastAsia="zh-CN"/>
              </w:rPr>
              <w:t>市场传闻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  <w:t>2020年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  <w:t>有收储安排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  <w:lang w:val="en-US" w:eastAsia="zh-CN"/>
              </w:rPr>
              <w:t>是否属实？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0"/>
              </w:rPr>
              <w:t>公司是否参与？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  <w:t>截止目前，公司未直接参与稀土收储事宜，无法客观评论。</w:t>
            </w:r>
          </w:p>
          <w:p>
            <w:pPr>
              <w:shd w:val="clear" w:color="auto" w:fill="FFFFFF"/>
              <w:spacing w:line="360" w:lineRule="auto"/>
              <w:ind w:firstLine="482" w:firstLineChars="200"/>
              <w:rPr>
                <w:rFonts w:ascii="宋体" w:hAnsi="宋体"/>
                <w:bCs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iCs/>
                <w:color w:val="000000"/>
                <w:sz w:val="24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iCs/>
                <w:color w:val="000000"/>
                <w:sz w:val="24"/>
                <w:szCs w:val="20"/>
              </w:rPr>
              <w:t>、目前，圣功寨稀土矿和肥田稀土矿关于探转采办理进展如何？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rPr>
                <w:rFonts w:ascii="宋体" w:hAnsi="宋体"/>
                <w:i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  <w:t>目前，公司正在积极推动圣功寨稀土矿和肥田稀土矿采矿权证的办理工作，因上述工作涉及多项审批程序，具体时间难以准确估计。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  <w:lang w:val="en-US" w:eastAsia="zh-CN"/>
              </w:rPr>
              <w:t>2020年，公司将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  <w:t>进一步加大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  <w:lang w:val="en-US" w:eastAsia="zh-CN"/>
              </w:rPr>
              <w:t>项目推进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  <w:t>力度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</w:rPr>
              <w:t>争取探转采工作取得实质性突破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2020年6月2日</w:t>
            </w:r>
          </w:p>
        </w:tc>
      </w:tr>
    </w:tbl>
    <w:p>
      <w:pPr>
        <w:rPr>
          <w:rFonts w:ascii="宋体" w:hAnsi="宋体"/>
          <w:color w:val="000000"/>
          <w:sz w:val="1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tabs>
        <w:tab w:val="left" w:pos="5685"/>
        <w:tab w:val="clear" w:pos="4153"/>
        <w:tab w:val="clear" w:pos="8306"/>
      </w:tabs>
      <w:rPr>
        <w:b/>
      </w:rPr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9"/>
    <w:semiHidden/>
    <w:unhideWhenUsed/>
    <w:uiPriority w:val="0"/>
    <w:rPr>
      <w:b/>
      <w:bCs/>
    </w:rPr>
  </w:style>
  <w:style w:type="paragraph" w:styleId="3">
    <w:name w:val="annotation text"/>
    <w:basedOn w:val="1"/>
    <w:link w:val="18"/>
    <w:unhideWhenUsed/>
    <w:uiPriority w:val="99"/>
    <w:pPr>
      <w:jc w:val="left"/>
    </w:p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basedOn w:val="9"/>
    <w:unhideWhenUsed/>
    <w:uiPriority w:val="99"/>
    <w:rPr/>
  </w:style>
  <w:style w:type="character" w:styleId="12">
    <w:name w:val="FollowedHyperlink"/>
    <w:unhideWhenUsed/>
    <w:uiPriority w:val="99"/>
    <w:rPr>
      <w:color w:val="800080"/>
      <w:u w:val="single"/>
    </w:rPr>
  </w:style>
  <w:style w:type="character" w:styleId="13">
    <w:name w:val="annotation reference"/>
    <w:semiHidden/>
    <w:unhideWhenUsed/>
    <w:uiPriority w:val="0"/>
    <w:rPr>
      <w:sz w:val="21"/>
      <w:szCs w:val="21"/>
    </w:rPr>
  </w:style>
  <w:style w:type="paragraph" w:customStyle="1" w:styleId="14">
    <w:name w:val="列出段落1"/>
    <w:basedOn w:val="1"/>
    <w:uiPriority w:val="0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8">
    <w:name w:val="批注文字 Char"/>
    <w:link w:val="3"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19">
    <w:name w:val="批注主题 Char"/>
    <w:link w:val="2"/>
    <w:semiHidden/>
    <w:uiPriority w:val="0"/>
    <w:rPr>
      <w:rFonts w:ascii="Times New Roman" w:hAnsi="Times New Roman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2018-11-08T01:37:00Z</dcterms:created>
  <dc:creator>liaojp</dc:creator>
  <cp:lastModifiedBy>shuyi</cp:lastModifiedBy>
  <cp:lastPrinted>2019-03-04T07:43:00Z</cp:lastPrinted>
  <dcterms:modified xsi:type="dcterms:W3CDTF">2020-06-03T06:44:37Z</dcterms:modified>
  <dc:title>证券代码：000831                                  证券简称：五矿稀土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