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9E" w:rsidRPr="0019228B" w:rsidRDefault="00F41D25" w:rsidP="00314C25">
      <w:pPr>
        <w:spacing w:beforeLines="50" w:afterLines="50" w:line="400" w:lineRule="exact"/>
        <w:rPr>
          <w:rFonts w:ascii="Times New Roman" w:hAnsi="Times New Roman"/>
          <w:bCs/>
          <w:iCs/>
          <w:color w:val="000000"/>
          <w:sz w:val="24"/>
          <w:szCs w:val="24"/>
        </w:rPr>
      </w:pPr>
      <w:r w:rsidRPr="0019228B">
        <w:rPr>
          <w:rFonts w:ascii="Times New Roman" w:hAnsi="Times New Roman" w:hint="eastAsia"/>
          <w:bCs/>
          <w:iCs/>
          <w:color w:val="000000"/>
          <w:sz w:val="24"/>
          <w:szCs w:val="24"/>
        </w:rPr>
        <w:t>证券代码：</w:t>
      </w:r>
      <w:r w:rsidRPr="0019228B">
        <w:rPr>
          <w:rFonts w:ascii="Times New Roman" w:hAnsi="Times New Roman" w:hint="eastAsia"/>
          <w:bCs/>
          <w:iCs/>
          <w:color w:val="000000"/>
          <w:sz w:val="24"/>
          <w:szCs w:val="24"/>
        </w:rPr>
        <w:t xml:space="preserve">002416                                      </w:t>
      </w:r>
      <w:r w:rsidRPr="0019228B">
        <w:rPr>
          <w:rFonts w:ascii="Times New Roman" w:hAnsi="Times New Roman" w:hint="eastAsia"/>
          <w:bCs/>
          <w:iCs/>
          <w:color w:val="000000"/>
          <w:sz w:val="24"/>
          <w:szCs w:val="24"/>
        </w:rPr>
        <w:t>证券简称：爱施德</w:t>
      </w:r>
    </w:p>
    <w:p w:rsidR="00086E84" w:rsidRDefault="00F41D25" w:rsidP="00314C25">
      <w:pPr>
        <w:spacing w:beforeLines="50" w:afterLines="50" w:line="400" w:lineRule="exact"/>
        <w:jc w:val="center"/>
        <w:rPr>
          <w:rFonts w:ascii="Times New Roman" w:hAnsi="Times New Roman"/>
          <w:b/>
          <w:bCs/>
          <w:iCs/>
          <w:color w:val="000000"/>
          <w:sz w:val="32"/>
          <w:szCs w:val="32"/>
        </w:rPr>
      </w:pPr>
      <w:r w:rsidRPr="0019228B">
        <w:rPr>
          <w:rFonts w:ascii="Times New Roman" w:hAnsi="Times New Roman" w:hint="eastAsia"/>
          <w:b/>
          <w:bCs/>
          <w:iCs/>
          <w:color w:val="000000"/>
          <w:sz w:val="32"/>
          <w:szCs w:val="32"/>
        </w:rPr>
        <w:t>深圳市爱施德股份有限公司</w:t>
      </w:r>
    </w:p>
    <w:p w:rsidR="0063159E" w:rsidRPr="0019228B" w:rsidRDefault="00F41D25" w:rsidP="00314C25">
      <w:pPr>
        <w:spacing w:beforeLines="50" w:afterLines="50" w:line="400" w:lineRule="exact"/>
        <w:jc w:val="center"/>
        <w:rPr>
          <w:rFonts w:ascii="Times New Roman" w:hAnsi="Times New Roman"/>
          <w:b/>
          <w:bCs/>
          <w:iCs/>
          <w:color w:val="000000"/>
          <w:sz w:val="32"/>
          <w:szCs w:val="32"/>
        </w:rPr>
      </w:pPr>
      <w:r w:rsidRPr="0019228B">
        <w:rPr>
          <w:rFonts w:ascii="Times New Roman" w:hAnsi="Times New Roman" w:hint="eastAsia"/>
          <w:b/>
          <w:bCs/>
          <w:iCs/>
          <w:color w:val="000000"/>
          <w:sz w:val="32"/>
          <w:szCs w:val="32"/>
        </w:rPr>
        <w:t>投资者关系活动记录表</w:t>
      </w:r>
    </w:p>
    <w:p w:rsidR="0063159E" w:rsidRPr="0019228B" w:rsidRDefault="00F41D25">
      <w:pPr>
        <w:spacing w:line="400" w:lineRule="exact"/>
        <w:rPr>
          <w:rFonts w:ascii="Times New Roman" w:hAnsi="Times New Roman"/>
          <w:bCs/>
          <w:iCs/>
          <w:color w:val="000000"/>
          <w:sz w:val="24"/>
          <w:szCs w:val="24"/>
        </w:rPr>
      </w:pPr>
      <w:r w:rsidRPr="0019228B">
        <w:rPr>
          <w:rFonts w:ascii="Times New Roman" w:hAnsi="Times New Roman" w:hint="eastAsia"/>
          <w:bCs/>
          <w:iCs/>
          <w:color w:val="000000"/>
          <w:sz w:val="24"/>
          <w:szCs w:val="24"/>
        </w:rPr>
        <w:t xml:space="preserve">                                                     </w:t>
      </w:r>
      <w:r w:rsidRPr="0019228B">
        <w:rPr>
          <w:rFonts w:ascii="Times New Roman" w:hAnsi="Times New Roman" w:hint="eastAsia"/>
          <w:bCs/>
          <w:iCs/>
          <w:color w:val="000000"/>
          <w:sz w:val="24"/>
          <w:szCs w:val="24"/>
        </w:rPr>
        <w:t>编号：</w:t>
      </w:r>
      <w:r w:rsidR="004D768D">
        <w:rPr>
          <w:rFonts w:ascii="Times New Roman" w:hAnsi="Times New Roman" w:hint="eastAsia"/>
          <w:bCs/>
          <w:iCs/>
          <w:color w:val="000000"/>
          <w:sz w:val="24"/>
          <w:szCs w:val="24"/>
        </w:rPr>
        <w:t>2020</w:t>
      </w:r>
      <w:r w:rsidR="00951B3F" w:rsidRPr="0019228B">
        <w:rPr>
          <w:rFonts w:ascii="Times New Roman" w:hAnsi="Times New Roman" w:hint="eastAsia"/>
          <w:bCs/>
          <w:iCs/>
          <w:color w:val="000000"/>
          <w:sz w:val="24"/>
          <w:szCs w:val="24"/>
        </w:rPr>
        <w:t>-00</w:t>
      </w:r>
      <w:r w:rsidR="00B8349F">
        <w:rPr>
          <w:rFonts w:ascii="Times New Roman" w:hAnsi="Times New Roman" w:hint="eastAsia"/>
          <w:bCs/>
          <w:iCs/>
          <w:color w:val="000000"/>
          <w:sz w:val="24"/>
          <w:szCs w:val="24"/>
        </w:rPr>
        <w:t>5</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6614"/>
      </w:tblGrid>
      <w:tr w:rsidR="0063159E" w:rsidRPr="0019228B" w:rsidTr="006E20A8">
        <w:trPr>
          <w:trHeight w:val="2587"/>
        </w:trPr>
        <w:tc>
          <w:tcPr>
            <w:tcW w:w="1908" w:type="dxa"/>
            <w:tcBorders>
              <w:top w:val="single" w:sz="4" w:space="0" w:color="auto"/>
              <w:left w:val="single" w:sz="4" w:space="0" w:color="auto"/>
              <w:bottom w:val="single" w:sz="4" w:space="0" w:color="auto"/>
              <w:right w:val="single" w:sz="4" w:space="0" w:color="auto"/>
            </w:tcBorders>
          </w:tcPr>
          <w:p w:rsidR="0063159E" w:rsidRPr="00970972" w:rsidRDefault="00F41D25">
            <w:pPr>
              <w:spacing w:line="480" w:lineRule="atLeast"/>
              <w:rPr>
                <w:rFonts w:ascii="Times New Roman" w:hAnsi="Times New Roman"/>
                <w:bCs/>
                <w:iCs/>
                <w:color w:val="000000"/>
                <w:szCs w:val="21"/>
              </w:rPr>
            </w:pPr>
            <w:r w:rsidRPr="00970972">
              <w:rPr>
                <w:rFonts w:ascii="Times New Roman" w:hAnsi="Times New Roman" w:hint="eastAsia"/>
                <w:bCs/>
                <w:iCs/>
                <w:color w:val="000000"/>
                <w:szCs w:val="21"/>
              </w:rPr>
              <w:t>投资者关系活动类别</w:t>
            </w:r>
          </w:p>
          <w:p w:rsidR="0063159E" w:rsidRPr="00970972" w:rsidRDefault="0063159E">
            <w:pPr>
              <w:spacing w:line="480" w:lineRule="atLeast"/>
              <w:rPr>
                <w:rFonts w:ascii="Times New Roman" w:hAnsi="Times New Roman"/>
                <w:bCs/>
                <w:iCs/>
                <w:color w:val="000000"/>
                <w:szCs w:val="21"/>
              </w:rPr>
            </w:pPr>
          </w:p>
        </w:tc>
        <w:tc>
          <w:tcPr>
            <w:tcW w:w="6614" w:type="dxa"/>
            <w:tcBorders>
              <w:top w:val="single" w:sz="4" w:space="0" w:color="auto"/>
              <w:left w:val="single" w:sz="4" w:space="0" w:color="auto"/>
              <w:bottom w:val="single" w:sz="4" w:space="0" w:color="auto"/>
              <w:right w:val="single" w:sz="4" w:space="0" w:color="auto"/>
            </w:tcBorders>
          </w:tcPr>
          <w:p w:rsidR="00F71E3C" w:rsidRPr="00970972" w:rsidRDefault="00F71E3C">
            <w:pPr>
              <w:spacing w:line="480" w:lineRule="atLeast"/>
              <w:rPr>
                <w:rFonts w:ascii="Times New Roman" w:hAnsi="Times New Roman"/>
                <w:szCs w:val="21"/>
              </w:rPr>
            </w:pPr>
            <w:r w:rsidRPr="00970972">
              <w:rPr>
                <w:rFonts w:ascii="Times New Roman" w:hAnsi="Times New Roman" w:hint="eastAsia"/>
                <w:bCs/>
                <w:iCs/>
                <w:color w:val="000000"/>
                <w:szCs w:val="21"/>
              </w:rPr>
              <w:t>□</w:t>
            </w:r>
            <w:r w:rsidR="00F41D25" w:rsidRPr="00970972">
              <w:rPr>
                <w:rFonts w:ascii="Times New Roman" w:hAnsi="Times New Roman" w:hint="eastAsia"/>
                <w:szCs w:val="21"/>
              </w:rPr>
              <w:t>特定对象调研</w:t>
            </w:r>
            <w:r w:rsidR="00F41D25" w:rsidRPr="00970972">
              <w:rPr>
                <w:rFonts w:ascii="Times New Roman" w:hAnsi="Times New Roman" w:hint="eastAsia"/>
                <w:szCs w:val="21"/>
              </w:rPr>
              <w:t xml:space="preserve">       </w:t>
            </w:r>
            <w:r w:rsidR="00F708C5" w:rsidRPr="00970972">
              <w:rPr>
                <w:rFonts w:ascii="Times New Roman" w:hAnsi="Times New Roman" w:hint="eastAsia"/>
                <w:bCs/>
                <w:iCs/>
                <w:color w:val="000000"/>
                <w:szCs w:val="21"/>
              </w:rPr>
              <w:t>√</w:t>
            </w:r>
            <w:r w:rsidR="00F708C5" w:rsidRPr="00970972">
              <w:rPr>
                <w:rFonts w:ascii="Times New Roman" w:hAnsi="Times New Roman" w:hint="eastAsia"/>
                <w:szCs w:val="21"/>
              </w:rPr>
              <w:t>电话会议</w:t>
            </w:r>
          </w:p>
          <w:p w:rsidR="00F71E3C" w:rsidRPr="00970972" w:rsidRDefault="00F41D25">
            <w:pPr>
              <w:spacing w:line="480" w:lineRule="atLeast"/>
              <w:rPr>
                <w:rFonts w:ascii="Times New Roman" w:hAnsi="Times New Roman"/>
                <w:szCs w:val="21"/>
              </w:rPr>
            </w:pPr>
            <w:r w:rsidRPr="00970972">
              <w:rPr>
                <w:rFonts w:ascii="Times New Roman" w:hAnsi="Times New Roman" w:hint="eastAsia"/>
                <w:bCs/>
                <w:iCs/>
                <w:color w:val="000000"/>
                <w:szCs w:val="21"/>
              </w:rPr>
              <w:t>□</w:t>
            </w:r>
            <w:r w:rsidRPr="00970972">
              <w:rPr>
                <w:rFonts w:ascii="Times New Roman" w:hAnsi="Times New Roman" w:hint="eastAsia"/>
                <w:szCs w:val="21"/>
              </w:rPr>
              <w:t>分析</w:t>
            </w:r>
            <w:proofErr w:type="gramStart"/>
            <w:r w:rsidRPr="00970972">
              <w:rPr>
                <w:rFonts w:ascii="Times New Roman" w:hAnsi="Times New Roman" w:hint="eastAsia"/>
                <w:szCs w:val="21"/>
              </w:rPr>
              <w:t>师会议</w:t>
            </w:r>
            <w:proofErr w:type="gramEnd"/>
            <w:r w:rsidR="00F71E3C" w:rsidRPr="00970972">
              <w:rPr>
                <w:rFonts w:ascii="Times New Roman" w:hAnsi="Times New Roman" w:hint="eastAsia"/>
                <w:szCs w:val="21"/>
              </w:rPr>
              <w:t xml:space="preserve">        </w:t>
            </w:r>
            <w:r w:rsidR="00DA33D6" w:rsidRPr="00970972">
              <w:rPr>
                <w:rFonts w:ascii="Times New Roman" w:hAnsi="Times New Roman" w:hint="eastAsia"/>
                <w:szCs w:val="21"/>
              </w:rPr>
              <w:t xml:space="preserve"> </w:t>
            </w:r>
            <w:r w:rsidRPr="00970972">
              <w:rPr>
                <w:rFonts w:ascii="Times New Roman" w:hAnsi="Times New Roman" w:hint="eastAsia"/>
                <w:bCs/>
                <w:iCs/>
                <w:color w:val="000000"/>
                <w:szCs w:val="21"/>
              </w:rPr>
              <w:t>□</w:t>
            </w:r>
            <w:r w:rsidRPr="00970972">
              <w:rPr>
                <w:rFonts w:ascii="Times New Roman" w:hAnsi="Times New Roman" w:hint="eastAsia"/>
                <w:szCs w:val="21"/>
              </w:rPr>
              <w:t>媒体采访</w:t>
            </w:r>
            <w:r w:rsidRPr="00970972">
              <w:rPr>
                <w:rFonts w:ascii="Times New Roman" w:hAnsi="Times New Roman" w:hint="eastAsia"/>
                <w:szCs w:val="21"/>
              </w:rPr>
              <w:t xml:space="preserve">           </w:t>
            </w:r>
          </w:p>
          <w:p w:rsidR="00F71E3C" w:rsidRPr="00970972" w:rsidRDefault="00F41D25">
            <w:pPr>
              <w:spacing w:line="480" w:lineRule="atLeast"/>
              <w:rPr>
                <w:rFonts w:ascii="Times New Roman" w:hAnsi="Times New Roman"/>
                <w:szCs w:val="21"/>
              </w:rPr>
            </w:pPr>
            <w:r w:rsidRPr="00970972">
              <w:rPr>
                <w:rFonts w:ascii="Times New Roman" w:hAnsi="Times New Roman" w:hint="eastAsia"/>
                <w:bCs/>
                <w:iCs/>
                <w:color w:val="000000"/>
                <w:szCs w:val="21"/>
              </w:rPr>
              <w:t>□</w:t>
            </w:r>
            <w:r w:rsidRPr="00970972">
              <w:rPr>
                <w:rFonts w:ascii="Times New Roman" w:hAnsi="Times New Roman" w:hint="eastAsia"/>
                <w:szCs w:val="21"/>
              </w:rPr>
              <w:t>业绩说明会</w:t>
            </w:r>
            <w:r w:rsidR="00F71E3C" w:rsidRPr="00970972">
              <w:rPr>
                <w:rFonts w:ascii="Times New Roman" w:hAnsi="Times New Roman" w:hint="eastAsia"/>
                <w:bCs/>
                <w:iCs/>
                <w:color w:val="000000"/>
                <w:szCs w:val="21"/>
              </w:rPr>
              <w:t xml:space="preserve">          </w:t>
            </w:r>
            <w:r w:rsidRPr="00970972">
              <w:rPr>
                <w:rFonts w:ascii="Times New Roman" w:hAnsi="Times New Roman" w:hint="eastAsia"/>
                <w:bCs/>
                <w:iCs/>
                <w:color w:val="000000"/>
                <w:szCs w:val="21"/>
              </w:rPr>
              <w:t>□</w:t>
            </w:r>
            <w:r w:rsidRPr="00970972">
              <w:rPr>
                <w:rFonts w:ascii="Times New Roman" w:hAnsi="Times New Roman" w:hint="eastAsia"/>
                <w:szCs w:val="21"/>
              </w:rPr>
              <w:t>新闻发布会</w:t>
            </w:r>
            <w:r w:rsidRPr="00970972">
              <w:rPr>
                <w:rFonts w:ascii="Times New Roman" w:hAnsi="Times New Roman" w:hint="eastAsia"/>
                <w:szCs w:val="21"/>
              </w:rPr>
              <w:t xml:space="preserve">        </w:t>
            </w:r>
          </w:p>
          <w:p w:rsidR="00FB1659" w:rsidRPr="00970972" w:rsidRDefault="00F41D25" w:rsidP="00DA33D6">
            <w:pPr>
              <w:spacing w:line="480" w:lineRule="atLeast"/>
              <w:rPr>
                <w:rFonts w:ascii="Times New Roman" w:hAnsi="Times New Roman"/>
                <w:bCs/>
                <w:iCs/>
                <w:color w:val="000000"/>
                <w:szCs w:val="21"/>
              </w:rPr>
            </w:pPr>
            <w:r w:rsidRPr="00970972">
              <w:rPr>
                <w:rFonts w:ascii="Times New Roman" w:hAnsi="Times New Roman" w:hint="eastAsia"/>
                <w:bCs/>
                <w:iCs/>
                <w:color w:val="000000"/>
                <w:szCs w:val="21"/>
              </w:rPr>
              <w:t>□</w:t>
            </w:r>
            <w:r w:rsidRPr="00970972">
              <w:rPr>
                <w:rFonts w:ascii="Times New Roman" w:hAnsi="Times New Roman" w:hint="eastAsia"/>
                <w:szCs w:val="21"/>
              </w:rPr>
              <w:t>路演活动</w:t>
            </w:r>
            <w:r w:rsidR="00DA33D6" w:rsidRPr="00970972">
              <w:rPr>
                <w:rFonts w:ascii="Times New Roman" w:hAnsi="Times New Roman" w:hint="eastAsia"/>
                <w:bCs/>
                <w:iCs/>
                <w:color w:val="000000"/>
                <w:szCs w:val="21"/>
              </w:rPr>
              <w:t xml:space="preserve">            </w:t>
            </w:r>
            <w:r w:rsidRPr="00970972">
              <w:rPr>
                <w:rFonts w:ascii="Times New Roman" w:hAnsi="Times New Roman" w:hint="eastAsia"/>
                <w:bCs/>
                <w:iCs/>
                <w:color w:val="000000"/>
                <w:szCs w:val="21"/>
              </w:rPr>
              <w:t>□</w:t>
            </w:r>
            <w:r w:rsidRPr="00970972">
              <w:rPr>
                <w:rFonts w:ascii="Times New Roman" w:hAnsi="Times New Roman" w:hint="eastAsia"/>
                <w:szCs w:val="21"/>
              </w:rPr>
              <w:t>现场参观</w:t>
            </w:r>
            <w:r w:rsidRPr="00970972">
              <w:rPr>
                <w:rFonts w:ascii="Times New Roman" w:hAnsi="Times New Roman" w:hint="eastAsia"/>
                <w:bCs/>
                <w:iCs/>
                <w:color w:val="000000"/>
                <w:szCs w:val="21"/>
              </w:rPr>
              <w:tab/>
            </w:r>
          </w:p>
          <w:p w:rsidR="0063159E" w:rsidRPr="00970972" w:rsidRDefault="00F41D25" w:rsidP="00FB1659">
            <w:pPr>
              <w:tabs>
                <w:tab w:val="left" w:pos="3045"/>
                <w:tab w:val="center" w:pos="3199"/>
              </w:tabs>
              <w:spacing w:line="480" w:lineRule="atLeast"/>
              <w:rPr>
                <w:rFonts w:ascii="Times New Roman" w:hAnsi="Times New Roman"/>
                <w:bCs/>
                <w:iCs/>
                <w:color w:val="000000"/>
                <w:szCs w:val="21"/>
              </w:rPr>
            </w:pPr>
            <w:r w:rsidRPr="00970972">
              <w:rPr>
                <w:rFonts w:ascii="Times New Roman" w:hAnsi="Times New Roman" w:hint="eastAsia"/>
                <w:bCs/>
                <w:iCs/>
                <w:color w:val="000000"/>
                <w:szCs w:val="21"/>
              </w:rPr>
              <w:t>□</w:t>
            </w:r>
            <w:r w:rsidRPr="00970972">
              <w:rPr>
                <w:rFonts w:ascii="Times New Roman" w:hAnsi="Times New Roman" w:hint="eastAsia"/>
                <w:szCs w:val="21"/>
              </w:rPr>
              <w:t>其他</w:t>
            </w:r>
            <w:r w:rsidRPr="00970972">
              <w:rPr>
                <w:rFonts w:ascii="Times New Roman" w:hAnsi="Times New Roman" w:hint="eastAsia"/>
                <w:szCs w:val="21"/>
              </w:rPr>
              <w:t xml:space="preserve"> </w:t>
            </w:r>
            <w:r w:rsidRPr="00970972">
              <w:rPr>
                <w:rFonts w:ascii="Times New Roman" w:hAnsi="Times New Roman" w:hint="eastAsia"/>
                <w:szCs w:val="21"/>
              </w:rPr>
              <w:t>（</w:t>
            </w:r>
            <w:proofErr w:type="gramStart"/>
            <w:r w:rsidRPr="00970972">
              <w:rPr>
                <w:rFonts w:ascii="Times New Roman" w:hAnsi="Times New Roman" w:hint="eastAsia"/>
                <w:szCs w:val="21"/>
                <w:u w:val="single"/>
              </w:rPr>
              <w:t>请文字</w:t>
            </w:r>
            <w:proofErr w:type="gramEnd"/>
            <w:r w:rsidRPr="00970972">
              <w:rPr>
                <w:rFonts w:ascii="Times New Roman" w:hAnsi="Times New Roman" w:hint="eastAsia"/>
                <w:szCs w:val="21"/>
                <w:u w:val="single"/>
              </w:rPr>
              <w:t>说明其他活动内容）</w:t>
            </w:r>
          </w:p>
        </w:tc>
      </w:tr>
      <w:tr w:rsidR="0063159E" w:rsidRPr="0019228B" w:rsidTr="00962010">
        <w:trPr>
          <w:trHeight w:val="1299"/>
        </w:trPr>
        <w:tc>
          <w:tcPr>
            <w:tcW w:w="1908" w:type="dxa"/>
            <w:tcBorders>
              <w:top w:val="single" w:sz="4" w:space="0" w:color="auto"/>
              <w:left w:val="single" w:sz="4" w:space="0" w:color="auto"/>
              <w:bottom w:val="single" w:sz="4" w:space="0" w:color="auto"/>
              <w:right w:val="single" w:sz="4" w:space="0" w:color="auto"/>
            </w:tcBorders>
          </w:tcPr>
          <w:p w:rsidR="0063159E" w:rsidRPr="00970972" w:rsidRDefault="00F41D25">
            <w:pPr>
              <w:spacing w:line="480" w:lineRule="atLeast"/>
              <w:rPr>
                <w:rFonts w:ascii="Times New Roman" w:hAnsi="Times New Roman"/>
                <w:bCs/>
                <w:iCs/>
                <w:color w:val="000000"/>
                <w:szCs w:val="21"/>
              </w:rPr>
            </w:pPr>
            <w:r w:rsidRPr="00970972">
              <w:rPr>
                <w:rFonts w:ascii="Times New Roman" w:hAnsi="Times New Roman" w:hint="eastAsia"/>
                <w:bCs/>
                <w:iCs/>
                <w:color w:val="000000"/>
                <w:szCs w:val="21"/>
              </w:rPr>
              <w:t>参与单位名称及人员姓名</w:t>
            </w:r>
          </w:p>
        </w:tc>
        <w:tc>
          <w:tcPr>
            <w:tcW w:w="6614" w:type="dxa"/>
            <w:tcBorders>
              <w:top w:val="single" w:sz="4" w:space="0" w:color="auto"/>
              <w:left w:val="single" w:sz="4" w:space="0" w:color="auto"/>
              <w:bottom w:val="single" w:sz="4" w:space="0" w:color="auto"/>
              <w:right w:val="single" w:sz="4" w:space="0" w:color="auto"/>
            </w:tcBorders>
            <w:vAlign w:val="center"/>
          </w:tcPr>
          <w:p w:rsidR="000132B0" w:rsidRDefault="00B8349F" w:rsidP="000132B0">
            <w:pPr>
              <w:spacing w:line="480" w:lineRule="atLeast"/>
              <w:rPr>
                <w:rFonts w:ascii="Times New Roman" w:hAnsi="Times New Roman"/>
                <w:bCs/>
                <w:iCs/>
                <w:color w:val="000000"/>
                <w:szCs w:val="21"/>
              </w:rPr>
            </w:pPr>
            <w:r>
              <w:rPr>
                <w:rFonts w:ascii="Times New Roman" w:hAnsi="Times New Roman" w:hint="eastAsia"/>
                <w:bCs/>
                <w:iCs/>
                <w:color w:val="000000"/>
                <w:szCs w:val="21"/>
              </w:rPr>
              <w:t>太平洋证券</w:t>
            </w:r>
            <w:r w:rsidR="001D79A7">
              <w:rPr>
                <w:rFonts w:ascii="Times New Roman" w:hAnsi="Times New Roman" w:hint="eastAsia"/>
                <w:bCs/>
                <w:iCs/>
                <w:color w:val="000000"/>
                <w:szCs w:val="21"/>
              </w:rPr>
              <w:t xml:space="preserve"> </w:t>
            </w:r>
            <w:r w:rsidR="001D79A7" w:rsidRPr="001D79A7">
              <w:rPr>
                <w:rFonts w:ascii="Times New Roman" w:hAnsi="Times New Roman" w:hint="eastAsia"/>
                <w:bCs/>
                <w:iCs/>
                <w:color w:val="000000"/>
                <w:szCs w:val="21"/>
              </w:rPr>
              <w:t>王凌涛</w:t>
            </w:r>
          </w:p>
          <w:p w:rsidR="001D79A7" w:rsidRDefault="001D79A7" w:rsidP="000132B0">
            <w:pPr>
              <w:spacing w:line="480" w:lineRule="atLeast"/>
              <w:rPr>
                <w:rFonts w:ascii="Times New Roman" w:hAnsi="Times New Roman"/>
                <w:bCs/>
                <w:iCs/>
                <w:color w:val="000000"/>
                <w:szCs w:val="21"/>
              </w:rPr>
            </w:pPr>
            <w:r>
              <w:rPr>
                <w:rFonts w:ascii="Times New Roman" w:hAnsi="Times New Roman" w:hint="eastAsia"/>
                <w:bCs/>
                <w:iCs/>
                <w:color w:val="000000"/>
                <w:szCs w:val="21"/>
              </w:rPr>
              <w:t>太平洋证券</w:t>
            </w:r>
            <w:r>
              <w:rPr>
                <w:rFonts w:ascii="Times New Roman" w:hAnsi="Times New Roman" w:hint="eastAsia"/>
                <w:bCs/>
                <w:iCs/>
                <w:color w:val="000000"/>
                <w:szCs w:val="21"/>
              </w:rPr>
              <w:t xml:space="preserve"> </w:t>
            </w:r>
            <w:r w:rsidRPr="001D79A7">
              <w:rPr>
                <w:rFonts w:ascii="Times New Roman" w:hAnsi="Times New Roman" w:hint="eastAsia"/>
                <w:bCs/>
                <w:iCs/>
                <w:color w:val="000000"/>
                <w:szCs w:val="21"/>
              </w:rPr>
              <w:t>季心雨</w:t>
            </w:r>
          </w:p>
          <w:p w:rsidR="001D79A7" w:rsidRDefault="001D79A7" w:rsidP="000132B0">
            <w:pPr>
              <w:spacing w:line="480" w:lineRule="atLeast"/>
              <w:rPr>
                <w:rFonts w:ascii="Times New Roman" w:hAnsi="Times New Roman"/>
                <w:bCs/>
                <w:iCs/>
                <w:color w:val="000000"/>
                <w:szCs w:val="21"/>
              </w:rPr>
            </w:pPr>
            <w:r w:rsidRPr="001D79A7">
              <w:rPr>
                <w:rFonts w:ascii="Times New Roman" w:hAnsi="Times New Roman" w:hint="eastAsia"/>
                <w:bCs/>
                <w:iCs/>
                <w:color w:val="000000"/>
                <w:szCs w:val="21"/>
              </w:rPr>
              <w:t>华商基金</w:t>
            </w:r>
            <w:r>
              <w:rPr>
                <w:rFonts w:ascii="Times New Roman" w:hAnsi="Times New Roman" w:hint="eastAsia"/>
                <w:bCs/>
                <w:iCs/>
                <w:color w:val="000000"/>
                <w:szCs w:val="21"/>
              </w:rPr>
              <w:t xml:space="preserve">   </w:t>
            </w:r>
            <w:r w:rsidRPr="001D79A7">
              <w:rPr>
                <w:rFonts w:ascii="Times New Roman" w:hAnsi="Times New Roman" w:hint="eastAsia"/>
                <w:bCs/>
                <w:iCs/>
                <w:color w:val="000000"/>
                <w:szCs w:val="21"/>
              </w:rPr>
              <w:t>郭磊</w:t>
            </w:r>
          </w:p>
          <w:p w:rsidR="001D79A7" w:rsidRDefault="00571D27" w:rsidP="00571D27">
            <w:pPr>
              <w:spacing w:line="480" w:lineRule="atLeast"/>
              <w:rPr>
                <w:rFonts w:ascii="Times New Roman" w:hAnsi="Times New Roman"/>
                <w:bCs/>
                <w:iCs/>
                <w:color w:val="000000"/>
                <w:szCs w:val="21"/>
              </w:rPr>
            </w:pPr>
            <w:r w:rsidRPr="00571D27">
              <w:rPr>
                <w:rFonts w:ascii="Times New Roman" w:hAnsi="Times New Roman" w:hint="eastAsia"/>
                <w:bCs/>
                <w:iCs/>
                <w:color w:val="000000"/>
                <w:szCs w:val="21"/>
              </w:rPr>
              <w:t>广发证券</w:t>
            </w:r>
            <w:r>
              <w:rPr>
                <w:rFonts w:ascii="Times New Roman" w:hAnsi="Times New Roman" w:hint="eastAsia"/>
                <w:bCs/>
                <w:iCs/>
                <w:color w:val="000000"/>
                <w:szCs w:val="21"/>
              </w:rPr>
              <w:t xml:space="preserve">   </w:t>
            </w:r>
            <w:r w:rsidR="00060460" w:rsidRPr="00060460">
              <w:rPr>
                <w:rFonts w:ascii="Times New Roman" w:hAnsi="Times New Roman" w:hint="eastAsia"/>
                <w:bCs/>
                <w:iCs/>
                <w:color w:val="000000"/>
                <w:szCs w:val="21"/>
              </w:rPr>
              <w:t>罗洋</w:t>
            </w:r>
          </w:p>
          <w:p w:rsidR="00571D27" w:rsidRDefault="00571D27" w:rsidP="00571D27">
            <w:pPr>
              <w:spacing w:line="480" w:lineRule="atLeast"/>
              <w:rPr>
                <w:rFonts w:ascii="Times New Roman" w:hAnsi="Times New Roman"/>
                <w:bCs/>
                <w:iCs/>
                <w:color w:val="000000"/>
                <w:szCs w:val="21"/>
              </w:rPr>
            </w:pPr>
            <w:r w:rsidRPr="00571D27">
              <w:rPr>
                <w:rFonts w:ascii="Times New Roman" w:hAnsi="Times New Roman" w:hint="eastAsia"/>
                <w:bCs/>
                <w:iCs/>
                <w:color w:val="000000"/>
                <w:szCs w:val="21"/>
              </w:rPr>
              <w:t>国</w:t>
            </w:r>
            <w:proofErr w:type="gramStart"/>
            <w:r w:rsidRPr="00571D27">
              <w:rPr>
                <w:rFonts w:ascii="Times New Roman" w:hAnsi="Times New Roman" w:hint="eastAsia"/>
                <w:bCs/>
                <w:iCs/>
                <w:color w:val="000000"/>
                <w:szCs w:val="21"/>
              </w:rPr>
              <w:t>海证券</w:t>
            </w:r>
            <w:r>
              <w:rPr>
                <w:rFonts w:ascii="Times New Roman" w:hAnsi="Times New Roman" w:hint="eastAsia"/>
                <w:bCs/>
                <w:iCs/>
                <w:color w:val="000000"/>
                <w:szCs w:val="21"/>
              </w:rPr>
              <w:t xml:space="preserve">  </w:t>
            </w:r>
            <w:r w:rsidRPr="00571D27">
              <w:rPr>
                <w:rFonts w:ascii="Times New Roman" w:hAnsi="Times New Roman" w:hint="eastAsia"/>
                <w:bCs/>
                <w:iCs/>
                <w:color w:val="000000"/>
                <w:szCs w:val="21"/>
              </w:rPr>
              <w:t>单佩伟</w:t>
            </w:r>
            <w:proofErr w:type="gramEnd"/>
          </w:p>
          <w:p w:rsidR="00280469" w:rsidRDefault="001D79A7" w:rsidP="000132B0">
            <w:pPr>
              <w:spacing w:line="480" w:lineRule="atLeast"/>
              <w:rPr>
                <w:rFonts w:ascii="Times New Roman" w:hAnsi="Times New Roman"/>
                <w:bCs/>
                <w:iCs/>
                <w:color w:val="000000"/>
                <w:szCs w:val="21"/>
              </w:rPr>
            </w:pPr>
            <w:r w:rsidRPr="001D79A7">
              <w:rPr>
                <w:rFonts w:ascii="Times New Roman" w:hAnsi="Times New Roman" w:hint="eastAsia"/>
                <w:bCs/>
                <w:iCs/>
                <w:color w:val="000000"/>
                <w:szCs w:val="21"/>
              </w:rPr>
              <w:t>五</w:t>
            </w:r>
            <w:proofErr w:type="gramStart"/>
            <w:r w:rsidRPr="001D79A7">
              <w:rPr>
                <w:rFonts w:ascii="Times New Roman" w:hAnsi="Times New Roman" w:hint="eastAsia"/>
                <w:bCs/>
                <w:iCs/>
                <w:color w:val="000000"/>
                <w:szCs w:val="21"/>
              </w:rPr>
              <w:t>聚资产</w:t>
            </w:r>
            <w:proofErr w:type="gramEnd"/>
            <w:r>
              <w:rPr>
                <w:rFonts w:ascii="Times New Roman" w:hAnsi="Times New Roman" w:hint="eastAsia"/>
                <w:bCs/>
                <w:iCs/>
                <w:color w:val="000000"/>
                <w:szCs w:val="21"/>
              </w:rPr>
              <w:t xml:space="preserve">   </w:t>
            </w:r>
            <w:r w:rsidRPr="001D79A7">
              <w:rPr>
                <w:rFonts w:ascii="Times New Roman" w:hAnsi="Times New Roman" w:hint="eastAsia"/>
                <w:bCs/>
                <w:iCs/>
                <w:color w:val="000000"/>
                <w:szCs w:val="21"/>
              </w:rPr>
              <w:t>王新</w:t>
            </w:r>
          </w:p>
          <w:p w:rsidR="001D79A7" w:rsidRDefault="001D79A7" w:rsidP="000132B0">
            <w:pPr>
              <w:spacing w:line="480" w:lineRule="atLeast"/>
              <w:rPr>
                <w:rFonts w:ascii="Times New Roman" w:hAnsi="Times New Roman"/>
                <w:bCs/>
                <w:iCs/>
                <w:color w:val="000000"/>
                <w:szCs w:val="21"/>
              </w:rPr>
            </w:pPr>
            <w:r w:rsidRPr="001D79A7">
              <w:rPr>
                <w:rFonts w:ascii="Times New Roman" w:hAnsi="Times New Roman" w:hint="eastAsia"/>
                <w:bCs/>
                <w:iCs/>
                <w:color w:val="000000"/>
                <w:szCs w:val="21"/>
              </w:rPr>
              <w:t>富利达资产</w:t>
            </w:r>
            <w:r>
              <w:rPr>
                <w:rFonts w:ascii="Times New Roman" w:hAnsi="Times New Roman" w:hint="eastAsia"/>
                <w:bCs/>
                <w:iCs/>
                <w:color w:val="000000"/>
                <w:szCs w:val="21"/>
              </w:rPr>
              <w:t xml:space="preserve"> </w:t>
            </w:r>
            <w:r w:rsidRPr="001D79A7">
              <w:rPr>
                <w:rFonts w:ascii="Times New Roman" w:hAnsi="Times New Roman" w:hint="eastAsia"/>
                <w:bCs/>
                <w:iCs/>
                <w:color w:val="000000"/>
                <w:szCs w:val="21"/>
              </w:rPr>
              <w:t>袁强</w:t>
            </w:r>
          </w:p>
          <w:p w:rsidR="001D79A7" w:rsidRDefault="001D79A7" w:rsidP="000132B0">
            <w:pPr>
              <w:spacing w:line="480" w:lineRule="atLeast"/>
              <w:rPr>
                <w:rFonts w:ascii="Times New Roman" w:hAnsi="Times New Roman"/>
                <w:bCs/>
                <w:iCs/>
                <w:color w:val="000000"/>
                <w:szCs w:val="21"/>
              </w:rPr>
            </w:pPr>
            <w:proofErr w:type="gramStart"/>
            <w:r w:rsidRPr="001D79A7">
              <w:rPr>
                <w:rFonts w:ascii="Times New Roman" w:hAnsi="Times New Roman" w:hint="eastAsia"/>
                <w:bCs/>
                <w:iCs/>
                <w:color w:val="000000"/>
                <w:szCs w:val="21"/>
              </w:rPr>
              <w:t>征金资本</w:t>
            </w:r>
            <w:proofErr w:type="gramEnd"/>
            <w:r>
              <w:rPr>
                <w:rFonts w:ascii="Times New Roman" w:hAnsi="Times New Roman" w:hint="eastAsia"/>
                <w:bCs/>
                <w:iCs/>
                <w:color w:val="000000"/>
                <w:szCs w:val="21"/>
              </w:rPr>
              <w:t xml:space="preserve">   </w:t>
            </w:r>
            <w:r w:rsidRPr="001D79A7">
              <w:rPr>
                <w:rFonts w:ascii="Times New Roman" w:hAnsi="Times New Roman" w:hint="eastAsia"/>
                <w:bCs/>
                <w:iCs/>
                <w:color w:val="000000"/>
                <w:szCs w:val="21"/>
              </w:rPr>
              <w:t>王平</w:t>
            </w:r>
          </w:p>
          <w:p w:rsidR="001D79A7" w:rsidRDefault="001D79A7" w:rsidP="000132B0">
            <w:pPr>
              <w:spacing w:line="480" w:lineRule="atLeast"/>
              <w:rPr>
                <w:rFonts w:ascii="Times New Roman" w:hAnsi="Times New Roman"/>
                <w:bCs/>
                <w:iCs/>
                <w:color w:val="000000"/>
                <w:szCs w:val="21"/>
              </w:rPr>
            </w:pPr>
            <w:r w:rsidRPr="001D79A7">
              <w:rPr>
                <w:rFonts w:ascii="Times New Roman" w:hAnsi="Times New Roman" w:hint="eastAsia"/>
                <w:bCs/>
                <w:iCs/>
                <w:color w:val="000000"/>
                <w:szCs w:val="21"/>
              </w:rPr>
              <w:t>金丝本投资</w:t>
            </w:r>
            <w:r>
              <w:rPr>
                <w:rFonts w:ascii="Times New Roman" w:hAnsi="Times New Roman" w:hint="eastAsia"/>
                <w:bCs/>
                <w:iCs/>
                <w:color w:val="000000"/>
                <w:szCs w:val="21"/>
              </w:rPr>
              <w:t xml:space="preserve"> </w:t>
            </w:r>
            <w:r w:rsidRPr="001D79A7">
              <w:rPr>
                <w:rFonts w:ascii="Times New Roman" w:hAnsi="Times New Roman" w:hint="eastAsia"/>
                <w:bCs/>
                <w:iCs/>
                <w:color w:val="000000"/>
                <w:szCs w:val="21"/>
              </w:rPr>
              <w:t>李林</w:t>
            </w:r>
          </w:p>
          <w:p w:rsidR="001D79A7" w:rsidRPr="004804F8" w:rsidRDefault="001D79A7" w:rsidP="000132B0">
            <w:pPr>
              <w:spacing w:line="480" w:lineRule="atLeast"/>
              <w:rPr>
                <w:rFonts w:ascii="Times New Roman" w:hAnsi="Times New Roman"/>
                <w:bCs/>
                <w:iCs/>
                <w:color w:val="000000"/>
                <w:szCs w:val="21"/>
              </w:rPr>
            </w:pPr>
            <w:r w:rsidRPr="001D79A7">
              <w:rPr>
                <w:rFonts w:ascii="Times New Roman" w:hAnsi="Times New Roman" w:hint="eastAsia"/>
                <w:bCs/>
                <w:iCs/>
                <w:color w:val="000000"/>
                <w:szCs w:val="21"/>
              </w:rPr>
              <w:t>厚德商务有限公司</w:t>
            </w:r>
            <w:r>
              <w:rPr>
                <w:rFonts w:ascii="Times New Roman" w:hAnsi="Times New Roman" w:hint="eastAsia"/>
                <w:bCs/>
                <w:iCs/>
                <w:color w:val="000000"/>
                <w:szCs w:val="21"/>
              </w:rPr>
              <w:t xml:space="preserve">  </w:t>
            </w:r>
            <w:r w:rsidRPr="001D79A7">
              <w:rPr>
                <w:rFonts w:ascii="Times New Roman" w:hAnsi="Times New Roman" w:hint="eastAsia"/>
                <w:bCs/>
                <w:iCs/>
                <w:color w:val="000000"/>
                <w:szCs w:val="21"/>
              </w:rPr>
              <w:t>郑易</w:t>
            </w:r>
          </w:p>
        </w:tc>
      </w:tr>
      <w:tr w:rsidR="0063159E" w:rsidRPr="0019228B">
        <w:tc>
          <w:tcPr>
            <w:tcW w:w="1908" w:type="dxa"/>
            <w:tcBorders>
              <w:top w:val="single" w:sz="4" w:space="0" w:color="auto"/>
              <w:left w:val="single" w:sz="4" w:space="0" w:color="auto"/>
              <w:bottom w:val="single" w:sz="4" w:space="0" w:color="auto"/>
              <w:right w:val="single" w:sz="4" w:space="0" w:color="auto"/>
            </w:tcBorders>
          </w:tcPr>
          <w:p w:rsidR="0063159E" w:rsidRPr="00970972" w:rsidRDefault="00F41D25">
            <w:pPr>
              <w:spacing w:line="480" w:lineRule="atLeast"/>
              <w:rPr>
                <w:rFonts w:ascii="Times New Roman" w:hAnsi="Times New Roman"/>
                <w:bCs/>
                <w:iCs/>
                <w:color w:val="000000"/>
                <w:szCs w:val="21"/>
              </w:rPr>
            </w:pPr>
            <w:r w:rsidRPr="00970972">
              <w:rPr>
                <w:rFonts w:ascii="Times New Roman" w:hAnsi="Times New Roman" w:hint="eastAsia"/>
                <w:bCs/>
                <w:iCs/>
                <w:color w:val="000000"/>
                <w:szCs w:val="21"/>
              </w:rPr>
              <w:t>时间</w:t>
            </w:r>
          </w:p>
        </w:tc>
        <w:tc>
          <w:tcPr>
            <w:tcW w:w="6614" w:type="dxa"/>
            <w:tcBorders>
              <w:top w:val="single" w:sz="4" w:space="0" w:color="auto"/>
              <w:left w:val="single" w:sz="4" w:space="0" w:color="auto"/>
              <w:bottom w:val="single" w:sz="4" w:space="0" w:color="auto"/>
              <w:right w:val="single" w:sz="4" w:space="0" w:color="auto"/>
            </w:tcBorders>
          </w:tcPr>
          <w:p w:rsidR="0063159E" w:rsidRPr="00970972" w:rsidRDefault="00F708C5" w:rsidP="00962010">
            <w:pPr>
              <w:spacing w:line="480" w:lineRule="atLeast"/>
              <w:rPr>
                <w:rFonts w:ascii="Times New Roman" w:hAnsi="Times New Roman"/>
                <w:bCs/>
                <w:iCs/>
                <w:color w:val="000000"/>
                <w:szCs w:val="21"/>
              </w:rPr>
            </w:pPr>
            <w:r w:rsidRPr="00970972">
              <w:rPr>
                <w:rFonts w:ascii="Times New Roman" w:hAnsi="Times New Roman" w:hint="eastAsia"/>
                <w:bCs/>
                <w:iCs/>
                <w:color w:val="000000"/>
                <w:szCs w:val="21"/>
              </w:rPr>
              <w:t>2020</w:t>
            </w:r>
            <w:r w:rsidR="00F41D25" w:rsidRPr="00970972">
              <w:rPr>
                <w:rFonts w:ascii="Times New Roman" w:hAnsi="Times New Roman" w:hint="eastAsia"/>
                <w:bCs/>
                <w:iCs/>
                <w:color w:val="000000"/>
                <w:szCs w:val="21"/>
              </w:rPr>
              <w:t>年</w:t>
            </w:r>
            <w:r w:rsidR="005E29FB">
              <w:rPr>
                <w:rFonts w:ascii="Times New Roman" w:hAnsi="Times New Roman" w:hint="eastAsia"/>
                <w:bCs/>
                <w:iCs/>
                <w:color w:val="000000"/>
                <w:szCs w:val="21"/>
              </w:rPr>
              <w:t>6</w:t>
            </w:r>
            <w:r w:rsidR="00F41D25" w:rsidRPr="00970972">
              <w:rPr>
                <w:rFonts w:ascii="Times New Roman" w:hAnsi="Times New Roman" w:hint="eastAsia"/>
                <w:bCs/>
                <w:iCs/>
                <w:color w:val="000000"/>
                <w:szCs w:val="21"/>
              </w:rPr>
              <w:t>月</w:t>
            </w:r>
            <w:r w:rsidR="00B8349F">
              <w:rPr>
                <w:rFonts w:ascii="Times New Roman" w:hAnsi="Times New Roman" w:hint="eastAsia"/>
                <w:bCs/>
                <w:iCs/>
                <w:color w:val="000000"/>
                <w:szCs w:val="21"/>
              </w:rPr>
              <w:t>5</w:t>
            </w:r>
            <w:r w:rsidR="00F41D25" w:rsidRPr="00970972">
              <w:rPr>
                <w:rFonts w:ascii="Times New Roman" w:hAnsi="Times New Roman" w:hint="eastAsia"/>
                <w:bCs/>
                <w:iCs/>
                <w:color w:val="000000"/>
                <w:szCs w:val="21"/>
              </w:rPr>
              <w:t>日</w:t>
            </w:r>
            <w:r w:rsidR="00F41D25" w:rsidRPr="00970972">
              <w:rPr>
                <w:rFonts w:ascii="Times New Roman" w:hAnsi="Times New Roman" w:hint="eastAsia"/>
                <w:bCs/>
                <w:iCs/>
                <w:color w:val="000000"/>
                <w:szCs w:val="21"/>
              </w:rPr>
              <w:t xml:space="preserve"> </w:t>
            </w:r>
            <w:r w:rsidR="004519DF" w:rsidRPr="00970972">
              <w:rPr>
                <w:rFonts w:ascii="Times New Roman" w:hAnsi="Times New Roman" w:hint="eastAsia"/>
                <w:bCs/>
                <w:iCs/>
                <w:color w:val="000000"/>
                <w:szCs w:val="21"/>
              </w:rPr>
              <w:t xml:space="preserve"> </w:t>
            </w:r>
            <w:r w:rsidR="00822FF4">
              <w:rPr>
                <w:rFonts w:ascii="Times New Roman" w:hAnsi="Times New Roman" w:hint="eastAsia"/>
                <w:bCs/>
                <w:iCs/>
                <w:color w:val="000000"/>
                <w:szCs w:val="21"/>
              </w:rPr>
              <w:t>15</w:t>
            </w:r>
            <w:r w:rsidR="004519DF" w:rsidRPr="00970972">
              <w:rPr>
                <w:rFonts w:ascii="Times New Roman" w:hAnsi="Times New Roman" w:hint="eastAsia"/>
                <w:bCs/>
                <w:iCs/>
                <w:color w:val="000000"/>
                <w:szCs w:val="21"/>
              </w:rPr>
              <w:t>：</w:t>
            </w:r>
            <w:r w:rsidR="005E29FB">
              <w:rPr>
                <w:rFonts w:ascii="Times New Roman" w:hAnsi="Times New Roman" w:hint="eastAsia"/>
                <w:bCs/>
                <w:iCs/>
                <w:color w:val="000000"/>
                <w:szCs w:val="21"/>
              </w:rPr>
              <w:t>3</w:t>
            </w:r>
            <w:r w:rsidR="004519DF" w:rsidRPr="00970972">
              <w:rPr>
                <w:rFonts w:ascii="Times New Roman" w:hAnsi="Times New Roman" w:hint="eastAsia"/>
                <w:bCs/>
                <w:iCs/>
                <w:color w:val="000000"/>
                <w:szCs w:val="21"/>
              </w:rPr>
              <w:t>0</w:t>
            </w:r>
            <w:r w:rsidR="00787EDE" w:rsidRPr="00970972">
              <w:rPr>
                <w:rFonts w:ascii="Times New Roman" w:hAnsi="Times New Roman" w:hint="eastAsia"/>
                <w:bCs/>
                <w:iCs/>
                <w:color w:val="000000"/>
                <w:szCs w:val="21"/>
              </w:rPr>
              <w:t>-1</w:t>
            </w:r>
            <w:r w:rsidR="00822FF4">
              <w:rPr>
                <w:rFonts w:ascii="Times New Roman" w:hAnsi="Times New Roman" w:hint="eastAsia"/>
                <w:bCs/>
                <w:iCs/>
                <w:color w:val="000000"/>
                <w:szCs w:val="21"/>
              </w:rPr>
              <w:t>6</w:t>
            </w:r>
            <w:r w:rsidR="007107D2" w:rsidRPr="00970972">
              <w:rPr>
                <w:rFonts w:ascii="Times New Roman" w:hAnsi="Times New Roman" w:hint="eastAsia"/>
                <w:bCs/>
                <w:iCs/>
                <w:color w:val="000000"/>
                <w:szCs w:val="21"/>
              </w:rPr>
              <w:t>:</w:t>
            </w:r>
            <w:r w:rsidR="00DB7B20">
              <w:rPr>
                <w:rFonts w:ascii="Times New Roman" w:hAnsi="Times New Roman" w:hint="eastAsia"/>
                <w:bCs/>
                <w:iCs/>
                <w:color w:val="000000"/>
                <w:szCs w:val="21"/>
              </w:rPr>
              <w:t>4</w:t>
            </w:r>
            <w:r w:rsidR="00D96748" w:rsidRPr="00970972">
              <w:rPr>
                <w:rFonts w:ascii="Times New Roman" w:hAnsi="Times New Roman" w:hint="eastAsia"/>
                <w:bCs/>
                <w:iCs/>
                <w:color w:val="000000"/>
                <w:szCs w:val="21"/>
              </w:rPr>
              <w:t>0</w:t>
            </w:r>
          </w:p>
        </w:tc>
      </w:tr>
      <w:tr w:rsidR="0063159E" w:rsidRPr="0019228B" w:rsidTr="00FB1659">
        <w:trPr>
          <w:trHeight w:val="278"/>
        </w:trPr>
        <w:tc>
          <w:tcPr>
            <w:tcW w:w="1908" w:type="dxa"/>
            <w:tcBorders>
              <w:top w:val="single" w:sz="4" w:space="0" w:color="auto"/>
              <w:left w:val="single" w:sz="4" w:space="0" w:color="auto"/>
              <w:bottom w:val="single" w:sz="4" w:space="0" w:color="auto"/>
              <w:right w:val="single" w:sz="4" w:space="0" w:color="auto"/>
            </w:tcBorders>
          </w:tcPr>
          <w:p w:rsidR="0063159E" w:rsidRPr="00970972" w:rsidRDefault="00F41D25">
            <w:pPr>
              <w:spacing w:line="480" w:lineRule="atLeast"/>
              <w:rPr>
                <w:rFonts w:ascii="Times New Roman" w:hAnsi="Times New Roman"/>
                <w:bCs/>
                <w:iCs/>
                <w:color w:val="000000"/>
                <w:szCs w:val="21"/>
              </w:rPr>
            </w:pPr>
            <w:r w:rsidRPr="00970972">
              <w:rPr>
                <w:rFonts w:ascii="Times New Roman" w:hAnsi="Times New Roman" w:hint="eastAsia"/>
                <w:bCs/>
                <w:iCs/>
                <w:color w:val="000000"/>
                <w:szCs w:val="21"/>
              </w:rPr>
              <w:t>地点</w:t>
            </w:r>
          </w:p>
        </w:tc>
        <w:tc>
          <w:tcPr>
            <w:tcW w:w="6614" w:type="dxa"/>
            <w:tcBorders>
              <w:top w:val="single" w:sz="4" w:space="0" w:color="auto"/>
              <w:left w:val="single" w:sz="4" w:space="0" w:color="auto"/>
              <w:bottom w:val="single" w:sz="4" w:space="0" w:color="auto"/>
              <w:right w:val="single" w:sz="4" w:space="0" w:color="auto"/>
            </w:tcBorders>
          </w:tcPr>
          <w:p w:rsidR="0063159E" w:rsidRPr="00970972" w:rsidRDefault="00F708C5">
            <w:pPr>
              <w:spacing w:line="480" w:lineRule="atLeast"/>
              <w:rPr>
                <w:rFonts w:ascii="Times New Roman" w:hAnsi="Times New Roman"/>
                <w:bCs/>
                <w:iCs/>
                <w:color w:val="000000"/>
                <w:szCs w:val="21"/>
              </w:rPr>
            </w:pPr>
            <w:r w:rsidRPr="00970972">
              <w:rPr>
                <w:rFonts w:ascii="Times New Roman" w:hAnsi="Times New Roman" w:hint="eastAsia"/>
                <w:bCs/>
                <w:iCs/>
                <w:color w:val="000000"/>
                <w:szCs w:val="21"/>
              </w:rPr>
              <w:t>网络电话会议</w:t>
            </w:r>
          </w:p>
        </w:tc>
      </w:tr>
      <w:tr w:rsidR="0063159E" w:rsidRPr="0019228B">
        <w:tc>
          <w:tcPr>
            <w:tcW w:w="1908" w:type="dxa"/>
            <w:tcBorders>
              <w:top w:val="single" w:sz="4" w:space="0" w:color="auto"/>
              <w:left w:val="single" w:sz="4" w:space="0" w:color="auto"/>
              <w:bottom w:val="single" w:sz="4" w:space="0" w:color="auto"/>
              <w:right w:val="single" w:sz="4" w:space="0" w:color="auto"/>
            </w:tcBorders>
          </w:tcPr>
          <w:p w:rsidR="0063159E" w:rsidRPr="00970972" w:rsidRDefault="00F41D25">
            <w:pPr>
              <w:spacing w:line="480" w:lineRule="atLeast"/>
              <w:rPr>
                <w:rFonts w:ascii="Times New Roman" w:hAnsi="Times New Roman"/>
                <w:bCs/>
                <w:iCs/>
                <w:color w:val="000000"/>
                <w:szCs w:val="21"/>
              </w:rPr>
            </w:pPr>
            <w:r w:rsidRPr="00970972">
              <w:rPr>
                <w:rFonts w:ascii="Times New Roman" w:hAnsi="Times New Roman" w:hint="eastAsia"/>
                <w:bCs/>
                <w:iCs/>
                <w:color w:val="000000"/>
                <w:szCs w:val="21"/>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rsidR="00F71E3C" w:rsidRPr="00970972" w:rsidRDefault="00F71E3C" w:rsidP="00F71E3C">
            <w:pPr>
              <w:spacing w:line="480" w:lineRule="atLeast"/>
              <w:rPr>
                <w:rFonts w:ascii="Times New Roman" w:hAnsi="Times New Roman"/>
                <w:bCs/>
                <w:iCs/>
                <w:color w:val="000000"/>
                <w:szCs w:val="21"/>
              </w:rPr>
            </w:pPr>
            <w:r w:rsidRPr="00970972">
              <w:rPr>
                <w:rFonts w:ascii="Times New Roman" w:hAnsi="Times New Roman" w:hint="eastAsia"/>
                <w:bCs/>
                <w:iCs/>
                <w:color w:val="000000"/>
                <w:szCs w:val="21"/>
              </w:rPr>
              <w:t>副总裁、董事会秘书</w:t>
            </w:r>
            <w:r w:rsidRPr="00970972">
              <w:rPr>
                <w:rFonts w:ascii="Times New Roman" w:hAnsi="Times New Roman" w:hint="eastAsia"/>
                <w:bCs/>
                <w:iCs/>
                <w:color w:val="000000"/>
                <w:szCs w:val="21"/>
              </w:rPr>
              <w:t xml:space="preserve"> </w:t>
            </w:r>
            <w:r w:rsidRPr="00970972">
              <w:rPr>
                <w:rFonts w:ascii="Times New Roman" w:hAnsi="Times New Roman" w:hint="eastAsia"/>
                <w:bCs/>
                <w:iCs/>
                <w:color w:val="000000"/>
                <w:szCs w:val="21"/>
              </w:rPr>
              <w:t>吴海南</w:t>
            </w:r>
          </w:p>
          <w:p w:rsidR="00F71E3C" w:rsidRPr="00970972" w:rsidRDefault="00962010" w:rsidP="00F71E3C">
            <w:pPr>
              <w:spacing w:line="480" w:lineRule="atLeast"/>
              <w:rPr>
                <w:rFonts w:ascii="Times New Roman" w:hAnsi="Times New Roman"/>
                <w:bCs/>
                <w:iCs/>
                <w:color w:val="000000"/>
                <w:szCs w:val="21"/>
              </w:rPr>
            </w:pPr>
            <w:r w:rsidRPr="00970972">
              <w:rPr>
                <w:rFonts w:ascii="Times New Roman" w:hAnsi="Times New Roman" w:hint="eastAsia"/>
                <w:bCs/>
                <w:iCs/>
                <w:color w:val="000000"/>
                <w:szCs w:val="21"/>
              </w:rPr>
              <w:t>副总裁</w:t>
            </w:r>
            <w:r w:rsidR="00F71E3C" w:rsidRPr="00970972">
              <w:rPr>
                <w:rFonts w:ascii="Times New Roman" w:hAnsi="Times New Roman" w:hint="eastAsia"/>
                <w:bCs/>
                <w:iCs/>
                <w:color w:val="000000"/>
                <w:szCs w:val="21"/>
              </w:rPr>
              <w:t>、</w:t>
            </w:r>
            <w:r w:rsidR="004519DF" w:rsidRPr="00970972">
              <w:rPr>
                <w:rFonts w:ascii="Times New Roman" w:hAnsi="Times New Roman" w:hint="eastAsia"/>
                <w:bCs/>
                <w:iCs/>
                <w:color w:val="000000"/>
                <w:szCs w:val="21"/>
              </w:rPr>
              <w:t>财务负责人</w:t>
            </w:r>
            <w:r w:rsidR="00F71E3C" w:rsidRPr="00970972">
              <w:rPr>
                <w:rFonts w:ascii="Times New Roman" w:hAnsi="Times New Roman" w:hint="eastAsia"/>
                <w:bCs/>
                <w:iCs/>
                <w:color w:val="000000"/>
                <w:szCs w:val="21"/>
              </w:rPr>
              <w:t xml:space="preserve"> </w:t>
            </w:r>
            <w:proofErr w:type="gramStart"/>
            <w:r w:rsidR="00F71E3C" w:rsidRPr="00970972">
              <w:rPr>
                <w:rFonts w:ascii="Times New Roman" w:hAnsi="Times New Roman" w:hint="eastAsia"/>
                <w:bCs/>
                <w:iCs/>
                <w:color w:val="000000"/>
                <w:szCs w:val="21"/>
              </w:rPr>
              <w:t>米泽东</w:t>
            </w:r>
            <w:proofErr w:type="gramEnd"/>
          </w:p>
          <w:p w:rsidR="0063159E" w:rsidRPr="00970972" w:rsidRDefault="00962010" w:rsidP="00F71E3C">
            <w:pPr>
              <w:spacing w:line="480" w:lineRule="atLeast"/>
              <w:rPr>
                <w:rFonts w:ascii="Times New Roman" w:hAnsi="Times New Roman"/>
                <w:bCs/>
                <w:iCs/>
                <w:color w:val="000000"/>
                <w:szCs w:val="21"/>
              </w:rPr>
            </w:pPr>
            <w:r w:rsidRPr="00970972">
              <w:rPr>
                <w:rFonts w:ascii="Times New Roman" w:hAnsi="Times New Roman" w:hint="eastAsia"/>
                <w:bCs/>
                <w:iCs/>
                <w:color w:val="000000"/>
                <w:szCs w:val="21"/>
              </w:rPr>
              <w:t>投资者关系经理</w:t>
            </w:r>
            <w:r w:rsidRPr="00970972">
              <w:rPr>
                <w:rFonts w:ascii="Times New Roman" w:hAnsi="Times New Roman" w:hint="eastAsia"/>
                <w:bCs/>
                <w:iCs/>
                <w:color w:val="000000"/>
                <w:szCs w:val="21"/>
              </w:rPr>
              <w:t xml:space="preserve"> </w:t>
            </w:r>
            <w:r w:rsidRPr="00970972">
              <w:rPr>
                <w:rFonts w:ascii="Times New Roman" w:hAnsi="Times New Roman" w:hint="eastAsia"/>
                <w:bCs/>
                <w:iCs/>
                <w:color w:val="000000"/>
                <w:szCs w:val="21"/>
              </w:rPr>
              <w:t>高</w:t>
            </w:r>
            <w:proofErr w:type="gramStart"/>
            <w:r w:rsidRPr="00970972">
              <w:rPr>
                <w:rFonts w:ascii="Times New Roman" w:hAnsi="Times New Roman" w:hint="eastAsia"/>
                <w:bCs/>
                <w:iCs/>
                <w:color w:val="000000"/>
                <w:szCs w:val="21"/>
              </w:rPr>
              <w:t>杨陕江</w:t>
            </w:r>
            <w:proofErr w:type="gramEnd"/>
            <w:r w:rsidRPr="00970972">
              <w:rPr>
                <w:rFonts w:ascii="Times New Roman" w:hAnsi="Times New Roman"/>
                <w:bCs/>
                <w:iCs/>
                <w:color w:val="000000"/>
                <w:szCs w:val="21"/>
              </w:rPr>
              <w:t xml:space="preserve"> </w:t>
            </w:r>
          </w:p>
        </w:tc>
      </w:tr>
      <w:tr w:rsidR="0063159E" w:rsidRPr="0019228B">
        <w:tc>
          <w:tcPr>
            <w:tcW w:w="1908" w:type="dxa"/>
            <w:tcBorders>
              <w:top w:val="single" w:sz="4" w:space="0" w:color="auto"/>
              <w:left w:val="single" w:sz="4" w:space="0" w:color="auto"/>
              <w:bottom w:val="single" w:sz="4" w:space="0" w:color="auto"/>
              <w:right w:val="single" w:sz="4" w:space="0" w:color="auto"/>
            </w:tcBorders>
            <w:vAlign w:val="center"/>
          </w:tcPr>
          <w:p w:rsidR="0063159E" w:rsidRPr="0019228B" w:rsidRDefault="00F41D25">
            <w:pPr>
              <w:spacing w:line="480" w:lineRule="atLeast"/>
              <w:rPr>
                <w:rFonts w:ascii="Times New Roman" w:hAnsi="Times New Roman"/>
                <w:bCs/>
                <w:iCs/>
                <w:color w:val="000000"/>
                <w:sz w:val="24"/>
                <w:szCs w:val="24"/>
              </w:rPr>
            </w:pPr>
            <w:r w:rsidRPr="0019228B">
              <w:rPr>
                <w:rFonts w:ascii="Times New Roman" w:hAnsi="Times New Roman" w:hint="eastAsia"/>
                <w:bCs/>
                <w:iCs/>
                <w:color w:val="000000"/>
                <w:sz w:val="24"/>
                <w:szCs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tcPr>
          <w:p w:rsidR="00F71E3C" w:rsidRPr="00925A24" w:rsidRDefault="00F71E3C" w:rsidP="00F71E3C">
            <w:pPr>
              <w:spacing w:line="360" w:lineRule="auto"/>
              <w:rPr>
                <w:b/>
              </w:rPr>
            </w:pPr>
            <w:r w:rsidRPr="00925A24">
              <w:rPr>
                <w:rFonts w:hint="eastAsia"/>
                <w:b/>
              </w:rPr>
              <w:t>环节</w:t>
            </w:r>
            <w:proofErr w:type="gramStart"/>
            <w:r w:rsidRPr="00925A24">
              <w:rPr>
                <w:rFonts w:hint="eastAsia"/>
                <w:b/>
              </w:rPr>
              <w:t>一</w:t>
            </w:r>
            <w:proofErr w:type="gramEnd"/>
            <w:r w:rsidR="00970972">
              <w:rPr>
                <w:rFonts w:hint="eastAsia"/>
                <w:b/>
              </w:rPr>
              <w:t xml:space="preserve"> </w:t>
            </w:r>
            <w:r w:rsidRPr="00925A24">
              <w:rPr>
                <w:rFonts w:hint="eastAsia"/>
                <w:b/>
              </w:rPr>
              <w:t>公司情况简要介绍</w:t>
            </w:r>
          </w:p>
          <w:p w:rsidR="0090522F" w:rsidRDefault="0090522F" w:rsidP="0090522F">
            <w:pPr>
              <w:spacing w:line="360" w:lineRule="auto"/>
            </w:pPr>
            <w:r>
              <w:rPr>
                <w:rFonts w:hint="eastAsia"/>
              </w:rPr>
              <w:t>爱施德是是苹果，华为荣耀，三星等头部手机品牌的一级代理商，无论是营收规模还是运营效率，均为行业领先地位。是行业内唯一一家上市的民营企业。位列</w:t>
            </w:r>
            <w:r>
              <w:rPr>
                <w:rFonts w:hint="eastAsia"/>
              </w:rPr>
              <w:t>2019</w:t>
            </w:r>
            <w:r>
              <w:rPr>
                <w:rFonts w:hint="eastAsia"/>
              </w:rPr>
              <w:t>年财富中国</w:t>
            </w:r>
            <w:r>
              <w:rPr>
                <w:rFonts w:hint="eastAsia"/>
              </w:rPr>
              <w:t>500</w:t>
            </w:r>
            <w:r>
              <w:rPr>
                <w:rFonts w:hint="eastAsia"/>
              </w:rPr>
              <w:t>强第</w:t>
            </w:r>
            <w:r>
              <w:rPr>
                <w:rFonts w:hint="eastAsia"/>
              </w:rPr>
              <w:t>158</w:t>
            </w:r>
            <w:r>
              <w:rPr>
                <w:rFonts w:hint="eastAsia"/>
              </w:rPr>
              <w:t>位。</w:t>
            </w:r>
            <w:r>
              <w:rPr>
                <w:rFonts w:hint="eastAsia"/>
              </w:rPr>
              <w:t>2019</w:t>
            </w:r>
            <w:r>
              <w:rPr>
                <w:rFonts w:hint="eastAsia"/>
              </w:rPr>
              <w:t>年度营</w:t>
            </w:r>
            <w:r>
              <w:rPr>
                <w:rFonts w:hint="eastAsia"/>
              </w:rPr>
              <w:lastRenderedPageBreak/>
              <w:t>业总收入近</w:t>
            </w:r>
            <w:r>
              <w:rPr>
                <w:rFonts w:hint="eastAsia"/>
              </w:rPr>
              <w:t>560</w:t>
            </w:r>
            <w:r>
              <w:rPr>
                <w:rFonts w:hint="eastAsia"/>
              </w:rPr>
              <w:t>亿元，归属于上市公司股东的净利润</w:t>
            </w:r>
            <w:r>
              <w:rPr>
                <w:rFonts w:hint="eastAsia"/>
              </w:rPr>
              <w:t>3.44</w:t>
            </w:r>
            <w:r>
              <w:rPr>
                <w:rFonts w:hint="eastAsia"/>
              </w:rPr>
              <w:t>亿元，同比上升</w:t>
            </w:r>
            <w:r>
              <w:rPr>
                <w:rFonts w:hint="eastAsia"/>
              </w:rPr>
              <w:t>470%</w:t>
            </w:r>
            <w:r>
              <w:rPr>
                <w:rFonts w:hint="eastAsia"/>
              </w:rPr>
              <w:t>。</w:t>
            </w:r>
          </w:p>
          <w:p w:rsidR="0090522F" w:rsidRDefault="0090522F" w:rsidP="0090522F">
            <w:pPr>
              <w:spacing w:line="360" w:lineRule="auto"/>
            </w:pPr>
            <w:r>
              <w:rPr>
                <w:rFonts w:hint="eastAsia"/>
              </w:rPr>
              <w:t>阿里巴巴作为战略投资者，将成为持股</w:t>
            </w:r>
            <w:r>
              <w:rPr>
                <w:rFonts w:hint="eastAsia"/>
              </w:rPr>
              <w:t>5%</w:t>
            </w:r>
            <w:r>
              <w:rPr>
                <w:rFonts w:hint="eastAsia"/>
              </w:rPr>
              <w:t>以上股东，并已与公司成立合资</w:t>
            </w:r>
            <w:proofErr w:type="gramStart"/>
            <w:r>
              <w:rPr>
                <w:rFonts w:hint="eastAsia"/>
              </w:rPr>
              <w:t>公司爱</w:t>
            </w:r>
            <w:proofErr w:type="gramEnd"/>
            <w:r>
              <w:rPr>
                <w:rFonts w:hint="eastAsia"/>
              </w:rPr>
              <w:t>巴</w:t>
            </w:r>
            <w:proofErr w:type="gramStart"/>
            <w:r>
              <w:rPr>
                <w:rFonts w:hint="eastAsia"/>
              </w:rPr>
              <w:t>巴</w:t>
            </w:r>
            <w:proofErr w:type="gramEnd"/>
            <w:r>
              <w:rPr>
                <w:rFonts w:hint="eastAsia"/>
              </w:rPr>
              <w:t>。爱施德将逐步构建数字经济时代下</w:t>
            </w:r>
            <w:r>
              <w:rPr>
                <w:rFonts w:hint="eastAsia"/>
              </w:rPr>
              <w:t>3C</w:t>
            </w:r>
            <w:r>
              <w:rPr>
                <w:rFonts w:hint="eastAsia"/>
              </w:rPr>
              <w:t>数码领域的新零售基础设施平台，从手机终端拓展至</w:t>
            </w:r>
            <w:r>
              <w:rPr>
                <w:rFonts w:hint="eastAsia"/>
              </w:rPr>
              <w:t>3C</w:t>
            </w:r>
            <w:r>
              <w:rPr>
                <w:rFonts w:hint="eastAsia"/>
              </w:rPr>
              <w:t>智能终端产品覆盖，形成全数字线上线下一体化的新零售网络，引领公司进入数字化发展的快速轨道。</w:t>
            </w:r>
            <w:r>
              <w:rPr>
                <w:rFonts w:hint="eastAsia"/>
              </w:rPr>
              <w:t xml:space="preserve"> </w:t>
            </w:r>
          </w:p>
          <w:p w:rsidR="00822FF4" w:rsidRDefault="00265E25" w:rsidP="0090522F">
            <w:pPr>
              <w:spacing w:line="360" w:lineRule="auto"/>
            </w:pPr>
            <w:r>
              <w:rPr>
                <w:rFonts w:ascii="Arial" w:hAnsi="Arial" w:cs="Arial"/>
                <w:szCs w:val="21"/>
              </w:rPr>
              <w:t>爱施德始终保持行业的领先性，是行业趋势的引领者</w:t>
            </w:r>
            <w:r>
              <w:rPr>
                <w:rFonts w:ascii="Arial" w:hAnsi="Arial" w:cs="Arial" w:hint="eastAsia"/>
                <w:szCs w:val="21"/>
              </w:rPr>
              <w:t>。</w:t>
            </w:r>
            <w:r w:rsidR="0090522F">
              <w:rPr>
                <w:rFonts w:hint="eastAsia"/>
              </w:rPr>
              <w:t>公司覆盖下游广大的连锁零售商（涵盖每一个地市），门</w:t>
            </w:r>
            <w:proofErr w:type="gramStart"/>
            <w:r w:rsidR="0090522F">
              <w:rPr>
                <w:rFonts w:hint="eastAsia"/>
              </w:rPr>
              <w:t>店超过</w:t>
            </w:r>
            <w:proofErr w:type="gramEnd"/>
            <w:r w:rsidR="0090522F">
              <w:rPr>
                <w:rFonts w:hint="eastAsia"/>
              </w:rPr>
              <w:t>10</w:t>
            </w:r>
            <w:r w:rsidR="0090522F">
              <w:rPr>
                <w:rFonts w:hint="eastAsia"/>
              </w:rPr>
              <w:t>万家。</w:t>
            </w:r>
            <w:r w:rsidR="0090522F">
              <w:rPr>
                <w:rFonts w:hint="eastAsia"/>
              </w:rPr>
              <w:t>5G</w:t>
            </w:r>
            <w:r w:rsidR="0090522F">
              <w:rPr>
                <w:rFonts w:hint="eastAsia"/>
              </w:rPr>
              <w:t>发展将给公司带来巨大的机会，不仅是手机，还包括手机之外的周边产品及新的应用及应用场景带来的新的智能设备，将为公司规模及盈利提升带来很大机会。</w:t>
            </w:r>
          </w:p>
          <w:p w:rsidR="0090522F" w:rsidRDefault="0090522F" w:rsidP="0090522F">
            <w:pPr>
              <w:spacing w:line="360" w:lineRule="auto"/>
            </w:pPr>
          </w:p>
          <w:p w:rsidR="00883A46" w:rsidRPr="00925A24" w:rsidRDefault="00DA33D6" w:rsidP="00EC1FD3">
            <w:pPr>
              <w:spacing w:line="360" w:lineRule="auto"/>
              <w:rPr>
                <w:b/>
              </w:rPr>
            </w:pPr>
            <w:r w:rsidRPr="00925A24">
              <w:rPr>
                <w:b/>
              </w:rPr>
              <w:t>环节二</w:t>
            </w:r>
            <w:r w:rsidRPr="00925A24">
              <w:rPr>
                <w:b/>
              </w:rPr>
              <w:t xml:space="preserve"> </w:t>
            </w:r>
            <w:r w:rsidRPr="00925A24">
              <w:rPr>
                <w:b/>
              </w:rPr>
              <w:t>交流互动</w:t>
            </w:r>
            <w:r w:rsidR="0071024F">
              <w:rPr>
                <w:rFonts w:hint="eastAsia"/>
                <w:b/>
              </w:rPr>
              <w:t xml:space="preserve"> </w:t>
            </w:r>
          </w:p>
          <w:p w:rsidR="00DA33D6" w:rsidRPr="0013423D" w:rsidRDefault="00DA33D6" w:rsidP="00EC1FD3">
            <w:pPr>
              <w:spacing w:line="360" w:lineRule="auto"/>
              <w:rPr>
                <w:u w:val="single"/>
              </w:rPr>
            </w:pPr>
            <w:r w:rsidRPr="0013423D">
              <w:rPr>
                <w:u w:val="single"/>
              </w:rPr>
              <w:t>提问</w:t>
            </w:r>
            <w:r w:rsidRPr="0013423D">
              <w:rPr>
                <w:u w:val="single"/>
              </w:rPr>
              <w:t xml:space="preserve"> 1</w:t>
            </w:r>
            <w:r w:rsidRPr="0013423D">
              <w:rPr>
                <w:rFonts w:hint="eastAsia"/>
                <w:u w:val="single"/>
              </w:rPr>
              <w:t xml:space="preserve"> </w:t>
            </w:r>
            <w:r w:rsidR="00E41FD5" w:rsidRPr="0013423D">
              <w:rPr>
                <w:rFonts w:hint="eastAsia"/>
                <w:u w:val="single"/>
              </w:rPr>
              <w:t>：</w:t>
            </w:r>
            <w:r w:rsidR="009148DD">
              <w:rPr>
                <w:rFonts w:hint="eastAsia"/>
                <w:u w:val="single"/>
              </w:rPr>
              <w:t>未来与阿里巴巴的合作，将如何推进</w:t>
            </w:r>
            <w:r w:rsidRPr="0013423D">
              <w:rPr>
                <w:rFonts w:hint="eastAsia"/>
                <w:u w:val="single"/>
              </w:rPr>
              <w:t>？</w:t>
            </w:r>
            <w:r w:rsidR="00116DDD" w:rsidRPr="0013423D">
              <w:rPr>
                <w:u w:val="single"/>
              </w:rPr>
              <w:t xml:space="preserve"> </w:t>
            </w:r>
          </w:p>
          <w:p w:rsidR="00752B7F" w:rsidRDefault="00493399" w:rsidP="00EC1FD3">
            <w:pPr>
              <w:spacing w:line="360" w:lineRule="auto"/>
              <w:rPr>
                <w:rFonts w:ascii="Arial" w:hAnsi="Arial" w:cs="Arial"/>
                <w:szCs w:val="21"/>
              </w:rPr>
            </w:pPr>
            <w:r>
              <w:rPr>
                <w:rFonts w:hint="eastAsia"/>
              </w:rPr>
              <w:t>回复：</w:t>
            </w:r>
            <w:r w:rsidR="009148DD">
              <w:rPr>
                <w:rFonts w:hint="eastAsia"/>
              </w:rPr>
              <w:t>引进阿里巴巴作为战略投资者，公司致力于带动行业数字化升级，</w:t>
            </w:r>
            <w:r w:rsidR="00265E25">
              <w:rPr>
                <w:rFonts w:hint="eastAsia"/>
              </w:rPr>
              <w:t>融合线上，赋能门店，</w:t>
            </w:r>
            <w:r w:rsidR="009148DD">
              <w:rPr>
                <w:rFonts w:hint="eastAsia"/>
              </w:rPr>
              <w:t>提升</w:t>
            </w:r>
            <w:r w:rsidR="00265E25">
              <w:rPr>
                <w:rFonts w:hint="eastAsia"/>
              </w:rPr>
              <w:t>收入及</w:t>
            </w:r>
            <w:r w:rsidR="009148DD">
              <w:rPr>
                <w:rFonts w:hint="eastAsia"/>
              </w:rPr>
              <w:t>毛利率。</w:t>
            </w:r>
            <w:r w:rsidR="009148DD">
              <w:rPr>
                <w:rFonts w:ascii="Arial" w:hAnsi="Arial" w:cs="Arial"/>
                <w:szCs w:val="21"/>
              </w:rPr>
              <w:t>未来将充分发挥双方的行业资源和技术优势，在以智能手机为核心的分销和供应</w:t>
            </w:r>
            <w:proofErr w:type="gramStart"/>
            <w:r w:rsidR="009148DD">
              <w:rPr>
                <w:rFonts w:ascii="Arial" w:hAnsi="Arial" w:cs="Arial"/>
                <w:szCs w:val="21"/>
              </w:rPr>
              <w:t>链服务</w:t>
            </w:r>
            <w:proofErr w:type="gramEnd"/>
            <w:r w:rsidR="009148DD">
              <w:rPr>
                <w:rFonts w:ascii="Arial" w:hAnsi="Arial" w:cs="Arial"/>
                <w:szCs w:val="21"/>
              </w:rPr>
              <w:t>合作基础上，一起拓展</w:t>
            </w:r>
            <w:r w:rsidR="009148DD">
              <w:rPr>
                <w:rFonts w:ascii="Arial" w:hAnsi="Arial" w:cs="Arial"/>
                <w:szCs w:val="21"/>
              </w:rPr>
              <w:t>3C</w:t>
            </w:r>
            <w:r w:rsidR="009148DD">
              <w:rPr>
                <w:rFonts w:ascii="Arial" w:hAnsi="Arial" w:cs="Arial"/>
                <w:szCs w:val="21"/>
              </w:rPr>
              <w:t>数码类新产品，共同打造</w:t>
            </w:r>
            <w:r w:rsidR="009148DD">
              <w:rPr>
                <w:rFonts w:ascii="Arial" w:hAnsi="Arial" w:cs="Arial"/>
                <w:szCs w:val="21"/>
              </w:rPr>
              <w:t>3C</w:t>
            </w:r>
            <w:r w:rsidR="009148DD">
              <w:rPr>
                <w:rFonts w:ascii="Arial" w:hAnsi="Arial" w:cs="Arial"/>
                <w:szCs w:val="21"/>
              </w:rPr>
              <w:t>数码全品类</w:t>
            </w:r>
            <w:r w:rsidR="009148DD">
              <w:rPr>
                <w:rFonts w:ascii="Arial" w:hAnsi="Arial" w:cs="Arial" w:hint="eastAsia"/>
                <w:szCs w:val="21"/>
              </w:rPr>
              <w:t>新零售</w:t>
            </w:r>
            <w:r w:rsidR="009148DD">
              <w:rPr>
                <w:rFonts w:ascii="Arial" w:hAnsi="Arial" w:cs="Arial"/>
                <w:szCs w:val="21"/>
              </w:rPr>
              <w:t>网络，致力于为品牌商、零售商和消费者提供最优质的服务，推动中国智能终端行业的数字化升级发展</w:t>
            </w:r>
            <w:r w:rsidR="009148DD">
              <w:rPr>
                <w:rFonts w:ascii="Arial" w:hAnsi="Arial" w:cs="Arial" w:hint="eastAsia"/>
                <w:szCs w:val="21"/>
              </w:rPr>
              <w:t>，形成线上线下一体化的新零售网络</w:t>
            </w:r>
            <w:r w:rsidR="009148DD">
              <w:rPr>
                <w:rFonts w:ascii="Arial" w:hAnsi="Arial" w:cs="Arial"/>
                <w:szCs w:val="21"/>
              </w:rPr>
              <w:t>。</w:t>
            </w:r>
          </w:p>
          <w:p w:rsidR="00127401" w:rsidRDefault="00314C25" w:rsidP="00EC1FD3">
            <w:pPr>
              <w:spacing w:line="360" w:lineRule="auto"/>
              <w:rPr>
                <w:rFonts w:hint="eastAsia"/>
              </w:rPr>
            </w:pPr>
            <w:r>
              <w:rPr>
                <w:rFonts w:hint="eastAsia"/>
              </w:rPr>
              <w:t>公司在数字经济时代下，基于</w:t>
            </w:r>
            <w:r>
              <w:rPr>
                <w:rFonts w:hint="eastAsia"/>
              </w:rPr>
              <w:t>3C</w:t>
            </w:r>
            <w:r>
              <w:rPr>
                <w:rFonts w:hint="eastAsia"/>
              </w:rPr>
              <w:t>数码新零售平台将至少实现</w:t>
            </w:r>
            <w:r w:rsidRPr="00314C25">
              <w:rPr>
                <w:rFonts w:hint="eastAsia"/>
              </w:rPr>
              <w:t>如下场景：线上下单，在附近门店取货，并享受线下服务（咨询，售后服务等），或者线下门店实现小时级送货，隐含了分布式库存的理念；数字化内容在门店体现，形成对个人用户的数据画像，实现高效精准营销，也可以拓展至其他关联的产品品类推荐。</w:t>
            </w:r>
          </w:p>
          <w:p w:rsidR="00314C25" w:rsidRDefault="00314C25" w:rsidP="00EC1FD3">
            <w:pPr>
              <w:spacing w:line="360" w:lineRule="auto"/>
            </w:pPr>
          </w:p>
          <w:p w:rsidR="00F63434" w:rsidRPr="0013423D" w:rsidRDefault="00F63434" w:rsidP="00EC1FD3">
            <w:pPr>
              <w:spacing w:line="360" w:lineRule="auto"/>
              <w:rPr>
                <w:u w:val="single"/>
              </w:rPr>
            </w:pPr>
            <w:r w:rsidRPr="0013423D">
              <w:rPr>
                <w:rFonts w:hint="eastAsia"/>
                <w:u w:val="single"/>
              </w:rPr>
              <w:t>提问</w:t>
            </w:r>
            <w:r w:rsidR="00D91416">
              <w:rPr>
                <w:rFonts w:hint="eastAsia"/>
                <w:u w:val="single"/>
              </w:rPr>
              <w:t>2</w:t>
            </w:r>
            <w:r w:rsidR="00554C44" w:rsidRPr="0013423D">
              <w:rPr>
                <w:rFonts w:hint="eastAsia"/>
                <w:u w:val="single"/>
              </w:rPr>
              <w:t>：</w:t>
            </w:r>
            <w:r w:rsidRPr="0013423D">
              <w:rPr>
                <w:rFonts w:hint="eastAsia"/>
                <w:u w:val="single"/>
              </w:rPr>
              <w:t xml:space="preserve"> </w:t>
            </w:r>
            <w:r w:rsidR="009148DD">
              <w:rPr>
                <w:rFonts w:hint="eastAsia"/>
                <w:u w:val="single"/>
              </w:rPr>
              <w:t>疫情对绝大多数公司影响很大，但爱施德仍然交出双增长的</w:t>
            </w:r>
            <w:r w:rsidR="009148DD">
              <w:rPr>
                <w:rFonts w:hint="eastAsia"/>
                <w:u w:val="single"/>
              </w:rPr>
              <w:lastRenderedPageBreak/>
              <w:t>成绩，是基于什么能力</w:t>
            </w:r>
            <w:r w:rsidR="0092130D" w:rsidRPr="0013423D">
              <w:rPr>
                <w:rFonts w:hint="eastAsia"/>
                <w:u w:val="single"/>
              </w:rPr>
              <w:t>？</w:t>
            </w:r>
          </w:p>
          <w:p w:rsidR="009148DD" w:rsidRDefault="00970972" w:rsidP="009148DD">
            <w:pPr>
              <w:spacing w:line="360" w:lineRule="auto"/>
            </w:pPr>
            <w:r>
              <w:rPr>
                <w:rFonts w:hint="eastAsia"/>
              </w:rPr>
              <w:t>回复</w:t>
            </w:r>
            <w:r w:rsidR="00F63434">
              <w:rPr>
                <w:rFonts w:hint="eastAsia"/>
              </w:rPr>
              <w:t>：</w:t>
            </w:r>
            <w:r w:rsidR="009148DD" w:rsidRPr="00822FF4">
              <w:rPr>
                <w:rFonts w:hint="eastAsia"/>
              </w:rPr>
              <w:t>今年疫情对零售</w:t>
            </w:r>
            <w:r w:rsidR="00265E25">
              <w:rPr>
                <w:rFonts w:hint="eastAsia"/>
              </w:rPr>
              <w:t>业</w:t>
            </w:r>
            <w:proofErr w:type="gramStart"/>
            <w:r w:rsidR="00265E25">
              <w:rPr>
                <w:rFonts w:hint="eastAsia"/>
              </w:rPr>
              <w:t>态</w:t>
            </w:r>
            <w:r w:rsidR="009148DD">
              <w:rPr>
                <w:rFonts w:hint="eastAsia"/>
              </w:rPr>
              <w:t>影响</w:t>
            </w:r>
            <w:proofErr w:type="gramEnd"/>
            <w:r w:rsidR="009148DD" w:rsidRPr="00822FF4">
              <w:rPr>
                <w:rFonts w:hint="eastAsia"/>
              </w:rPr>
              <w:t>很大，</w:t>
            </w:r>
            <w:r w:rsidR="009148DD">
              <w:rPr>
                <w:rFonts w:hint="eastAsia"/>
              </w:rPr>
              <w:t>但</w:t>
            </w:r>
            <w:r w:rsidR="009148DD" w:rsidRPr="00822FF4">
              <w:t>爱施德</w:t>
            </w:r>
            <w:r w:rsidR="009148DD">
              <w:t>逆势提升</w:t>
            </w:r>
            <w:r w:rsidR="009148DD" w:rsidRPr="00822FF4">
              <w:t>，</w:t>
            </w:r>
            <w:r w:rsidR="009148DD">
              <w:rPr>
                <w:rFonts w:hint="eastAsia"/>
              </w:rPr>
              <w:t>一季度营收和利润都同比</w:t>
            </w:r>
            <w:r w:rsidR="009148DD" w:rsidRPr="00822FF4">
              <w:rPr>
                <w:rFonts w:hint="eastAsia"/>
              </w:rPr>
              <w:t>上升</w:t>
            </w:r>
            <w:r w:rsidR="009148DD">
              <w:rPr>
                <w:rFonts w:hint="eastAsia"/>
              </w:rPr>
              <w:t>，</w:t>
            </w:r>
            <w:r w:rsidR="009148DD">
              <w:rPr>
                <w:rFonts w:hint="eastAsia"/>
              </w:rPr>
              <w:t>Q1</w:t>
            </w:r>
            <w:r w:rsidR="009148DD" w:rsidRPr="00822FF4">
              <w:t>净利润增长约</w:t>
            </w:r>
            <w:r w:rsidR="009148DD" w:rsidRPr="00822FF4">
              <w:t>38%</w:t>
            </w:r>
            <w:r w:rsidR="00265E25">
              <w:rPr>
                <w:rFonts w:hint="eastAsia"/>
              </w:rPr>
              <w:t>。一是</w:t>
            </w:r>
            <w:r w:rsidR="009148DD">
              <w:rPr>
                <w:rFonts w:hint="eastAsia"/>
              </w:rPr>
              <w:t>由于</w:t>
            </w:r>
            <w:r w:rsidR="009148DD" w:rsidRPr="00822FF4">
              <w:rPr>
                <w:rFonts w:hint="eastAsia"/>
              </w:rPr>
              <w:t>自身运营能力</w:t>
            </w:r>
            <w:r w:rsidR="009148DD">
              <w:rPr>
                <w:rFonts w:hint="eastAsia"/>
              </w:rPr>
              <w:t>优势，</w:t>
            </w:r>
            <w:r w:rsidR="009148DD" w:rsidRPr="00822FF4">
              <w:rPr>
                <w:rFonts w:hint="eastAsia"/>
              </w:rPr>
              <w:t>如库存周转速度加快，</w:t>
            </w:r>
            <w:r w:rsidR="009148DD">
              <w:t>另一方面也是公司基于新零售的概念，用</w:t>
            </w:r>
            <w:r w:rsidR="009148DD" w:rsidRPr="00822FF4">
              <w:t>包括视频直播（爱施德直播，门店直播，</w:t>
            </w:r>
            <w:r w:rsidR="009148DD" w:rsidRPr="00822FF4">
              <w:t>KOL</w:t>
            </w:r>
            <w:r w:rsidR="009148DD">
              <w:t>联合直播）等多种形式帮助门店销售，带来</w:t>
            </w:r>
            <w:r w:rsidR="009148DD" w:rsidRPr="00822FF4">
              <w:t>销量增长</w:t>
            </w:r>
            <w:r w:rsidR="009148DD">
              <w:rPr>
                <w:rFonts w:hint="eastAsia"/>
              </w:rPr>
              <w:t>。</w:t>
            </w:r>
          </w:p>
          <w:p w:rsidR="009148DD" w:rsidRDefault="009148DD" w:rsidP="009148DD">
            <w:pPr>
              <w:spacing w:line="360" w:lineRule="auto"/>
            </w:pPr>
            <w:r>
              <w:rPr>
                <w:rFonts w:ascii="Arial" w:hAnsi="Arial" w:cs="Arial"/>
                <w:szCs w:val="21"/>
              </w:rPr>
              <w:t>爱施德始终保持行业的领先性，是行业趋势的引领者</w:t>
            </w:r>
            <w:r>
              <w:rPr>
                <w:rFonts w:ascii="Arial" w:hAnsi="Arial" w:cs="Arial" w:hint="eastAsia"/>
                <w:szCs w:val="21"/>
              </w:rPr>
              <w:t>，</w:t>
            </w:r>
            <w:r>
              <w:rPr>
                <w:rFonts w:ascii="Arial" w:hAnsi="Arial" w:cs="Arial"/>
                <w:szCs w:val="21"/>
              </w:rPr>
              <w:t>2019</w:t>
            </w:r>
            <w:r>
              <w:rPr>
                <w:rFonts w:ascii="Arial" w:hAnsi="Arial" w:cs="Arial"/>
                <w:szCs w:val="21"/>
              </w:rPr>
              <w:t>年已经开始了新零售的布局。</w:t>
            </w:r>
            <w:r w:rsidRPr="00822FF4">
              <w:rPr>
                <w:rFonts w:hint="eastAsia"/>
              </w:rPr>
              <w:t>在疫情期间，某些品类库存周转天数甚至同比降低了</w:t>
            </w:r>
            <w:r w:rsidRPr="00822FF4">
              <w:t>40%</w:t>
            </w:r>
            <w:r>
              <w:rPr>
                <w:rFonts w:hint="eastAsia"/>
              </w:rPr>
              <w:t>，</w:t>
            </w:r>
            <w:r>
              <w:rPr>
                <w:rFonts w:ascii="Arial" w:hAnsi="Arial" w:cs="Arial" w:hint="eastAsia"/>
                <w:szCs w:val="21"/>
              </w:rPr>
              <w:t>部分产品的毛利有效提升</w:t>
            </w:r>
            <w:r w:rsidRPr="00822FF4">
              <w:rPr>
                <w:rFonts w:hint="eastAsia"/>
              </w:rPr>
              <w:t>。公司运营能力在疫情下凸显优势</w:t>
            </w:r>
            <w:r>
              <w:rPr>
                <w:rFonts w:hint="eastAsia"/>
              </w:rPr>
              <w:t>，</w:t>
            </w:r>
            <w:r>
              <w:rPr>
                <w:rFonts w:ascii="Arial" w:hAnsi="Arial" w:cs="Arial"/>
                <w:szCs w:val="21"/>
              </w:rPr>
              <w:t>特殊环境下体现出公司优秀的抗风险能力和</w:t>
            </w:r>
            <w:r>
              <w:rPr>
                <w:rFonts w:ascii="Arial" w:hAnsi="Arial" w:cs="Arial" w:hint="eastAsia"/>
                <w:szCs w:val="21"/>
              </w:rPr>
              <w:t>盈利能力</w:t>
            </w:r>
            <w:r>
              <w:rPr>
                <w:rFonts w:ascii="Arial" w:hAnsi="Arial" w:cs="Arial"/>
                <w:szCs w:val="21"/>
              </w:rPr>
              <w:t>。</w:t>
            </w:r>
          </w:p>
          <w:p w:rsidR="00284D4A" w:rsidRPr="00925A24" w:rsidRDefault="00284D4A" w:rsidP="00EC1FD3">
            <w:pPr>
              <w:spacing w:line="360" w:lineRule="auto"/>
            </w:pPr>
          </w:p>
          <w:p w:rsidR="00740E92" w:rsidRPr="0013423D" w:rsidRDefault="00740E92" w:rsidP="00EC1FD3">
            <w:pPr>
              <w:spacing w:line="360" w:lineRule="auto"/>
              <w:rPr>
                <w:u w:val="single"/>
              </w:rPr>
            </w:pPr>
            <w:r w:rsidRPr="0013423D">
              <w:rPr>
                <w:rFonts w:hint="eastAsia"/>
                <w:u w:val="single"/>
              </w:rPr>
              <w:t>提问</w:t>
            </w:r>
            <w:r w:rsidR="00D91416">
              <w:rPr>
                <w:rFonts w:hint="eastAsia"/>
                <w:u w:val="single"/>
              </w:rPr>
              <w:t>3</w:t>
            </w:r>
            <w:r w:rsidRPr="0013423D">
              <w:rPr>
                <w:rFonts w:hint="eastAsia"/>
                <w:u w:val="single"/>
              </w:rPr>
              <w:t xml:space="preserve"> </w:t>
            </w:r>
            <w:r w:rsidR="00554C44" w:rsidRPr="0013423D">
              <w:rPr>
                <w:rFonts w:hint="eastAsia"/>
                <w:u w:val="single"/>
              </w:rPr>
              <w:t>：</w:t>
            </w:r>
            <w:r w:rsidR="00127401">
              <w:rPr>
                <w:rFonts w:hint="eastAsia"/>
                <w:u w:val="single"/>
              </w:rPr>
              <w:t>公司</w:t>
            </w:r>
            <w:r w:rsidR="009C5213">
              <w:rPr>
                <w:rFonts w:hint="eastAsia"/>
                <w:u w:val="single"/>
              </w:rPr>
              <w:t>人员数量下降，</w:t>
            </w:r>
            <w:r w:rsidR="00127401">
              <w:rPr>
                <w:rFonts w:hint="eastAsia"/>
                <w:u w:val="single"/>
              </w:rPr>
              <w:t>但销售额并没有减少，人均效能是如何提高的</w:t>
            </w:r>
            <w:r w:rsidRPr="0013423D">
              <w:rPr>
                <w:rFonts w:hint="eastAsia"/>
                <w:u w:val="single"/>
              </w:rPr>
              <w:t>？</w:t>
            </w:r>
          </w:p>
          <w:p w:rsidR="00846633" w:rsidRDefault="00554C44" w:rsidP="00041407">
            <w:pPr>
              <w:spacing w:line="360" w:lineRule="auto"/>
            </w:pPr>
            <w:r>
              <w:rPr>
                <w:rFonts w:hint="eastAsia"/>
              </w:rPr>
              <w:t>回复：</w:t>
            </w:r>
            <w:proofErr w:type="gramStart"/>
            <w:r w:rsidR="00127401">
              <w:rPr>
                <w:rFonts w:hint="eastAsia"/>
              </w:rPr>
              <w:t>单个人均</w:t>
            </w:r>
            <w:proofErr w:type="gramEnd"/>
            <w:r w:rsidR="00127401">
              <w:rPr>
                <w:rFonts w:hint="eastAsia"/>
              </w:rPr>
              <w:t>效能提高，行业内领先的运营能力提升的结果。</w:t>
            </w:r>
            <w:r w:rsidR="00E26F10">
              <w:rPr>
                <w:rFonts w:hint="eastAsia"/>
              </w:rPr>
              <w:t>这是</w:t>
            </w:r>
            <w:r w:rsidR="009C5213">
              <w:rPr>
                <w:rFonts w:hint="eastAsia"/>
              </w:rPr>
              <w:t>充分运用互联网技术提升效率，充分运用</w:t>
            </w:r>
            <w:r w:rsidR="009C5213">
              <w:rPr>
                <w:rFonts w:hint="eastAsia"/>
              </w:rPr>
              <w:t>IT</w:t>
            </w:r>
            <w:r w:rsidR="009C5213">
              <w:rPr>
                <w:rFonts w:hint="eastAsia"/>
              </w:rPr>
              <w:t>技术替代过去</w:t>
            </w:r>
            <w:r w:rsidR="00127401">
              <w:rPr>
                <w:rFonts w:hint="eastAsia"/>
              </w:rPr>
              <w:t>大量人工服务</w:t>
            </w:r>
            <w:r w:rsidR="009C5213">
              <w:rPr>
                <w:rFonts w:hint="eastAsia"/>
              </w:rPr>
              <w:t>。目前</w:t>
            </w:r>
            <w:r w:rsidR="00E26F10">
              <w:rPr>
                <w:rFonts w:hint="eastAsia"/>
              </w:rPr>
              <w:t>公司</w:t>
            </w:r>
            <w:r w:rsidR="009C5213">
              <w:rPr>
                <w:rFonts w:hint="eastAsia"/>
              </w:rPr>
              <w:t>占有</w:t>
            </w:r>
            <w:r w:rsidR="00E26F10">
              <w:rPr>
                <w:rFonts w:hint="eastAsia"/>
              </w:rPr>
              <w:t>智能终端销售市场约</w:t>
            </w:r>
            <w:r w:rsidR="009C5213">
              <w:rPr>
                <w:rFonts w:hint="eastAsia"/>
              </w:rPr>
              <w:t>10%</w:t>
            </w:r>
            <w:r w:rsidR="009C5213">
              <w:rPr>
                <w:rFonts w:hint="eastAsia"/>
              </w:rPr>
              <w:t>的</w:t>
            </w:r>
            <w:r w:rsidR="00E26F10">
              <w:rPr>
                <w:rFonts w:hint="eastAsia"/>
              </w:rPr>
              <w:t>市场</w:t>
            </w:r>
            <w:r w:rsidR="009C5213">
              <w:rPr>
                <w:rFonts w:hint="eastAsia"/>
              </w:rPr>
              <w:t>份额，未来空间还很大。</w:t>
            </w:r>
            <w:r w:rsidR="00127401">
              <w:rPr>
                <w:rFonts w:hint="eastAsia"/>
              </w:rPr>
              <w:t>特别是</w:t>
            </w:r>
            <w:r w:rsidR="00E26F10">
              <w:rPr>
                <w:rFonts w:hint="eastAsia"/>
              </w:rPr>
              <w:t>，</w:t>
            </w:r>
            <w:r w:rsidR="00E26F10">
              <w:rPr>
                <w:rFonts w:ascii="Arial" w:hAnsi="Arial" w:cs="Arial"/>
                <w:szCs w:val="21"/>
              </w:rPr>
              <w:t>3C</w:t>
            </w:r>
            <w:r w:rsidR="00E26F10">
              <w:rPr>
                <w:rFonts w:ascii="Arial" w:hAnsi="Arial" w:cs="Arial"/>
                <w:szCs w:val="21"/>
              </w:rPr>
              <w:t>数码全品类</w:t>
            </w:r>
            <w:r w:rsidR="00E26F10">
              <w:rPr>
                <w:rFonts w:ascii="Arial" w:hAnsi="Arial" w:cs="Arial" w:hint="eastAsia"/>
                <w:szCs w:val="21"/>
              </w:rPr>
              <w:t>新零售</w:t>
            </w:r>
            <w:r w:rsidR="00E26F10">
              <w:rPr>
                <w:rFonts w:ascii="Arial" w:hAnsi="Arial" w:cs="Arial"/>
                <w:szCs w:val="21"/>
              </w:rPr>
              <w:t>网络值得期待</w:t>
            </w:r>
            <w:r w:rsidR="00E26F10">
              <w:rPr>
                <w:rFonts w:ascii="Arial" w:hAnsi="Arial" w:cs="Arial" w:hint="eastAsia"/>
                <w:szCs w:val="21"/>
              </w:rPr>
              <w:t>。基于数字化的新零售方式将是公司升级方向</w:t>
            </w:r>
            <w:r w:rsidR="00265E25">
              <w:rPr>
                <w:rFonts w:ascii="Arial" w:hAnsi="Arial" w:cs="Arial" w:hint="eastAsia"/>
                <w:szCs w:val="21"/>
              </w:rPr>
              <w:t>，也是行业的升级方向</w:t>
            </w:r>
            <w:r w:rsidR="00E26F10">
              <w:rPr>
                <w:rFonts w:ascii="Arial" w:hAnsi="Arial" w:cs="Arial" w:hint="eastAsia"/>
                <w:szCs w:val="21"/>
              </w:rPr>
              <w:t>。</w:t>
            </w:r>
          </w:p>
          <w:p w:rsidR="00A16907" w:rsidRPr="00B665D6" w:rsidRDefault="00A16907" w:rsidP="00A16907">
            <w:pPr>
              <w:spacing w:line="360" w:lineRule="auto"/>
            </w:pPr>
          </w:p>
          <w:p w:rsidR="00846633" w:rsidRPr="00284D4A" w:rsidRDefault="00846633" w:rsidP="00041407">
            <w:pPr>
              <w:spacing w:line="360" w:lineRule="auto"/>
              <w:rPr>
                <w:u w:val="single"/>
              </w:rPr>
            </w:pPr>
            <w:r w:rsidRPr="00284D4A">
              <w:rPr>
                <w:rFonts w:hint="eastAsia"/>
                <w:u w:val="single"/>
              </w:rPr>
              <w:t>提问</w:t>
            </w:r>
            <w:r w:rsidR="00B665D6">
              <w:rPr>
                <w:rFonts w:hint="eastAsia"/>
                <w:u w:val="single"/>
              </w:rPr>
              <w:t>4</w:t>
            </w:r>
            <w:r w:rsidRPr="00284D4A">
              <w:rPr>
                <w:rFonts w:hint="eastAsia"/>
                <w:u w:val="single"/>
              </w:rPr>
              <w:t>：</w:t>
            </w:r>
            <w:r w:rsidR="00127401">
              <w:rPr>
                <w:rFonts w:hint="eastAsia"/>
                <w:u w:val="single"/>
              </w:rPr>
              <w:t>目前疫情后报复性消费增量大么</w:t>
            </w:r>
            <w:r w:rsidR="00A96DE7">
              <w:rPr>
                <w:rFonts w:hint="eastAsia"/>
                <w:u w:val="single"/>
              </w:rPr>
              <w:t>？</w:t>
            </w:r>
          </w:p>
          <w:p w:rsidR="00127401" w:rsidRDefault="00A96DE7" w:rsidP="00041407">
            <w:pPr>
              <w:spacing w:line="360" w:lineRule="auto"/>
            </w:pPr>
            <w:r>
              <w:rPr>
                <w:rFonts w:hint="eastAsia"/>
              </w:rPr>
              <w:t>回复：</w:t>
            </w:r>
            <w:r w:rsidR="00E26F10">
              <w:rPr>
                <w:rFonts w:hint="eastAsia"/>
              </w:rPr>
              <w:t>就爱施德来说，受疫情影响，苹果一季度其实还缺货</w:t>
            </w:r>
            <w:r w:rsidR="00450165">
              <w:rPr>
                <w:rFonts w:hint="eastAsia"/>
              </w:rPr>
              <w:t>，</w:t>
            </w:r>
            <w:r w:rsidR="00E26F10">
              <w:rPr>
                <w:rFonts w:hint="eastAsia"/>
              </w:rPr>
              <w:t>特别是教育相关的产品，</w:t>
            </w:r>
            <w:r w:rsidR="00450165">
              <w:rPr>
                <w:rFonts w:hint="eastAsia"/>
              </w:rPr>
              <w:t>包括荣耀也是在一季度出现了缺货状态。</w:t>
            </w:r>
            <w:r w:rsidR="00E26F10">
              <w:rPr>
                <w:rFonts w:hint="eastAsia"/>
              </w:rPr>
              <w:t>我们一直在紧急备货调货，最大努力满足市场的需求</w:t>
            </w:r>
            <w:r w:rsidR="00265E25">
              <w:rPr>
                <w:rFonts w:hint="eastAsia"/>
              </w:rPr>
              <w:t>。相信</w:t>
            </w:r>
            <w:r w:rsidR="00127401">
              <w:rPr>
                <w:rFonts w:hint="eastAsia"/>
              </w:rPr>
              <w:t>随着</w:t>
            </w:r>
            <w:r w:rsidR="00127401">
              <w:rPr>
                <w:rFonts w:hint="eastAsia"/>
              </w:rPr>
              <w:t>5G</w:t>
            </w:r>
            <w:proofErr w:type="gramStart"/>
            <w:r w:rsidR="00127401">
              <w:rPr>
                <w:rFonts w:hint="eastAsia"/>
              </w:rPr>
              <w:t>换机潮和</w:t>
            </w:r>
            <w:proofErr w:type="gramEnd"/>
            <w:r w:rsidR="00265E25">
              <w:rPr>
                <w:rFonts w:hint="eastAsia"/>
              </w:rPr>
              <w:t>大量</w:t>
            </w:r>
            <w:r w:rsidR="00265E25">
              <w:rPr>
                <w:rFonts w:hint="eastAsia"/>
              </w:rPr>
              <w:t>5G</w:t>
            </w:r>
            <w:r w:rsidR="00265E25">
              <w:rPr>
                <w:rFonts w:hint="eastAsia"/>
              </w:rPr>
              <w:t>新</w:t>
            </w:r>
            <w:r w:rsidR="00127401">
              <w:rPr>
                <w:rFonts w:hint="eastAsia"/>
              </w:rPr>
              <w:t>应用的产生，会有更多刺激性消费产生。</w:t>
            </w:r>
          </w:p>
          <w:p w:rsidR="00450165" w:rsidRDefault="00127401" w:rsidP="00041407">
            <w:pPr>
              <w:spacing w:line="360" w:lineRule="auto"/>
            </w:pPr>
            <w:r>
              <w:t xml:space="preserve"> </w:t>
            </w:r>
          </w:p>
          <w:p w:rsidR="005B52A0" w:rsidRDefault="005B52A0" w:rsidP="005B52A0">
            <w:pPr>
              <w:spacing w:line="360" w:lineRule="auto"/>
              <w:rPr>
                <w:u w:val="single"/>
              </w:rPr>
            </w:pPr>
            <w:r w:rsidRPr="00284D4A">
              <w:rPr>
                <w:rFonts w:hint="eastAsia"/>
                <w:u w:val="single"/>
              </w:rPr>
              <w:t>提问</w:t>
            </w:r>
            <w:r w:rsidR="00265E25">
              <w:rPr>
                <w:rFonts w:hint="eastAsia"/>
                <w:u w:val="single"/>
              </w:rPr>
              <w:t>5</w:t>
            </w:r>
            <w:r w:rsidRPr="00284D4A">
              <w:rPr>
                <w:rFonts w:hint="eastAsia"/>
                <w:u w:val="single"/>
              </w:rPr>
              <w:t>：</w:t>
            </w:r>
            <w:r w:rsidR="00127401">
              <w:rPr>
                <w:rFonts w:hint="eastAsia"/>
                <w:u w:val="single"/>
              </w:rPr>
              <w:t>公司未来在品牌和机型上的增量如何</w:t>
            </w:r>
            <w:r>
              <w:rPr>
                <w:rFonts w:hint="eastAsia"/>
                <w:u w:val="single"/>
              </w:rPr>
              <w:t>？</w:t>
            </w:r>
          </w:p>
          <w:p w:rsidR="005B52A0" w:rsidRDefault="00E26F10" w:rsidP="005B52A0">
            <w:pPr>
              <w:spacing w:line="360" w:lineRule="auto"/>
            </w:pPr>
            <w:r>
              <w:rPr>
                <w:rFonts w:hint="eastAsia"/>
              </w:rPr>
              <w:t>回复：</w:t>
            </w:r>
            <w:r w:rsidR="00127401">
              <w:rPr>
                <w:rFonts w:hint="eastAsia"/>
              </w:rPr>
              <w:t>拓展一下这个问题，我们可以思考的更长远一些</w:t>
            </w:r>
            <w:r w:rsidR="00B665D6" w:rsidRPr="00B665D6">
              <w:rPr>
                <w:rFonts w:hint="eastAsia"/>
              </w:rPr>
              <w:t>。</w:t>
            </w:r>
            <w:r w:rsidR="00F36C76">
              <w:rPr>
                <w:rFonts w:hint="eastAsia"/>
              </w:rPr>
              <w:t>其实公司未来不仅仅目光在手机品类，不仅仅打造全品类的手机平台，</w:t>
            </w:r>
            <w:r w:rsidR="00265E25">
              <w:rPr>
                <w:rFonts w:hint="eastAsia"/>
              </w:rPr>
              <w:t>而是以</w:t>
            </w:r>
            <w:r w:rsidR="00F36C76">
              <w:rPr>
                <w:rFonts w:hint="eastAsia"/>
              </w:rPr>
              <w:t>阿里巴巴</w:t>
            </w:r>
            <w:r w:rsidR="00265E25">
              <w:rPr>
                <w:rFonts w:hint="eastAsia"/>
              </w:rPr>
              <w:t>合作为基础</w:t>
            </w:r>
            <w:r w:rsidR="00F36C76">
              <w:rPr>
                <w:rFonts w:hint="eastAsia"/>
              </w:rPr>
              <w:t>，公司战略升级为全面推进新零售基础设施平台的</w:t>
            </w:r>
            <w:r w:rsidR="00F36C76">
              <w:rPr>
                <w:rFonts w:hint="eastAsia"/>
              </w:rPr>
              <w:lastRenderedPageBreak/>
              <w:t>战略，</w:t>
            </w:r>
            <w:r w:rsidR="00265E25">
              <w:rPr>
                <w:rFonts w:hint="eastAsia"/>
              </w:rPr>
              <w:t>面向</w:t>
            </w:r>
            <w:r w:rsidR="00265E25">
              <w:rPr>
                <w:rFonts w:hint="eastAsia"/>
              </w:rPr>
              <w:t>3C</w:t>
            </w:r>
            <w:r w:rsidR="00265E25">
              <w:rPr>
                <w:rFonts w:hint="eastAsia"/>
              </w:rPr>
              <w:t>数码在内的其他领域，</w:t>
            </w:r>
            <w:r w:rsidR="00F36C76">
              <w:rPr>
                <w:rFonts w:hint="eastAsia"/>
              </w:rPr>
              <w:t>形成全数字化线上线下一体化的新零售网络。</w:t>
            </w:r>
          </w:p>
          <w:p w:rsidR="005B52A0" w:rsidRDefault="005B52A0" w:rsidP="005B52A0">
            <w:pPr>
              <w:spacing w:line="360" w:lineRule="auto"/>
            </w:pPr>
          </w:p>
          <w:p w:rsidR="005B52A0" w:rsidRDefault="005B52A0" w:rsidP="005B52A0">
            <w:pPr>
              <w:spacing w:line="360" w:lineRule="auto"/>
              <w:rPr>
                <w:u w:val="single"/>
              </w:rPr>
            </w:pPr>
            <w:r w:rsidRPr="00284D4A">
              <w:rPr>
                <w:rFonts w:hint="eastAsia"/>
                <w:u w:val="single"/>
              </w:rPr>
              <w:t>提问</w:t>
            </w:r>
            <w:r w:rsidR="00265E25">
              <w:rPr>
                <w:rFonts w:hint="eastAsia"/>
                <w:u w:val="single"/>
              </w:rPr>
              <w:t>6</w:t>
            </w:r>
            <w:r w:rsidRPr="00284D4A">
              <w:rPr>
                <w:rFonts w:hint="eastAsia"/>
                <w:u w:val="single"/>
              </w:rPr>
              <w:t>：</w:t>
            </w:r>
            <w:r>
              <w:rPr>
                <w:rFonts w:hint="eastAsia"/>
                <w:u w:val="single"/>
              </w:rPr>
              <w:t>公司</w:t>
            </w:r>
            <w:r w:rsidR="00F36C76">
              <w:rPr>
                <w:rFonts w:hint="eastAsia"/>
                <w:u w:val="single"/>
              </w:rPr>
              <w:t>过去</w:t>
            </w:r>
            <w:r w:rsidR="00F36C76">
              <w:rPr>
                <w:rFonts w:hint="eastAsia"/>
                <w:u w:val="single"/>
              </w:rPr>
              <w:t>3C</w:t>
            </w:r>
            <w:r w:rsidR="00F36C76">
              <w:rPr>
                <w:rFonts w:hint="eastAsia"/>
                <w:u w:val="single"/>
              </w:rPr>
              <w:t>品类占比如何</w:t>
            </w:r>
            <w:r>
              <w:rPr>
                <w:rFonts w:hint="eastAsia"/>
                <w:u w:val="single"/>
              </w:rPr>
              <w:t>？</w:t>
            </w:r>
          </w:p>
          <w:p w:rsidR="00191788" w:rsidRPr="00191788" w:rsidRDefault="0072518E" w:rsidP="00F36C76">
            <w:pPr>
              <w:spacing w:line="360" w:lineRule="auto"/>
            </w:pPr>
            <w:r>
              <w:rPr>
                <w:rFonts w:hint="eastAsia"/>
              </w:rPr>
              <w:t>回复：</w:t>
            </w:r>
            <w:r w:rsidR="00F36C76">
              <w:rPr>
                <w:rFonts w:hint="eastAsia"/>
              </w:rPr>
              <w:t>公司早已布局</w:t>
            </w:r>
            <w:r w:rsidR="00F36C76">
              <w:rPr>
                <w:rFonts w:hint="eastAsia"/>
              </w:rPr>
              <w:t>3C</w:t>
            </w:r>
            <w:r w:rsidR="00F36C76">
              <w:rPr>
                <w:rFonts w:hint="eastAsia"/>
              </w:rPr>
              <w:t>数码产品，包括</w:t>
            </w:r>
            <w:r w:rsidR="00265E25">
              <w:rPr>
                <w:rFonts w:hint="eastAsia"/>
              </w:rPr>
              <w:t>机器人、智能音箱、</w:t>
            </w:r>
            <w:r w:rsidR="00F36C76">
              <w:rPr>
                <w:rFonts w:hint="eastAsia"/>
              </w:rPr>
              <w:t>无人机、</w:t>
            </w:r>
            <w:r w:rsidR="00265E25">
              <w:rPr>
                <w:rFonts w:hint="eastAsia"/>
              </w:rPr>
              <w:t>智能教育设备、智能门锁等，</w:t>
            </w:r>
            <w:r w:rsidR="00F36C76">
              <w:rPr>
                <w:rFonts w:hint="eastAsia"/>
              </w:rPr>
              <w:t>给我们积累了丰富的</w:t>
            </w:r>
            <w:r w:rsidR="00265E25">
              <w:rPr>
                <w:rFonts w:hint="eastAsia"/>
              </w:rPr>
              <w:t>3C</w:t>
            </w:r>
            <w:r w:rsidR="00265E25">
              <w:rPr>
                <w:rFonts w:hint="eastAsia"/>
              </w:rPr>
              <w:t>数码产品运营以及线下门店赋能经验</w:t>
            </w:r>
            <w:r w:rsidR="00F36C76">
              <w:rPr>
                <w:rFonts w:hint="eastAsia"/>
              </w:rPr>
              <w:t>。</w:t>
            </w:r>
          </w:p>
          <w:p w:rsidR="00450165" w:rsidRPr="00191788" w:rsidRDefault="00450165" w:rsidP="00041407">
            <w:pPr>
              <w:spacing w:line="360" w:lineRule="auto"/>
            </w:pPr>
          </w:p>
          <w:p w:rsidR="0072518E" w:rsidRDefault="0072518E" w:rsidP="0072518E">
            <w:pPr>
              <w:spacing w:line="360" w:lineRule="auto"/>
              <w:rPr>
                <w:u w:val="single"/>
              </w:rPr>
            </w:pPr>
            <w:r w:rsidRPr="00284D4A">
              <w:rPr>
                <w:rFonts w:hint="eastAsia"/>
                <w:u w:val="single"/>
              </w:rPr>
              <w:t>提问</w:t>
            </w:r>
            <w:r w:rsidR="00265E25">
              <w:rPr>
                <w:rFonts w:hint="eastAsia"/>
                <w:u w:val="single"/>
              </w:rPr>
              <w:t>7</w:t>
            </w:r>
            <w:r w:rsidRPr="00284D4A">
              <w:rPr>
                <w:rFonts w:hint="eastAsia"/>
                <w:u w:val="single"/>
              </w:rPr>
              <w:t>：</w:t>
            </w:r>
            <w:r w:rsidR="00F36C76">
              <w:rPr>
                <w:rFonts w:hint="eastAsia"/>
                <w:u w:val="single"/>
              </w:rPr>
              <w:t>手机单位均价越来越高，未来手机单位均价会给我们带来什么增长</w:t>
            </w:r>
            <w:r>
              <w:rPr>
                <w:rFonts w:hint="eastAsia"/>
                <w:u w:val="single"/>
              </w:rPr>
              <w:t>？</w:t>
            </w:r>
          </w:p>
          <w:p w:rsidR="00846633" w:rsidRDefault="00191788" w:rsidP="00F36C76">
            <w:pPr>
              <w:spacing w:line="360" w:lineRule="auto"/>
            </w:pPr>
            <w:r>
              <w:rPr>
                <w:rFonts w:hint="eastAsia"/>
              </w:rPr>
              <w:t>回复：</w:t>
            </w:r>
            <w:r w:rsidR="00D41532">
              <w:rPr>
                <w:rFonts w:hint="eastAsia"/>
              </w:rPr>
              <w:t>硬件的升级会在短期内提高终端价格，但随着时间的推移，硬件价格会逐渐下降。同时，</w:t>
            </w:r>
            <w:r w:rsidR="00D41532">
              <w:rPr>
                <w:rFonts w:hint="eastAsia"/>
              </w:rPr>
              <w:t>5G</w:t>
            </w:r>
            <w:r w:rsidR="00F36C76">
              <w:rPr>
                <w:rFonts w:hint="eastAsia"/>
              </w:rPr>
              <w:t>应用</w:t>
            </w:r>
            <w:r w:rsidR="00D41532">
              <w:rPr>
                <w:rFonts w:hint="eastAsia"/>
              </w:rPr>
              <w:t>的升级，会刺激消费者</w:t>
            </w:r>
            <w:r w:rsidR="00F36C76">
              <w:rPr>
                <w:rFonts w:hint="eastAsia"/>
              </w:rPr>
              <w:t>换机，来适应新的应用场景</w:t>
            </w:r>
            <w:r w:rsidRPr="007F1CD1">
              <w:t>。</w:t>
            </w:r>
            <w:r w:rsidR="00D41532">
              <w:t>从过去几次换代来看</w:t>
            </w:r>
            <w:r w:rsidR="00D41532">
              <w:rPr>
                <w:rFonts w:hint="eastAsia"/>
              </w:rPr>
              <w:t>，</w:t>
            </w:r>
            <w:proofErr w:type="gramStart"/>
            <w:r w:rsidR="00D41532">
              <w:rPr>
                <w:rFonts w:hint="eastAsia"/>
              </w:rPr>
              <w:t>换机潮的</w:t>
            </w:r>
            <w:proofErr w:type="gramEnd"/>
            <w:r w:rsidR="00D41532">
              <w:rPr>
                <w:rFonts w:hint="eastAsia"/>
              </w:rPr>
              <w:t>到来</w:t>
            </w:r>
            <w:r w:rsidR="00D41532">
              <w:t>对公司的销售都有提振作用</w:t>
            </w:r>
            <w:r w:rsidR="00D41532">
              <w:rPr>
                <w:rFonts w:hint="eastAsia"/>
              </w:rPr>
              <w:t>。</w:t>
            </w:r>
          </w:p>
          <w:p w:rsidR="00F36C76" w:rsidRDefault="00F36C76" w:rsidP="00F36C76">
            <w:pPr>
              <w:spacing w:line="360" w:lineRule="auto"/>
            </w:pPr>
          </w:p>
          <w:p w:rsidR="00F36C76" w:rsidRDefault="00F36C76" w:rsidP="00F36C76">
            <w:pPr>
              <w:spacing w:line="360" w:lineRule="auto"/>
              <w:rPr>
                <w:u w:val="single"/>
              </w:rPr>
            </w:pPr>
            <w:r w:rsidRPr="00284D4A">
              <w:rPr>
                <w:rFonts w:hint="eastAsia"/>
                <w:u w:val="single"/>
              </w:rPr>
              <w:t>提问</w:t>
            </w:r>
            <w:r w:rsidR="00D41532">
              <w:rPr>
                <w:rFonts w:hint="eastAsia"/>
                <w:u w:val="single"/>
              </w:rPr>
              <w:t>8</w:t>
            </w:r>
            <w:r w:rsidRPr="00284D4A">
              <w:rPr>
                <w:rFonts w:hint="eastAsia"/>
                <w:u w:val="single"/>
              </w:rPr>
              <w:t>：</w:t>
            </w:r>
            <w:r w:rsidR="00FB2251">
              <w:rPr>
                <w:rFonts w:hint="eastAsia"/>
                <w:u w:val="single"/>
              </w:rPr>
              <w:t>未来对资金的需求会不会成为我们迅速增长的障碍？是否能应对未来扩张的资金需求？</w:t>
            </w:r>
          </w:p>
          <w:p w:rsidR="00FB2251" w:rsidRDefault="00FB2251" w:rsidP="00F36C76">
            <w:pPr>
              <w:spacing w:line="360" w:lineRule="auto"/>
            </w:pPr>
            <w:r>
              <w:rPr>
                <w:rFonts w:hint="eastAsia"/>
              </w:rPr>
              <w:t>回复：公司净资产近</w:t>
            </w:r>
            <w:r>
              <w:rPr>
                <w:rFonts w:hint="eastAsia"/>
              </w:rPr>
              <w:t>50</w:t>
            </w:r>
            <w:r>
              <w:rPr>
                <w:rFonts w:hint="eastAsia"/>
              </w:rPr>
              <w:t>个亿，</w:t>
            </w:r>
            <w:r w:rsidR="00D41532">
              <w:rPr>
                <w:rFonts w:hint="eastAsia"/>
              </w:rPr>
              <w:t>基本</w:t>
            </w:r>
            <w:r>
              <w:rPr>
                <w:rFonts w:hint="eastAsia"/>
              </w:rPr>
              <w:t>都是</w:t>
            </w:r>
            <w:r w:rsidR="00D41532">
              <w:rPr>
                <w:rFonts w:hint="eastAsia"/>
              </w:rPr>
              <w:t>现金和存货等</w:t>
            </w:r>
            <w:r>
              <w:rPr>
                <w:rFonts w:hint="eastAsia"/>
              </w:rPr>
              <w:t>流动资产。同时，基于</w:t>
            </w:r>
            <w:r w:rsidR="00D41532">
              <w:rPr>
                <w:rFonts w:hint="eastAsia"/>
              </w:rPr>
              <w:t>多年良好合作，厂家也给公司大额的信用额度支持，免保证金形式，</w:t>
            </w:r>
            <w:r>
              <w:rPr>
                <w:rFonts w:hint="eastAsia"/>
              </w:rPr>
              <w:t>银行也给公司</w:t>
            </w:r>
            <w:r w:rsidR="00D41532">
              <w:rPr>
                <w:rFonts w:hint="eastAsia"/>
              </w:rPr>
              <w:t>大量</w:t>
            </w:r>
            <w:r>
              <w:rPr>
                <w:rFonts w:hint="eastAsia"/>
              </w:rPr>
              <w:t>授信。</w:t>
            </w:r>
            <w:r w:rsidR="00D41532">
              <w:rPr>
                <w:rFonts w:hint="eastAsia"/>
              </w:rPr>
              <w:t>公司的现金</w:t>
            </w:r>
            <w:proofErr w:type="gramStart"/>
            <w:r w:rsidR="00D41532">
              <w:rPr>
                <w:rFonts w:hint="eastAsia"/>
              </w:rPr>
              <w:t>流一直</w:t>
            </w:r>
            <w:proofErr w:type="gramEnd"/>
            <w:r w:rsidR="00D41532">
              <w:rPr>
                <w:rFonts w:hint="eastAsia"/>
              </w:rPr>
              <w:t>非常好，能满足运营大幅增长或扩张的需要。</w:t>
            </w:r>
          </w:p>
          <w:p w:rsidR="00FB2251" w:rsidRDefault="00FB2251" w:rsidP="00F36C76">
            <w:pPr>
              <w:spacing w:line="360" w:lineRule="auto"/>
            </w:pPr>
          </w:p>
          <w:p w:rsidR="00FB2251" w:rsidRDefault="00FB2251" w:rsidP="00F36C76">
            <w:pPr>
              <w:spacing w:line="360" w:lineRule="auto"/>
            </w:pPr>
            <w:r>
              <w:rPr>
                <w:rFonts w:hint="eastAsia"/>
              </w:rPr>
              <w:t>提问</w:t>
            </w:r>
            <w:r w:rsidR="00D41532">
              <w:rPr>
                <w:rFonts w:hint="eastAsia"/>
              </w:rPr>
              <w:t>9</w:t>
            </w:r>
            <w:r>
              <w:rPr>
                <w:rFonts w:hint="eastAsia"/>
              </w:rPr>
              <w:t>：库存管理方面公司如何控制风险？</w:t>
            </w:r>
          </w:p>
          <w:p w:rsidR="00FB2251" w:rsidRPr="00FB2251" w:rsidRDefault="00FB2251" w:rsidP="006D3232">
            <w:pPr>
              <w:spacing w:line="360" w:lineRule="auto"/>
            </w:pPr>
            <w:r>
              <w:rPr>
                <w:rFonts w:hint="eastAsia"/>
              </w:rPr>
              <w:t>回复：公司运用</w:t>
            </w:r>
            <w:r>
              <w:rPr>
                <w:rFonts w:hint="eastAsia"/>
              </w:rPr>
              <w:t>IT</w:t>
            </w:r>
            <w:r>
              <w:rPr>
                <w:rFonts w:hint="eastAsia"/>
              </w:rPr>
              <w:t>系统化手段，全面更新上线</w:t>
            </w:r>
            <w:r>
              <w:rPr>
                <w:rFonts w:hint="eastAsia"/>
              </w:rPr>
              <w:t>IT</w:t>
            </w:r>
            <w:r>
              <w:rPr>
                <w:rFonts w:hint="eastAsia"/>
              </w:rPr>
              <w:t>系统，</w:t>
            </w:r>
            <w:r w:rsidR="006D3232">
              <w:rPr>
                <w:rFonts w:hint="eastAsia"/>
              </w:rPr>
              <w:t>重视并强化风险控制，</w:t>
            </w:r>
            <w:r>
              <w:rPr>
                <w:rFonts w:hint="eastAsia"/>
              </w:rPr>
              <w:t>对于库存周转及存货均</w:t>
            </w:r>
            <w:r w:rsidR="006D3232">
              <w:rPr>
                <w:rFonts w:hint="eastAsia"/>
              </w:rPr>
              <w:t>高度重视。</w:t>
            </w:r>
            <w:r w:rsidR="00D41532">
              <w:rPr>
                <w:rFonts w:hint="eastAsia"/>
              </w:rPr>
              <w:t>存货管理水平在业内一直处于领先水平。</w:t>
            </w:r>
          </w:p>
        </w:tc>
      </w:tr>
      <w:tr w:rsidR="0063159E" w:rsidRPr="0019228B">
        <w:tc>
          <w:tcPr>
            <w:tcW w:w="1908" w:type="dxa"/>
            <w:tcBorders>
              <w:top w:val="single" w:sz="4" w:space="0" w:color="auto"/>
              <w:left w:val="single" w:sz="4" w:space="0" w:color="auto"/>
              <w:bottom w:val="single" w:sz="4" w:space="0" w:color="auto"/>
              <w:right w:val="single" w:sz="4" w:space="0" w:color="auto"/>
            </w:tcBorders>
            <w:vAlign w:val="center"/>
          </w:tcPr>
          <w:p w:rsidR="0063159E" w:rsidRPr="00970972" w:rsidRDefault="00F41D25">
            <w:pPr>
              <w:spacing w:line="480" w:lineRule="atLeast"/>
              <w:rPr>
                <w:rFonts w:ascii="Times New Roman" w:hAnsi="Times New Roman"/>
                <w:bCs/>
                <w:iCs/>
                <w:color w:val="000000"/>
                <w:szCs w:val="21"/>
              </w:rPr>
            </w:pPr>
            <w:r w:rsidRPr="00970972">
              <w:rPr>
                <w:rFonts w:ascii="Times New Roman" w:hAnsi="Times New Roman" w:hint="eastAsia"/>
                <w:bCs/>
                <w:iCs/>
                <w:color w:val="000000"/>
                <w:szCs w:val="21"/>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tcPr>
          <w:p w:rsidR="0063159E" w:rsidRPr="00970972" w:rsidRDefault="00F41D25">
            <w:pPr>
              <w:tabs>
                <w:tab w:val="left" w:pos="1236"/>
              </w:tabs>
              <w:spacing w:line="480" w:lineRule="atLeast"/>
              <w:rPr>
                <w:rFonts w:ascii="Times New Roman" w:hAnsi="Times New Roman"/>
                <w:bCs/>
                <w:iCs/>
                <w:color w:val="000000"/>
                <w:szCs w:val="21"/>
              </w:rPr>
            </w:pPr>
            <w:r w:rsidRPr="00970972">
              <w:rPr>
                <w:rFonts w:ascii="Times New Roman" w:hAnsi="Times New Roman" w:hint="eastAsia"/>
                <w:bCs/>
                <w:iCs/>
                <w:color w:val="000000"/>
                <w:szCs w:val="21"/>
              </w:rPr>
              <w:t>无</w:t>
            </w:r>
            <w:r w:rsidRPr="00970972">
              <w:rPr>
                <w:rFonts w:ascii="Times New Roman" w:hAnsi="Times New Roman"/>
                <w:bCs/>
                <w:iCs/>
                <w:color w:val="000000"/>
                <w:szCs w:val="21"/>
              </w:rPr>
              <w:tab/>
            </w:r>
          </w:p>
        </w:tc>
      </w:tr>
      <w:tr w:rsidR="0063159E" w:rsidRPr="0019228B">
        <w:tc>
          <w:tcPr>
            <w:tcW w:w="1908" w:type="dxa"/>
            <w:tcBorders>
              <w:top w:val="single" w:sz="4" w:space="0" w:color="auto"/>
              <w:left w:val="single" w:sz="4" w:space="0" w:color="auto"/>
              <w:bottom w:val="single" w:sz="4" w:space="0" w:color="auto"/>
              <w:right w:val="single" w:sz="4" w:space="0" w:color="auto"/>
            </w:tcBorders>
            <w:vAlign w:val="center"/>
          </w:tcPr>
          <w:p w:rsidR="0063159E" w:rsidRPr="00970972" w:rsidRDefault="00F41D25">
            <w:pPr>
              <w:spacing w:line="480" w:lineRule="atLeast"/>
              <w:rPr>
                <w:rFonts w:ascii="Times New Roman" w:hAnsi="Times New Roman"/>
                <w:bCs/>
                <w:iCs/>
                <w:color w:val="000000"/>
                <w:szCs w:val="21"/>
              </w:rPr>
            </w:pPr>
            <w:r w:rsidRPr="00970972">
              <w:rPr>
                <w:rFonts w:ascii="Times New Roman" w:hAnsi="Times New Roman" w:hint="eastAsia"/>
                <w:bCs/>
                <w:iCs/>
                <w:color w:val="000000"/>
                <w:szCs w:val="21"/>
              </w:rPr>
              <w:t>日期</w:t>
            </w:r>
          </w:p>
        </w:tc>
        <w:tc>
          <w:tcPr>
            <w:tcW w:w="6614" w:type="dxa"/>
            <w:tcBorders>
              <w:top w:val="single" w:sz="4" w:space="0" w:color="auto"/>
              <w:left w:val="single" w:sz="4" w:space="0" w:color="auto"/>
              <w:bottom w:val="single" w:sz="4" w:space="0" w:color="auto"/>
              <w:right w:val="single" w:sz="4" w:space="0" w:color="auto"/>
            </w:tcBorders>
          </w:tcPr>
          <w:p w:rsidR="0063159E" w:rsidRPr="00970972" w:rsidRDefault="00DC6DB6">
            <w:pPr>
              <w:spacing w:line="480" w:lineRule="atLeast"/>
              <w:rPr>
                <w:rFonts w:ascii="Times New Roman" w:hAnsi="Times New Roman"/>
                <w:bCs/>
                <w:iCs/>
                <w:color w:val="000000"/>
                <w:szCs w:val="21"/>
              </w:rPr>
            </w:pPr>
            <w:r w:rsidRPr="00970972">
              <w:rPr>
                <w:rFonts w:ascii="Times New Roman" w:hAnsi="Times New Roman" w:hint="eastAsia"/>
                <w:bCs/>
                <w:iCs/>
                <w:color w:val="000000"/>
                <w:szCs w:val="21"/>
              </w:rPr>
              <w:t>2020</w:t>
            </w:r>
            <w:r w:rsidR="00F41D25" w:rsidRPr="00970972">
              <w:rPr>
                <w:rFonts w:ascii="Times New Roman" w:hAnsi="Times New Roman" w:hint="eastAsia"/>
                <w:bCs/>
                <w:iCs/>
                <w:color w:val="000000"/>
                <w:szCs w:val="21"/>
              </w:rPr>
              <w:t>年</w:t>
            </w:r>
            <w:r w:rsidR="00284D4A">
              <w:rPr>
                <w:rFonts w:ascii="Times New Roman" w:hAnsi="Times New Roman" w:hint="eastAsia"/>
                <w:bCs/>
                <w:iCs/>
                <w:color w:val="000000"/>
                <w:szCs w:val="21"/>
              </w:rPr>
              <w:t>6</w:t>
            </w:r>
            <w:r w:rsidR="00F41D25" w:rsidRPr="00970972">
              <w:rPr>
                <w:rFonts w:ascii="Times New Roman" w:hAnsi="Times New Roman" w:hint="eastAsia"/>
                <w:bCs/>
                <w:iCs/>
                <w:color w:val="000000"/>
                <w:szCs w:val="21"/>
              </w:rPr>
              <w:t>月</w:t>
            </w:r>
            <w:r w:rsidR="00FB2251">
              <w:rPr>
                <w:rFonts w:ascii="Times New Roman" w:hAnsi="Times New Roman" w:hint="eastAsia"/>
                <w:bCs/>
                <w:iCs/>
                <w:color w:val="000000"/>
                <w:szCs w:val="21"/>
              </w:rPr>
              <w:t>8</w:t>
            </w:r>
            <w:r w:rsidR="00F41D25" w:rsidRPr="00970972">
              <w:rPr>
                <w:rFonts w:ascii="Times New Roman" w:hAnsi="Times New Roman" w:hint="eastAsia"/>
                <w:bCs/>
                <w:iCs/>
                <w:color w:val="000000"/>
                <w:szCs w:val="21"/>
              </w:rPr>
              <w:t>日</w:t>
            </w:r>
          </w:p>
        </w:tc>
      </w:tr>
    </w:tbl>
    <w:p w:rsidR="0063159E" w:rsidRPr="0019228B" w:rsidRDefault="0063159E">
      <w:pPr>
        <w:rPr>
          <w:rFonts w:ascii="Times New Roman" w:hAnsi="Times New Roman"/>
        </w:rPr>
      </w:pPr>
    </w:p>
    <w:sectPr w:rsidR="0063159E" w:rsidRPr="0019228B" w:rsidSect="002C34E4">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128" w:rsidRDefault="00861128">
      <w:r>
        <w:separator/>
      </w:r>
    </w:p>
  </w:endnote>
  <w:endnote w:type="continuationSeparator" w:id="0">
    <w:p w:rsidR="00861128" w:rsidRDefault="00861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128" w:rsidRDefault="00861128">
      <w:r>
        <w:separator/>
      </w:r>
    </w:p>
  </w:footnote>
  <w:footnote w:type="continuationSeparator" w:id="0">
    <w:p w:rsidR="00861128" w:rsidRDefault="00861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F4" w:rsidRDefault="001862F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6B4"/>
    <w:multiLevelType w:val="hybridMultilevel"/>
    <w:tmpl w:val="B412AE64"/>
    <w:lvl w:ilvl="0" w:tplc="28B64C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E64BCF"/>
    <w:multiLevelType w:val="hybridMultilevel"/>
    <w:tmpl w:val="1B200392"/>
    <w:lvl w:ilvl="0" w:tplc="D8DAA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1B1FE6"/>
    <w:multiLevelType w:val="hybridMultilevel"/>
    <w:tmpl w:val="C8C25E3E"/>
    <w:lvl w:ilvl="0" w:tplc="1E1C60C4">
      <w:start w:val="1"/>
      <w:numFmt w:val="decimal"/>
      <w:lvlText w:val="%1、"/>
      <w:lvlJc w:val="left"/>
      <w:pPr>
        <w:ind w:left="360" w:hanging="360"/>
      </w:pPr>
      <w:rPr>
        <w:rFonts w:ascii="Times New Roman" w:hAnsi="Times New Roman"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4B2849"/>
    <w:multiLevelType w:val="multilevel"/>
    <w:tmpl w:val="664B284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zd">
    <w15:presenceInfo w15:providerId="None" w15:userId="miz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7270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159E"/>
    <w:rsid w:val="00003469"/>
    <w:rsid w:val="00007494"/>
    <w:rsid w:val="0001234B"/>
    <w:rsid w:val="000132B0"/>
    <w:rsid w:val="00016B04"/>
    <w:rsid w:val="00016D3F"/>
    <w:rsid w:val="00041407"/>
    <w:rsid w:val="00054EAA"/>
    <w:rsid w:val="0005507F"/>
    <w:rsid w:val="0006038E"/>
    <w:rsid w:val="00060460"/>
    <w:rsid w:val="00061E65"/>
    <w:rsid w:val="000669CE"/>
    <w:rsid w:val="00086E84"/>
    <w:rsid w:val="00092D90"/>
    <w:rsid w:val="00093058"/>
    <w:rsid w:val="000B1DDB"/>
    <w:rsid w:val="000B4EA5"/>
    <w:rsid w:val="000C38B2"/>
    <w:rsid w:val="000C5E08"/>
    <w:rsid w:val="000C645C"/>
    <w:rsid w:val="000D2EE4"/>
    <w:rsid w:val="000D5D13"/>
    <w:rsid w:val="000E0DDC"/>
    <w:rsid w:val="000E5FEE"/>
    <w:rsid w:val="000F468D"/>
    <w:rsid w:val="00100E7C"/>
    <w:rsid w:val="001011AF"/>
    <w:rsid w:val="0011389B"/>
    <w:rsid w:val="00116DDD"/>
    <w:rsid w:val="001260AD"/>
    <w:rsid w:val="0012698F"/>
    <w:rsid w:val="00127401"/>
    <w:rsid w:val="0013423D"/>
    <w:rsid w:val="00136D93"/>
    <w:rsid w:val="0014667C"/>
    <w:rsid w:val="0014751D"/>
    <w:rsid w:val="001508F9"/>
    <w:rsid w:val="001566DA"/>
    <w:rsid w:val="001766B8"/>
    <w:rsid w:val="00182E22"/>
    <w:rsid w:val="001862F4"/>
    <w:rsid w:val="00191788"/>
    <w:rsid w:val="0019228B"/>
    <w:rsid w:val="00197AD6"/>
    <w:rsid w:val="001A4510"/>
    <w:rsid w:val="001A68EC"/>
    <w:rsid w:val="001B6B41"/>
    <w:rsid w:val="001B6E13"/>
    <w:rsid w:val="001C52F7"/>
    <w:rsid w:val="001D7171"/>
    <w:rsid w:val="001D79A7"/>
    <w:rsid w:val="001E584A"/>
    <w:rsid w:val="00216399"/>
    <w:rsid w:val="002378DB"/>
    <w:rsid w:val="00241706"/>
    <w:rsid w:val="00265E25"/>
    <w:rsid w:val="00267891"/>
    <w:rsid w:val="0027642F"/>
    <w:rsid w:val="00280469"/>
    <w:rsid w:val="002823EA"/>
    <w:rsid w:val="00284D4A"/>
    <w:rsid w:val="00284F46"/>
    <w:rsid w:val="00291D50"/>
    <w:rsid w:val="0029746C"/>
    <w:rsid w:val="002B3806"/>
    <w:rsid w:val="002B5C8D"/>
    <w:rsid w:val="002C34E4"/>
    <w:rsid w:val="002D4CFD"/>
    <w:rsid w:val="002E15E4"/>
    <w:rsid w:val="002E3D3E"/>
    <w:rsid w:val="002E7240"/>
    <w:rsid w:val="002F3719"/>
    <w:rsid w:val="00311227"/>
    <w:rsid w:val="00314C25"/>
    <w:rsid w:val="003170A0"/>
    <w:rsid w:val="0033015B"/>
    <w:rsid w:val="00340EF8"/>
    <w:rsid w:val="00352409"/>
    <w:rsid w:val="00354B71"/>
    <w:rsid w:val="00361F47"/>
    <w:rsid w:val="00366636"/>
    <w:rsid w:val="003715F4"/>
    <w:rsid w:val="00384534"/>
    <w:rsid w:val="00391981"/>
    <w:rsid w:val="00397254"/>
    <w:rsid w:val="003A792D"/>
    <w:rsid w:val="003D0FAF"/>
    <w:rsid w:val="003D337F"/>
    <w:rsid w:val="003E6A55"/>
    <w:rsid w:val="004035EF"/>
    <w:rsid w:val="0040642C"/>
    <w:rsid w:val="00414A69"/>
    <w:rsid w:val="00421562"/>
    <w:rsid w:val="004217A6"/>
    <w:rsid w:val="004300FE"/>
    <w:rsid w:val="00433D23"/>
    <w:rsid w:val="00436C3D"/>
    <w:rsid w:val="004437DF"/>
    <w:rsid w:val="00446006"/>
    <w:rsid w:val="00450165"/>
    <w:rsid w:val="004519DF"/>
    <w:rsid w:val="004616A3"/>
    <w:rsid w:val="0046401D"/>
    <w:rsid w:val="00464511"/>
    <w:rsid w:val="004679E5"/>
    <w:rsid w:val="00471B0F"/>
    <w:rsid w:val="004804F8"/>
    <w:rsid w:val="00482BB8"/>
    <w:rsid w:val="0048519A"/>
    <w:rsid w:val="00493399"/>
    <w:rsid w:val="00494BE6"/>
    <w:rsid w:val="004A399F"/>
    <w:rsid w:val="004C48FD"/>
    <w:rsid w:val="004C6F04"/>
    <w:rsid w:val="004D592D"/>
    <w:rsid w:val="004D768D"/>
    <w:rsid w:val="004E02DF"/>
    <w:rsid w:val="004E23FB"/>
    <w:rsid w:val="004F4181"/>
    <w:rsid w:val="00504FC0"/>
    <w:rsid w:val="005159E5"/>
    <w:rsid w:val="0052164E"/>
    <w:rsid w:val="005233F7"/>
    <w:rsid w:val="0052452A"/>
    <w:rsid w:val="00524647"/>
    <w:rsid w:val="00536366"/>
    <w:rsid w:val="00554C44"/>
    <w:rsid w:val="005556E0"/>
    <w:rsid w:val="00563783"/>
    <w:rsid w:val="005656B6"/>
    <w:rsid w:val="0056780E"/>
    <w:rsid w:val="00571D27"/>
    <w:rsid w:val="0058095F"/>
    <w:rsid w:val="00582B14"/>
    <w:rsid w:val="00597D83"/>
    <w:rsid w:val="005A0F6E"/>
    <w:rsid w:val="005A1CC0"/>
    <w:rsid w:val="005A30CD"/>
    <w:rsid w:val="005A3672"/>
    <w:rsid w:val="005B52A0"/>
    <w:rsid w:val="005B53B2"/>
    <w:rsid w:val="005C4CAA"/>
    <w:rsid w:val="005C55EC"/>
    <w:rsid w:val="005C65C3"/>
    <w:rsid w:val="005D45ED"/>
    <w:rsid w:val="005E29FB"/>
    <w:rsid w:val="005E7BC3"/>
    <w:rsid w:val="0060041C"/>
    <w:rsid w:val="00604D8F"/>
    <w:rsid w:val="0061039D"/>
    <w:rsid w:val="0061575B"/>
    <w:rsid w:val="006231D0"/>
    <w:rsid w:val="006237CF"/>
    <w:rsid w:val="006272E2"/>
    <w:rsid w:val="0063159E"/>
    <w:rsid w:val="006343D7"/>
    <w:rsid w:val="0063500E"/>
    <w:rsid w:val="006364D2"/>
    <w:rsid w:val="006403A2"/>
    <w:rsid w:val="006413DB"/>
    <w:rsid w:val="006418CA"/>
    <w:rsid w:val="00642CB5"/>
    <w:rsid w:val="00646625"/>
    <w:rsid w:val="006577AB"/>
    <w:rsid w:val="0066691C"/>
    <w:rsid w:val="00675810"/>
    <w:rsid w:val="006770C2"/>
    <w:rsid w:val="006774B1"/>
    <w:rsid w:val="00686922"/>
    <w:rsid w:val="00694C57"/>
    <w:rsid w:val="006A1A79"/>
    <w:rsid w:val="006A2EB4"/>
    <w:rsid w:val="006A4B3E"/>
    <w:rsid w:val="006B1B8F"/>
    <w:rsid w:val="006B7650"/>
    <w:rsid w:val="006D00CD"/>
    <w:rsid w:val="006D3232"/>
    <w:rsid w:val="006D362B"/>
    <w:rsid w:val="006D3DBC"/>
    <w:rsid w:val="006D4DDF"/>
    <w:rsid w:val="006D5A45"/>
    <w:rsid w:val="006E20A8"/>
    <w:rsid w:val="007018A1"/>
    <w:rsid w:val="0071024F"/>
    <w:rsid w:val="007107D2"/>
    <w:rsid w:val="00717B13"/>
    <w:rsid w:val="007222C3"/>
    <w:rsid w:val="0072518E"/>
    <w:rsid w:val="00740E92"/>
    <w:rsid w:val="00752B7F"/>
    <w:rsid w:val="00755E46"/>
    <w:rsid w:val="00756DC2"/>
    <w:rsid w:val="00763A95"/>
    <w:rsid w:val="00765CB0"/>
    <w:rsid w:val="007743BC"/>
    <w:rsid w:val="00774BD7"/>
    <w:rsid w:val="00782B33"/>
    <w:rsid w:val="00787EDE"/>
    <w:rsid w:val="00792F6E"/>
    <w:rsid w:val="007940F2"/>
    <w:rsid w:val="007A5576"/>
    <w:rsid w:val="007A6217"/>
    <w:rsid w:val="007B136A"/>
    <w:rsid w:val="007C797A"/>
    <w:rsid w:val="007D1E16"/>
    <w:rsid w:val="007F1CD1"/>
    <w:rsid w:val="007F6098"/>
    <w:rsid w:val="007F73AF"/>
    <w:rsid w:val="00802E65"/>
    <w:rsid w:val="00820E02"/>
    <w:rsid w:val="00822FF4"/>
    <w:rsid w:val="00825C4F"/>
    <w:rsid w:val="00830134"/>
    <w:rsid w:val="0083211D"/>
    <w:rsid w:val="00835850"/>
    <w:rsid w:val="00846633"/>
    <w:rsid w:val="00861128"/>
    <w:rsid w:val="00865735"/>
    <w:rsid w:val="008670C5"/>
    <w:rsid w:val="00877848"/>
    <w:rsid w:val="00882DB4"/>
    <w:rsid w:val="00883A46"/>
    <w:rsid w:val="008905F1"/>
    <w:rsid w:val="0089691B"/>
    <w:rsid w:val="00897EA7"/>
    <w:rsid w:val="008A0AA9"/>
    <w:rsid w:val="008A435A"/>
    <w:rsid w:val="008B00CF"/>
    <w:rsid w:val="008B2E75"/>
    <w:rsid w:val="008D6017"/>
    <w:rsid w:val="008E27F9"/>
    <w:rsid w:val="008E4728"/>
    <w:rsid w:val="009008C7"/>
    <w:rsid w:val="0090522F"/>
    <w:rsid w:val="00906CED"/>
    <w:rsid w:val="009148DD"/>
    <w:rsid w:val="00916287"/>
    <w:rsid w:val="009207AD"/>
    <w:rsid w:val="0092130D"/>
    <w:rsid w:val="00925A24"/>
    <w:rsid w:val="00934203"/>
    <w:rsid w:val="00936B90"/>
    <w:rsid w:val="00951B3F"/>
    <w:rsid w:val="00952D93"/>
    <w:rsid w:val="009537F0"/>
    <w:rsid w:val="00962010"/>
    <w:rsid w:val="00970972"/>
    <w:rsid w:val="0097257B"/>
    <w:rsid w:val="009764C7"/>
    <w:rsid w:val="00983259"/>
    <w:rsid w:val="00987E84"/>
    <w:rsid w:val="00990EE0"/>
    <w:rsid w:val="00994CB6"/>
    <w:rsid w:val="0099776B"/>
    <w:rsid w:val="009C5213"/>
    <w:rsid w:val="009C7BEF"/>
    <w:rsid w:val="009D2078"/>
    <w:rsid w:val="009E7CEE"/>
    <w:rsid w:val="00A0158F"/>
    <w:rsid w:val="00A16907"/>
    <w:rsid w:val="00A261D3"/>
    <w:rsid w:val="00A44A46"/>
    <w:rsid w:val="00A44A6E"/>
    <w:rsid w:val="00A44CC3"/>
    <w:rsid w:val="00A54120"/>
    <w:rsid w:val="00A62FA6"/>
    <w:rsid w:val="00A760DC"/>
    <w:rsid w:val="00A76D0D"/>
    <w:rsid w:val="00A9582A"/>
    <w:rsid w:val="00A96DE7"/>
    <w:rsid w:val="00AB2818"/>
    <w:rsid w:val="00AD017D"/>
    <w:rsid w:val="00AD29EF"/>
    <w:rsid w:val="00AD454A"/>
    <w:rsid w:val="00AE3564"/>
    <w:rsid w:val="00AE530B"/>
    <w:rsid w:val="00AF4FEC"/>
    <w:rsid w:val="00AF5DBE"/>
    <w:rsid w:val="00B17296"/>
    <w:rsid w:val="00B221E3"/>
    <w:rsid w:val="00B24663"/>
    <w:rsid w:val="00B3177A"/>
    <w:rsid w:val="00B33BA1"/>
    <w:rsid w:val="00B33FB7"/>
    <w:rsid w:val="00B40DA2"/>
    <w:rsid w:val="00B42D7E"/>
    <w:rsid w:val="00B51314"/>
    <w:rsid w:val="00B552A3"/>
    <w:rsid w:val="00B57F90"/>
    <w:rsid w:val="00B63F94"/>
    <w:rsid w:val="00B64D61"/>
    <w:rsid w:val="00B665D6"/>
    <w:rsid w:val="00B801DB"/>
    <w:rsid w:val="00B80EF3"/>
    <w:rsid w:val="00B8349F"/>
    <w:rsid w:val="00B920F0"/>
    <w:rsid w:val="00B93B98"/>
    <w:rsid w:val="00BA411E"/>
    <w:rsid w:val="00BB6CBC"/>
    <w:rsid w:val="00C03186"/>
    <w:rsid w:val="00C04990"/>
    <w:rsid w:val="00C20B0E"/>
    <w:rsid w:val="00C35079"/>
    <w:rsid w:val="00C56821"/>
    <w:rsid w:val="00C56A7A"/>
    <w:rsid w:val="00C56AED"/>
    <w:rsid w:val="00C65ED5"/>
    <w:rsid w:val="00C73D0D"/>
    <w:rsid w:val="00C752AE"/>
    <w:rsid w:val="00C762DB"/>
    <w:rsid w:val="00C827B5"/>
    <w:rsid w:val="00C93B6C"/>
    <w:rsid w:val="00C95E80"/>
    <w:rsid w:val="00CA0E54"/>
    <w:rsid w:val="00CA17D8"/>
    <w:rsid w:val="00CA7E48"/>
    <w:rsid w:val="00CC0630"/>
    <w:rsid w:val="00CC1A78"/>
    <w:rsid w:val="00CC1FDA"/>
    <w:rsid w:val="00CD265A"/>
    <w:rsid w:val="00CE1395"/>
    <w:rsid w:val="00CE4884"/>
    <w:rsid w:val="00D105B1"/>
    <w:rsid w:val="00D16FC9"/>
    <w:rsid w:val="00D27492"/>
    <w:rsid w:val="00D3277E"/>
    <w:rsid w:val="00D32DBE"/>
    <w:rsid w:val="00D34F15"/>
    <w:rsid w:val="00D36D6C"/>
    <w:rsid w:val="00D41532"/>
    <w:rsid w:val="00D602E7"/>
    <w:rsid w:val="00D625EE"/>
    <w:rsid w:val="00D67B43"/>
    <w:rsid w:val="00D70312"/>
    <w:rsid w:val="00D7056D"/>
    <w:rsid w:val="00D72025"/>
    <w:rsid w:val="00D7260F"/>
    <w:rsid w:val="00D81467"/>
    <w:rsid w:val="00D91416"/>
    <w:rsid w:val="00D94C81"/>
    <w:rsid w:val="00D94FDF"/>
    <w:rsid w:val="00D954B7"/>
    <w:rsid w:val="00D96748"/>
    <w:rsid w:val="00D96E92"/>
    <w:rsid w:val="00DA220C"/>
    <w:rsid w:val="00DA2380"/>
    <w:rsid w:val="00DA33D6"/>
    <w:rsid w:val="00DA4E7D"/>
    <w:rsid w:val="00DA60FF"/>
    <w:rsid w:val="00DA7FFD"/>
    <w:rsid w:val="00DB0C03"/>
    <w:rsid w:val="00DB2D7B"/>
    <w:rsid w:val="00DB7B20"/>
    <w:rsid w:val="00DC0561"/>
    <w:rsid w:val="00DC3077"/>
    <w:rsid w:val="00DC6C8B"/>
    <w:rsid w:val="00DC6DB6"/>
    <w:rsid w:val="00DC71FE"/>
    <w:rsid w:val="00DD1ED5"/>
    <w:rsid w:val="00DD2C69"/>
    <w:rsid w:val="00DD52DE"/>
    <w:rsid w:val="00DE0BA4"/>
    <w:rsid w:val="00DE2975"/>
    <w:rsid w:val="00DF496D"/>
    <w:rsid w:val="00E0398F"/>
    <w:rsid w:val="00E04F38"/>
    <w:rsid w:val="00E17BB3"/>
    <w:rsid w:val="00E21E32"/>
    <w:rsid w:val="00E26F10"/>
    <w:rsid w:val="00E33E0C"/>
    <w:rsid w:val="00E41FD5"/>
    <w:rsid w:val="00E45D22"/>
    <w:rsid w:val="00E47086"/>
    <w:rsid w:val="00E5099C"/>
    <w:rsid w:val="00E53F4C"/>
    <w:rsid w:val="00E56909"/>
    <w:rsid w:val="00E67D5D"/>
    <w:rsid w:val="00E71019"/>
    <w:rsid w:val="00E832C6"/>
    <w:rsid w:val="00E8554B"/>
    <w:rsid w:val="00EC1FD3"/>
    <w:rsid w:val="00EC48E5"/>
    <w:rsid w:val="00ED6929"/>
    <w:rsid w:val="00EE4F40"/>
    <w:rsid w:val="00EE55BB"/>
    <w:rsid w:val="00EF4671"/>
    <w:rsid w:val="00EF49DA"/>
    <w:rsid w:val="00F025EF"/>
    <w:rsid w:val="00F039E9"/>
    <w:rsid w:val="00F06499"/>
    <w:rsid w:val="00F06CD6"/>
    <w:rsid w:val="00F14581"/>
    <w:rsid w:val="00F14970"/>
    <w:rsid w:val="00F26A76"/>
    <w:rsid w:val="00F274D4"/>
    <w:rsid w:val="00F36C76"/>
    <w:rsid w:val="00F41D25"/>
    <w:rsid w:val="00F45F49"/>
    <w:rsid w:val="00F5732E"/>
    <w:rsid w:val="00F63434"/>
    <w:rsid w:val="00F708C5"/>
    <w:rsid w:val="00F71E3C"/>
    <w:rsid w:val="00F760A3"/>
    <w:rsid w:val="00F779F2"/>
    <w:rsid w:val="00FA0C2D"/>
    <w:rsid w:val="00FA10D1"/>
    <w:rsid w:val="00FB057C"/>
    <w:rsid w:val="00FB1659"/>
    <w:rsid w:val="00FB2251"/>
    <w:rsid w:val="00FB4C91"/>
    <w:rsid w:val="00FB7022"/>
    <w:rsid w:val="00FD0FE2"/>
    <w:rsid w:val="00FD6BAE"/>
    <w:rsid w:val="00FE6D30"/>
    <w:rsid w:val="00FF2A60"/>
    <w:rsid w:val="00FF7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270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4E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2C34E4"/>
    <w:rPr>
      <w:b/>
      <w:bCs/>
    </w:rPr>
  </w:style>
  <w:style w:type="paragraph" w:styleId="a4">
    <w:name w:val="annotation text"/>
    <w:basedOn w:val="a"/>
    <w:link w:val="Char0"/>
    <w:uiPriority w:val="99"/>
    <w:semiHidden/>
    <w:unhideWhenUsed/>
    <w:rsid w:val="002C34E4"/>
    <w:pPr>
      <w:jc w:val="left"/>
    </w:pPr>
  </w:style>
  <w:style w:type="paragraph" w:styleId="a5">
    <w:name w:val="Balloon Text"/>
    <w:basedOn w:val="a"/>
    <w:link w:val="Char1"/>
    <w:uiPriority w:val="99"/>
    <w:semiHidden/>
    <w:unhideWhenUsed/>
    <w:rsid w:val="002C34E4"/>
    <w:rPr>
      <w:sz w:val="18"/>
      <w:szCs w:val="18"/>
    </w:rPr>
  </w:style>
  <w:style w:type="paragraph" w:styleId="a6">
    <w:name w:val="footer"/>
    <w:basedOn w:val="a"/>
    <w:link w:val="Char2"/>
    <w:uiPriority w:val="99"/>
    <w:unhideWhenUsed/>
    <w:rsid w:val="002C34E4"/>
    <w:pPr>
      <w:tabs>
        <w:tab w:val="center" w:pos="4153"/>
        <w:tab w:val="right" w:pos="8306"/>
      </w:tabs>
      <w:snapToGrid w:val="0"/>
      <w:jc w:val="left"/>
    </w:pPr>
    <w:rPr>
      <w:sz w:val="18"/>
      <w:szCs w:val="18"/>
    </w:rPr>
  </w:style>
  <w:style w:type="paragraph" w:styleId="a7">
    <w:name w:val="header"/>
    <w:basedOn w:val="a"/>
    <w:link w:val="Char3"/>
    <w:uiPriority w:val="99"/>
    <w:unhideWhenUsed/>
    <w:rsid w:val="002C34E4"/>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sid w:val="002C34E4"/>
    <w:rPr>
      <w:sz w:val="21"/>
      <w:szCs w:val="21"/>
    </w:rPr>
  </w:style>
  <w:style w:type="paragraph" w:customStyle="1" w:styleId="1">
    <w:name w:val="列出段落1"/>
    <w:basedOn w:val="a"/>
    <w:uiPriority w:val="34"/>
    <w:qFormat/>
    <w:rsid w:val="002C34E4"/>
    <w:pPr>
      <w:ind w:firstLineChars="200" w:firstLine="420"/>
    </w:pPr>
  </w:style>
  <w:style w:type="character" w:customStyle="1" w:styleId="Char3">
    <w:name w:val="页眉 Char"/>
    <w:basedOn w:val="a0"/>
    <w:link w:val="a7"/>
    <w:uiPriority w:val="99"/>
    <w:rsid w:val="002C34E4"/>
    <w:rPr>
      <w:sz w:val="18"/>
      <w:szCs w:val="18"/>
    </w:rPr>
  </w:style>
  <w:style w:type="character" w:customStyle="1" w:styleId="Char2">
    <w:name w:val="页脚 Char"/>
    <w:basedOn w:val="a0"/>
    <w:link w:val="a6"/>
    <w:uiPriority w:val="99"/>
    <w:rsid w:val="002C34E4"/>
    <w:rPr>
      <w:sz w:val="18"/>
      <w:szCs w:val="18"/>
    </w:rPr>
  </w:style>
  <w:style w:type="character" w:customStyle="1" w:styleId="Char1">
    <w:name w:val="批注框文本 Char"/>
    <w:basedOn w:val="a0"/>
    <w:link w:val="a5"/>
    <w:uiPriority w:val="99"/>
    <w:semiHidden/>
    <w:rsid w:val="002C34E4"/>
    <w:rPr>
      <w:sz w:val="18"/>
      <w:szCs w:val="18"/>
    </w:rPr>
  </w:style>
  <w:style w:type="character" w:customStyle="1" w:styleId="Char0">
    <w:name w:val="批注文字 Char"/>
    <w:basedOn w:val="a0"/>
    <w:link w:val="a4"/>
    <w:uiPriority w:val="99"/>
    <w:semiHidden/>
    <w:rsid w:val="002C34E4"/>
  </w:style>
  <w:style w:type="character" w:customStyle="1" w:styleId="Char">
    <w:name w:val="批注主题 Char"/>
    <w:basedOn w:val="Char0"/>
    <w:link w:val="a3"/>
    <w:uiPriority w:val="99"/>
    <w:semiHidden/>
    <w:rsid w:val="002C34E4"/>
    <w:rPr>
      <w:b/>
      <w:bCs/>
    </w:rPr>
  </w:style>
  <w:style w:type="paragraph" w:styleId="a9">
    <w:name w:val="List Paragraph"/>
    <w:basedOn w:val="a"/>
    <w:uiPriority w:val="34"/>
    <w:qFormat/>
    <w:rsid w:val="00B17296"/>
    <w:pPr>
      <w:ind w:firstLineChars="200" w:firstLine="420"/>
    </w:pPr>
  </w:style>
  <w:style w:type="paragraph" w:customStyle="1" w:styleId="BodyTextNumbered">
    <w:name w:val="Body Text Numbered"/>
    <w:basedOn w:val="a4"/>
    <w:next w:val="a3"/>
    <w:uiPriority w:val="99"/>
    <w:qFormat/>
    <w:rsid w:val="00A16907"/>
    <w:pPr>
      <w:widowControl/>
      <w:ind w:firstLineChars="200" w:firstLine="200"/>
    </w:pPr>
    <w:rPr>
      <w:rFonts w:asciiTheme="minorHAnsi" w:hAnsiTheme="minorHAnsi"/>
      <w:sz w:val="24"/>
      <w:szCs w:val="24"/>
    </w:rPr>
  </w:style>
  <w:style w:type="paragraph" w:styleId="aa">
    <w:name w:val="Body Text"/>
    <w:basedOn w:val="a"/>
    <w:link w:val="Char4"/>
    <w:semiHidden/>
    <w:unhideWhenUsed/>
    <w:rsid w:val="00A16907"/>
    <w:pPr>
      <w:spacing w:after="120"/>
    </w:pPr>
  </w:style>
  <w:style w:type="character" w:customStyle="1" w:styleId="Char4">
    <w:name w:val="正文文本 Char"/>
    <w:basedOn w:val="a0"/>
    <w:link w:val="aa"/>
    <w:semiHidden/>
    <w:rsid w:val="00A16907"/>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84573960">
      <w:bodyDiv w:val="1"/>
      <w:marLeft w:val="0"/>
      <w:marRight w:val="0"/>
      <w:marTop w:val="0"/>
      <w:marBottom w:val="0"/>
      <w:divBdr>
        <w:top w:val="none" w:sz="0" w:space="0" w:color="auto"/>
        <w:left w:val="none" w:sz="0" w:space="0" w:color="auto"/>
        <w:bottom w:val="none" w:sz="0" w:space="0" w:color="auto"/>
        <w:right w:val="none" w:sz="0" w:space="0" w:color="auto"/>
      </w:divBdr>
    </w:div>
    <w:div w:id="119963418">
      <w:bodyDiv w:val="1"/>
      <w:marLeft w:val="0"/>
      <w:marRight w:val="0"/>
      <w:marTop w:val="0"/>
      <w:marBottom w:val="0"/>
      <w:divBdr>
        <w:top w:val="none" w:sz="0" w:space="0" w:color="auto"/>
        <w:left w:val="none" w:sz="0" w:space="0" w:color="auto"/>
        <w:bottom w:val="none" w:sz="0" w:space="0" w:color="auto"/>
        <w:right w:val="none" w:sz="0" w:space="0" w:color="auto"/>
      </w:divBdr>
    </w:div>
    <w:div w:id="191769656">
      <w:bodyDiv w:val="1"/>
      <w:marLeft w:val="0"/>
      <w:marRight w:val="0"/>
      <w:marTop w:val="0"/>
      <w:marBottom w:val="0"/>
      <w:divBdr>
        <w:top w:val="none" w:sz="0" w:space="0" w:color="auto"/>
        <w:left w:val="none" w:sz="0" w:space="0" w:color="auto"/>
        <w:bottom w:val="none" w:sz="0" w:space="0" w:color="auto"/>
        <w:right w:val="none" w:sz="0" w:space="0" w:color="auto"/>
      </w:divBdr>
    </w:div>
    <w:div w:id="199900504">
      <w:bodyDiv w:val="1"/>
      <w:marLeft w:val="0"/>
      <w:marRight w:val="0"/>
      <w:marTop w:val="0"/>
      <w:marBottom w:val="0"/>
      <w:divBdr>
        <w:top w:val="none" w:sz="0" w:space="0" w:color="auto"/>
        <w:left w:val="none" w:sz="0" w:space="0" w:color="auto"/>
        <w:bottom w:val="none" w:sz="0" w:space="0" w:color="auto"/>
        <w:right w:val="none" w:sz="0" w:space="0" w:color="auto"/>
      </w:divBdr>
    </w:div>
    <w:div w:id="279268430">
      <w:bodyDiv w:val="1"/>
      <w:marLeft w:val="0"/>
      <w:marRight w:val="0"/>
      <w:marTop w:val="0"/>
      <w:marBottom w:val="0"/>
      <w:divBdr>
        <w:top w:val="none" w:sz="0" w:space="0" w:color="auto"/>
        <w:left w:val="none" w:sz="0" w:space="0" w:color="auto"/>
        <w:bottom w:val="none" w:sz="0" w:space="0" w:color="auto"/>
        <w:right w:val="none" w:sz="0" w:space="0" w:color="auto"/>
      </w:divBdr>
    </w:div>
    <w:div w:id="769617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5982">
          <w:marLeft w:val="0"/>
          <w:marRight w:val="0"/>
          <w:marTop w:val="0"/>
          <w:marBottom w:val="0"/>
          <w:divBdr>
            <w:top w:val="none" w:sz="0" w:space="0" w:color="auto"/>
            <w:left w:val="none" w:sz="0" w:space="0" w:color="auto"/>
            <w:bottom w:val="none" w:sz="0" w:space="0" w:color="auto"/>
            <w:right w:val="none" w:sz="0" w:space="0" w:color="auto"/>
          </w:divBdr>
        </w:div>
        <w:div w:id="1683505852">
          <w:marLeft w:val="0"/>
          <w:marRight w:val="0"/>
          <w:marTop w:val="0"/>
          <w:marBottom w:val="0"/>
          <w:divBdr>
            <w:top w:val="none" w:sz="0" w:space="0" w:color="auto"/>
            <w:left w:val="none" w:sz="0" w:space="0" w:color="auto"/>
            <w:bottom w:val="none" w:sz="0" w:space="0" w:color="auto"/>
            <w:right w:val="none" w:sz="0" w:space="0" w:color="auto"/>
          </w:divBdr>
        </w:div>
        <w:div w:id="1026174226">
          <w:marLeft w:val="0"/>
          <w:marRight w:val="0"/>
          <w:marTop w:val="0"/>
          <w:marBottom w:val="0"/>
          <w:divBdr>
            <w:top w:val="none" w:sz="0" w:space="0" w:color="auto"/>
            <w:left w:val="none" w:sz="0" w:space="0" w:color="auto"/>
            <w:bottom w:val="none" w:sz="0" w:space="0" w:color="auto"/>
            <w:right w:val="none" w:sz="0" w:space="0" w:color="auto"/>
          </w:divBdr>
        </w:div>
      </w:divsChild>
    </w:div>
    <w:div w:id="1049497765">
      <w:bodyDiv w:val="1"/>
      <w:marLeft w:val="0"/>
      <w:marRight w:val="0"/>
      <w:marTop w:val="0"/>
      <w:marBottom w:val="0"/>
      <w:divBdr>
        <w:top w:val="none" w:sz="0" w:space="0" w:color="auto"/>
        <w:left w:val="none" w:sz="0" w:space="0" w:color="auto"/>
        <w:bottom w:val="none" w:sz="0" w:space="0" w:color="auto"/>
        <w:right w:val="none" w:sz="0" w:space="0" w:color="auto"/>
      </w:divBdr>
    </w:div>
    <w:div w:id="1192500238">
      <w:bodyDiv w:val="1"/>
      <w:marLeft w:val="0"/>
      <w:marRight w:val="0"/>
      <w:marTop w:val="0"/>
      <w:marBottom w:val="0"/>
      <w:divBdr>
        <w:top w:val="none" w:sz="0" w:space="0" w:color="auto"/>
        <w:left w:val="none" w:sz="0" w:space="0" w:color="auto"/>
        <w:bottom w:val="none" w:sz="0" w:space="0" w:color="auto"/>
        <w:right w:val="none" w:sz="0" w:space="0" w:color="auto"/>
      </w:divBdr>
    </w:div>
    <w:div w:id="1301839461">
      <w:bodyDiv w:val="1"/>
      <w:marLeft w:val="0"/>
      <w:marRight w:val="0"/>
      <w:marTop w:val="0"/>
      <w:marBottom w:val="0"/>
      <w:divBdr>
        <w:top w:val="none" w:sz="0" w:space="0" w:color="auto"/>
        <w:left w:val="none" w:sz="0" w:space="0" w:color="auto"/>
        <w:bottom w:val="none" w:sz="0" w:space="0" w:color="auto"/>
        <w:right w:val="none" w:sz="0" w:space="0" w:color="auto"/>
      </w:divBdr>
    </w:div>
    <w:div w:id="1488401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794636-FD65-43DF-BAE8-F44F557E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379</Words>
  <Characters>2164</Characters>
  <Application>Microsoft Office Word</Application>
  <DocSecurity>0</DocSecurity>
  <Lines>18</Lines>
  <Paragraphs>5</Paragraphs>
  <ScaleCrop>false</ScaleCrop>
  <Company>WwW.YlmF.CoM</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证券代码：002416                                      证券简称：爱施德</dc:title>
  <dc:creator>赵 玲玲</dc:creator>
  <cp:lastModifiedBy>gaoyansh</cp:lastModifiedBy>
  <cp:revision>3</cp:revision>
  <cp:lastPrinted>2018-04-17T08:16:00Z</cp:lastPrinted>
  <dcterms:created xsi:type="dcterms:W3CDTF">2020-06-08T09:56:00Z</dcterms:created>
  <dcterms:modified xsi:type="dcterms:W3CDTF">2020-06-08T10:24:00Z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