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3E804" w14:textId="36EF5BA5" w:rsidR="00285CCA" w:rsidRDefault="00383F5F">
      <w:pPr>
        <w:pStyle w:val="Default"/>
        <w:rPr>
          <w:rFonts w:hAnsi="宋体"/>
        </w:rPr>
      </w:pPr>
      <w:r>
        <w:rPr>
          <w:rFonts w:hAnsi="宋体" w:hint="eastAsia"/>
        </w:rPr>
        <w:t>代码：</w:t>
      </w:r>
      <w:r>
        <w:rPr>
          <w:rFonts w:hAnsi="宋体"/>
        </w:rPr>
        <w:t>002</w:t>
      </w:r>
      <w:r>
        <w:rPr>
          <w:rFonts w:hAnsi="宋体" w:hint="eastAsia"/>
        </w:rPr>
        <w:t>867            证券简称：周大生             编号：</w:t>
      </w:r>
      <w:r>
        <w:rPr>
          <w:rFonts w:hAnsi="宋体"/>
        </w:rPr>
        <w:t>2020-0</w:t>
      </w:r>
      <w:r w:rsidR="00104527">
        <w:rPr>
          <w:rFonts w:hAnsi="宋体"/>
        </w:rPr>
        <w:t>2</w:t>
      </w:r>
      <w:r w:rsidR="00C06E44">
        <w:rPr>
          <w:rFonts w:hAnsi="宋体"/>
        </w:rPr>
        <w:t>6</w:t>
      </w:r>
    </w:p>
    <w:p w14:paraId="41089BF9" w14:textId="77777777" w:rsidR="00285CCA" w:rsidRDefault="00285CCA">
      <w:pPr>
        <w:pStyle w:val="Default"/>
        <w:rPr>
          <w:rFonts w:hAnsi="宋体"/>
        </w:rPr>
      </w:pPr>
    </w:p>
    <w:p w14:paraId="025473FB" w14:textId="77777777" w:rsidR="00285CCA" w:rsidRDefault="00383F5F">
      <w:pPr>
        <w:adjustRightInd w:val="0"/>
        <w:snapToGrid w:val="0"/>
        <w:spacing w:line="360" w:lineRule="auto"/>
        <w:jc w:val="center"/>
        <w:rPr>
          <w:rFonts w:ascii="宋体" w:hAnsi="宋体" w:cstheme="minorBidi"/>
          <w:b/>
          <w:sz w:val="32"/>
          <w:szCs w:val="32"/>
        </w:rPr>
      </w:pPr>
      <w:r>
        <w:rPr>
          <w:rFonts w:ascii="宋体" w:hAnsi="宋体" w:cstheme="minorBidi" w:hint="eastAsia"/>
          <w:b/>
          <w:sz w:val="32"/>
          <w:szCs w:val="32"/>
        </w:rPr>
        <w:t>周大生珠宝股份有限公司</w:t>
      </w:r>
    </w:p>
    <w:p w14:paraId="7CF21376" w14:textId="77777777" w:rsidR="00285CCA" w:rsidRPr="00C360D9" w:rsidRDefault="00383F5F" w:rsidP="00C360D9">
      <w:pPr>
        <w:adjustRightInd w:val="0"/>
        <w:snapToGrid w:val="0"/>
        <w:spacing w:line="360" w:lineRule="auto"/>
        <w:jc w:val="center"/>
        <w:rPr>
          <w:rFonts w:ascii="宋体" w:hAnsi="宋体" w:cstheme="minorBidi"/>
          <w:b/>
          <w:sz w:val="32"/>
          <w:szCs w:val="32"/>
        </w:rPr>
      </w:pPr>
      <w:r>
        <w:rPr>
          <w:rFonts w:ascii="宋体" w:hAnsi="宋体" w:cstheme="minorBidi" w:hint="eastAsia"/>
          <w:b/>
          <w:sz w:val="32"/>
          <w:szCs w:val="32"/>
        </w:rPr>
        <w:t>投资者关系活动记录表</w:t>
      </w:r>
    </w:p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2437"/>
        <w:gridCol w:w="2038"/>
        <w:gridCol w:w="1196"/>
        <w:gridCol w:w="3935"/>
      </w:tblGrid>
      <w:tr w:rsidR="00285CCA" w14:paraId="60724BAE" w14:textId="77777777">
        <w:trPr>
          <w:trHeight w:val="471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874F" w14:textId="77777777" w:rsidR="00285CCA" w:rsidRDefault="00383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投资者关系活动类别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0D2C5" w14:textId="3B8E0159" w:rsidR="00285CCA" w:rsidRDefault="00B00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="00383F5F">
              <w:rPr>
                <w:rFonts w:ascii="宋体" w:hAnsi="宋体" w:cs="宋体" w:hint="eastAsia"/>
                <w:color w:val="000000"/>
                <w:kern w:val="0"/>
                <w:sz w:val="22"/>
              </w:rPr>
              <w:t>特定对象调研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286CA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A9C833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□分析师会议</w:t>
            </w:r>
          </w:p>
        </w:tc>
      </w:tr>
      <w:tr w:rsidR="00285CCA" w14:paraId="4408A970" w14:textId="77777777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356B" w14:textId="77777777" w:rsidR="00285CCA" w:rsidRDefault="00285CC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4103A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□媒体采访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F706A" w14:textId="77777777" w:rsidR="00285CCA" w:rsidRDefault="00285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986932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□业绩说明会</w:t>
            </w:r>
          </w:p>
        </w:tc>
      </w:tr>
      <w:tr w:rsidR="00285CCA" w14:paraId="01936674" w14:textId="77777777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F459" w14:textId="77777777" w:rsidR="00285CCA" w:rsidRDefault="00285CC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2B8D3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□新闻发布会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93CDD" w14:textId="77777777" w:rsidR="00285CCA" w:rsidRDefault="00285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C0A555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□路演活动</w:t>
            </w:r>
          </w:p>
        </w:tc>
      </w:tr>
      <w:tr w:rsidR="00285CCA" w14:paraId="2F882E25" w14:textId="77777777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28F1" w14:textId="77777777" w:rsidR="00285CCA" w:rsidRDefault="00285CC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54CE4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□现场参观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393AA" w14:textId="77777777" w:rsidR="00285CCA" w:rsidRDefault="00285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24D83B" w14:textId="77777777" w:rsidR="00285CCA" w:rsidRDefault="00285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85CCA" w14:paraId="47271726" w14:textId="77777777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0BB3" w14:textId="77777777" w:rsidR="00285CCA" w:rsidRDefault="00285CC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75085BA" w14:textId="57A6D2EE" w:rsidR="00285CCA" w:rsidRDefault="00B00D35" w:rsidP="006579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√</w:t>
            </w:r>
            <w:r w:rsidR="009D0150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（电话会议）</w:t>
            </w:r>
          </w:p>
        </w:tc>
      </w:tr>
      <w:tr w:rsidR="00285CCA" w14:paraId="6D64B3DE" w14:textId="77777777">
        <w:trPr>
          <w:trHeight w:val="841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D9D5" w14:textId="77777777" w:rsidR="00285CCA" w:rsidRDefault="00383F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参与单位名称</w:t>
            </w:r>
          </w:p>
          <w:p w14:paraId="12448FBB" w14:textId="77777777" w:rsidR="00285CCA" w:rsidRDefault="00383F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及人员姓名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4ABA1E" w14:textId="6F7EAF82" w:rsidR="00285CCA" w:rsidRDefault="00383F5F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共计</w:t>
            </w:r>
            <w:r w:rsidR="00C06E44">
              <w:rPr>
                <w:rFonts w:ascii="宋体" w:hAnsi="宋体" w:cs="宋体"/>
                <w:b/>
                <w:color w:val="000000"/>
                <w:kern w:val="0"/>
                <w:sz w:val="22"/>
              </w:rPr>
              <w:t>12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位投资者（排名不分先后）：</w:t>
            </w:r>
          </w:p>
          <w:p w14:paraId="54C0ACE6" w14:textId="51E6D1FA" w:rsidR="00C06E44" w:rsidRPr="00C06E44" w:rsidRDefault="00C06E44" w:rsidP="00C06E44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东方</w:t>
            </w:r>
            <w:r w:rsidR="00B00D35">
              <w:rPr>
                <w:rFonts w:ascii="宋体" w:hAnsi="宋体" w:cs="宋体" w:hint="eastAsia"/>
                <w:color w:val="000000"/>
                <w:kern w:val="0"/>
                <w:sz w:val="22"/>
              </w:rPr>
              <w:t>证券：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施红梅、赵越峰</w:t>
            </w:r>
            <w:r w:rsidR="00B00D3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</w:t>
            </w:r>
            <w:r w:rsidRPr="00C06E44">
              <w:rPr>
                <w:rFonts w:ascii="宋体" w:hAnsi="宋体" w:cs="宋体" w:hint="eastAsia"/>
                <w:color w:val="000000"/>
                <w:kern w:val="0"/>
                <w:sz w:val="22"/>
              </w:rPr>
              <w:t>西部利得基金：胡超</w:t>
            </w:r>
            <w:r w:rsidRPr="00C06E44">
              <w:rPr>
                <w:rFonts w:ascii="宋体" w:hAnsi="宋体" w:cs="宋体"/>
                <w:color w:val="000000"/>
                <w:kern w:val="0"/>
                <w:sz w:val="22"/>
              </w:rPr>
              <w:tab/>
            </w:r>
          </w:p>
          <w:p w14:paraId="328075FE" w14:textId="35443F22" w:rsidR="00C06E44" w:rsidRPr="00C06E44" w:rsidRDefault="00C06E44" w:rsidP="00C06E44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C06E44">
              <w:rPr>
                <w:rFonts w:ascii="宋体" w:hAnsi="宋体" w:cs="宋体" w:hint="eastAsia"/>
                <w:color w:val="000000"/>
                <w:kern w:val="0"/>
                <w:sz w:val="22"/>
              </w:rPr>
              <w:t>朴易资产：牛春晖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</w:t>
            </w:r>
            <w:r w:rsidRPr="00C06E44">
              <w:rPr>
                <w:rFonts w:ascii="宋体" w:hAnsi="宋体" w:cs="宋体" w:hint="eastAsia"/>
                <w:color w:val="000000"/>
                <w:kern w:val="0"/>
                <w:sz w:val="22"/>
              </w:rPr>
              <w:t>光大资管：生寒晓</w:t>
            </w:r>
          </w:p>
          <w:p w14:paraId="50B789AB" w14:textId="2DF70E63" w:rsidR="00C06E44" w:rsidRPr="00C06E44" w:rsidRDefault="00C06E44" w:rsidP="00C06E44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C06E44">
              <w:rPr>
                <w:rFonts w:ascii="宋体" w:hAnsi="宋体" w:cs="宋体" w:hint="eastAsia"/>
                <w:color w:val="000000"/>
                <w:kern w:val="0"/>
                <w:sz w:val="22"/>
              </w:rPr>
              <w:t>金鹰基金：崔晨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</w:t>
            </w:r>
            <w:r w:rsidRPr="00C06E44">
              <w:rPr>
                <w:rFonts w:ascii="宋体" w:hAnsi="宋体" w:cs="宋体" w:hint="eastAsia"/>
                <w:color w:val="000000"/>
                <w:kern w:val="0"/>
                <w:sz w:val="22"/>
              </w:rPr>
              <w:t>中邮创业基金：雷蒙</w:t>
            </w:r>
          </w:p>
          <w:p w14:paraId="45195846" w14:textId="4F3CBFCB" w:rsidR="00C06E44" w:rsidRPr="00C06E44" w:rsidRDefault="00C06E44" w:rsidP="00C06E44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C06E44">
              <w:rPr>
                <w:rFonts w:ascii="宋体" w:hAnsi="宋体" w:cs="宋体" w:hint="eastAsia"/>
                <w:color w:val="000000"/>
                <w:kern w:val="0"/>
                <w:sz w:val="22"/>
              </w:rPr>
              <w:t>中欧基金：刘伟伟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</w:t>
            </w:r>
            <w:r w:rsidRPr="00C06E44">
              <w:rPr>
                <w:rFonts w:ascii="宋体" w:hAnsi="宋体" w:cs="宋体" w:hint="eastAsia"/>
                <w:color w:val="000000"/>
                <w:kern w:val="0"/>
                <w:sz w:val="22"/>
              </w:rPr>
              <w:t>通用投资：朱玉</w:t>
            </w:r>
          </w:p>
          <w:p w14:paraId="0679D157" w14:textId="28DBA102" w:rsidR="00C06E44" w:rsidRPr="00C06E44" w:rsidRDefault="00C06E44" w:rsidP="00C06E44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C06E44">
              <w:rPr>
                <w:rFonts w:ascii="宋体" w:hAnsi="宋体" w:cs="宋体" w:hint="eastAsia"/>
                <w:color w:val="000000"/>
                <w:kern w:val="0"/>
                <w:sz w:val="22"/>
              </w:rPr>
              <w:t>泰信基金：徐安悦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</w:t>
            </w:r>
            <w:r w:rsidRPr="00C06E44">
              <w:rPr>
                <w:rFonts w:ascii="宋体" w:hAnsi="宋体" w:cs="宋体" w:hint="eastAsia"/>
                <w:color w:val="000000"/>
                <w:kern w:val="0"/>
                <w:sz w:val="22"/>
              </w:rPr>
              <w:t>太平资产：郑涛</w:t>
            </w:r>
          </w:p>
          <w:p w14:paraId="7677CF9D" w14:textId="0A60A763" w:rsidR="00C06E44" w:rsidRPr="00C06E44" w:rsidRDefault="00C06E44" w:rsidP="00C06E44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C06E44">
              <w:rPr>
                <w:rFonts w:ascii="宋体" w:hAnsi="宋体" w:cs="宋体" w:hint="eastAsia"/>
                <w:color w:val="000000"/>
                <w:kern w:val="0"/>
                <w:sz w:val="22"/>
              </w:rPr>
              <w:t>招商基金：钟贇</w:t>
            </w:r>
          </w:p>
        </w:tc>
      </w:tr>
      <w:tr w:rsidR="00285CCA" w14:paraId="4B249935" w14:textId="77777777">
        <w:trPr>
          <w:trHeight w:val="42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32F9" w14:textId="77777777" w:rsidR="00285CCA" w:rsidRDefault="00383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E9166E1" w14:textId="393B0B98" w:rsidR="00285CCA" w:rsidRDefault="00383F5F" w:rsidP="006579EE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="00F95E72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="00C06E44"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285CCA" w14:paraId="49355841" w14:textId="77777777">
        <w:trPr>
          <w:trHeight w:val="51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6D6E" w14:textId="77777777" w:rsidR="00285CCA" w:rsidRDefault="00383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570F35F" w14:textId="164A5346" w:rsidR="00285CCA" w:rsidRDefault="00B00D35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285CCA" w14:paraId="62FB8615" w14:textId="77777777">
        <w:trPr>
          <w:trHeight w:val="474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A02A" w14:textId="77777777" w:rsidR="00285CCA" w:rsidRDefault="00383F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上市公司接待人员姓名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0F1092" w14:textId="2735D249" w:rsidR="009D0150" w:rsidRPr="009D0150" w:rsidRDefault="006579EE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董事会秘书</w:t>
            </w:r>
            <w:r w:rsidR="00F95E72">
              <w:rPr>
                <w:rFonts w:ascii="宋体" w:hAnsi="宋体" w:cs="宋体" w:hint="eastAsia"/>
                <w:color w:val="000000"/>
                <w:kern w:val="0"/>
                <w:sz w:val="22"/>
              </w:rPr>
              <w:t>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副</w:t>
            </w:r>
            <w:r w:rsidR="009043A9">
              <w:rPr>
                <w:rFonts w:ascii="宋体" w:hAnsi="宋体" w:cs="宋体" w:hint="eastAsia"/>
                <w:color w:val="000000"/>
                <w:kern w:val="0"/>
                <w:sz w:val="22"/>
              </w:rPr>
              <w:t>总裁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：何小林</w:t>
            </w:r>
            <w:r w:rsidR="00B00D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B00D3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="00721C6D">
              <w:rPr>
                <w:rFonts w:ascii="宋体" w:hAnsi="宋体" w:cs="宋体" w:hint="eastAsia"/>
                <w:color w:val="000000"/>
                <w:kern w:val="0"/>
                <w:sz w:val="22"/>
              </w:rPr>
              <w:t>证券事务代表：周晓达</w:t>
            </w:r>
          </w:p>
        </w:tc>
      </w:tr>
      <w:tr w:rsidR="00285CCA" w14:paraId="64F23E34" w14:textId="77777777">
        <w:trPr>
          <w:trHeight w:val="63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B3AF" w14:textId="77777777" w:rsidR="00285CCA" w:rsidRDefault="00383F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投资者关系活动</w:t>
            </w:r>
          </w:p>
          <w:p w14:paraId="34213B88" w14:textId="77777777" w:rsidR="00285CCA" w:rsidRDefault="00383F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主要内容介绍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F5AD04" w14:textId="77777777" w:rsidR="00760C77" w:rsidRPr="00760C77" w:rsidRDefault="00760C77" w:rsidP="00760C77">
            <w:pPr>
              <w:spacing w:beforeLines="100" w:before="312"/>
              <w:jc w:val="left"/>
              <w:rPr>
                <w:rFonts w:asciiTheme="minorEastAsia" w:eastAsiaTheme="minorEastAsia" w:hAnsiTheme="minorEastAsia" w:cs="Helvetica"/>
                <w:b/>
                <w:kern w:val="0"/>
                <w:sz w:val="22"/>
              </w:rPr>
            </w:pPr>
            <w:bookmarkStart w:id="0" w:name="33yffp1499949804114"/>
            <w:bookmarkEnd w:id="0"/>
            <w:r w:rsidRPr="00760C77">
              <w:rPr>
                <w:rFonts w:asciiTheme="minorEastAsia" w:eastAsiaTheme="minorEastAsia" w:hAnsiTheme="minorEastAsia" w:cs="Helvetica" w:hint="eastAsia"/>
                <w:b/>
                <w:kern w:val="0"/>
                <w:sz w:val="22"/>
              </w:rPr>
              <w:t>一、问答环节：</w:t>
            </w:r>
          </w:p>
          <w:p w14:paraId="60FB5FC6" w14:textId="1B13ED5D" w:rsidR="00F9599F" w:rsidRPr="000657DB" w:rsidRDefault="000657DB" w:rsidP="000657DB">
            <w:pPr>
              <w:pStyle w:val="aa"/>
              <w:spacing w:beforeLines="100" w:before="312"/>
              <w:ind w:firstLine="44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760C77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投资者主要了解</w:t>
            </w:r>
            <w:r w:rsidR="00CF58E3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终端恢复情况</w:t>
            </w:r>
            <w:r w:rsidR="003C3CAA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、</w:t>
            </w:r>
            <w:r w:rsidR="00CF58E3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开店节奏</w:t>
            </w:r>
            <w:r w:rsidR="003C3CAA" w:rsidRPr="003C3CAA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、</w:t>
            </w:r>
            <w:r w:rsidR="00CF58E3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直营店发展</w:t>
            </w:r>
            <w:r w:rsidR="00832816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、</w:t>
            </w:r>
            <w:r w:rsidR="00CF58E3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行业竞争格局</w:t>
            </w:r>
            <w:r w:rsidRPr="00DB1D1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等情况。</w:t>
            </w:r>
          </w:p>
          <w:p w14:paraId="2696095F" w14:textId="56D1133C" w:rsidR="00285CCA" w:rsidRDefault="009B6D1C" w:rsidP="00C360D9">
            <w:pPr>
              <w:widowControl/>
              <w:spacing w:beforeLines="100" w:before="312" w:line="360" w:lineRule="auto"/>
              <w:ind w:firstLineChars="200" w:firstLine="440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接待过程中,公司严格按照《信息披露管理制度》等规定,保证信息披露的真实、准确、完整、及时、公平,没有出现未公开重大信息泄露等情况。</w:t>
            </w:r>
          </w:p>
        </w:tc>
      </w:tr>
      <w:tr w:rsidR="00285CCA" w14:paraId="267F757C" w14:textId="77777777">
        <w:trPr>
          <w:trHeight w:val="63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2FAD" w14:textId="77777777" w:rsidR="00285CCA" w:rsidRDefault="00383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附件清单（如有）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B6D112" w14:textId="77777777" w:rsidR="00285CCA" w:rsidRDefault="00383F5F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285CCA" w14:paraId="18F117F5" w14:textId="77777777">
        <w:trPr>
          <w:trHeight w:val="63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D6A4" w14:textId="77777777" w:rsidR="00285CCA" w:rsidRDefault="00383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8F4B8" w14:textId="79E02DF5" w:rsidR="00285CCA" w:rsidRDefault="00383F5F" w:rsidP="00B50332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="0039185E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="00C06E44"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14:paraId="7430C5B4" w14:textId="77777777" w:rsidR="00285CCA" w:rsidRDefault="00285CCA" w:rsidP="00C360D9">
      <w:pPr>
        <w:spacing w:line="20" w:lineRule="exact"/>
        <w:rPr>
          <w:sz w:val="22"/>
        </w:rPr>
      </w:pPr>
    </w:p>
    <w:sectPr w:rsidR="00285CCA"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7A43C" w14:textId="77777777" w:rsidR="004B1820" w:rsidRDefault="004B1820" w:rsidP="00E42815">
      <w:r>
        <w:separator/>
      </w:r>
    </w:p>
  </w:endnote>
  <w:endnote w:type="continuationSeparator" w:id="0">
    <w:p w14:paraId="443DA1B2" w14:textId="77777777" w:rsidR="004B1820" w:rsidRDefault="004B1820" w:rsidP="00E4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86FF5" w14:textId="77777777" w:rsidR="004B1820" w:rsidRDefault="004B1820" w:rsidP="00E42815">
      <w:r>
        <w:separator/>
      </w:r>
    </w:p>
  </w:footnote>
  <w:footnote w:type="continuationSeparator" w:id="0">
    <w:p w14:paraId="3E75024D" w14:textId="77777777" w:rsidR="004B1820" w:rsidRDefault="004B1820" w:rsidP="00E4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32E82"/>
    <w:multiLevelType w:val="hybridMultilevel"/>
    <w:tmpl w:val="F0DAA51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CCA"/>
    <w:rsid w:val="000127AC"/>
    <w:rsid w:val="000347A7"/>
    <w:rsid w:val="000657DB"/>
    <w:rsid w:val="00094C22"/>
    <w:rsid w:val="000D667D"/>
    <w:rsid w:val="00104527"/>
    <w:rsid w:val="00137ACD"/>
    <w:rsid w:val="00142658"/>
    <w:rsid w:val="001B44AC"/>
    <w:rsid w:val="001E0B35"/>
    <w:rsid w:val="001E7C8A"/>
    <w:rsid w:val="00253E62"/>
    <w:rsid w:val="00285CCA"/>
    <w:rsid w:val="002F3AD4"/>
    <w:rsid w:val="0030222E"/>
    <w:rsid w:val="00307669"/>
    <w:rsid w:val="00346E4B"/>
    <w:rsid w:val="00383F5F"/>
    <w:rsid w:val="0039185E"/>
    <w:rsid w:val="003A0EC2"/>
    <w:rsid w:val="003A4B33"/>
    <w:rsid w:val="003C3CAA"/>
    <w:rsid w:val="003C7657"/>
    <w:rsid w:val="003E541F"/>
    <w:rsid w:val="00427E00"/>
    <w:rsid w:val="00433B55"/>
    <w:rsid w:val="00474571"/>
    <w:rsid w:val="00493923"/>
    <w:rsid w:val="0049753D"/>
    <w:rsid w:val="004B1820"/>
    <w:rsid w:val="004E3B09"/>
    <w:rsid w:val="0052188E"/>
    <w:rsid w:val="00554FE8"/>
    <w:rsid w:val="00560E80"/>
    <w:rsid w:val="0063441D"/>
    <w:rsid w:val="006579EE"/>
    <w:rsid w:val="006A5835"/>
    <w:rsid w:val="00721C6D"/>
    <w:rsid w:val="00760C77"/>
    <w:rsid w:val="007E1D4C"/>
    <w:rsid w:val="007E65BE"/>
    <w:rsid w:val="008078B7"/>
    <w:rsid w:val="00832816"/>
    <w:rsid w:val="008364BE"/>
    <w:rsid w:val="00844AEC"/>
    <w:rsid w:val="00854115"/>
    <w:rsid w:val="008F6209"/>
    <w:rsid w:val="009043A9"/>
    <w:rsid w:val="00963C07"/>
    <w:rsid w:val="009649AA"/>
    <w:rsid w:val="00975AF4"/>
    <w:rsid w:val="009B6D1C"/>
    <w:rsid w:val="009D0150"/>
    <w:rsid w:val="009E2017"/>
    <w:rsid w:val="009F5B8F"/>
    <w:rsid w:val="00A57FA0"/>
    <w:rsid w:val="00A9573A"/>
    <w:rsid w:val="00AC0E81"/>
    <w:rsid w:val="00AC5EDB"/>
    <w:rsid w:val="00B00D35"/>
    <w:rsid w:val="00B03B18"/>
    <w:rsid w:val="00B3160D"/>
    <w:rsid w:val="00B50332"/>
    <w:rsid w:val="00BD3FA8"/>
    <w:rsid w:val="00BF1668"/>
    <w:rsid w:val="00C06E44"/>
    <w:rsid w:val="00C360D9"/>
    <w:rsid w:val="00C85D5D"/>
    <w:rsid w:val="00CC4EF8"/>
    <w:rsid w:val="00CF58E3"/>
    <w:rsid w:val="00D71531"/>
    <w:rsid w:val="00D72FE4"/>
    <w:rsid w:val="00D80B0F"/>
    <w:rsid w:val="00DA52FE"/>
    <w:rsid w:val="00DC298F"/>
    <w:rsid w:val="00DF08ED"/>
    <w:rsid w:val="00E14FFF"/>
    <w:rsid w:val="00E23AE2"/>
    <w:rsid w:val="00E42815"/>
    <w:rsid w:val="00E70D79"/>
    <w:rsid w:val="00E83838"/>
    <w:rsid w:val="00EF4E54"/>
    <w:rsid w:val="00F02516"/>
    <w:rsid w:val="00F9599F"/>
    <w:rsid w:val="00F95E72"/>
    <w:rsid w:val="00FA3960"/>
    <w:rsid w:val="00F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D80F4B"/>
  <w15:docId w15:val="{A6348C4A-803D-4181-96AC-34BBFA97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paragraph" w:customStyle="1" w:styleId="10">
    <w:name w:val="修订1"/>
    <w:hidden/>
    <w:uiPriority w:val="99"/>
    <w:semiHidden/>
    <w:rPr>
      <w:rFonts w:ascii="Calibri" w:hAnsi="Calibri"/>
      <w:kern w:val="2"/>
      <w:sz w:val="21"/>
      <w:szCs w:val="2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760C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83</Words>
  <Characters>477</Characters>
  <Application>Microsoft Office Word</Application>
  <DocSecurity>0</DocSecurity>
  <Lines>3</Lines>
  <Paragraphs>1</Paragraphs>
  <ScaleCrop>false</ScaleCrop>
  <Company>Sky123.Org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荣欢</cp:lastModifiedBy>
  <cp:revision>50</cp:revision>
  <cp:lastPrinted>2020-05-19T11:00:00Z</cp:lastPrinted>
  <dcterms:created xsi:type="dcterms:W3CDTF">2020-05-19T09:04:00Z</dcterms:created>
  <dcterms:modified xsi:type="dcterms:W3CDTF">2020-06-10T08:39:00Z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2052-10.9.1</vt:lpwstr>
  </property>
</Properties>
</file>