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484B" w14:textId="61BF8F24" w:rsidR="00860F4C" w:rsidRPr="00271257" w:rsidRDefault="00860F4C" w:rsidP="00860F4C">
      <w:pPr>
        <w:autoSpaceDE w:val="0"/>
        <w:autoSpaceDN w:val="0"/>
        <w:adjustRightInd w:val="0"/>
        <w:spacing w:line="360" w:lineRule="auto"/>
        <w:jc w:val="center"/>
        <w:rPr>
          <w:bCs/>
          <w:iCs/>
          <w:sz w:val="24"/>
          <w:szCs w:val="24"/>
        </w:rPr>
      </w:pPr>
      <w:r w:rsidRPr="00271257">
        <w:rPr>
          <w:bCs/>
          <w:iCs/>
          <w:sz w:val="24"/>
          <w:szCs w:val="24"/>
        </w:rPr>
        <w:t>证券代码：</w:t>
      </w:r>
      <w:r w:rsidRPr="00271257">
        <w:rPr>
          <w:bCs/>
          <w:iCs/>
          <w:sz w:val="24"/>
          <w:szCs w:val="24"/>
        </w:rPr>
        <w:t>300</w:t>
      </w:r>
      <w:r w:rsidR="00960319" w:rsidRPr="00271257">
        <w:rPr>
          <w:bCs/>
          <w:iCs/>
          <w:sz w:val="24"/>
          <w:szCs w:val="24"/>
        </w:rPr>
        <w:t>816</w:t>
      </w:r>
      <w:r w:rsidR="00050475" w:rsidRPr="00271257">
        <w:rPr>
          <w:bCs/>
          <w:iCs/>
          <w:sz w:val="24"/>
          <w:szCs w:val="24"/>
        </w:rPr>
        <w:t xml:space="preserve">    </w:t>
      </w:r>
      <w:r w:rsidR="000417E4" w:rsidRPr="00271257">
        <w:rPr>
          <w:bCs/>
          <w:iCs/>
          <w:sz w:val="24"/>
          <w:szCs w:val="24"/>
        </w:rPr>
        <w:t xml:space="preserve">                             </w:t>
      </w:r>
      <w:r w:rsidRPr="00271257">
        <w:rPr>
          <w:bCs/>
          <w:iCs/>
          <w:sz w:val="24"/>
          <w:szCs w:val="24"/>
        </w:rPr>
        <w:t>证券简称：</w:t>
      </w:r>
      <w:r w:rsidR="00960319" w:rsidRPr="00271257">
        <w:rPr>
          <w:bCs/>
          <w:iCs/>
          <w:sz w:val="24"/>
          <w:szCs w:val="24"/>
        </w:rPr>
        <w:t>艾可蓝</w:t>
      </w:r>
    </w:p>
    <w:p w14:paraId="745E3F3B" w14:textId="77777777" w:rsidR="00860F4C" w:rsidRPr="00271257" w:rsidRDefault="00860F4C" w:rsidP="00D210E2">
      <w:pPr>
        <w:spacing w:beforeLines="50" w:before="156" w:afterLines="50" w:after="156" w:line="400" w:lineRule="exact"/>
        <w:ind w:firstLineChars="300" w:firstLine="720"/>
        <w:rPr>
          <w:bCs/>
          <w:iCs/>
          <w:sz w:val="24"/>
          <w:szCs w:val="24"/>
        </w:rPr>
      </w:pPr>
    </w:p>
    <w:p w14:paraId="5EACC067" w14:textId="2F62B4E8" w:rsidR="00860F4C" w:rsidRPr="00271257" w:rsidRDefault="003160E6" w:rsidP="00D210E2">
      <w:pPr>
        <w:spacing w:beforeLines="50" w:before="156" w:afterLines="50" w:after="156" w:line="400" w:lineRule="exact"/>
        <w:jc w:val="center"/>
        <w:outlineLvl w:val="0"/>
        <w:rPr>
          <w:b/>
          <w:bCs/>
          <w:iCs/>
          <w:sz w:val="24"/>
          <w:szCs w:val="24"/>
        </w:rPr>
      </w:pPr>
      <w:r w:rsidRPr="00271257">
        <w:rPr>
          <w:b/>
          <w:bCs/>
          <w:iCs/>
          <w:sz w:val="24"/>
          <w:szCs w:val="24"/>
        </w:rPr>
        <w:t>安徽艾可蓝环保</w:t>
      </w:r>
      <w:r w:rsidR="00860F4C" w:rsidRPr="00271257">
        <w:rPr>
          <w:b/>
          <w:bCs/>
          <w:iCs/>
          <w:sz w:val="24"/>
          <w:szCs w:val="24"/>
        </w:rPr>
        <w:t>股份有限公司投资者关系活动记录表</w:t>
      </w:r>
    </w:p>
    <w:p w14:paraId="245E26EE" w14:textId="0F9431B1" w:rsidR="00860F4C" w:rsidRPr="00271257" w:rsidRDefault="00860F4C" w:rsidP="00A14ECC">
      <w:pPr>
        <w:spacing w:line="400" w:lineRule="exact"/>
        <w:ind w:right="240"/>
        <w:jc w:val="right"/>
        <w:rPr>
          <w:bCs/>
          <w:iCs/>
          <w:sz w:val="24"/>
          <w:szCs w:val="24"/>
        </w:rPr>
      </w:pPr>
      <w:r w:rsidRPr="00271257">
        <w:rPr>
          <w:bCs/>
          <w:iCs/>
          <w:sz w:val="24"/>
          <w:szCs w:val="24"/>
        </w:rPr>
        <w:t>编号：</w:t>
      </w:r>
      <w:r w:rsidRPr="00271257">
        <w:rPr>
          <w:bCs/>
          <w:iCs/>
          <w:sz w:val="24"/>
          <w:szCs w:val="24"/>
        </w:rPr>
        <w:t>20</w:t>
      </w:r>
      <w:r w:rsidR="000615D2" w:rsidRPr="00271257">
        <w:rPr>
          <w:bCs/>
          <w:iCs/>
          <w:sz w:val="24"/>
          <w:szCs w:val="24"/>
        </w:rPr>
        <w:t>20</w:t>
      </w:r>
      <w:r w:rsidRPr="00271257">
        <w:rPr>
          <w:bCs/>
          <w:iCs/>
          <w:sz w:val="24"/>
          <w:szCs w:val="24"/>
        </w:rPr>
        <w:t>-</w:t>
      </w:r>
      <w:r w:rsidR="00955FAE">
        <w:rPr>
          <w:rFonts w:hint="eastAsia"/>
          <w:bCs/>
          <w:iCs/>
          <w:sz w:val="24"/>
          <w:szCs w:val="24"/>
        </w:rPr>
        <w:t>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883"/>
      </w:tblGrid>
      <w:tr w:rsidR="00860F4C" w:rsidRPr="00271257" w14:paraId="29C1CB5F" w14:textId="77777777" w:rsidTr="00D32814">
        <w:trPr>
          <w:jc w:val="center"/>
        </w:trPr>
        <w:tc>
          <w:tcPr>
            <w:tcW w:w="1413" w:type="dxa"/>
            <w:vAlign w:val="center"/>
          </w:tcPr>
          <w:p w14:paraId="4B08476F" w14:textId="77777777" w:rsidR="00860F4C" w:rsidRPr="00271257" w:rsidRDefault="00860F4C" w:rsidP="00D32814">
            <w:pPr>
              <w:spacing w:line="480" w:lineRule="atLeast"/>
              <w:rPr>
                <w:b/>
                <w:bCs/>
                <w:iCs/>
                <w:sz w:val="24"/>
                <w:szCs w:val="24"/>
              </w:rPr>
            </w:pPr>
            <w:r w:rsidRPr="00271257">
              <w:rPr>
                <w:b/>
                <w:bCs/>
                <w:iCs/>
                <w:sz w:val="24"/>
                <w:szCs w:val="24"/>
              </w:rPr>
              <w:t>投资者关系活动类别</w:t>
            </w:r>
          </w:p>
          <w:p w14:paraId="17A95866" w14:textId="77777777" w:rsidR="00860F4C" w:rsidRPr="00271257" w:rsidRDefault="00860F4C" w:rsidP="00D32814">
            <w:pPr>
              <w:spacing w:line="480" w:lineRule="atLeast"/>
              <w:rPr>
                <w:b/>
                <w:bCs/>
                <w:iCs/>
                <w:sz w:val="24"/>
                <w:szCs w:val="24"/>
              </w:rPr>
            </w:pPr>
          </w:p>
        </w:tc>
        <w:tc>
          <w:tcPr>
            <w:tcW w:w="6883" w:type="dxa"/>
          </w:tcPr>
          <w:p w14:paraId="56B10A2F" w14:textId="6F2BF4A9" w:rsidR="00860F4C" w:rsidRPr="00271257" w:rsidRDefault="00335956" w:rsidP="00E216B1">
            <w:pPr>
              <w:spacing w:line="480" w:lineRule="atLeast"/>
              <w:rPr>
                <w:bCs/>
                <w:iCs/>
                <w:sz w:val="24"/>
                <w:szCs w:val="24"/>
              </w:rPr>
            </w:pPr>
            <w:r>
              <w:rPr>
                <w:bCs/>
                <w:iCs/>
                <w:sz w:val="24"/>
                <w:szCs w:val="24"/>
              </w:rPr>
              <w:t>√</w:t>
            </w:r>
            <w:r w:rsidR="00860F4C" w:rsidRPr="00271257">
              <w:rPr>
                <w:sz w:val="24"/>
                <w:szCs w:val="24"/>
              </w:rPr>
              <w:t>特定对象调研</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Pr>
                <w:rFonts w:hint="eastAsia"/>
                <w:sz w:val="24"/>
                <w:szCs w:val="24"/>
              </w:rPr>
              <w:t xml:space="preserve"> </w:t>
            </w:r>
            <w:r w:rsidR="00860F4C" w:rsidRPr="00271257">
              <w:rPr>
                <w:sz w:val="24"/>
                <w:szCs w:val="24"/>
              </w:rPr>
              <w:t xml:space="preserve"> </w:t>
            </w:r>
            <w:r w:rsidR="001A6630" w:rsidRPr="00271257">
              <w:rPr>
                <w:rFonts w:ascii="宋体" w:hAnsi="宋体" w:hint="eastAsia"/>
                <w:bCs/>
                <w:iCs/>
                <w:sz w:val="24"/>
                <w:szCs w:val="24"/>
              </w:rPr>
              <w:t>□</w:t>
            </w:r>
            <w:r w:rsidR="00860F4C" w:rsidRPr="00271257">
              <w:rPr>
                <w:sz w:val="24"/>
                <w:szCs w:val="24"/>
              </w:rPr>
              <w:t>分析师会议</w:t>
            </w:r>
          </w:p>
          <w:p w14:paraId="60E091B4" w14:textId="2F67FB07" w:rsidR="00860F4C" w:rsidRPr="00271257" w:rsidRDefault="001A6630" w:rsidP="00E216B1">
            <w:pPr>
              <w:spacing w:line="480" w:lineRule="atLeast"/>
              <w:rPr>
                <w:bCs/>
                <w:iCs/>
                <w:sz w:val="24"/>
                <w:szCs w:val="24"/>
              </w:rPr>
            </w:pPr>
            <w:r w:rsidRPr="00271257">
              <w:rPr>
                <w:rFonts w:ascii="宋体" w:hAnsi="宋体" w:hint="eastAsia"/>
                <w:bCs/>
                <w:iCs/>
                <w:sz w:val="24"/>
                <w:szCs w:val="24"/>
              </w:rPr>
              <w:t>□</w:t>
            </w:r>
            <w:r w:rsidR="00860F4C" w:rsidRPr="00271257">
              <w:rPr>
                <w:sz w:val="24"/>
                <w:szCs w:val="24"/>
              </w:rPr>
              <w:t>媒体采访</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业绩说明会</w:t>
            </w:r>
          </w:p>
          <w:p w14:paraId="22427E0F" w14:textId="3CD1254B" w:rsidR="00860F4C" w:rsidRPr="00271257" w:rsidRDefault="001A6630" w:rsidP="00E216B1">
            <w:pPr>
              <w:spacing w:line="480" w:lineRule="atLeast"/>
              <w:rPr>
                <w:sz w:val="24"/>
                <w:szCs w:val="24"/>
              </w:rPr>
            </w:pPr>
            <w:r w:rsidRPr="00271257">
              <w:rPr>
                <w:rFonts w:ascii="宋体" w:hAnsi="宋体" w:hint="eastAsia"/>
                <w:bCs/>
                <w:iCs/>
                <w:sz w:val="24"/>
                <w:szCs w:val="24"/>
              </w:rPr>
              <w:t>□</w:t>
            </w:r>
            <w:r w:rsidR="00860F4C" w:rsidRPr="00271257">
              <w:rPr>
                <w:sz w:val="24"/>
                <w:szCs w:val="24"/>
              </w:rPr>
              <w:t>新闻发布会</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路演活动</w:t>
            </w:r>
          </w:p>
          <w:p w14:paraId="6BEACCDB" w14:textId="6CF7E924" w:rsidR="00860F4C" w:rsidRPr="00271257" w:rsidRDefault="00335956" w:rsidP="00B55571">
            <w:pPr>
              <w:spacing w:line="480" w:lineRule="atLeast"/>
              <w:rPr>
                <w:bCs/>
                <w:iCs/>
                <w:sz w:val="24"/>
                <w:szCs w:val="24"/>
              </w:rPr>
            </w:pPr>
            <w:r w:rsidRPr="00271257">
              <w:rPr>
                <w:rFonts w:ascii="宋体" w:hAnsi="宋体" w:hint="eastAsia"/>
                <w:bCs/>
                <w:iCs/>
                <w:sz w:val="24"/>
                <w:szCs w:val="24"/>
              </w:rPr>
              <w:t>□</w:t>
            </w:r>
            <w:r w:rsidR="00B55571" w:rsidRPr="00271257">
              <w:rPr>
                <w:sz w:val="24"/>
                <w:szCs w:val="24"/>
              </w:rPr>
              <w:t>现场参观</w:t>
            </w:r>
            <w:r>
              <w:rPr>
                <w:rFonts w:hint="eastAsia"/>
                <w:bCs/>
                <w:iCs/>
                <w:sz w:val="24"/>
                <w:szCs w:val="24"/>
              </w:rPr>
              <w:t xml:space="preserve">            </w:t>
            </w:r>
            <w:r w:rsidR="00B55571">
              <w:rPr>
                <w:bCs/>
                <w:iCs/>
                <w:sz w:val="24"/>
                <w:szCs w:val="24"/>
              </w:rPr>
              <w:t xml:space="preserve"> </w:t>
            </w:r>
            <w:r w:rsidR="001A6630" w:rsidRPr="00271257">
              <w:rPr>
                <w:rFonts w:ascii="宋体" w:hAnsi="宋体" w:hint="eastAsia"/>
                <w:bCs/>
                <w:iCs/>
                <w:sz w:val="24"/>
                <w:szCs w:val="24"/>
              </w:rPr>
              <w:t>□</w:t>
            </w:r>
            <w:r w:rsidR="00B55571">
              <w:rPr>
                <w:rFonts w:hint="eastAsia"/>
                <w:sz w:val="24"/>
                <w:szCs w:val="24"/>
              </w:rPr>
              <w:t>其他</w:t>
            </w:r>
          </w:p>
        </w:tc>
      </w:tr>
      <w:tr w:rsidR="00DC0CF7" w:rsidRPr="00271257" w14:paraId="5A9C6B56" w14:textId="77777777" w:rsidTr="00B62646">
        <w:trPr>
          <w:trHeight w:val="1451"/>
          <w:jc w:val="center"/>
        </w:trPr>
        <w:tc>
          <w:tcPr>
            <w:tcW w:w="1413" w:type="dxa"/>
            <w:vAlign w:val="center"/>
          </w:tcPr>
          <w:p w14:paraId="0AA3BEE0" w14:textId="77777777" w:rsidR="00DC0CF7" w:rsidRPr="00271257" w:rsidRDefault="00DC0CF7" w:rsidP="00D32814">
            <w:pPr>
              <w:rPr>
                <w:b/>
                <w:bCs/>
                <w:iCs/>
                <w:sz w:val="24"/>
                <w:szCs w:val="24"/>
              </w:rPr>
            </w:pPr>
            <w:r w:rsidRPr="00271257">
              <w:rPr>
                <w:b/>
                <w:bCs/>
                <w:iCs/>
                <w:sz w:val="24"/>
                <w:szCs w:val="24"/>
              </w:rPr>
              <w:t>参与单位名称及人员姓名</w:t>
            </w:r>
          </w:p>
        </w:tc>
        <w:tc>
          <w:tcPr>
            <w:tcW w:w="6883" w:type="dxa"/>
            <w:vAlign w:val="center"/>
          </w:tcPr>
          <w:p w14:paraId="01223566" w14:textId="2D264884" w:rsidR="00DA67D1" w:rsidRDefault="00955FAE" w:rsidP="00572838">
            <w:pPr>
              <w:widowControl/>
              <w:spacing w:line="360" w:lineRule="auto"/>
              <w:rPr>
                <w:bCs/>
                <w:iCs/>
                <w:sz w:val="24"/>
                <w:szCs w:val="24"/>
              </w:rPr>
            </w:pPr>
            <w:r>
              <w:rPr>
                <w:bCs/>
                <w:iCs/>
                <w:sz w:val="24"/>
                <w:szCs w:val="24"/>
              </w:rPr>
              <w:t>银华基金</w:t>
            </w:r>
            <w:r>
              <w:rPr>
                <w:rFonts w:hint="eastAsia"/>
                <w:bCs/>
                <w:iCs/>
                <w:sz w:val="24"/>
                <w:szCs w:val="24"/>
              </w:rPr>
              <w:t>：</w:t>
            </w:r>
            <w:r>
              <w:rPr>
                <w:bCs/>
                <w:iCs/>
                <w:sz w:val="24"/>
                <w:szCs w:val="24"/>
              </w:rPr>
              <w:t>王海峰</w:t>
            </w:r>
            <w:r w:rsidR="003531E7">
              <w:rPr>
                <w:rFonts w:hint="eastAsia"/>
                <w:bCs/>
                <w:iCs/>
                <w:sz w:val="24"/>
                <w:szCs w:val="24"/>
              </w:rPr>
              <w:t>、</w:t>
            </w:r>
            <w:r w:rsidR="003531E7">
              <w:rPr>
                <w:bCs/>
                <w:iCs/>
                <w:sz w:val="24"/>
                <w:szCs w:val="24"/>
              </w:rPr>
              <w:t>方建</w:t>
            </w:r>
          </w:p>
          <w:p w14:paraId="76B39FA1" w14:textId="77777777" w:rsidR="00955FAE" w:rsidRDefault="00955FAE" w:rsidP="00572838">
            <w:pPr>
              <w:widowControl/>
              <w:spacing w:line="360" w:lineRule="auto"/>
              <w:rPr>
                <w:bCs/>
                <w:iCs/>
                <w:sz w:val="24"/>
                <w:szCs w:val="24"/>
              </w:rPr>
            </w:pPr>
            <w:r>
              <w:rPr>
                <w:rFonts w:hint="eastAsia"/>
                <w:bCs/>
                <w:iCs/>
                <w:sz w:val="24"/>
                <w:szCs w:val="24"/>
              </w:rPr>
              <w:t>东方基金：蒋茜</w:t>
            </w:r>
          </w:p>
          <w:p w14:paraId="46DE562A" w14:textId="65B54B71" w:rsidR="00955FAE" w:rsidRPr="00A17CE7" w:rsidRDefault="00955FAE" w:rsidP="00572838">
            <w:pPr>
              <w:widowControl/>
              <w:spacing w:line="360" w:lineRule="auto"/>
              <w:rPr>
                <w:bCs/>
                <w:iCs/>
                <w:sz w:val="24"/>
                <w:szCs w:val="24"/>
              </w:rPr>
            </w:pPr>
            <w:r>
              <w:rPr>
                <w:rFonts w:hint="eastAsia"/>
                <w:bCs/>
                <w:iCs/>
                <w:sz w:val="24"/>
                <w:szCs w:val="24"/>
              </w:rPr>
              <w:t>前海开源基金：徐立平</w:t>
            </w:r>
          </w:p>
        </w:tc>
      </w:tr>
      <w:tr w:rsidR="00DC0CF7" w:rsidRPr="00271257" w14:paraId="0D0C2965" w14:textId="77777777" w:rsidTr="007F3B7C">
        <w:trPr>
          <w:trHeight w:val="415"/>
          <w:jc w:val="center"/>
        </w:trPr>
        <w:tc>
          <w:tcPr>
            <w:tcW w:w="1413" w:type="dxa"/>
            <w:vAlign w:val="center"/>
          </w:tcPr>
          <w:p w14:paraId="3DCEB987" w14:textId="77777777" w:rsidR="00DC0CF7" w:rsidRPr="00271257" w:rsidRDefault="00DC0CF7" w:rsidP="00D32814">
            <w:pPr>
              <w:spacing w:line="480" w:lineRule="atLeast"/>
              <w:rPr>
                <w:b/>
                <w:bCs/>
                <w:iCs/>
                <w:sz w:val="24"/>
                <w:szCs w:val="24"/>
              </w:rPr>
            </w:pPr>
            <w:r w:rsidRPr="00271257">
              <w:rPr>
                <w:b/>
                <w:bCs/>
                <w:iCs/>
                <w:sz w:val="24"/>
                <w:szCs w:val="24"/>
              </w:rPr>
              <w:t>时间</w:t>
            </w:r>
          </w:p>
        </w:tc>
        <w:tc>
          <w:tcPr>
            <w:tcW w:w="6883" w:type="dxa"/>
          </w:tcPr>
          <w:p w14:paraId="3EB0507A" w14:textId="3339B24B" w:rsidR="00DC0CF7" w:rsidRPr="00583F4B" w:rsidRDefault="00DC0CF7" w:rsidP="00F82C48">
            <w:pPr>
              <w:spacing w:line="480" w:lineRule="atLeast"/>
              <w:rPr>
                <w:bCs/>
                <w:iCs/>
                <w:sz w:val="24"/>
                <w:szCs w:val="24"/>
              </w:rPr>
            </w:pPr>
            <w:r w:rsidRPr="00583F4B">
              <w:rPr>
                <w:bCs/>
                <w:iCs/>
                <w:sz w:val="24"/>
                <w:szCs w:val="24"/>
              </w:rPr>
              <w:t>20</w:t>
            </w:r>
            <w:r w:rsidR="00915FAC" w:rsidRPr="00583F4B">
              <w:rPr>
                <w:bCs/>
                <w:iCs/>
                <w:sz w:val="24"/>
                <w:szCs w:val="24"/>
              </w:rPr>
              <w:t>20</w:t>
            </w:r>
            <w:r w:rsidRPr="00583F4B">
              <w:rPr>
                <w:bCs/>
                <w:iCs/>
                <w:sz w:val="24"/>
                <w:szCs w:val="24"/>
              </w:rPr>
              <w:t>年</w:t>
            </w:r>
            <w:r w:rsidR="007616ED" w:rsidRPr="00583F4B">
              <w:rPr>
                <w:rFonts w:hint="eastAsia"/>
                <w:bCs/>
                <w:iCs/>
                <w:sz w:val="24"/>
                <w:szCs w:val="24"/>
              </w:rPr>
              <w:t>6</w:t>
            </w:r>
            <w:r w:rsidRPr="00583F4B">
              <w:rPr>
                <w:bCs/>
                <w:iCs/>
                <w:sz w:val="24"/>
                <w:szCs w:val="24"/>
              </w:rPr>
              <w:t>月</w:t>
            </w:r>
            <w:r w:rsidR="00F40308" w:rsidRPr="00583F4B">
              <w:rPr>
                <w:rFonts w:hint="eastAsia"/>
                <w:bCs/>
                <w:iCs/>
                <w:sz w:val="24"/>
                <w:szCs w:val="24"/>
              </w:rPr>
              <w:t>1</w:t>
            </w:r>
            <w:r w:rsidR="004741A4">
              <w:rPr>
                <w:rFonts w:hint="eastAsia"/>
                <w:bCs/>
                <w:iCs/>
                <w:sz w:val="24"/>
                <w:szCs w:val="24"/>
              </w:rPr>
              <w:t>3</w:t>
            </w:r>
            <w:r w:rsidRPr="00583F4B">
              <w:rPr>
                <w:bCs/>
                <w:iCs/>
                <w:sz w:val="24"/>
                <w:szCs w:val="24"/>
              </w:rPr>
              <w:t>日</w:t>
            </w:r>
            <w:r w:rsidR="00375841" w:rsidRPr="00583F4B">
              <w:rPr>
                <w:rFonts w:hint="eastAsia"/>
                <w:bCs/>
                <w:iCs/>
                <w:sz w:val="24"/>
                <w:szCs w:val="24"/>
              </w:rPr>
              <w:t xml:space="preserve"> </w:t>
            </w:r>
            <w:r w:rsidR="000D63C8" w:rsidRPr="00583F4B">
              <w:rPr>
                <w:rFonts w:hint="eastAsia"/>
                <w:bCs/>
                <w:iCs/>
                <w:sz w:val="24"/>
                <w:szCs w:val="24"/>
              </w:rPr>
              <w:t xml:space="preserve"> </w:t>
            </w:r>
            <w:r w:rsidR="00583F4B" w:rsidRPr="00583F4B">
              <w:rPr>
                <w:rFonts w:hint="eastAsia"/>
                <w:bCs/>
                <w:iCs/>
                <w:sz w:val="24"/>
                <w:szCs w:val="24"/>
              </w:rPr>
              <w:t>上午</w:t>
            </w:r>
            <w:r w:rsidR="004741A4">
              <w:rPr>
                <w:rFonts w:hint="eastAsia"/>
                <w:bCs/>
                <w:iCs/>
                <w:sz w:val="24"/>
                <w:szCs w:val="24"/>
              </w:rPr>
              <w:t>1</w:t>
            </w:r>
            <w:r w:rsidR="00F82C48">
              <w:rPr>
                <w:rFonts w:hint="eastAsia"/>
                <w:bCs/>
                <w:iCs/>
                <w:sz w:val="24"/>
                <w:szCs w:val="24"/>
              </w:rPr>
              <w:t>0</w:t>
            </w:r>
            <w:r w:rsidR="004741A4">
              <w:rPr>
                <w:rFonts w:hint="eastAsia"/>
                <w:bCs/>
                <w:iCs/>
                <w:sz w:val="24"/>
                <w:szCs w:val="24"/>
              </w:rPr>
              <w:t>:</w:t>
            </w:r>
            <w:r w:rsidR="00F82C48">
              <w:rPr>
                <w:rFonts w:hint="eastAsia"/>
                <w:bCs/>
                <w:iCs/>
                <w:sz w:val="24"/>
                <w:szCs w:val="24"/>
              </w:rPr>
              <w:t>3</w:t>
            </w:r>
            <w:r w:rsidR="004741A4">
              <w:rPr>
                <w:rFonts w:hint="eastAsia"/>
                <w:bCs/>
                <w:iCs/>
                <w:sz w:val="24"/>
                <w:szCs w:val="24"/>
              </w:rPr>
              <w:t>0-</w:t>
            </w:r>
            <w:r w:rsidR="00955FAE">
              <w:rPr>
                <w:rFonts w:hint="eastAsia"/>
                <w:bCs/>
                <w:iCs/>
                <w:sz w:val="24"/>
                <w:szCs w:val="24"/>
              </w:rPr>
              <w:t>12:00</w:t>
            </w:r>
          </w:p>
        </w:tc>
      </w:tr>
      <w:tr w:rsidR="00DC0CF7" w:rsidRPr="00271257" w14:paraId="608496AD" w14:textId="77777777" w:rsidTr="007F3B7C">
        <w:trPr>
          <w:trHeight w:val="351"/>
          <w:jc w:val="center"/>
        </w:trPr>
        <w:tc>
          <w:tcPr>
            <w:tcW w:w="1413" w:type="dxa"/>
            <w:vAlign w:val="center"/>
          </w:tcPr>
          <w:p w14:paraId="269CCFB3" w14:textId="77777777" w:rsidR="00DC0CF7" w:rsidRPr="00271257" w:rsidRDefault="00DC0CF7" w:rsidP="00D32814">
            <w:pPr>
              <w:spacing w:line="480" w:lineRule="atLeast"/>
              <w:rPr>
                <w:b/>
                <w:bCs/>
                <w:iCs/>
                <w:sz w:val="24"/>
                <w:szCs w:val="24"/>
              </w:rPr>
            </w:pPr>
            <w:r w:rsidRPr="00271257">
              <w:rPr>
                <w:b/>
                <w:bCs/>
                <w:iCs/>
                <w:sz w:val="24"/>
                <w:szCs w:val="24"/>
              </w:rPr>
              <w:t>地点</w:t>
            </w:r>
          </w:p>
        </w:tc>
        <w:tc>
          <w:tcPr>
            <w:tcW w:w="6883" w:type="dxa"/>
          </w:tcPr>
          <w:p w14:paraId="68D8CEDB" w14:textId="19CECA15" w:rsidR="00DC0CF7" w:rsidRPr="00583F4B" w:rsidRDefault="008B1AE3" w:rsidP="00E35F35">
            <w:pPr>
              <w:spacing w:line="480" w:lineRule="atLeast"/>
              <w:rPr>
                <w:bCs/>
                <w:iCs/>
                <w:sz w:val="24"/>
                <w:szCs w:val="24"/>
              </w:rPr>
            </w:pPr>
            <w:r w:rsidRPr="00583F4B">
              <w:rPr>
                <w:bCs/>
                <w:iCs/>
                <w:sz w:val="24"/>
                <w:szCs w:val="24"/>
              </w:rPr>
              <w:t>公司第</w:t>
            </w:r>
            <w:r w:rsidR="00E91F89" w:rsidRPr="00583F4B">
              <w:rPr>
                <w:rFonts w:hint="eastAsia"/>
                <w:bCs/>
                <w:iCs/>
                <w:sz w:val="24"/>
                <w:szCs w:val="24"/>
              </w:rPr>
              <w:t>一</w:t>
            </w:r>
            <w:r w:rsidRPr="00583F4B">
              <w:rPr>
                <w:bCs/>
                <w:iCs/>
                <w:sz w:val="24"/>
                <w:szCs w:val="24"/>
              </w:rPr>
              <w:t>会议室</w:t>
            </w:r>
            <w:bookmarkStart w:id="0" w:name="_GoBack"/>
            <w:bookmarkEnd w:id="0"/>
          </w:p>
        </w:tc>
      </w:tr>
      <w:tr w:rsidR="00DC0CF7" w:rsidRPr="00271257" w14:paraId="31D4E1DD" w14:textId="77777777" w:rsidTr="007F3B7C">
        <w:trPr>
          <w:trHeight w:val="540"/>
          <w:jc w:val="center"/>
        </w:trPr>
        <w:tc>
          <w:tcPr>
            <w:tcW w:w="1413" w:type="dxa"/>
            <w:vAlign w:val="center"/>
          </w:tcPr>
          <w:p w14:paraId="599552FF" w14:textId="77777777" w:rsidR="00DC0CF7" w:rsidRPr="00B63F16" w:rsidRDefault="00DC0CF7" w:rsidP="00D32814">
            <w:pPr>
              <w:rPr>
                <w:b/>
                <w:bCs/>
                <w:iCs/>
                <w:spacing w:val="-20"/>
                <w:sz w:val="24"/>
                <w:szCs w:val="24"/>
              </w:rPr>
            </w:pPr>
            <w:r w:rsidRPr="007F3B7C">
              <w:rPr>
                <w:b/>
                <w:bCs/>
                <w:iCs/>
                <w:sz w:val="24"/>
                <w:szCs w:val="24"/>
              </w:rPr>
              <w:t>上市公司接待人员姓名</w:t>
            </w:r>
          </w:p>
        </w:tc>
        <w:tc>
          <w:tcPr>
            <w:tcW w:w="6883" w:type="dxa"/>
            <w:vAlign w:val="center"/>
          </w:tcPr>
          <w:p w14:paraId="06C0E9C5" w14:textId="76E2B46F" w:rsidR="00F012D7" w:rsidRPr="00271257" w:rsidRDefault="00F012D7" w:rsidP="00D742A1">
            <w:pPr>
              <w:spacing w:line="360" w:lineRule="auto"/>
              <w:rPr>
                <w:bCs/>
                <w:iCs/>
                <w:sz w:val="24"/>
                <w:szCs w:val="24"/>
              </w:rPr>
            </w:pPr>
            <w:r w:rsidRPr="00D742A1">
              <w:rPr>
                <w:rFonts w:hint="eastAsia"/>
                <w:bCs/>
                <w:sz w:val="24"/>
                <w:szCs w:val="24"/>
              </w:rPr>
              <w:t>董事会秘书</w:t>
            </w:r>
            <w:r w:rsidR="001862DC" w:rsidRPr="00D742A1">
              <w:rPr>
                <w:rFonts w:hint="eastAsia"/>
                <w:bCs/>
                <w:sz w:val="24"/>
                <w:szCs w:val="24"/>
              </w:rPr>
              <w:t>、副总经理</w:t>
            </w:r>
            <w:r w:rsidRPr="00D742A1">
              <w:rPr>
                <w:rFonts w:hint="eastAsia"/>
                <w:bCs/>
                <w:sz w:val="24"/>
                <w:szCs w:val="24"/>
              </w:rPr>
              <w:t>：刘凡先生</w:t>
            </w:r>
          </w:p>
        </w:tc>
      </w:tr>
      <w:tr w:rsidR="00DC0CF7" w:rsidRPr="00271257" w14:paraId="21272CA6" w14:textId="77777777" w:rsidTr="00D32814">
        <w:trPr>
          <w:trHeight w:val="1757"/>
          <w:jc w:val="center"/>
        </w:trPr>
        <w:tc>
          <w:tcPr>
            <w:tcW w:w="1413" w:type="dxa"/>
            <w:vAlign w:val="center"/>
          </w:tcPr>
          <w:p w14:paraId="77211AEE" w14:textId="35633F5C" w:rsidR="00DC0CF7" w:rsidRPr="00271257" w:rsidRDefault="00DC0CF7" w:rsidP="00D32814">
            <w:pPr>
              <w:rPr>
                <w:b/>
                <w:bCs/>
                <w:iCs/>
                <w:sz w:val="24"/>
                <w:szCs w:val="24"/>
              </w:rPr>
            </w:pPr>
            <w:r w:rsidRPr="00271257">
              <w:rPr>
                <w:b/>
                <w:bCs/>
                <w:iCs/>
                <w:sz w:val="24"/>
                <w:szCs w:val="24"/>
              </w:rPr>
              <w:t>投资者关系活动主要内容介绍</w:t>
            </w:r>
          </w:p>
        </w:tc>
        <w:tc>
          <w:tcPr>
            <w:tcW w:w="6883" w:type="dxa"/>
          </w:tcPr>
          <w:p w14:paraId="48DAAFD5" w14:textId="77777777" w:rsidR="00406660" w:rsidRPr="0054582C" w:rsidRDefault="00406660" w:rsidP="00406660">
            <w:pPr>
              <w:pStyle w:val="a5"/>
              <w:numPr>
                <w:ilvl w:val="0"/>
                <w:numId w:val="2"/>
              </w:numPr>
              <w:spacing w:line="460" w:lineRule="exact"/>
              <w:ind w:firstLineChars="0"/>
              <w:rPr>
                <w:b/>
                <w:bCs/>
                <w:iCs/>
                <w:sz w:val="24"/>
                <w:szCs w:val="24"/>
              </w:rPr>
            </w:pPr>
            <w:r w:rsidRPr="0054582C">
              <w:rPr>
                <w:rFonts w:hint="eastAsia"/>
                <w:b/>
                <w:bCs/>
                <w:iCs/>
                <w:sz w:val="24"/>
                <w:szCs w:val="24"/>
              </w:rPr>
              <w:t>公司</w:t>
            </w:r>
            <w:r>
              <w:rPr>
                <w:rFonts w:hint="eastAsia"/>
                <w:b/>
                <w:bCs/>
                <w:iCs/>
                <w:sz w:val="24"/>
                <w:szCs w:val="24"/>
              </w:rPr>
              <w:t>简介</w:t>
            </w:r>
          </w:p>
          <w:p w14:paraId="08984FE8" w14:textId="77777777" w:rsidR="00406660" w:rsidRDefault="00406660" w:rsidP="00406660">
            <w:pPr>
              <w:spacing w:line="460" w:lineRule="exact"/>
              <w:ind w:firstLineChars="200" w:firstLine="480"/>
              <w:rPr>
                <w:bCs/>
                <w:sz w:val="24"/>
                <w:szCs w:val="24"/>
              </w:rPr>
            </w:pPr>
            <w:r w:rsidRPr="00403576">
              <w:rPr>
                <w:bCs/>
                <w:sz w:val="24"/>
                <w:szCs w:val="24"/>
              </w:rPr>
              <w:t>公司主营业务为发动机尾气后处理产品及与大气环保相关产品的研发、生产和销售</w:t>
            </w:r>
            <w:r w:rsidRPr="00403576">
              <w:rPr>
                <w:rFonts w:hint="eastAsia"/>
                <w:bCs/>
                <w:sz w:val="24"/>
                <w:szCs w:val="24"/>
              </w:rPr>
              <w:t>。</w:t>
            </w:r>
            <w:r w:rsidRPr="00711316">
              <w:rPr>
                <w:rFonts w:hint="eastAsia"/>
                <w:bCs/>
                <w:sz w:val="24"/>
                <w:szCs w:val="24"/>
              </w:rPr>
              <w:t>目前公司主要产品包括符合机动车国</w:t>
            </w:r>
            <w:r w:rsidRPr="00711316">
              <w:rPr>
                <w:rFonts w:hint="eastAsia"/>
                <w:bCs/>
                <w:sz w:val="24"/>
                <w:szCs w:val="24"/>
              </w:rPr>
              <w:t>V/</w:t>
            </w:r>
            <w:r w:rsidRPr="00711316">
              <w:rPr>
                <w:rFonts w:hint="eastAsia"/>
                <w:bCs/>
                <w:sz w:val="24"/>
                <w:szCs w:val="24"/>
              </w:rPr>
              <w:t>国</w:t>
            </w:r>
            <w:r w:rsidRPr="00711316">
              <w:rPr>
                <w:rFonts w:hint="eastAsia"/>
                <w:bCs/>
                <w:sz w:val="24"/>
                <w:szCs w:val="24"/>
              </w:rPr>
              <w:t>VI</w:t>
            </w:r>
            <w:r w:rsidRPr="00711316">
              <w:rPr>
                <w:rFonts w:hint="eastAsia"/>
                <w:bCs/>
                <w:sz w:val="24"/>
                <w:szCs w:val="24"/>
              </w:rPr>
              <w:t>排放标准的柴油机尾气净化产品和汽油机尾气净化产品，同时形成小规模的</w:t>
            </w:r>
            <w:r w:rsidRPr="00711316">
              <w:rPr>
                <w:rFonts w:hint="eastAsia"/>
                <w:bCs/>
                <w:sz w:val="24"/>
                <w:szCs w:val="24"/>
              </w:rPr>
              <w:t>VOCs</w:t>
            </w:r>
            <w:r w:rsidRPr="00711316">
              <w:rPr>
                <w:rFonts w:hint="eastAsia"/>
                <w:bCs/>
                <w:sz w:val="24"/>
                <w:szCs w:val="24"/>
              </w:rPr>
              <w:t>废气治理设备收入。</w:t>
            </w:r>
            <w:r w:rsidRPr="00403576">
              <w:rPr>
                <w:rFonts w:hint="eastAsia"/>
                <w:bCs/>
                <w:sz w:val="24"/>
                <w:szCs w:val="24"/>
              </w:rPr>
              <w:t>自成立以来，</w:t>
            </w:r>
            <w:r>
              <w:rPr>
                <w:rFonts w:hint="eastAsia"/>
                <w:bCs/>
                <w:sz w:val="24"/>
                <w:szCs w:val="24"/>
              </w:rPr>
              <w:t>公司</w:t>
            </w:r>
            <w:r w:rsidRPr="00403576">
              <w:rPr>
                <w:rFonts w:hint="eastAsia"/>
                <w:bCs/>
                <w:sz w:val="24"/>
                <w:szCs w:val="24"/>
              </w:rPr>
              <w:t>一直将技术研发作为公司发展的源动力，通过自主研发形成了以催化剂配方及涂覆技术、电控技术、匹配和标定技术、系统集成技术为基础的</w:t>
            </w:r>
            <w:r w:rsidRPr="00403576">
              <w:rPr>
                <w:rFonts w:hint="eastAsia"/>
                <w:bCs/>
                <w:sz w:val="24"/>
                <w:szCs w:val="24"/>
              </w:rPr>
              <w:t>12</w:t>
            </w:r>
            <w:r w:rsidRPr="00403576">
              <w:rPr>
                <w:rFonts w:hint="eastAsia"/>
                <w:bCs/>
                <w:sz w:val="24"/>
                <w:szCs w:val="24"/>
              </w:rPr>
              <w:t>项核心技术，其中</w:t>
            </w:r>
            <w:r w:rsidRPr="00403576">
              <w:rPr>
                <w:rFonts w:hint="eastAsia"/>
                <w:bCs/>
                <w:sz w:val="24"/>
                <w:szCs w:val="24"/>
              </w:rPr>
              <w:t>6</w:t>
            </w:r>
            <w:r w:rsidRPr="00403576">
              <w:rPr>
                <w:rFonts w:hint="eastAsia"/>
                <w:bCs/>
                <w:sz w:val="24"/>
                <w:szCs w:val="24"/>
              </w:rPr>
              <w:t>项核心技术为原始创新。</w:t>
            </w:r>
          </w:p>
          <w:p w14:paraId="563E1C5F" w14:textId="77777777" w:rsidR="00406660" w:rsidRPr="00797710" w:rsidRDefault="00406660" w:rsidP="00406660">
            <w:pPr>
              <w:spacing w:line="460" w:lineRule="exact"/>
              <w:ind w:firstLineChars="200" w:firstLine="480"/>
              <w:rPr>
                <w:sz w:val="24"/>
                <w:szCs w:val="24"/>
              </w:rPr>
            </w:pPr>
            <w:r w:rsidRPr="00797710">
              <w:rPr>
                <w:rFonts w:hint="eastAsia"/>
                <w:sz w:val="24"/>
                <w:szCs w:val="24"/>
              </w:rPr>
              <w:t>公司是高新技术企业、国家知识产权示范企业、国家知识产权优势企业，建设有内燃机排放安徽省重点实验室、安徽省企业技术中心、安徽省省级工业设计中心、安徽省国际科技合作基地。公司的</w:t>
            </w:r>
            <w:r w:rsidRPr="00797710">
              <w:rPr>
                <w:rFonts w:hint="eastAsia"/>
                <w:sz w:val="24"/>
                <w:szCs w:val="24"/>
              </w:rPr>
              <w:t>SCR</w:t>
            </w:r>
            <w:r w:rsidRPr="00797710">
              <w:rPr>
                <w:rFonts w:hint="eastAsia"/>
                <w:sz w:val="24"/>
                <w:szCs w:val="24"/>
              </w:rPr>
              <w:t>产品获得安徽省科技进步一等奖，公司“颗粒物捕集装置（</w:t>
            </w:r>
            <w:r w:rsidRPr="00797710">
              <w:rPr>
                <w:rFonts w:hint="eastAsia"/>
                <w:sz w:val="24"/>
                <w:szCs w:val="24"/>
              </w:rPr>
              <w:t>DPF</w:t>
            </w:r>
            <w:r w:rsidRPr="00797710">
              <w:rPr>
                <w:rFonts w:hint="eastAsia"/>
                <w:sz w:val="24"/>
                <w:szCs w:val="24"/>
              </w:rPr>
              <w:t>）”经中国机械工业联合会颁发的</w:t>
            </w:r>
            <w:r w:rsidRPr="00797710">
              <w:rPr>
                <w:rFonts w:hint="eastAsia"/>
                <w:sz w:val="24"/>
                <w:szCs w:val="24"/>
              </w:rPr>
              <w:t>JK</w:t>
            </w:r>
            <w:r w:rsidRPr="00797710">
              <w:rPr>
                <w:rFonts w:hint="eastAsia"/>
                <w:sz w:val="24"/>
                <w:szCs w:val="24"/>
              </w:rPr>
              <w:t>鉴字【</w:t>
            </w:r>
            <w:r w:rsidRPr="00797710">
              <w:rPr>
                <w:rFonts w:hint="eastAsia"/>
                <w:sz w:val="24"/>
                <w:szCs w:val="24"/>
              </w:rPr>
              <w:t>2018</w:t>
            </w:r>
            <w:r w:rsidRPr="00797710">
              <w:rPr>
                <w:rFonts w:hint="eastAsia"/>
                <w:sz w:val="24"/>
                <w:szCs w:val="24"/>
              </w:rPr>
              <w:t>】</w:t>
            </w:r>
            <w:r w:rsidRPr="00797710">
              <w:rPr>
                <w:rFonts w:hint="eastAsia"/>
                <w:sz w:val="24"/>
                <w:szCs w:val="24"/>
              </w:rPr>
              <w:lastRenderedPageBreak/>
              <w:t>第</w:t>
            </w:r>
            <w:r w:rsidRPr="00797710">
              <w:rPr>
                <w:rFonts w:hint="eastAsia"/>
                <w:sz w:val="24"/>
                <w:szCs w:val="24"/>
              </w:rPr>
              <w:t>2055</w:t>
            </w:r>
            <w:r w:rsidRPr="00797710">
              <w:rPr>
                <w:rFonts w:hint="eastAsia"/>
                <w:sz w:val="24"/>
                <w:szCs w:val="24"/>
              </w:rPr>
              <w:t>号《科学技术成果鉴定证书》认定，处于国际先进水平。目前中国第六阶段排放标准已经是世界上最严格的排放标准之一，公司分别在国六汽油机、柴油机产品形成了规模化、小批量供货，国六标准产品的批量应用表明公司技术水平已处在世界前沿。</w:t>
            </w:r>
          </w:p>
          <w:p w14:paraId="27D33EFB" w14:textId="77777777" w:rsidR="00406660" w:rsidRPr="00797710" w:rsidRDefault="00406660" w:rsidP="00406660">
            <w:pPr>
              <w:spacing w:line="460" w:lineRule="exact"/>
              <w:ind w:firstLineChars="200" w:firstLine="480"/>
              <w:rPr>
                <w:sz w:val="24"/>
                <w:szCs w:val="24"/>
              </w:rPr>
            </w:pPr>
            <w:r w:rsidRPr="00797710">
              <w:rPr>
                <w:rFonts w:hint="eastAsia"/>
                <w:sz w:val="24"/>
                <w:szCs w:val="24"/>
              </w:rPr>
              <w:t>同时，公司主导或参与了多项国家项目，如</w:t>
            </w:r>
            <w:r w:rsidRPr="00797710">
              <w:rPr>
                <w:rFonts w:hint="eastAsia"/>
                <w:sz w:val="24"/>
                <w:szCs w:val="24"/>
              </w:rPr>
              <w:t>863</w:t>
            </w:r>
            <w:r w:rsidRPr="00797710">
              <w:rPr>
                <w:rFonts w:hint="eastAsia"/>
                <w:sz w:val="24"/>
                <w:szCs w:val="24"/>
              </w:rPr>
              <w:t>计划、国家科技支撑计划、国家重点研发计划、总理基金项目等，与中国科学院生态环境研究中心、中国环境科学研究院等院所也一直保持着良好的合作关系。</w:t>
            </w:r>
          </w:p>
          <w:p w14:paraId="6E23EE2F" w14:textId="77777777" w:rsidR="00406660" w:rsidRPr="00AB6A4C" w:rsidRDefault="00406660" w:rsidP="00406660">
            <w:pPr>
              <w:spacing w:line="460" w:lineRule="exact"/>
              <w:ind w:firstLineChars="200" w:firstLine="480"/>
              <w:rPr>
                <w:sz w:val="24"/>
                <w:szCs w:val="24"/>
              </w:rPr>
            </w:pPr>
            <w:r w:rsidRPr="00AB6A4C">
              <w:rPr>
                <w:sz w:val="24"/>
                <w:szCs w:val="24"/>
              </w:rPr>
              <w:t>2019</w:t>
            </w:r>
            <w:r w:rsidRPr="00AB6A4C">
              <w:rPr>
                <w:rFonts w:hint="eastAsia"/>
                <w:sz w:val="24"/>
                <w:szCs w:val="24"/>
              </w:rPr>
              <w:t>年，公司实现营业收入</w:t>
            </w:r>
            <w:r w:rsidRPr="00AB6A4C">
              <w:rPr>
                <w:sz w:val="24"/>
                <w:szCs w:val="24"/>
              </w:rPr>
              <w:t>56,597.92</w:t>
            </w:r>
            <w:r w:rsidRPr="00AB6A4C">
              <w:rPr>
                <w:rFonts w:hint="eastAsia"/>
                <w:sz w:val="24"/>
                <w:szCs w:val="24"/>
              </w:rPr>
              <w:t>万元，较上年同期增长</w:t>
            </w:r>
            <w:r w:rsidRPr="00AB6A4C">
              <w:rPr>
                <w:sz w:val="24"/>
                <w:szCs w:val="24"/>
              </w:rPr>
              <w:t>27.12 %</w:t>
            </w:r>
            <w:r w:rsidRPr="00AB6A4C">
              <w:rPr>
                <w:rFonts w:hint="eastAsia"/>
                <w:sz w:val="24"/>
                <w:szCs w:val="24"/>
              </w:rPr>
              <w:t>；归属于上市公司股东的净利润</w:t>
            </w:r>
            <w:r w:rsidRPr="00AB6A4C">
              <w:rPr>
                <w:sz w:val="24"/>
                <w:szCs w:val="24"/>
              </w:rPr>
              <w:t>10,337.81</w:t>
            </w:r>
            <w:r w:rsidRPr="00AB6A4C">
              <w:rPr>
                <w:rFonts w:hint="eastAsia"/>
                <w:sz w:val="24"/>
                <w:szCs w:val="24"/>
              </w:rPr>
              <w:t>万元，较上年同期增长</w:t>
            </w:r>
            <w:r w:rsidRPr="00AB6A4C">
              <w:rPr>
                <w:sz w:val="24"/>
                <w:szCs w:val="24"/>
              </w:rPr>
              <w:t>24.72 %</w:t>
            </w:r>
            <w:r w:rsidRPr="00AB6A4C">
              <w:rPr>
                <w:rFonts w:hint="eastAsia"/>
                <w:sz w:val="24"/>
                <w:szCs w:val="24"/>
              </w:rPr>
              <w:t>。</w:t>
            </w:r>
          </w:p>
          <w:p w14:paraId="73757A75" w14:textId="77777777" w:rsidR="00406660" w:rsidRPr="00496D0A" w:rsidRDefault="00406660" w:rsidP="00406660">
            <w:pPr>
              <w:spacing w:line="460" w:lineRule="exact"/>
              <w:ind w:firstLineChars="200" w:firstLine="480"/>
              <w:rPr>
                <w:sz w:val="24"/>
                <w:szCs w:val="24"/>
              </w:rPr>
            </w:pPr>
            <w:r w:rsidRPr="00AB6A4C">
              <w:rPr>
                <w:sz w:val="24"/>
                <w:szCs w:val="24"/>
              </w:rPr>
              <w:t>2020</w:t>
            </w:r>
            <w:r w:rsidRPr="00AB6A4C">
              <w:rPr>
                <w:rFonts w:hint="eastAsia"/>
                <w:sz w:val="24"/>
                <w:szCs w:val="24"/>
              </w:rPr>
              <w:t>年第一季度，公司实现营业收入</w:t>
            </w:r>
            <w:r w:rsidRPr="00AB6A4C">
              <w:rPr>
                <w:sz w:val="24"/>
                <w:szCs w:val="24"/>
              </w:rPr>
              <w:t>11,842.88</w:t>
            </w:r>
            <w:r w:rsidRPr="00AB6A4C">
              <w:rPr>
                <w:rFonts w:hint="eastAsia"/>
                <w:sz w:val="24"/>
                <w:szCs w:val="24"/>
              </w:rPr>
              <w:t>万元，同比下降</w:t>
            </w:r>
            <w:r w:rsidRPr="00AB6A4C">
              <w:rPr>
                <w:sz w:val="24"/>
                <w:szCs w:val="24"/>
              </w:rPr>
              <w:t>9</w:t>
            </w:r>
            <w:r w:rsidRPr="00496D0A">
              <w:rPr>
                <w:sz w:val="24"/>
                <w:szCs w:val="24"/>
              </w:rPr>
              <w:t>.11%</w:t>
            </w:r>
            <w:r w:rsidRPr="00496D0A">
              <w:rPr>
                <w:rFonts w:hint="eastAsia"/>
                <w:sz w:val="24"/>
                <w:szCs w:val="24"/>
              </w:rPr>
              <w:t>；归属于上市公司股东的净利润为</w:t>
            </w:r>
            <w:r w:rsidRPr="00496D0A">
              <w:rPr>
                <w:sz w:val="24"/>
                <w:szCs w:val="24"/>
              </w:rPr>
              <w:t>2,176.93</w:t>
            </w:r>
            <w:r w:rsidRPr="00496D0A">
              <w:rPr>
                <w:rFonts w:hint="eastAsia"/>
                <w:sz w:val="24"/>
                <w:szCs w:val="24"/>
              </w:rPr>
              <w:t>万元，同比下降</w:t>
            </w:r>
            <w:r w:rsidRPr="00496D0A">
              <w:rPr>
                <w:sz w:val="24"/>
                <w:szCs w:val="24"/>
              </w:rPr>
              <w:t>24.99%</w:t>
            </w:r>
            <w:r w:rsidRPr="00496D0A">
              <w:rPr>
                <w:rFonts w:hint="eastAsia"/>
                <w:sz w:val="24"/>
                <w:szCs w:val="24"/>
              </w:rPr>
              <w:t>。公司营业收入和净利润下滑主要是因新型冠状病毒肺炎疫情，复工时间延迟，销售订单受到影响，从而导致公司一季度销售收入下滑。目前，公司受疫情影响逐渐减小，订单情况也恢复正常。</w:t>
            </w:r>
          </w:p>
          <w:p w14:paraId="2FA43038" w14:textId="7CE7BE3B" w:rsidR="00406660" w:rsidRDefault="00406660" w:rsidP="00406660">
            <w:pPr>
              <w:spacing w:line="360" w:lineRule="auto"/>
              <w:ind w:firstLineChars="200" w:firstLine="482"/>
              <w:rPr>
                <w:b/>
                <w:bCs/>
                <w:iCs/>
                <w:sz w:val="24"/>
                <w:szCs w:val="24"/>
              </w:rPr>
            </w:pPr>
            <w:r w:rsidRPr="00496D0A">
              <w:rPr>
                <w:rFonts w:hint="eastAsia"/>
                <w:b/>
                <w:bCs/>
                <w:iCs/>
                <w:sz w:val="24"/>
                <w:szCs w:val="24"/>
              </w:rPr>
              <w:t>二、主要问题及回答</w:t>
            </w:r>
          </w:p>
          <w:p w14:paraId="02E3820D" w14:textId="321ACE4C" w:rsidR="001E045B" w:rsidRPr="001364C7" w:rsidRDefault="007A180B" w:rsidP="001364C7">
            <w:pPr>
              <w:spacing w:line="360" w:lineRule="auto"/>
              <w:ind w:firstLineChars="200" w:firstLine="482"/>
              <w:rPr>
                <w:b/>
                <w:bCs/>
                <w:iCs/>
                <w:sz w:val="24"/>
                <w:szCs w:val="24"/>
              </w:rPr>
            </w:pPr>
            <w:r w:rsidRPr="003F2B25">
              <w:rPr>
                <w:rFonts w:hint="eastAsia"/>
                <w:b/>
                <w:bCs/>
                <w:iCs/>
                <w:sz w:val="24"/>
                <w:szCs w:val="24"/>
              </w:rPr>
              <w:t>1</w:t>
            </w:r>
            <w:r w:rsidRPr="003F2B25">
              <w:rPr>
                <w:rFonts w:hint="eastAsia"/>
                <w:b/>
                <w:bCs/>
                <w:iCs/>
                <w:sz w:val="24"/>
                <w:szCs w:val="24"/>
              </w:rPr>
              <w:t>、</w:t>
            </w:r>
            <w:r w:rsidR="00016600" w:rsidRPr="003F2B25">
              <w:rPr>
                <w:rFonts w:hint="eastAsia"/>
                <w:b/>
                <w:bCs/>
                <w:iCs/>
                <w:sz w:val="24"/>
                <w:szCs w:val="24"/>
              </w:rPr>
              <w:t>非道路</w:t>
            </w:r>
            <w:r w:rsidR="00E2084C" w:rsidRPr="003F2B25">
              <w:rPr>
                <w:rFonts w:hint="eastAsia"/>
                <w:b/>
                <w:bCs/>
                <w:iCs/>
                <w:sz w:val="24"/>
                <w:szCs w:val="24"/>
              </w:rPr>
              <w:t>移动国四</w:t>
            </w:r>
            <w:r w:rsidR="00016600" w:rsidRPr="003F2B25">
              <w:rPr>
                <w:rFonts w:hint="eastAsia"/>
                <w:b/>
                <w:bCs/>
                <w:iCs/>
                <w:sz w:val="24"/>
                <w:szCs w:val="24"/>
              </w:rPr>
              <w:t>和船舶的</w:t>
            </w:r>
            <w:r w:rsidR="00E2084C" w:rsidRPr="003F2B25">
              <w:rPr>
                <w:rFonts w:hint="eastAsia"/>
                <w:b/>
                <w:bCs/>
                <w:iCs/>
                <w:sz w:val="24"/>
                <w:szCs w:val="24"/>
              </w:rPr>
              <w:t>排放</w:t>
            </w:r>
            <w:r w:rsidR="00016600" w:rsidRPr="003F2B25">
              <w:rPr>
                <w:rFonts w:hint="eastAsia"/>
                <w:b/>
                <w:bCs/>
                <w:iCs/>
                <w:sz w:val="24"/>
                <w:szCs w:val="24"/>
              </w:rPr>
              <w:t>标准</w:t>
            </w:r>
            <w:r w:rsidR="001B6202">
              <w:rPr>
                <w:rFonts w:hint="eastAsia"/>
                <w:b/>
                <w:bCs/>
                <w:iCs/>
                <w:sz w:val="24"/>
                <w:szCs w:val="24"/>
              </w:rPr>
              <w:t>大概</w:t>
            </w:r>
            <w:r w:rsidR="00016600" w:rsidRPr="003F2B25">
              <w:rPr>
                <w:rFonts w:hint="eastAsia"/>
                <w:b/>
                <w:bCs/>
                <w:iCs/>
                <w:sz w:val="24"/>
                <w:szCs w:val="24"/>
              </w:rPr>
              <w:t>什么时候出台？</w:t>
            </w:r>
          </w:p>
          <w:p w14:paraId="3EE02DDD" w14:textId="6D042C97" w:rsidR="00E2084C" w:rsidRDefault="001364C7" w:rsidP="001364C7">
            <w:pPr>
              <w:spacing w:line="360" w:lineRule="auto"/>
              <w:ind w:firstLineChars="200" w:firstLine="480"/>
              <w:rPr>
                <w:bCs/>
                <w:iCs/>
                <w:sz w:val="24"/>
                <w:szCs w:val="24"/>
              </w:rPr>
            </w:pPr>
            <w:r w:rsidRPr="001364C7">
              <w:rPr>
                <w:rFonts w:hint="eastAsia"/>
                <w:bCs/>
                <w:iCs/>
                <w:sz w:val="24"/>
                <w:szCs w:val="24"/>
              </w:rPr>
              <w:t>2019</w:t>
            </w:r>
            <w:r w:rsidRPr="001364C7">
              <w:rPr>
                <w:rFonts w:hint="eastAsia"/>
                <w:bCs/>
                <w:iCs/>
                <w:sz w:val="24"/>
                <w:szCs w:val="24"/>
              </w:rPr>
              <w:t>年</w:t>
            </w:r>
            <w:r w:rsidRPr="001364C7">
              <w:rPr>
                <w:rFonts w:hint="eastAsia"/>
                <w:bCs/>
                <w:iCs/>
                <w:sz w:val="24"/>
                <w:szCs w:val="24"/>
              </w:rPr>
              <w:t>2</w:t>
            </w:r>
            <w:r w:rsidRPr="001364C7">
              <w:rPr>
                <w:rFonts w:hint="eastAsia"/>
                <w:bCs/>
                <w:iCs/>
                <w:sz w:val="24"/>
                <w:szCs w:val="24"/>
              </w:rPr>
              <w:t>月</w:t>
            </w:r>
            <w:r w:rsidRPr="001364C7">
              <w:rPr>
                <w:rFonts w:hint="eastAsia"/>
                <w:bCs/>
                <w:iCs/>
                <w:sz w:val="24"/>
                <w:szCs w:val="24"/>
              </w:rPr>
              <w:t>20</w:t>
            </w:r>
            <w:r w:rsidRPr="001364C7">
              <w:rPr>
                <w:rFonts w:hint="eastAsia"/>
                <w:bCs/>
                <w:iCs/>
                <w:sz w:val="24"/>
                <w:szCs w:val="24"/>
              </w:rPr>
              <w:t>日，国家生态环境部办公厅发出关于征求《非道路移动机械用柴油机排气污染物排放限值及测量方法（中国第三、四阶段）（</w:t>
            </w:r>
            <w:r w:rsidRPr="001364C7">
              <w:rPr>
                <w:rFonts w:hint="eastAsia"/>
                <w:bCs/>
                <w:iCs/>
                <w:sz w:val="24"/>
                <w:szCs w:val="24"/>
              </w:rPr>
              <w:t>GB 20891-2014</w:t>
            </w:r>
            <w:r w:rsidRPr="001364C7">
              <w:rPr>
                <w:rFonts w:hint="eastAsia"/>
                <w:bCs/>
                <w:iCs/>
                <w:sz w:val="24"/>
                <w:szCs w:val="24"/>
              </w:rPr>
              <w:t>）修改单（征求意见稿）》意见的函，“自</w:t>
            </w:r>
            <w:r w:rsidRPr="001364C7">
              <w:rPr>
                <w:rFonts w:hint="eastAsia"/>
                <w:bCs/>
                <w:iCs/>
                <w:sz w:val="24"/>
                <w:szCs w:val="24"/>
              </w:rPr>
              <w:t xml:space="preserve">2020 </w:t>
            </w:r>
            <w:r w:rsidRPr="001364C7">
              <w:rPr>
                <w:rFonts w:hint="eastAsia"/>
                <w:bCs/>
                <w:iCs/>
                <w:sz w:val="24"/>
                <w:szCs w:val="24"/>
              </w:rPr>
              <w:t>年</w:t>
            </w:r>
            <w:r w:rsidRPr="001364C7">
              <w:rPr>
                <w:rFonts w:hint="eastAsia"/>
                <w:bCs/>
                <w:iCs/>
                <w:sz w:val="24"/>
                <w:szCs w:val="24"/>
              </w:rPr>
              <w:t xml:space="preserve">12 </w:t>
            </w:r>
            <w:r w:rsidRPr="001364C7">
              <w:rPr>
                <w:rFonts w:hint="eastAsia"/>
                <w:bCs/>
                <w:iCs/>
                <w:sz w:val="24"/>
                <w:szCs w:val="24"/>
              </w:rPr>
              <w:t>月</w:t>
            </w:r>
            <w:r w:rsidRPr="001364C7">
              <w:rPr>
                <w:rFonts w:hint="eastAsia"/>
                <w:bCs/>
                <w:iCs/>
                <w:sz w:val="24"/>
                <w:szCs w:val="24"/>
              </w:rPr>
              <w:t xml:space="preserve">1 </w:t>
            </w:r>
            <w:r w:rsidRPr="001364C7">
              <w:rPr>
                <w:rFonts w:hint="eastAsia"/>
                <w:bCs/>
                <w:iCs/>
                <w:sz w:val="24"/>
                <w:szCs w:val="24"/>
              </w:rPr>
              <w:t>日起，凡不满足本标准第四阶段要求的非道路移动机械不得生产、进口、销售；不满足本标准第四阶段要求的非道路移动机械用柴油机不得生产、进口、销售和投入使用。”目前，非道路移动机械排放标准仍处于征求意见稿阶段</w:t>
            </w:r>
            <w:r>
              <w:rPr>
                <w:rFonts w:hint="eastAsia"/>
                <w:bCs/>
                <w:iCs/>
                <w:sz w:val="24"/>
                <w:szCs w:val="24"/>
              </w:rPr>
              <w:t>。</w:t>
            </w:r>
          </w:p>
          <w:p w14:paraId="4BAD36CE" w14:textId="0627BB6C" w:rsidR="001364C7" w:rsidRDefault="001364C7" w:rsidP="001364C7">
            <w:pPr>
              <w:spacing w:line="360" w:lineRule="auto"/>
              <w:ind w:firstLineChars="200" w:firstLine="480"/>
              <w:rPr>
                <w:bCs/>
                <w:iCs/>
                <w:sz w:val="24"/>
                <w:szCs w:val="24"/>
              </w:rPr>
            </w:pPr>
            <w:r w:rsidRPr="001364C7">
              <w:rPr>
                <w:rFonts w:hint="eastAsia"/>
                <w:bCs/>
                <w:iCs/>
                <w:sz w:val="24"/>
                <w:szCs w:val="24"/>
              </w:rPr>
              <w:t>2016</w:t>
            </w:r>
            <w:r w:rsidRPr="001364C7">
              <w:rPr>
                <w:rFonts w:hint="eastAsia"/>
                <w:bCs/>
                <w:iCs/>
                <w:sz w:val="24"/>
                <w:szCs w:val="24"/>
              </w:rPr>
              <w:t>年环保部和质检总局发布的《船舶发动机排气污染物排放限值及测量方法（中国第一、二阶段）》（从</w:t>
            </w:r>
            <w:r w:rsidRPr="001364C7">
              <w:rPr>
                <w:rFonts w:hint="eastAsia"/>
                <w:bCs/>
                <w:iCs/>
                <w:sz w:val="24"/>
                <w:szCs w:val="24"/>
              </w:rPr>
              <w:t>2018</w:t>
            </w:r>
            <w:r w:rsidRPr="001364C7">
              <w:rPr>
                <w:rFonts w:hint="eastAsia"/>
                <w:bCs/>
                <w:iCs/>
                <w:sz w:val="24"/>
                <w:szCs w:val="24"/>
              </w:rPr>
              <w:t>年</w:t>
            </w:r>
            <w:r w:rsidRPr="001364C7">
              <w:rPr>
                <w:rFonts w:hint="eastAsia"/>
                <w:bCs/>
                <w:iCs/>
                <w:sz w:val="24"/>
                <w:szCs w:val="24"/>
              </w:rPr>
              <w:t>7</w:t>
            </w:r>
            <w:r w:rsidRPr="001364C7">
              <w:rPr>
                <w:rFonts w:hint="eastAsia"/>
                <w:bCs/>
                <w:iCs/>
                <w:sz w:val="24"/>
                <w:szCs w:val="24"/>
              </w:rPr>
              <w:t>月</w:t>
            </w:r>
            <w:r w:rsidRPr="001364C7">
              <w:rPr>
                <w:rFonts w:hint="eastAsia"/>
                <w:bCs/>
                <w:iCs/>
                <w:sz w:val="24"/>
                <w:szCs w:val="24"/>
              </w:rPr>
              <w:t>1</w:t>
            </w:r>
            <w:r w:rsidRPr="001364C7">
              <w:rPr>
                <w:rFonts w:hint="eastAsia"/>
                <w:bCs/>
                <w:iCs/>
                <w:sz w:val="24"/>
                <w:szCs w:val="24"/>
              </w:rPr>
              <w:t>日起实施）是我国首个船舶大气污染物排放控制国家标准，规定于</w:t>
            </w:r>
            <w:r w:rsidRPr="001364C7">
              <w:rPr>
                <w:rFonts w:hint="eastAsia"/>
                <w:bCs/>
                <w:iCs/>
                <w:sz w:val="24"/>
                <w:szCs w:val="24"/>
              </w:rPr>
              <w:lastRenderedPageBreak/>
              <w:t>2019</w:t>
            </w:r>
            <w:r w:rsidRPr="001364C7">
              <w:rPr>
                <w:rFonts w:hint="eastAsia"/>
                <w:bCs/>
                <w:iCs/>
                <w:sz w:val="24"/>
                <w:szCs w:val="24"/>
              </w:rPr>
              <w:t>年</w:t>
            </w:r>
            <w:r w:rsidRPr="001364C7">
              <w:rPr>
                <w:rFonts w:hint="eastAsia"/>
                <w:bCs/>
                <w:iCs/>
                <w:sz w:val="24"/>
                <w:szCs w:val="24"/>
              </w:rPr>
              <w:t>7</w:t>
            </w:r>
            <w:r w:rsidRPr="001364C7">
              <w:rPr>
                <w:rFonts w:hint="eastAsia"/>
                <w:bCs/>
                <w:iCs/>
                <w:sz w:val="24"/>
                <w:szCs w:val="24"/>
              </w:rPr>
              <w:t>月</w:t>
            </w:r>
            <w:r w:rsidRPr="001364C7">
              <w:rPr>
                <w:rFonts w:hint="eastAsia"/>
                <w:bCs/>
                <w:iCs/>
                <w:sz w:val="24"/>
                <w:szCs w:val="24"/>
              </w:rPr>
              <w:t>1</w:t>
            </w:r>
            <w:r w:rsidRPr="001364C7">
              <w:rPr>
                <w:rFonts w:hint="eastAsia"/>
                <w:bCs/>
                <w:iCs/>
                <w:sz w:val="24"/>
                <w:szCs w:val="24"/>
              </w:rPr>
              <w:t>日实施第一阶段标准，于</w:t>
            </w:r>
            <w:r w:rsidRPr="001364C7">
              <w:rPr>
                <w:rFonts w:hint="eastAsia"/>
                <w:bCs/>
                <w:iCs/>
                <w:sz w:val="24"/>
                <w:szCs w:val="24"/>
              </w:rPr>
              <w:t>2022</w:t>
            </w:r>
            <w:r w:rsidRPr="001364C7">
              <w:rPr>
                <w:rFonts w:hint="eastAsia"/>
                <w:bCs/>
                <w:iCs/>
                <w:sz w:val="24"/>
                <w:szCs w:val="24"/>
              </w:rPr>
              <w:t>年</w:t>
            </w:r>
            <w:r w:rsidRPr="001364C7">
              <w:rPr>
                <w:rFonts w:hint="eastAsia"/>
                <w:bCs/>
                <w:iCs/>
                <w:sz w:val="24"/>
                <w:szCs w:val="24"/>
              </w:rPr>
              <w:t>7</w:t>
            </w:r>
            <w:r w:rsidRPr="001364C7">
              <w:rPr>
                <w:rFonts w:hint="eastAsia"/>
                <w:bCs/>
                <w:iCs/>
                <w:sz w:val="24"/>
                <w:szCs w:val="24"/>
              </w:rPr>
              <w:t>月</w:t>
            </w:r>
            <w:r w:rsidRPr="001364C7">
              <w:rPr>
                <w:rFonts w:hint="eastAsia"/>
                <w:bCs/>
                <w:iCs/>
                <w:sz w:val="24"/>
                <w:szCs w:val="24"/>
              </w:rPr>
              <w:t>1</w:t>
            </w:r>
            <w:r w:rsidRPr="001364C7">
              <w:rPr>
                <w:rFonts w:hint="eastAsia"/>
                <w:bCs/>
                <w:iCs/>
                <w:sz w:val="24"/>
                <w:szCs w:val="24"/>
              </w:rPr>
              <w:t>日实施第二阶段标准。</w:t>
            </w:r>
            <w:proofErr w:type="gramStart"/>
            <w:r w:rsidRPr="001364C7">
              <w:rPr>
                <w:rFonts w:hint="eastAsia"/>
                <w:bCs/>
                <w:iCs/>
                <w:sz w:val="24"/>
                <w:szCs w:val="24"/>
              </w:rPr>
              <w:t>船舶国</w:t>
            </w:r>
            <w:proofErr w:type="gramEnd"/>
            <w:r w:rsidRPr="001364C7">
              <w:rPr>
                <w:rFonts w:hint="eastAsia"/>
                <w:bCs/>
                <w:iCs/>
                <w:sz w:val="24"/>
                <w:szCs w:val="24"/>
              </w:rPr>
              <w:t>II</w:t>
            </w:r>
            <w:r w:rsidRPr="001364C7">
              <w:rPr>
                <w:rFonts w:hint="eastAsia"/>
                <w:bCs/>
                <w:iCs/>
                <w:sz w:val="24"/>
                <w:szCs w:val="24"/>
              </w:rPr>
              <w:t>排放标准需加装尾气后处理装置方可达到尾气排放标准。</w:t>
            </w:r>
          </w:p>
          <w:p w14:paraId="3F5106F3" w14:textId="36CBC757" w:rsidR="00016600" w:rsidRPr="0002538D" w:rsidRDefault="00E2084C" w:rsidP="0002538D">
            <w:pPr>
              <w:spacing w:line="360" w:lineRule="auto"/>
              <w:ind w:firstLineChars="200" w:firstLine="482"/>
              <w:rPr>
                <w:b/>
                <w:bCs/>
                <w:iCs/>
                <w:sz w:val="24"/>
                <w:szCs w:val="24"/>
              </w:rPr>
            </w:pPr>
            <w:r w:rsidRPr="00202532">
              <w:rPr>
                <w:rFonts w:hint="eastAsia"/>
                <w:b/>
                <w:bCs/>
                <w:iCs/>
                <w:sz w:val="24"/>
                <w:szCs w:val="24"/>
              </w:rPr>
              <w:t>2</w:t>
            </w:r>
            <w:r w:rsidR="00016600" w:rsidRPr="00202532">
              <w:rPr>
                <w:rFonts w:hint="eastAsia"/>
                <w:b/>
                <w:bCs/>
                <w:iCs/>
                <w:sz w:val="24"/>
                <w:szCs w:val="24"/>
              </w:rPr>
              <w:t>、</w:t>
            </w:r>
            <w:r w:rsidRPr="00202532">
              <w:rPr>
                <w:rFonts w:hint="eastAsia"/>
                <w:b/>
                <w:bCs/>
                <w:iCs/>
                <w:sz w:val="24"/>
                <w:szCs w:val="24"/>
              </w:rPr>
              <w:t>目前，公司在轻型柴油机领域的市场份额约</w:t>
            </w:r>
            <w:r w:rsidR="00016600" w:rsidRPr="00202532">
              <w:rPr>
                <w:rFonts w:hint="eastAsia"/>
                <w:b/>
                <w:bCs/>
                <w:iCs/>
                <w:sz w:val="24"/>
                <w:szCs w:val="24"/>
              </w:rPr>
              <w:t>12%</w:t>
            </w:r>
            <w:r w:rsidR="00016600" w:rsidRPr="00202532">
              <w:rPr>
                <w:rFonts w:hint="eastAsia"/>
                <w:b/>
                <w:bCs/>
                <w:iCs/>
                <w:sz w:val="24"/>
                <w:szCs w:val="24"/>
              </w:rPr>
              <w:t>，在国内排到第几？</w:t>
            </w:r>
            <w:r w:rsidRPr="00202532">
              <w:rPr>
                <w:rFonts w:hint="eastAsia"/>
                <w:b/>
                <w:bCs/>
                <w:iCs/>
                <w:sz w:val="24"/>
                <w:szCs w:val="24"/>
              </w:rPr>
              <w:t>国六</w:t>
            </w:r>
            <w:r w:rsidR="00131ADF">
              <w:rPr>
                <w:rFonts w:hint="eastAsia"/>
                <w:b/>
                <w:bCs/>
                <w:iCs/>
                <w:sz w:val="24"/>
                <w:szCs w:val="24"/>
              </w:rPr>
              <w:t>标准</w:t>
            </w:r>
            <w:r w:rsidRPr="00202532">
              <w:rPr>
                <w:rFonts w:hint="eastAsia"/>
                <w:b/>
                <w:bCs/>
                <w:iCs/>
                <w:sz w:val="24"/>
                <w:szCs w:val="24"/>
              </w:rPr>
              <w:t>实施后，市场占有率会是什么情况？</w:t>
            </w:r>
            <w:r w:rsidRPr="0002538D">
              <w:rPr>
                <w:b/>
                <w:bCs/>
                <w:iCs/>
                <w:sz w:val="24"/>
                <w:szCs w:val="24"/>
              </w:rPr>
              <w:t xml:space="preserve"> </w:t>
            </w:r>
          </w:p>
          <w:p w14:paraId="749DB098" w14:textId="77777777" w:rsidR="00A55D5B" w:rsidRDefault="00A55D5B" w:rsidP="00A55D5B">
            <w:pPr>
              <w:spacing w:line="360" w:lineRule="auto"/>
              <w:ind w:firstLineChars="200" w:firstLine="480"/>
              <w:rPr>
                <w:bCs/>
                <w:iCs/>
                <w:sz w:val="24"/>
                <w:szCs w:val="24"/>
              </w:rPr>
            </w:pPr>
            <w:r>
              <w:rPr>
                <w:rFonts w:hint="eastAsia"/>
                <w:bCs/>
                <w:iCs/>
                <w:sz w:val="24"/>
                <w:szCs w:val="24"/>
              </w:rPr>
              <w:t>2016</w:t>
            </w:r>
            <w:r>
              <w:rPr>
                <w:rFonts w:hint="eastAsia"/>
                <w:bCs/>
                <w:iCs/>
                <w:sz w:val="24"/>
                <w:szCs w:val="24"/>
              </w:rPr>
              <w:t>年以来，公司产品</w:t>
            </w:r>
            <w:r w:rsidRPr="00A55D5B">
              <w:rPr>
                <w:rFonts w:hint="eastAsia"/>
                <w:bCs/>
                <w:iCs/>
                <w:sz w:val="24"/>
                <w:szCs w:val="24"/>
              </w:rPr>
              <w:t>（</w:t>
            </w:r>
            <w:r w:rsidRPr="00A55D5B">
              <w:rPr>
                <w:rFonts w:hint="eastAsia"/>
                <w:bCs/>
                <w:iCs/>
                <w:sz w:val="24"/>
                <w:szCs w:val="24"/>
              </w:rPr>
              <w:t>SCR</w:t>
            </w:r>
            <w:r w:rsidRPr="00A55D5B">
              <w:rPr>
                <w:rFonts w:hint="eastAsia"/>
                <w:bCs/>
                <w:iCs/>
                <w:sz w:val="24"/>
                <w:szCs w:val="24"/>
              </w:rPr>
              <w:t>）</w:t>
            </w:r>
            <w:r>
              <w:rPr>
                <w:rFonts w:hint="eastAsia"/>
                <w:bCs/>
                <w:iCs/>
                <w:sz w:val="24"/>
                <w:szCs w:val="24"/>
              </w:rPr>
              <w:t>在</w:t>
            </w:r>
            <w:r w:rsidRPr="000C321F">
              <w:rPr>
                <w:sz w:val="24"/>
                <w:szCs w:val="22"/>
              </w:rPr>
              <w:t>轻型柴油货车的市场占有率逐年上升</w:t>
            </w:r>
            <w:r>
              <w:rPr>
                <w:sz w:val="24"/>
                <w:szCs w:val="22"/>
              </w:rPr>
              <w:t>，竞争力逐步增强</w:t>
            </w:r>
            <w:r>
              <w:rPr>
                <w:rFonts w:hint="eastAsia"/>
                <w:sz w:val="24"/>
                <w:szCs w:val="22"/>
              </w:rPr>
              <w:t>；</w:t>
            </w:r>
            <w:r w:rsidRPr="00A55D5B">
              <w:rPr>
                <w:rFonts w:hint="eastAsia"/>
                <w:bCs/>
                <w:iCs/>
                <w:sz w:val="24"/>
                <w:szCs w:val="24"/>
              </w:rPr>
              <w:t>2019</w:t>
            </w:r>
            <w:r w:rsidRPr="00A55D5B">
              <w:rPr>
                <w:rFonts w:hint="eastAsia"/>
                <w:bCs/>
                <w:iCs/>
                <w:sz w:val="24"/>
                <w:szCs w:val="24"/>
              </w:rPr>
              <w:t>年，公司在轻型柴油货车的市场占有率为</w:t>
            </w:r>
            <w:r w:rsidRPr="00A55D5B">
              <w:rPr>
                <w:rFonts w:hint="eastAsia"/>
                <w:bCs/>
                <w:iCs/>
                <w:sz w:val="24"/>
                <w:szCs w:val="24"/>
              </w:rPr>
              <w:t>12.29%</w:t>
            </w:r>
            <w:r w:rsidRPr="00A55D5B">
              <w:rPr>
                <w:rFonts w:hint="eastAsia"/>
                <w:bCs/>
                <w:iCs/>
                <w:sz w:val="24"/>
                <w:szCs w:val="24"/>
              </w:rPr>
              <w:t>。</w:t>
            </w:r>
            <w:r>
              <w:rPr>
                <w:rFonts w:hint="eastAsia"/>
                <w:bCs/>
                <w:iCs/>
                <w:sz w:val="24"/>
                <w:szCs w:val="24"/>
              </w:rPr>
              <w:t>根据</w:t>
            </w:r>
            <w:r w:rsidRPr="00A55D5B">
              <w:rPr>
                <w:rFonts w:hint="eastAsia"/>
                <w:bCs/>
                <w:iCs/>
                <w:sz w:val="24"/>
                <w:szCs w:val="24"/>
              </w:rPr>
              <w:t>中国内燃机工业协会出版的《中国内燃机工业发展报告》统计，公司</w:t>
            </w:r>
            <w:r w:rsidRPr="00A55D5B">
              <w:rPr>
                <w:rFonts w:hint="eastAsia"/>
                <w:bCs/>
                <w:iCs/>
                <w:sz w:val="24"/>
                <w:szCs w:val="24"/>
              </w:rPr>
              <w:t>2017</w:t>
            </w:r>
            <w:r w:rsidRPr="00A55D5B">
              <w:rPr>
                <w:rFonts w:hint="eastAsia"/>
                <w:bCs/>
                <w:iCs/>
                <w:sz w:val="24"/>
                <w:szCs w:val="24"/>
              </w:rPr>
              <w:t>年度</w:t>
            </w:r>
            <w:r w:rsidRPr="00A55D5B">
              <w:rPr>
                <w:rFonts w:hint="eastAsia"/>
                <w:bCs/>
                <w:iCs/>
                <w:sz w:val="24"/>
                <w:szCs w:val="24"/>
              </w:rPr>
              <w:t>SCR</w:t>
            </w:r>
            <w:r w:rsidRPr="00A55D5B">
              <w:rPr>
                <w:rFonts w:hint="eastAsia"/>
                <w:bCs/>
                <w:iCs/>
                <w:sz w:val="24"/>
                <w:szCs w:val="24"/>
              </w:rPr>
              <w:t>产品在轻型柴油</w:t>
            </w:r>
            <w:proofErr w:type="gramStart"/>
            <w:r w:rsidRPr="00A55D5B">
              <w:rPr>
                <w:rFonts w:hint="eastAsia"/>
                <w:bCs/>
                <w:iCs/>
                <w:sz w:val="24"/>
                <w:szCs w:val="24"/>
              </w:rPr>
              <w:t>商用车国</w:t>
            </w:r>
            <w:proofErr w:type="gramEnd"/>
            <w:r w:rsidRPr="00A55D5B">
              <w:rPr>
                <w:rFonts w:hint="eastAsia"/>
                <w:bCs/>
                <w:iCs/>
                <w:sz w:val="24"/>
                <w:szCs w:val="24"/>
              </w:rPr>
              <w:t>Ⅴ同类产品中的市场占有率约为</w:t>
            </w:r>
            <w:r w:rsidRPr="00A55D5B">
              <w:rPr>
                <w:rFonts w:hint="eastAsia"/>
                <w:bCs/>
                <w:iCs/>
                <w:sz w:val="24"/>
                <w:szCs w:val="24"/>
              </w:rPr>
              <w:t>13.56%</w:t>
            </w:r>
            <w:r w:rsidRPr="00A55D5B">
              <w:rPr>
                <w:rFonts w:hint="eastAsia"/>
                <w:bCs/>
                <w:iCs/>
                <w:sz w:val="24"/>
                <w:szCs w:val="24"/>
              </w:rPr>
              <w:t>，仅次于国外公司康明斯和佛吉亚（均约为</w:t>
            </w:r>
            <w:r w:rsidRPr="00A55D5B">
              <w:rPr>
                <w:rFonts w:hint="eastAsia"/>
                <w:bCs/>
                <w:iCs/>
                <w:sz w:val="24"/>
                <w:szCs w:val="24"/>
              </w:rPr>
              <w:t>18.46%</w:t>
            </w:r>
            <w:r w:rsidRPr="00A55D5B">
              <w:rPr>
                <w:rFonts w:hint="eastAsia"/>
                <w:bCs/>
                <w:iCs/>
                <w:sz w:val="24"/>
                <w:szCs w:val="24"/>
              </w:rPr>
              <w:t>）。</w:t>
            </w:r>
          </w:p>
          <w:p w14:paraId="4A7C1C95" w14:textId="77777777" w:rsidR="00202532" w:rsidRDefault="00202532" w:rsidP="00202532">
            <w:pPr>
              <w:spacing w:line="360" w:lineRule="auto"/>
              <w:ind w:firstLineChars="200" w:firstLine="480"/>
              <w:rPr>
                <w:bCs/>
                <w:iCs/>
                <w:sz w:val="24"/>
                <w:szCs w:val="24"/>
              </w:rPr>
            </w:pPr>
            <w:r>
              <w:rPr>
                <w:rFonts w:hint="eastAsia"/>
                <w:bCs/>
                <w:iCs/>
                <w:sz w:val="24"/>
                <w:szCs w:val="24"/>
              </w:rPr>
              <w:t>国六阶段，公司在巩固轻型柴油机业务的同时，也将逐步</w:t>
            </w:r>
            <w:r w:rsidRPr="00E91296">
              <w:rPr>
                <w:rFonts w:hint="eastAsia"/>
                <w:bCs/>
                <w:iCs/>
                <w:sz w:val="24"/>
                <w:szCs w:val="24"/>
              </w:rPr>
              <w:t>实现公司主要业务由轻卡领域向</w:t>
            </w:r>
            <w:proofErr w:type="gramStart"/>
            <w:r w:rsidRPr="00E91296">
              <w:rPr>
                <w:rFonts w:hint="eastAsia"/>
                <w:bCs/>
                <w:iCs/>
                <w:sz w:val="24"/>
                <w:szCs w:val="24"/>
              </w:rPr>
              <w:t>中重卡领域</w:t>
            </w:r>
            <w:proofErr w:type="gramEnd"/>
            <w:r w:rsidRPr="00E91296">
              <w:rPr>
                <w:rFonts w:hint="eastAsia"/>
                <w:bCs/>
                <w:iCs/>
                <w:sz w:val="24"/>
                <w:szCs w:val="24"/>
              </w:rPr>
              <w:t>、</w:t>
            </w:r>
            <w:r>
              <w:rPr>
                <w:rFonts w:hint="eastAsia"/>
                <w:bCs/>
                <w:iCs/>
                <w:sz w:val="24"/>
                <w:szCs w:val="24"/>
              </w:rPr>
              <w:t>由柴油机领域向汽油机领域、由汽车领域向非道路移动机械领域的拓展。随着公司业务的发展及客户面的拓展，我相信市场占有率也会有提升。</w:t>
            </w:r>
          </w:p>
          <w:p w14:paraId="5F28257F" w14:textId="3EE1E53D" w:rsidR="0010589E" w:rsidRPr="003F2B25" w:rsidRDefault="001B6202" w:rsidP="009A7E3A">
            <w:pPr>
              <w:spacing w:line="360" w:lineRule="auto"/>
              <w:ind w:firstLineChars="200" w:firstLine="482"/>
              <w:rPr>
                <w:b/>
                <w:bCs/>
                <w:iCs/>
                <w:sz w:val="24"/>
                <w:szCs w:val="24"/>
              </w:rPr>
            </w:pPr>
            <w:r>
              <w:rPr>
                <w:rFonts w:hint="eastAsia"/>
                <w:b/>
                <w:bCs/>
                <w:iCs/>
                <w:sz w:val="24"/>
                <w:szCs w:val="24"/>
              </w:rPr>
              <w:t>3</w:t>
            </w:r>
            <w:r w:rsidR="0010589E" w:rsidRPr="003F2B25">
              <w:rPr>
                <w:rFonts w:hint="eastAsia"/>
                <w:b/>
                <w:bCs/>
                <w:iCs/>
                <w:sz w:val="24"/>
                <w:szCs w:val="24"/>
              </w:rPr>
              <w:t>、</w:t>
            </w:r>
            <w:r w:rsidR="00920927" w:rsidRPr="003F2B25">
              <w:rPr>
                <w:rFonts w:hint="eastAsia"/>
                <w:b/>
                <w:bCs/>
                <w:iCs/>
                <w:sz w:val="24"/>
                <w:szCs w:val="24"/>
              </w:rPr>
              <w:t>公司</w:t>
            </w:r>
            <w:r w:rsidR="0002538D" w:rsidRPr="003F2B25">
              <w:rPr>
                <w:rFonts w:hint="eastAsia"/>
                <w:b/>
                <w:bCs/>
                <w:iCs/>
                <w:sz w:val="24"/>
                <w:szCs w:val="24"/>
              </w:rPr>
              <w:t>采购的</w:t>
            </w:r>
            <w:r w:rsidR="00E2084C" w:rsidRPr="003F2B25">
              <w:rPr>
                <w:rFonts w:hint="eastAsia"/>
                <w:b/>
                <w:bCs/>
                <w:iCs/>
                <w:sz w:val="24"/>
                <w:szCs w:val="24"/>
              </w:rPr>
              <w:t>原材料中，哪些成本</w:t>
            </w:r>
            <w:proofErr w:type="gramStart"/>
            <w:r w:rsidR="00E2084C" w:rsidRPr="003F2B25">
              <w:rPr>
                <w:rFonts w:hint="eastAsia"/>
                <w:b/>
                <w:bCs/>
                <w:iCs/>
                <w:sz w:val="24"/>
                <w:szCs w:val="24"/>
              </w:rPr>
              <w:t>占比较</w:t>
            </w:r>
            <w:proofErr w:type="gramEnd"/>
            <w:r w:rsidR="00E2084C" w:rsidRPr="003F2B25">
              <w:rPr>
                <w:rFonts w:hint="eastAsia"/>
                <w:b/>
                <w:bCs/>
                <w:iCs/>
                <w:sz w:val="24"/>
                <w:szCs w:val="24"/>
              </w:rPr>
              <w:t>高</w:t>
            </w:r>
            <w:r w:rsidR="00920927" w:rsidRPr="003F2B25">
              <w:rPr>
                <w:rFonts w:hint="eastAsia"/>
                <w:b/>
                <w:bCs/>
                <w:iCs/>
                <w:sz w:val="24"/>
                <w:szCs w:val="24"/>
              </w:rPr>
              <w:t>？</w:t>
            </w:r>
          </w:p>
          <w:p w14:paraId="68DF19ED" w14:textId="3F677131" w:rsidR="00920927" w:rsidRDefault="0002538D" w:rsidP="0002538D">
            <w:pPr>
              <w:spacing w:line="360" w:lineRule="auto"/>
              <w:ind w:firstLineChars="200" w:firstLine="480"/>
              <w:rPr>
                <w:bCs/>
                <w:iCs/>
                <w:sz w:val="24"/>
                <w:szCs w:val="24"/>
              </w:rPr>
            </w:pPr>
            <w:r>
              <w:rPr>
                <w:rFonts w:hint="eastAsia"/>
                <w:bCs/>
                <w:kern w:val="0"/>
                <w:sz w:val="24"/>
              </w:rPr>
              <w:t>公司</w:t>
            </w:r>
            <w:r w:rsidRPr="0002538D">
              <w:rPr>
                <w:rFonts w:hint="eastAsia"/>
                <w:bCs/>
                <w:kern w:val="0"/>
                <w:sz w:val="24"/>
              </w:rPr>
              <w:t>采购的原材料主要包括电子元器件、泵</w:t>
            </w:r>
            <w:proofErr w:type="gramStart"/>
            <w:r w:rsidRPr="0002538D">
              <w:rPr>
                <w:rFonts w:hint="eastAsia"/>
                <w:bCs/>
                <w:kern w:val="0"/>
                <w:sz w:val="24"/>
              </w:rPr>
              <w:t>体材</w:t>
            </w:r>
            <w:proofErr w:type="gramEnd"/>
            <w:r w:rsidRPr="0002538D">
              <w:rPr>
                <w:rFonts w:hint="eastAsia"/>
                <w:bCs/>
                <w:kern w:val="0"/>
                <w:sz w:val="24"/>
              </w:rPr>
              <w:t>料、载体、贵金属、尿素箱、衬垫、化学材料等。</w:t>
            </w:r>
            <w:r>
              <w:rPr>
                <w:rFonts w:hint="eastAsia"/>
                <w:bCs/>
                <w:kern w:val="0"/>
                <w:sz w:val="24"/>
              </w:rPr>
              <w:t>公司后处理产品</w:t>
            </w:r>
            <w:r>
              <w:rPr>
                <w:rFonts w:hint="eastAsia"/>
                <w:bCs/>
                <w:kern w:val="0"/>
                <w:sz w:val="24"/>
              </w:rPr>
              <w:t>SCR</w:t>
            </w:r>
            <w:r w:rsidRPr="0002538D">
              <w:rPr>
                <w:rFonts w:hint="eastAsia"/>
                <w:bCs/>
                <w:kern w:val="0"/>
                <w:sz w:val="24"/>
              </w:rPr>
              <w:t>中电子元器件的使用数量较多，且其中的</w:t>
            </w:r>
            <w:r w:rsidRPr="0002538D">
              <w:rPr>
                <w:rFonts w:hint="eastAsia"/>
                <w:bCs/>
                <w:kern w:val="0"/>
                <w:sz w:val="24"/>
              </w:rPr>
              <w:t>NOx</w:t>
            </w:r>
            <w:r>
              <w:rPr>
                <w:rFonts w:hint="eastAsia"/>
                <w:bCs/>
                <w:kern w:val="0"/>
                <w:sz w:val="24"/>
              </w:rPr>
              <w:t>传感器</w:t>
            </w:r>
            <w:r w:rsidRPr="0002538D">
              <w:rPr>
                <w:rFonts w:hint="eastAsia"/>
                <w:bCs/>
                <w:kern w:val="0"/>
                <w:sz w:val="24"/>
              </w:rPr>
              <w:t>单价也较高，泵</w:t>
            </w:r>
            <w:proofErr w:type="gramStart"/>
            <w:r w:rsidRPr="0002538D">
              <w:rPr>
                <w:rFonts w:hint="eastAsia"/>
                <w:bCs/>
                <w:kern w:val="0"/>
                <w:sz w:val="24"/>
              </w:rPr>
              <w:t>体材</w:t>
            </w:r>
            <w:proofErr w:type="gramEnd"/>
            <w:r w:rsidRPr="0002538D">
              <w:rPr>
                <w:rFonts w:hint="eastAsia"/>
                <w:bCs/>
                <w:kern w:val="0"/>
                <w:sz w:val="24"/>
              </w:rPr>
              <w:t>料是</w:t>
            </w:r>
            <w:r w:rsidRPr="0002538D">
              <w:rPr>
                <w:rFonts w:hint="eastAsia"/>
                <w:bCs/>
                <w:kern w:val="0"/>
                <w:sz w:val="24"/>
              </w:rPr>
              <w:t>SCR</w:t>
            </w:r>
            <w:r w:rsidRPr="0002538D">
              <w:rPr>
                <w:rFonts w:hint="eastAsia"/>
                <w:bCs/>
                <w:kern w:val="0"/>
                <w:sz w:val="24"/>
              </w:rPr>
              <w:t>产品核心部件之一。因此，电子元器件和</w:t>
            </w:r>
            <w:proofErr w:type="gramStart"/>
            <w:r w:rsidRPr="0002538D">
              <w:rPr>
                <w:rFonts w:hint="eastAsia"/>
                <w:bCs/>
                <w:kern w:val="0"/>
                <w:sz w:val="24"/>
              </w:rPr>
              <w:t>泵体材</w:t>
            </w:r>
            <w:proofErr w:type="gramEnd"/>
            <w:r w:rsidRPr="0002538D">
              <w:rPr>
                <w:rFonts w:hint="eastAsia"/>
                <w:bCs/>
                <w:kern w:val="0"/>
                <w:sz w:val="24"/>
              </w:rPr>
              <w:t>料占总采购额的比重较高。</w:t>
            </w:r>
          </w:p>
          <w:p w14:paraId="0C57C6B0" w14:textId="7B70358A" w:rsidR="001B6202" w:rsidRDefault="001B6202" w:rsidP="001B6202">
            <w:pPr>
              <w:spacing w:line="360" w:lineRule="auto"/>
              <w:ind w:firstLineChars="200" w:firstLine="482"/>
              <w:rPr>
                <w:b/>
                <w:bCs/>
                <w:iCs/>
                <w:sz w:val="24"/>
                <w:szCs w:val="24"/>
              </w:rPr>
            </w:pPr>
            <w:r>
              <w:rPr>
                <w:rFonts w:hint="eastAsia"/>
                <w:b/>
                <w:bCs/>
                <w:iCs/>
                <w:sz w:val="24"/>
                <w:szCs w:val="24"/>
              </w:rPr>
              <w:t>4</w:t>
            </w:r>
            <w:r w:rsidRPr="00DF381A">
              <w:rPr>
                <w:rFonts w:hint="eastAsia"/>
                <w:b/>
                <w:bCs/>
                <w:iCs/>
                <w:sz w:val="24"/>
                <w:szCs w:val="24"/>
              </w:rPr>
              <w:t>、</w:t>
            </w:r>
            <w:r>
              <w:rPr>
                <w:rFonts w:hint="eastAsia"/>
                <w:b/>
                <w:bCs/>
                <w:iCs/>
                <w:sz w:val="24"/>
                <w:szCs w:val="24"/>
              </w:rPr>
              <w:t>公司考虑后处理领域的存量市场吗</w:t>
            </w:r>
            <w:r w:rsidRPr="00DF381A">
              <w:rPr>
                <w:rFonts w:hint="eastAsia"/>
                <w:b/>
                <w:bCs/>
                <w:iCs/>
                <w:sz w:val="24"/>
                <w:szCs w:val="24"/>
              </w:rPr>
              <w:t>？毛利率</w:t>
            </w:r>
            <w:r>
              <w:rPr>
                <w:rFonts w:hint="eastAsia"/>
                <w:b/>
                <w:bCs/>
                <w:iCs/>
                <w:sz w:val="24"/>
                <w:szCs w:val="24"/>
              </w:rPr>
              <w:t>大概是什么情况</w:t>
            </w:r>
            <w:r w:rsidRPr="00DF381A">
              <w:rPr>
                <w:rFonts w:hint="eastAsia"/>
                <w:b/>
                <w:bCs/>
                <w:iCs/>
                <w:sz w:val="24"/>
                <w:szCs w:val="24"/>
              </w:rPr>
              <w:t>？</w:t>
            </w:r>
          </w:p>
          <w:p w14:paraId="4E2F6C3A" w14:textId="544895DE" w:rsidR="001B6202" w:rsidRDefault="00C7567E" w:rsidP="001B6202">
            <w:pPr>
              <w:spacing w:line="360" w:lineRule="auto"/>
              <w:ind w:firstLineChars="200" w:firstLine="480"/>
              <w:rPr>
                <w:b/>
                <w:bCs/>
                <w:iCs/>
                <w:sz w:val="24"/>
                <w:szCs w:val="24"/>
              </w:rPr>
            </w:pPr>
            <w:r>
              <w:rPr>
                <w:rFonts w:hint="eastAsia"/>
                <w:kern w:val="0"/>
                <w:sz w:val="24"/>
                <w:szCs w:val="24"/>
              </w:rPr>
              <w:t>后处理领域的</w:t>
            </w:r>
            <w:r w:rsidR="001B6202" w:rsidRPr="001B6202">
              <w:rPr>
                <w:rFonts w:hint="eastAsia"/>
                <w:kern w:val="0"/>
                <w:sz w:val="24"/>
                <w:szCs w:val="24"/>
              </w:rPr>
              <w:t>存量市场主要包括在用车改造市场及售后市场两部分。售后市场毛利率相对较低</w:t>
            </w:r>
            <w:r>
              <w:rPr>
                <w:rFonts w:hint="eastAsia"/>
                <w:kern w:val="0"/>
                <w:sz w:val="24"/>
                <w:szCs w:val="24"/>
              </w:rPr>
              <w:t>；</w:t>
            </w:r>
            <w:r w:rsidR="005E491E">
              <w:rPr>
                <w:rFonts w:hint="eastAsia"/>
                <w:kern w:val="0"/>
                <w:sz w:val="24"/>
                <w:szCs w:val="24"/>
              </w:rPr>
              <w:t>在</w:t>
            </w:r>
            <w:r w:rsidR="0073600C" w:rsidRPr="001B6202">
              <w:rPr>
                <w:rFonts w:hint="eastAsia"/>
                <w:kern w:val="0"/>
                <w:sz w:val="24"/>
                <w:szCs w:val="24"/>
              </w:rPr>
              <w:t>用车改造市场</w:t>
            </w:r>
            <w:r w:rsidR="0073600C">
              <w:rPr>
                <w:rFonts w:hint="eastAsia"/>
                <w:kern w:val="0"/>
                <w:sz w:val="24"/>
                <w:szCs w:val="24"/>
              </w:rPr>
              <w:t>的毛利率相对较高</w:t>
            </w:r>
            <w:r>
              <w:rPr>
                <w:rFonts w:hint="eastAsia"/>
                <w:kern w:val="0"/>
                <w:sz w:val="24"/>
                <w:szCs w:val="24"/>
              </w:rPr>
              <w:t>，</w:t>
            </w:r>
            <w:r w:rsidR="0073600C">
              <w:rPr>
                <w:rFonts w:hint="eastAsia"/>
                <w:kern w:val="0"/>
                <w:sz w:val="24"/>
                <w:szCs w:val="24"/>
              </w:rPr>
              <w:t>主要是</w:t>
            </w:r>
            <w:r>
              <w:rPr>
                <w:rFonts w:hint="eastAsia"/>
                <w:kern w:val="0"/>
                <w:sz w:val="24"/>
                <w:szCs w:val="24"/>
              </w:rPr>
              <w:t>系</w:t>
            </w:r>
            <w:r w:rsidR="001B6202" w:rsidRPr="001B6202">
              <w:rPr>
                <w:rFonts w:hint="eastAsia"/>
                <w:bCs/>
                <w:iCs/>
                <w:sz w:val="24"/>
                <w:szCs w:val="24"/>
              </w:rPr>
              <w:t>在用车改</w:t>
            </w:r>
            <w:r w:rsidR="001B6202" w:rsidRPr="0019598F">
              <w:rPr>
                <w:rFonts w:hint="eastAsia"/>
                <w:bCs/>
                <w:iCs/>
                <w:sz w:val="24"/>
                <w:szCs w:val="24"/>
              </w:rPr>
              <w:t>造的定制化程度较高、发动机原排量通常较大的特点，加之在用车客户分散且提供个性化的安装、后期技术指导及维修服务</w:t>
            </w:r>
            <w:r>
              <w:rPr>
                <w:rFonts w:hint="eastAsia"/>
                <w:bCs/>
                <w:iCs/>
                <w:sz w:val="24"/>
                <w:szCs w:val="24"/>
              </w:rPr>
              <w:t>所致。</w:t>
            </w:r>
          </w:p>
          <w:p w14:paraId="3C2A61B1" w14:textId="16759322" w:rsidR="00E63590" w:rsidRDefault="00202532" w:rsidP="005A1CAD">
            <w:pPr>
              <w:spacing w:line="360" w:lineRule="auto"/>
              <w:ind w:firstLineChars="200" w:firstLine="482"/>
              <w:rPr>
                <w:b/>
                <w:bCs/>
                <w:iCs/>
                <w:sz w:val="24"/>
                <w:szCs w:val="24"/>
              </w:rPr>
            </w:pPr>
            <w:r>
              <w:rPr>
                <w:rFonts w:hint="eastAsia"/>
                <w:b/>
                <w:bCs/>
                <w:iCs/>
                <w:sz w:val="24"/>
                <w:szCs w:val="24"/>
              </w:rPr>
              <w:t>5</w:t>
            </w:r>
            <w:r w:rsidR="005A1CAD" w:rsidRPr="003F2B25">
              <w:rPr>
                <w:rFonts w:hint="eastAsia"/>
                <w:b/>
                <w:bCs/>
                <w:iCs/>
                <w:sz w:val="24"/>
                <w:szCs w:val="24"/>
              </w:rPr>
              <w:t>、</w:t>
            </w:r>
            <w:r w:rsidR="005A1CAD" w:rsidRPr="005A1CAD">
              <w:rPr>
                <w:rFonts w:hint="eastAsia"/>
                <w:b/>
                <w:bCs/>
                <w:iCs/>
                <w:sz w:val="24"/>
                <w:szCs w:val="24"/>
              </w:rPr>
              <w:t>新能源汽车近年来发展较快</w:t>
            </w:r>
            <w:r w:rsidR="005A1CAD">
              <w:rPr>
                <w:rFonts w:hint="eastAsia"/>
                <w:b/>
                <w:bCs/>
                <w:iCs/>
                <w:sz w:val="24"/>
                <w:szCs w:val="24"/>
              </w:rPr>
              <w:t>，请问公司如何看待</w:t>
            </w:r>
            <w:r w:rsidR="005A1CAD" w:rsidRPr="005A1CAD">
              <w:rPr>
                <w:rFonts w:hint="eastAsia"/>
                <w:b/>
                <w:bCs/>
                <w:iCs/>
                <w:sz w:val="24"/>
                <w:szCs w:val="24"/>
              </w:rPr>
              <w:t>新能源</w:t>
            </w:r>
            <w:r w:rsidR="005A1CAD" w:rsidRPr="005A1CAD">
              <w:rPr>
                <w:rFonts w:hint="eastAsia"/>
                <w:b/>
                <w:bCs/>
                <w:iCs/>
                <w:sz w:val="24"/>
                <w:szCs w:val="24"/>
              </w:rPr>
              <w:lastRenderedPageBreak/>
              <w:t>汽车的推广</w:t>
            </w:r>
            <w:r w:rsidR="005A1CAD">
              <w:rPr>
                <w:rFonts w:hint="eastAsia"/>
                <w:b/>
                <w:bCs/>
                <w:iCs/>
                <w:sz w:val="24"/>
                <w:szCs w:val="24"/>
              </w:rPr>
              <w:t>对</w:t>
            </w:r>
            <w:r w:rsidR="005A1CAD" w:rsidRPr="005A1CAD">
              <w:rPr>
                <w:rFonts w:hint="eastAsia"/>
                <w:b/>
                <w:bCs/>
                <w:iCs/>
                <w:sz w:val="24"/>
                <w:szCs w:val="24"/>
              </w:rPr>
              <w:t>公司发动机尾气后处理系统产品</w:t>
            </w:r>
            <w:r w:rsidR="005A1CAD">
              <w:rPr>
                <w:rFonts w:hint="eastAsia"/>
                <w:b/>
                <w:bCs/>
                <w:iCs/>
                <w:sz w:val="24"/>
                <w:szCs w:val="24"/>
              </w:rPr>
              <w:t>的影响？</w:t>
            </w:r>
          </w:p>
          <w:p w14:paraId="41D19AA9" w14:textId="1AC2EBE4" w:rsidR="00DF381A" w:rsidRPr="001B6202" w:rsidRDefault="003F2B25" w:rsidP="001B6202">
            <w:pPr>
              <w:spacing w:line="360" w:lineRule="auto"/>
              <w:ind w:firstLineChars="200" w:firstLine="480"/>
              <w:rPr>
                <w:kern w:val="0"/>
                <w:sz w:val="24"/>
                <w:szCs w:val="24"/>
              </w:rPr>
            </w:pPr>
            <w:r>
              <w:rPr>
                <w:rFonts w:hint="eastAsia"/>
                <w:kern w:val="0"/>
                <w:sz w:val="24"/>
                <w:szCs w:val="24"/>
              </w:rPr>
              <w:t>就</w:t>
            </w:r>
            <w:r w:rsidR="005A1CAD" w:rsidRPr="000C321F">
              <w:rPr>
                <w:kern w:val="0"/>
                <w:sz w:val="24"/>
                <w:szCs w:val="24"/>
              </w:rPr>
              <w:t>汽车整体市场而言，新能源汽车占比依然很低，</w:t>
            </w:r>
            <w:r w:rsidR="005A1CAD" w:rsidRPr="000C321F">
              <w:rPr>
                <w:kern w:val="0"/>
                <w:sz w:val="24"/>
                <w:szCs w:val="24"/>
              </w:rPr>
              <w:t>2018</w:t>
            </w:r>
            <w:r w:rsidR="005A1CAD" w:rsidRPr="000C321F">
              <w:rPr>
                <w:kern w:val="0"/>
                <w:sz w:val="24"/>
                <w:szCs w:val="24"/>
              </w:rPr>
              <w:t>年</w:t>
            </w:r>
            <w:r w:rsidR="005A1CAD">
              <w:rPr>
                <w:kern w:val="0"/>
                <w:sz w:val="24"/>
                <w:szCs w:val="24"/>
              </w:rPr>
              <w:t>新能源汽车</w:t>
            </w:r>
            <w:r w:rsidR="005A1CAD" w:rsidRPr="000C321F">
              <w:rPr>
                <w:kern w:val="0"/>
                <w:sz w:val="24"/>
                <w:szCs w:val="24"/>
              </w:rPr>
              <w:t>占汽车总销量的</w:t>
            </w:r>
            <w:r w:rsidR="005A1CAD" w:rsidRPr="000C321F">
              <w:rPr>
                <w:kern w:val="0"/>
                <w:sz w:val="24"/>
                <w:szCs w:val="24"/>
              </w:rPr>
              <w:t>4.47%</w:t>
            </w:r>
            <w:r w:rsidR="005A1CAD" w:rsidRPr="000C321F">
              <w:rPr>
                <w:rFonts w:hint="eastAsia"/>
                <w:kern w:val="0"/>
                <w:sz w:val="24"/>
                <w:szCs w:val="24"/>
              </w:rPr>
              <w:t>，</w:t>
            </w:r>
            <w:r w:rsidR="005A1CAD" w:rsidRPr="000C321F">
              <w:rPr>
                <w:rFonts w:hint="eastAsia"/>
                <w:kern w:val="0"/>
                <w:sz w:val="24"/>
                <w:szCs w:val="24"/>
              </w:rPr>
              <w:t>2019</w:t>
            </w:r>
            <w:r w:rsidR="005A1CAD" w:rsidRPr="000C321F">
              <w:rPr>
                <w:rFonts w:hint="eastAsia"/>
                <w:kern w:val="0"/>
                <w:sz w:val="24"/>
                <w:szCs w:val="24"/>
              </w:rPr>
              <w:t>年</w:t>
            </w:r>
            <w:r w:rsidR="005A1CAD">
              <w:rPr>
                <w:kern w:val="0"/>
                <w:sz w:val="24"/>
                <w:szCs w:val="24"/>
              </w:rPr>
              <w:t>新能源汽车</w:t>
            </w:r>
            <w:r w:rsidR="005A1CAD" w:rsidRPr="000C321F">
              <w:rPr>
                <w:kern w:val="0"/>
                <w:sz w:val="24"/>
                <w:szCs w:val="24"/>
              </w:rPr>
              <w:t>占汽车总销量的</w:t>
            </w:r>
            <w:r>
              <w:rPr>
                <w:rFonts w:hint="eastAsia"/>
                <w:kern w:val="0"/>
                <w:sz w:val="24"/>
                <w:szCs w:val="24"/>
              </w:rPr>
              <w:t>4.68</w:t>
            </w:r>
            <w:r w:rsidR="005A1CAD" w:rsidRPr="000C321F">
              <w:rPr>
                <w:kern w:val="0"/>
                <w:sz w:val="24"/>
                <w:szCs w:val="24"/>
              </w:rPr>
              <w:t>%</w:t>
            </w:r>
            <w:r w:rsidR="005A1CAD" w:rsidRPr="000C321F">
              <w:rPr>
                <w:kern w:val="0"/>
                <w:sz w:val="24"/>
                <w:szCs w:val="24"/>
              </w:rPr>
              <w:t>。根据国际能源署</w:t>
            </w:r>
            <w:r w:rsidR="005A1CAD" w:rsidRPr="000C321F">
              <w:rPr>
                <w:kern w:val="0"/>
                <w:sz w:val="24"/>
                <w:szCs w:val="24"/>
              </w:rPr>
              <w:t>2010</w:t>
            </w:r>
            <w:r w:rsidR="005A1CAD" w:rsidRPr="000C321F">
              <w:rPr>
                <w:kern w:val="0"/>
                <w:sz w:val="24"/>
                <w:szCs w:val="24"/>
              </w:rPr>
              <w:t>年的预测，在今后几十年内，汽车驱动将是电机驱动与内燃机驱动并存的阶段。同时，受</w:t>
            </w:r>
            <w:r w:rsidR="005A1CAD" w:rsidRPr="000C321F">
              <w:rPr>
                <w:rFonts w:hint="eastAsia"/>
                <w:kern w:val="0"/>
                <w:sz w:val="24"/>
                <w:szCs w:val="24"/>
              </w:rPr>
              <w:t>补贴政策持续退坡、</w:t>
            </w:r>
            <w:r w:rsidR="005A1CAD" w:rsidRPr="000C321F">
              <w:rPr>
                <w:kern w:val="0"/>
                <w:sz w:val="24"/>
                <w:szCs w:val="24"/>
              </w:rPr>
              <w:t>电池技术</w:t>
            </w:r>
            <w:r w:rsidR="005A1CAD" w:rsidRPr="000C321F">
              <w:rPr>
                <w:rFonts w:hint="eastAsia"/>
                <w:kern w:val="0"/>
                <w:sz w:val="24"/>
                <w:szCs w:val="24"/>
              </w:rPr>
              <w:t>（</w:t>
            </w:r>
            <w:r w:rsidR="005A1CAD" w:rsidRPr="000C321F">
              <w:rPr>
                <w:kern w:val="0"/>
                <w:sz w:val="24"/>
                <w:szCs w:val="24"/>
              </w:rPr>
              <w:t>功率密度</w:t>
            </w:r>
            <w:r w:rsidR="005A1CAD" w:rsidRPr="000C321F">
              <w:rPr>
                <w:rFonts w:hint="eastAsia"/>
                <w:kern w:val="0"/>
                <w:sz w:val="24"/>
                <w:szCs w:val="24"/>
              </w:rPr>
              <w:t>及</w:t>
            </w:r>
            <w:r w:rsidR="005A1CAD" w:rsidRPr="000C321F">
              <w:rPr>
                <w:kern w:val="0"/>
                <w:sz w:val="24"/>
                <w:szCs w:val="24"/>
              </w:rPr>
              <w:t>续航里程</w:t>
            </w:r>
            <w:r w:rsidR="005A1CAD" w:rsidRPr="000C321F">
              <w:rPr>
                <w:rFonts w:hint="eastAsia"/>
                <w:kern w:val="0"/>
                <w:sz w:val="24"/>
                <w:szCs w:val="24"/>
              </w:rPr>
              <w:t>）、</w:t>
            </w:r>
            <w:r w:rsidR="005A1CAD" w:rsidRPr="000C321F">
              <w:rPr>
                <w:kern w:val="0"/>
                <w:sz w:val="24"/>
                <w:szCs w:val="24"/>
              </w:rPr>
              <w:t>充电站基础设施建设</w:t>
            </w:r>
            <w:r w:rsidR="005A1CAD" w:rsidRPr="000C321F">
              <w:rPr>
                <w:rFonts w:hint="eastAsia"/>
                <w:kern w:val="0"/>
                <w:sz w:val="24"/>
                <w:szCs w:val="24"/>
              </w:rPr>
              <w:t>、</w:t>
            </w:r>
            <w:r w:rsidR="005A1CAD" w:rsidRPr="000C321F">
              <w:rPr>
                <w:kern w:val="0"/>
                <w:sz w:val="24"/>
                <w:szCs w:val="24"/>
              </w:rPr>
              <w:t>车辆成本等因素的制约，新能源汽车在以柴油发动机为主的商用车领域受到较大的限制</w:t>
            </w:r>
            <w:r w:rsidR="005A1CAD">
              <w:rPr>
                <w:rFonts w:hint="eastAsia"/>
                <w:kern w:val="0"/>
                <w:sz w:val="24"/>
                <w:szCs w:val="24"/>
              </w:rPr>
              <w:t>，</w:t>
            </w:r>
            <w:r w:rsidR="005A1CAD" w:rsidRPr="000C321F">
              <w:rPr>
                <w:kern w:val="0"/>
                <w:sz w:val="24"/>
                <w:szCs w:val="24"/>
              </w:rPr>
              <w:t>以汽油、柴油等传统石化燃料为动力的内燃机汽车在相当长时间内仍然会是市场的主力，特别是在以柴油为动力的货运、客运、非道路机械以及船舶运输中，具有难以替代的地位。</w:t>
            </w:r>
          </w:p>
        </w:tc>
      </w:tr>
      <w:tr w:rsidR="00DC0CF7" w:rsidRPr="00271257" w14:paraId="6927CC11" w14:textId="77777777" w:rsidTr="0075067A">
        <w:trPr>
          <w:jc w:val="center"/>
        </w:trPr>
        <w:tc>
          <w:tcPr>
            <w:tcW w:w="1413" w:type="dxa"/>
            <w:vAlign w:val="center"/>
          </w:tcPr>
          <w:p w14:paraId="76E89B51" w14:textId="33472954" w:rsidR="00DC0CF7" w:rsidRPr="00271257" w:rsidRDefault="00DC0CF7" w:rsidP="0075067A">
            <w:pPr>
              <w:rPr>
                <w:b/>
                <w:bCs/>
                <w:iCs/>
                <w:sz w:val="24"/>
                <w:szCs w:val="24"/>
              </w:rPr>
            </w:pPr>
            <w:r w:rsidRPr="00271257">
              <w:rPr>
                <w:b/>
                <w:bCs/>
                <w:iCs/>
                <w:sz w:val="24"/>
                <w:szCs w:val="24"/>
              </w:rPr>
              <w:lastRenderedPageBreak/>
              <w:t>附件清单（如有）</w:t>
            </w:r>
          </w:p>
        </w:tc>
        <w:tc>
          <w:tcPr>
            <w:tcW w:w="6883" w:type="dxa"/>
            <w:vAlign w:val="center"/>
          </w:tcPr>
          <w:p w14:paraId="549B6969" w14:textId="5197B746" w:rsidR="00DC0CF7" w:rsidRPr="00271257" w:rsidRDefault="00E24976" w:rsidP="009C2DD8">
            <w:pPr>
              <w:spacing w:line="480" w:lineRule="atLeast"/>
              <w:rPr>
                <w:bCs/>
                <w:iCs/>
                <w:sz w:val="24"/>
                <w:szCs w:val="24"/>
              </w:rPr>
            </w:pPr>
            <w:r w:rsidRPr="00271257">
              <w:rPr>
                <w:bCs/>
                <w:iCs/>
                <w:sz w:val="24"/>
                <w:szCs w:val="24"/>
              </w:rPr>
              <w:t>无。</w:t>
            </w:r>
          </w:p>
        </w:tc>
      </w:tr>
      <w:tr w:rsidR="00DC0CF7" w:rsidRPr="00271257" w14:paraId="4BB430C1" w14:textId="77777777" w:rsidTr="0075067A">
        <w:trPr>
          <w:jc w:val="center"/>
        </w:trPr>
        <w:tc>
          <w:tcPr>
            <w:tcW w:w="1413" w:type="dxa"/>
            <w:vAlign w:val="center"/>
          </w:tcPr>
          <w:p w14:paraId="36CC89BC" w14:textId="77777777" w:rsidR="00DC0CF7" w:rsidRPr="00271257" w:rsidRDefault="00DC0CF7" w:rsidP="0075067A">
            <w:pPr>
              <w:rPr>
                <w:b/>
                <w:bCs/>
                <w:iCs/>
                <w:sz w:val="24"/>
                <w:szCs w:val="24"/>
              </w:rPr>
            </w:pPr>
            <w:r w:rsidRPr="00271257">
              <w:rPr>
                <w:b/>
                <w:bCs/>
                <w:iCs/>
                <w:sz w:val="24"/>
                <w:szCs w:val="24"/>
              </w:rPr>
              <w:t>日期</w:t>
            </w:r>
          </w:p>
        </w:tc>
        <w:tc>
          <w:tcPr>
            <w:tcW w:w="6883" w:type="dxa"/>
            <w:vAlign w:val="center"/>
          </w:tcPr>
          <w:p w14:paraId="5FCCB7CE" w14:textId="3EDF9309" w:rsidR="00DC0CF7" w:rsidRPr="00271257" w:rsidRDefault="00B97520" w:rsidP="004741A4">
            <w:pPr>
              <w:spacing w:line="480" w:lineRule="atLeast"/>
              <w:rPr>
                <w:bCs/>
                <w:iCs/>
                <w:sz w:val="24"/>
                <w:szCs w:val="24"/>
              </w:rPr>
            </w:pPr>
            <w:r w:rsidRPr="00271257">
              <w:rPr>
                <w:bCs/>
                <w:iCs/>
                <w:sz w:val="24"/>
                <w:szCs w:val="24"/>
              </w:rPr>
              <w:t>20</w:t>
            </w:r>
            <w:r w:rsidR="00E761B8" w:rsidRPr="00271257">
              <w:rPr>
                <w:bCs/>
                <w:iCs/>
                <w:sz w:val="24"/>
                <w:szCs w:val="24"/>
              </w:rPr>
              <w:t>20</w:t>
            </w:r>
            <w:r w:rsidR="00DC0CF7" w:rsidRPr="00271257">
              <w:rPr>
                <w:bCs/>
                <w:iCs/>
                <w:sz w:val="24"/>
                <w:szCs w:val="24"/>
              </w:rPr>
              <w:t>年</w:t>
            </w:r>
            <w:r w:rsidR="000D5FEE">
              <w:rPr>
                <w:rFonts w:hint="eastAsia"/>
                <w:bCs/>
                <w:iCs/>
                <w:sz w:val="24"/>
                <w:szCs w:val="24"/>
              </w:rPr>
              <w:t>6</w:t>
            </w:r>
            <w:r w:rsidR="00DC0CF7" w:rsidRPr="00271257">
              <w:rPr>
                <w:bCs/>
                <w:iCs/>
                <w:sz w:val="24"/>
                <w:szCs w:val="24"/>
              </w:rPr>
              <w:t>月</w:t>
            </w:r>
            <w:r w:rsidR="00F40308">
              <w:rPr>
                <w:rFonts w:hint="eastAsia"/>
                <w:bCs/>
                <w:iCs/>
                <w:sz w:val="24"/>
                <w:szCs w:val="24"/>
              </w:rPr>
              <w:t>1</w:t>
            </w:r>
            <w:r w:rsidR="004741A4">
              <w:rPr>
                <w:rFonts w:hint="eastAsia"/>
                <w:bCs/>
                <w:iCs/>
                <w:sz w:val="24"/>
                <w:szCs w:val="24"/>
              </w:rPr>
              <w:t>3</w:t>
            </w:r>
            <w:r w:rsidR="00DC0CF7" w:rsidRPr="00271257">
              <w:rPr>
                <w:bCs/>
                <w:iCs/>
                <w:sz w:val="24"/>
                <w:szCs w:val="24"/>
              </w:rPr>
              <w:t>日</w:t>
            </w:r>
          </w:p>
        </w:tc>
      </w:tr>
    </w:tbl>
    <w:p w14:paraId="72D0B6F8" w14:textId="77777777" w:rsidR="000E5CB2" w:rsidRPr="00271257" w:rsidRDefault="000E5CB2" w:rsidP="00D742A1">
      <w:pPr>
        <w:rPr>
          <w:sz w:val="24"/>
          <w:szCs w:val="24"/>
        </w:rPr>
      </w:pPr>
    </w:p>
    <w:sectPr w:rsidR="000E5CB2" w:rsidRPr="00271257" w:rsidSect="00DF63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6A544" w14:textId="77777777" w:rsidR="00385713" w:rsidRDefault="00385713" w:rsidP="00860F4C">
      <w:r>
        <w:separator/>
      </w:r>
    </w:p>
  </w:endnote>
  <w:endnote w:type="continuationSeparator" w:id="0">
    <w:p w14:paraId="4FE3ECF7" w14:textId="77777777" w:rsidR="00385713" w:rsidRDefault="00385713" w:rsidP="008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9F469" w14:textId="77777777" w:rsidR="00385713" w:rsidRDefault="00385713" w:rsidP="00860F4C">
      <w:r>
        <w:separator/>
      </w:r>
    </w:p>
  </w:footnote>
  <w:footnote w:type="continuationSeparator" w:id="0">
    <w:p w14:paraId="2BFAB0DF" w14:textId="77777777" w:rsidR="00385713" w:rsidRDefault="00385713" w:rsidP="0086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BD5"/>
    <w:multiLevelType w:val="hybridMultilevel"/>
    <w:tmpl w:val="FE50C890"/>
    <w:lvl w:ilvl="0" w:tplc="16D6841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4F5E1712"/>
    <w:multiLevelType w:val="hybridMultilevel"/>
    <w:tmpl w:val="5B0C7834"/>
    <w:lvl w:ilvl="0" w:tplc="6E46CE84">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72724AE8"/>
    <w:multiLevelType w:val="hybridMultilevel"/>
    <w:tmpl w:val="218EC48C"/>
    <w:lvl w:ilvl="0" w:tplc="66207760">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72993B1B"/>
    <w:multiLevelType w:val="hybridMultilevel"/>
    <w:tmpl w:val="BD3E872E"/>
    <w:lvl w:ilvl="0" w:tplc="88E891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FE3A2B"/>
    <w:multiLevelType w:val="hybridMultilevel"/>
    <w:tmpl w:val="2B14F774"/>
    <w:lvl w:ilvl="0" w:tplc="0922C4B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49"/>
    <w:rsid w:val="00011B63"/>
    <w:rsid w:val="000137C5"/>
    <w:rsid w:val="00016600"/>
    <w:rsid w:val="00016BD8"/>
    <w:rsid w:val="00017F99"/>
    <w:rsid w:val="00020097"/>
    <w:rsid w:val="000232F5"/>
    <w:rsid w:val="0002538D"/>
    <w:rsid w:val="00026FFA"/>
    <w:rsid w:val="000279AF"/>
    <w:rsid w:val="00032196"/>
    <w:rsid w:val="00032D1F"/>
    <w:rsid w:val="00034C19"/>
    <w:rsid w:val="00034C27"/>
    <w:rsid w:val="0003502D"/>
    <w:rsid w:val="00036CE3"/>
    <w:rsid w:val="000417E4"/>
    <w:rsid w:val="00045887"/>
    <w:rsid w:val="00050475"/>
    <w:rsid w:val="00052363"/>
    <w:rsid w:val="00052AE3"/>
    <w:rsid w:val="00053367"/>
    <w:rsid w:val="00053A3C"/>
    <w:rsid w:val="00053DC2"/>
    <w:rsid w:val="00057046"/>
    <w:rsid w:val="000577F5"/>
    <w:rsid w:val="00057A2C"/>
    <w:rsid w:val="000615D2"/>
    <w:rsid w:val="000620A0"/>
    <w:rsid w:val="00063F3C"/>
    <w:rsid w:val="00064330"/>
    <w:rsid w:val="00064500"/>
    <w:rsid w:val="00065946"/>
    <w:rsid w:val="00067783"/>
    <w:rsid w:val="000841A4"/>
    <w:rsid w:val="00085137"/>
    <w:rsid w:val="00085571"/>
    <w:rsid w:val="00085AC0"/>
    <w:rsid w:val="0008671A"/>
    <w:rsid w:val="00086B54"/>
    <w:rsid w:val="00086D83"/>
    <w:rsid w:val="00090214"/>
    <w:rsid w:val="00092950"/>
    <w:rsid w:val="00095EB8"/>
    <w:rsid w:val="000A2D48"/>
    <w:rsid w:val="000A2FC5"/>
    <w:rsid w:val="000A51EE"/>
    <w:rsid w:val="000A7EA4"/>
    <w:rsid w:val="000B676A"/>
    <w:rsid w:val="000B7403"/>
    <w:rsid w:val="000C02A3"/>
    <w:rsid w:val="000C049A"/>
    <w:rsid w:val="000C1DA4"/>
    <w:rsid w:val="000C2CCF"/>
    <w:rsid w:val="000C360D"/>
    <w:rsid w:val="000C4140"/>
    <w:rsid w:val="000C4576"/>
    <w:rsid w:val="000C4673"/>
    <w:rsid w:val="000C6531"/>
    <w:rsid w:val="000D5E19"/>
    <w:rsid w:val="000D5FEE"/>
    <w:rsid w:val="000D63C8"/>
    <w:rsid w:val="000D676E"/>
    <w:rsid w:val="000E0785"/>
    <w:rsid w:val="000E22C4"/>
    <w:rsid w:val="000E3132"/>
    <w:rsid w:val="000E4856"/>
    <w:rsid w:val="000E5CB2"/>
    <w:rsid w:val="000F59CD"/>
    <w:rsid w:val="000F7E3F"/>
    <w:rsid w:val="001016B6"/>
    <w:rsid w:val="0010589E"/>
    <w:rsid w:val="00113D83"/>
    <w:rsid w:val="00116404"/>
    <w:rsid w:val="0011772E"/>
    <w:rsid w:val="00121521"/>
    <w:rsid w:val="00122BB4"/>
    <w:rsid w:val="001237E8"/>
    <w:rsid w:val="001304E0"/>
    <w:rsid w:val="00131ADF"/>
    <w:rsid w:val="00131FC5"/>
    <w:rsid w:val="001364C7"/>
    <w:rsid w:val="00140037"/>
    <w:rsid w:val="00142AB9"/>
    <w:rsid w:val="00143D3A"/>
    <w:rsid w:val="00150945"/>
    <w:rsid w:val="0015187D"/>
    <w:rsid w:val="0015240D"/>
    <w:rsid w:val="00153DBD"/>
    <w:rsid w:val="00153FD0"/>
    <w:rsid w:val="00156C42"/>
    <w:rsid w:val="00162898"/>
    <w:rsid w:val="00162B46"/>
    <w:rsid w:val="0016769F"/>
    <w:rsid w:val="001678D9"/>
    <w:rsid w:val="001721B8"/>
    <w:rsid w:val="0017221E"/>
    <w:rsid w:val="001722D9"/>
    <w:rsid w:val="00173797"/>
    <w:rsid w:val="001838A9"/>
    <w:rsid w:val="001862DC"/>
    <w:rsid w:val="0018661F"/>
    <w:rsid w:val="0019598F"/>
    <w:rsid w:val="00195ECB"/>
    <w:rsid w:val="00197FB1"/>
    <w:rsid w:val="001A0363"/>
    <w:rsid w:val="001A30C8"/>
    <w:rsid w:val="001A6630"/>
    <w:rsid w:val="001A6A91"/>
    <w:rsid w:val="001A7161"/>
    <w:rsid w:val="001A7B3C"/>
    <w:rsid w:val="001A7D07"/>
    <w:rsid w:val="001B0469"/>
    <w:rsid w:val="001B082E"/>
    <w:rsid w:val="001B18B5"/>
    <w:rsid w:val="001B25F6"/>
    <w:rsid w:val="001B56CF"/>
    <w:rsid w:val="001B6202"/>
    <w:rsid w:val="001C1EF9"/>
    <w:rsid w:val="001C7E39"/>
    <w:rsid w:val="001D05AF"/>
    <w:rsid w:val="001D0A24"/>
    <w:rsid w:val="001D21D5"/>
    <w:rsid w:val="001D51E5"/>
    <w:rsid w:val="001D7477"/>
    <w:rsid w:val="001E0395"/>
    <w:rsid w:val="001E045B"/>
    <w:rsid w:val="001E0D01"/>
    <w:rsid w:val="001E148A"/>
    <w:rsid w:val="001E18CF"/>
    <w:rsid w:val="001E407C"/>
    <w:rsid w:val="001E75A8"/>
    <w:rsid w:val="001F3A64"/>
    <w:rsid w:val="001F6D18"/>
    <w:rsid w:val="00200CA9"/>
    <w:rsid w:val="00201193"/>
    <w:rsid w:val="00201429"/>
    <w:rsid w:val="00202532"/>
    <w:rsid w:val="00205217"/>
    <w:rsid w:val="00206348"/>
    <w:rsid w:val="00207B3D"/>
    <w:rsid w:val="00210D92"/>
    <w:rsid w:val="002111A2"/>
    <w:rsid w:val="00211505"/>
    <w:rsid w:val="00222F4F"/>
    <w:rsid w:val="00224374"/>
    <w:rsid w:val="002266F4"/>
    <w:rsid w:val="00226C5B"/>
    <w:rsid w:val="00231870"/>
    <w:rsid w:val="00231F5A"/>
    <w:rsid w:val="002326F0"/>
    <w:rsid w:val="00233A28"/>
    <w:rsid w:val="00234CB5"/>
    <w:rsid w:val="00235E92"/>
    <w:rsid w:val="002371BE"/>
    <w:rsid w:val="00241563"/>
    <w:rsid w:val="002421A0"/>
    <w:rsid w:val="0024223E"/>
    <w:rsid w:val="00250424"/>
    <w:rsid w:val="00253145"/>
    <w:rsid w:val="00253808"/>
    <w:rsid w:val="00254011"/>
    <w:rsid w:val="00255185"/>
    <w:rsid w:val="00256123"/>
    <w:rsid w:val="00261B33"/>
    <w:rsid w:val="00261D8F"/>
    <w:rsid w:val="002647F5"/>
    <w:rsid w:val="00271257"/>
    <w:rsid w:val="0027254A"/>
    <w:rsid w:val="00281981"/>
    <w:rsid w:val="002832C5"/>
    <w:rsid w:val="00287A47"/>
    <w:rsid w:val="002902C4"/>
    <w:rsid w:val="002934EA"/>
    <w:rsid w:val="00295785"/>
    <w:rsid w:val="002A07C9"/>
    <w:rsid w:val="002A07D1"/>
    <w:rsid w:val="002A1F42"/>
    <w:rsid w:val="002A292D"/>
    <w:rsid w:val="002A32AC"/>
    <w:rsid w:val="002A3F1F"/>
    <w:rsid w:val="002A4095"/>
    <w:rsid w:val="002A43F3"/>
    <w:rsid w:val="002B0ADE"/>
    <w:rsid w:val="002B2B0E"/>
    <w:rsid w:val="002B3F57"/>
    <w:rsid w:val="002B41EF"/>
    <w:rsid w:val="002B4616"/>
    <w:rsid w:val="002B467C"/>
    <w:rsid w:val="002B5AF3"/>
    <w:rsid w:val="002B5CA5"/>
    <w:rsid w:val="002B7518"/>
    <w:rsid w:val="002C2538"/>
    <w:rsid w:val="002C2D7A"/>
    <w:rsid w:val="002C581B"/>
    <w:rsid w:val="002C6AAF"/>
    <w:rsid w:val="002D6F84"/>
    <w:rsid w:val="002D7511"/>
    <w:rsid w:val="002E20A2"/>
    <w:rsid w:val="002E2A94"/>
    <w:rsid w:val="002E3256"/>
    <w:rsid w:val="002E5CD5"/>
    <w:rsid w:val="002E79F4"/>
    <w:rsid w:val="002F0A95"/>
    <w:rsid w:val="002F5724"/>
    <w:rsid w:val="002F57A0"/>
    <w:rsid w:val="00300D0A"/>
    <w:rsid w:val="00306393"/>
    <w:rsid w:val="00306879"/>
    <w:rsid w:val="00306D3A"/>
    <w:rsid w:val="00306D74"/>
    <w:rsid w:val="0031367E"/>
    <w:rsid w:val="00315A80"/>
    <w:rsid w:val="00315E14"/>
    <w:rsid w:val="003160E6"/>
    <w:rsid w:val="0032132F"/>
    <w:rsid w:val="0032570A"/>
    <w:rsid w:val="00335956"/>
    <w:rsid w:val="00335CBC"/>
    <w:rsid w:val="003453D2"/>
    <w:rsid w:val="003478AD"/>
    <w:rsid w:val="00347B02"/>
    <w:rsid w:val="003500DD"/>
    <w:rsid w:val="0035059D"/>
    <w:rsid w:val="0035141A"/>
    <w:rsid w:val="003531E7"/>
    <w:rsid w:val="00356257"/>
    <w:rsid w:val="003611AC"/>
    <w:rsid w:val="0036686F"/>
    <w:rsid w:val="00370C6C"/>
    <w:rsid w:val="00372216"/>
    <w:rsid w:val="00375841"/>
    <w:rsid w:val="00380BC1"/>
    <w:rsid w:val="003846F0"/>
    <w:rsid w:val="00384E69"/>
    <w:rsid w:val="00385713"/>
    <w:rsid w:val="00387C82"/>
    <w:rsid w:val="00390B73"/>
    <w:rsid w:val="00390D2C"/>
    <w:rsid w:val="0039601C"/>
    <w:rsid w:val="003A3386"/>
    <w:rsid w:val="003A3DD2"/>
    <w:rsid w:val="003B1B2D"/>
    <w:rsid w:val="003B2185"/>
    <w:rsid w:val="003B26D3"/>
    <w:rsid w:val="003B4D85"/>
    <w:rsid w:val="003C16BE"/>
    <w:rsid w:val="003C18C2"/>
    <w:rsid w:val="003C2976"/>
    <w:rsid w:val="003C2D6A"/>
    <w:rsid w:val="003C30D6"/>
    <w:rsid w:val="003C3DC8"/>
    <w:rsid w:val="003C6A72"/>
    <w:rsid w:val="003C7212"/>
    <w:rsid w:val="003D0E14"/>
    <w:rsid w:val="003D1E65"/>
    <w:rsid w:val="003D2600"/>
    <w:rsid w:val="003D3F45"/>
    <w:rsid w:val="003D4D1B"/>
    <w:rsid w:val="003D774F"/>
    <w:rsid w:val="003E100C"/>
    <w:rsid w:val="003E1555"/>
    <w:rsid w:val="003E5135"/>
    <w:rsid w:val="003E526C"/>
    <w:rsid w:val="003E5599"/>
    <w:rsid w:val="003E7D34"/>
    <w:rsid w:val="003F0566"/>
    <w:rsid w:val="003F1926"/>
    <w:rsid w:val="003F2B25"/>
    <w:rsid w:val="003F37F7"/>
    <w:rsid w:val="003F4F8F"/>
    <w:rsid w:val="003F6041"/>
    <w:rsid w:val="00401C7E"/>
    <w:rsid w:val="00401CB4"/>
    <w:rsid w:val="00403576"/>
    <w:rsid w:val="00404A83"/>
    <w:rsid w:val="00405B51"/>
    <w:rsid w:val="00406660"/>
    <w:rsid w:val="00410E58"/>
    <w:rsid w:val="0041729C"/>
    <w:rsid w:val="0041749A"/>
    <w:rsid w:val="00420577"/>
    <w:rsid w:val="004224E2"/>
    <w:rsid w:val="004247F7"/>
    <w:rsid w:val="004317BB"/>
    <w:rsid w:val="004322FA"/>
    <w:rsid w:val="00433DD3"/>
    <w:rsid w:val="0043678C"/>
    <w:rsid w:val="00436ABF"/>
    <w:rsid w:val="00437836"/>
    <w:rsid w:val="0044065D"/>
    <w:rsid w:val="004445A7"/>
    <w:rsid w:val="0044691F"/>
    <w:rsid w:val="00446E4E"/>
    <w:rsid w:val="00451029"/>
    <w:rsid w:val="0045278D"/>
    <w:rsid w:val="00452EF8"/>
    <w:rsid w:val="00454454"/>
    <w:rsid w:val="00462AF6"/>
    <w:rsid w:val="004741A4"/>
    <w:rsid w:val="0047541D"/>
    <w:rsid w:val="004910EE"/>
    <w:rsid w:val="004932C8"/>
    <w:rsid w:val="0049501B"/>
    <w:rsid w:val="00496475"/>
    <w:rsid w:val="00496B5D"/>
    <w:rsid w:val="00496D0A"/>
    <w:rsid w:val="004A206F"/>
    <w:rsid w:val="004A2D1F"/>
    <w:rsid w:val="004A33E7"/>
    <w:rsid w:val="004A3A8B"/>
    <w:rsid w:val="004A3C3D"/>
    <w:rsid w:val="004A54D8"/>
    <w:rsid w:val="004A5F59"/>
    <w:rsid w:val="004A6E07"/>
    <w:rsid w:val="004B14A9"/>
    <w:rsid w:val="004B38E5"/>
    <w:rsid w:val="004B54AA"/>
    <w:rsid w:val="004B5BE7"/>
    <w:rsid w:val="004B65E3"/>
    <w:rsid w:val="004B6847"/>
    <w:rsid w:val="004B7551"/>
    <w:rsid w:val="004B7670"/>
    <w:rsid w:val="004C2B0A"/>
    <w:rsid w:val="004C2FEE"/>
    <w:rsid w:val="004C539B"/>
    <w:rsid w:val="004C5913"/>
    <w:rsid w:val="004D068A"/>
    <w:rsid w:val="004D1744"/>
    <w:rsid w:val="004D1D49"/>
    <w:rsid w:val="004D3BB1"/>
    <w:rsid w:val="004D4EA8"/>
    <w:rsid w:val="004D5177"/>
    <w:rsid w:val="004E2141"/>
    <w:rsid w:val="004E25AD"/>
    <w:rsid w:val="004E29AE"/>
    <w:rsid w:val="004E77C6"/>
    <w:rsid w:val="004F0D91"/>
    <w:rsid w:val="004F1D39"/>
    <w:rsid w:val="004F2B38"/>
    <w:rsid w:val="004F5738"/>
    <w:rsid w:val="00501D5F"/>
    <w:rsid w:val="005027C4"/>
    <w:rsid w:val="00503C39"/>
    <w:rsid w:val="00503D65"/>
    <w:rsid w:val="00507D1E"/>
    <w:rsid w:val="00510FDF"/>
    <w:rsid w:val="005111E0"/>
    <w:rsid w:val="00511E9B"/>
    <w:rsid w:val="00515042"/>
    <w:rsid w:val="005173D5"/>
    <w:rsid w:val="005212E7"/>
    <w:rsid w:val="00521599"/>
    <w:rsid w:val="005223EB"/>
    <w:rsid w:val="005234D2"/>
    <w:rsid w:val="005237AB"/>
    <w:rsid w:val="00524ACC"/>
    <w:rsid w:val="00526297"/>
    <w:rsid w:val="00526891"/>
    <w:rsid w:val="00530657"/>
    <w:rsid w:val="00531123"/>
    <w:rsid w:val="005328F3"/>
    <w:rsid w:val="00532E18"/>
    <w:rsid w:val="0053434D"/>
    <w:rsid w:val="005354FC"/>
    <w:rsid w:val="0053573B"/>
    <w:rsid w:val="005367E3"/>
    <w:rsid w:val="005375A0"/>
    <w:rsid w:val="005410FE"/>
    <w:rsid w:val="00541D93"/>
    <w:rsid w:val="0054582C"/>
    <w:rsid w:val="00546E21"/>
    <w:rsid w:val="005476F5"/>
    <w:rsid w:val="00547C59"/>
    <w:rsid w:val="00550506"/>
    <w:rsid w:val="00550CDA"/>
    <w:rsid w:val="00555298"/>
    <w:rsid w:val="00560538"/>
    <w:rsid w:val="00564AB9"/>
    <w:rsid w:val="00565C5D"/>
    <w:rsid w:val="00572838"/>
    <w:rsid w:val="00577717"/>
    <w:rsid w:val="00577D21"/>
    <w:rsid w:val="00581BBF"/>
    <w:rsid w:val="00583F4B"/>
    <w:rsid w:val="00585C85"/>
    <w:rsid w:val="00587311"/>
    <w:rsid w:val="005913B9"/>
    <w:rsid w:val="005935FA"/>
    <w:rsid w:val="0059427E"/>
    <w:rsid w:val="00594B5F"/>
    <w:rsid w:val="00595228"/>
    <w:rsid w:val="00597C16"/>
    <w:rsid w:val="005A1CAD"/>
    <w:rsid w:val="005A35F4"/>
    <w:rsid w:val="005A4BB9"/>
    <w:rsid w:val="005A54C3"/>
    <w:rsid w:val="005A5722"/>
    <w:rsid w:val="005A5C8F"/>
    <w:rsid w:val="005A6093"/>
    <w:rsid w:val="005A6CD0"/>
    <w:rsid w:val="005B16F3"/>
    <w:rsid w:val="005B2EBE"/>
    <w:rsid w:val="005B3111"/>
    <w:rsid w:val="005B4181"/>
    <w:rsid w:val="005B67FA"/>
    <w:rsid w:val="005C07ED"/>
    <w:rsid w:val="005C4D9B"/>
    <w:rsid w:val="005C5D27"/>
    <w:rsid w:val="005D1183"/>
    <w:rsid w:val="005D7AD3"/>
    <w:rsid w:val="005D7F65"/>
    <w:rsid w:val="005E1154"/>
    <w:rsid w:val="005E1C35"/>
    <w:rsid w:val="005E2A2B"/>
    <w:rsid w:val="005E3AA7"/>
    <w:rsid w:val="005E3E64"/>
    <w:rsid w:val="005E491E"/>
    <w:rsid w:val="005E5AEF"/>
    <w:rsid w:val="005E73EA"/>
    <w:rsid w:val="005F36CD"/>
    <w:rsid w:val="005F5244"/>
    <w:rsid w:val="005F5D9C"/>
    <w:rsid w:val="00601ACD"/>
    <w:rsid w:val="00602018"/>
    <w:rsid w:val="00603F6B"/>
    <w:rsid w:val="00606290"/>
    <w:rsid w:val="0060638B"/>
    <w:rsid w:val="0060739A"/>
    <w:rsid w:val="00612202"/>
    <w:rsid w:val="0061406C"/>
    <w:rsid w:val="006163BF"/>
    <w:rsid w:val="00626370"/>
    <w:rsid w:val="00626639"/>
    <w:rsid w:val="00631F86"/>
    <w:rsid w:val="0063261F"/>
    <w:rsid w:val="00637DEE"/>
    <w:rsid w:val="00642305"/>
    <w:rsid w:val="00644BA9"/>
    <w:rsid w:val="006505B2"/>
    <w:rsid w:val="00654136"/>
    <w:rsid w:val="00654AA9"/>
    <w:rsid w:val="00656BC4"/>
    <w:rsid w:val="00665443"/>
    <w:rsid w:val="00665C2F"/>
    <w:rsid w:val="00666BE2"/>
    <w:rsid w:val="00667689"/>
    <w:rsid w:val="00667A6F"/>
    <w:rsid w:val="00667E6E"/>
    <w:rsid w:val="00672288"/>
    <w:rsid w:val="00672B94"/>
    <w:rsid w:val="006732E1"/>
    <w:rsid w:val="00674834"/>
    <w:rsid w:val="00674CB0"/>
    <w:rsid w:val="00675244"/>
    <w:rsid w:val="0067584B"/>
    <w:rsid w:val="006774AA"/>
    <w:rsid w:val="00677602"/>
    <w:rsid w:val="00681BA9"/>
    <w:rsid w:val="006832D7"/>
    <w:rsid w:val="00687680"/>
    <w:rsid w:val="0069285F"/>
    <w:rsid w:val="00695157"/>
    <w:rsid w:val="006A082C"/>
    <w:rsid w:val="006A0FB3"/>
    <w:rsid w:val="006A22D4"/>
    <w:rsid w:val="006A748F"/>
    <w:rsid w:val="006B26F8"/>
    <w:rsid w:val="006B5141"/>
    <w:rsid w:val="006B7126"/>
    <w:rsid w:val="006C0E75"/>
    <w:rsid w:val="006C4313"/>
    <w:rsid w:val="006C70B6"/>
    <w:rsid w:val="006D010D"/>
    <w:rsid w:val="006D0865"/>
    <w:rsid w:val="006D41A9"/>
    <w:rsid w:val="006E0864"/>
    <w:rsid w:val="006E2EA4"/>
    <w:rsid w:val="006E3A91"/>
    <w:rsid w:val="006E3F11"/>
    <w:rsid w:val="006E60BB"/>
    <w:rsid w:val="006F2228"/>
    <w:rsid w:val="006F3DC6"/>
    <w:rsid w:val="006F620C"/>
    <w:rsid w:val="006F7AF3"/>
    <w:rsid w:val="006F7B4D"/>
    <w:rsid w:val="00705472"/>
    <w:rsid w:val="007067B9"/>
    <w:rsid w:val="00710ABF"/>
    <w:rsid w:val="00710FE0"/>
    <w:rsid w:val="00711316"/>
    <w:rsid w:val="007113B7"/>
    <w:rsid w:val="00712CF9"/>
    <w:rsid w:val="00712D27"/>
    <w:rsid w:val="0071361B"/>
    <w:rsid w:val="007139C1"/>
    <w:rsid w:val="00715467"/>
    <w:rsid w:val="0071675C"/>
    <w:rsid w:val="00717591"/>
    <w:rsid w:val="0072129B"/>
    <w:rsid w:val="00721764"/>
    <w:rsid w:val="00722076"/>
    <w:rsid w:val="007308BA"/>
    <w:rsid w:val="007309C6"/>
    <w:rsid w:val="0073508B"/>
    <w:rsid w:val="0073600C"/>
    <w:rsid w:val="00741390"/>
    <w:rsid w:val="00743657"/>
    <w:rsid w:val="00745E6E"/>
    <w:rsid w:val="00746F43"/>
    <w:rsid w:val="0075067A"/>
    <w:rsid w:val="007517CA"/>
    <w:rsid w:val="007540E1"/>
    <w:rsid w:val="00756C34"/>
    <w:rsid w:val="007607EB"/>
    <w:rsid w:val="00760B40"/>
    <w:rsid w:val="00760DC7"/>
    <w:rsid w:val="007615AC"/>
    <w:rsid w:val="007616ED"/>
    <w:rsid w:val="0076722D"/>
    <w:rsid w:val="00767EB1"/>
    <w:rsid w:val="00771247"/>
    <w:rsid w:val="0077190E"/>
    <w:rsid w:val="0077409B"/>
    <w:rsid w:val="00777CE0"/>
    <w:rsid w:val="0078056C"/>
    <w:rsid w:val="007807A3"/>
    <w:rsid w:val="00780B32"/>
    <w:rsid w:val="007817F2"/>
    <w:rsid w:val="007819B6"/>
    <w:rsid w:val="007853CD"/>
    <w:rsid w:val="007871F6"/>
    <w:rsid w:val="007915DA"/>
    <w:rsid w:val="00791E98"/>
    <w:rsid w:val="00792C4A"/>
    <w:rsid w:val="007955E8"/>
    <w:rsid w:val="00797710"/>
    <w:rsid w:val="007A180B"/>
    <w:rsid w:val="007A3BB2"/>
    <w:rsid w:val="007A4FF0"/>
    <w:rsid w:val="007A5ABF"/>
    <w:rsid w:val="007A66F8"/>
    <w:rsid w:val="007B71B5"/>
    <w:rsid w:val="007C2294"/>
    <w:rsid w:val="007C3FFB"/>
    <w:rsid w:val="007D0329"/>
    <w:rsid w:val="007E0554"/>
    <w:rsid w:val="007E3DEE"/>
    <w:rsid w:val="007E4BED"/>
    <w:rsid w:val="007F1145"/>
    <w:rsid w:val="007F28B0"/>
    <w:rsid w:val="007F2AA4"/>
    <w:rsid w:val="007F376E"/>
    <w:rsid w:val="007F3B7C"/>
    <w:rsid w:val="007F574F"/>
    <w:rsid w:val="007F5EA9"/>
    <w:rsid w:val="00801637"/>
    <w:rsid w:val="008028BB"/>
    <w:rsid w:val="00802E6D"/>
    <w:rsid w:val="0080367F"/>
    <w:rsid w:val="00807606"/>
    <w:rsid w:val="008102F7"/>
    <w:rsid w:val="00810336"/>
    <w:rsid w:val="00810727"/>
    <w:rsid w:val="00810812"/>
    <w:rsid w:val="0081282D"/>
    <w:rsid w:val="008175FC"/>
    <w:rsid w:val="00820061"/>
    <w:rsid w:val="0082490E"/>
    <w:rsid w:val="00824FE0"/>
    <w:rsid w:val="00825D42"/>
    <w:rsid w:val="00827BFE"/>
    <w:rsid w:val="0083336B"/>
    <w:rsid w:val="00835CD9"/>
    <w:rsid w:val="008413CF"/>
    <w:rsid w:val="008469C2"/>
    <w:rsid w:val="008475E1"/>
    <w:rsid w:val="00850500"/>
    <w:rsid w:val="00850AD9"/>
    <w:rsid w:val="008512C3"/>
    <w:rsid w:val="00851E9F"/>
    <w:rsid w:val="00852A92"/>
    <w:rsid w:val="0085710D"/>
    <w:rsid w:val="00860AC8"/>
    <w:rsid w:val="00860F4C"/>
    <w:rsid w:val="008643BD"/>
    <w:rsid w:val="00864FEE"/>
    <w:rsid w:val="00871CD7"/>
    <w:rsid w:val="00877517"/>
    <w:rsid w:val="008775C8"/>
    <w:rsid w:val="00882A1A"/>
    <w:rsid w:val="008847E2"/>
    <w:rsid w:val="00886CF7"/>
    <w:rsid w:val="0088703C"/>
    <w:rsid w:val="0088724B"/>
    <w:rsid w:val="0089205F"/>
    <w:rsid w:val="00895ACE"/>
    <w:rsid w:val="00896B3A"/>
    <w:rsid w:val="00897C38"/>
    <w:rsid w:val="008A0478"/>
    <w:rsid w:val="008A20A0"/>
    <w:rsid w:val="008A21F6"/>
    <w:rsid w:val="008A3026"/>
    <w:rsid w:val="008B0E1C"/>
    <w:rsid w:val="008B1AE3"/>
    <w:rsid w:val="008B22FF"/>
    <w:rsid w:val="008B412F"/>
    <w:rsid w:val="008C19B5"/>
    <w:rsid w:val="008C41AE"/>
    <w:rsid w:val="008C7F1B"/>
    <w:rsid w:val="008D2A85"/>
    <w:rsid w:val="008D2DF3"/>
    <w:rsid w:val="008D5F7D"/>
    <w:rsid w:val="008D6112"/>
    <w:rsid w:val="008E5E1C"/>
    <w:rsid w:val="008E60D3"/>
    <w:rsid w:val="008E61F3"/>
    <w:rsid w:val="008F081E"/>
    <w:rsid w:val="008F2494"/>
    <w:rsid w:val="008F2FD5"/>
    <w:rsid w:val="008F3958"/>
    <w:rsid w:val="008F417C"/>
    <w:rsid w:val="008F5319"/>
    <w:rsid w:val="008F5E8A"/>
    <w:rsid w:val="008F6960"/>
    <w:rsid w:val="008F7CC5"/>
    <w:rsid w:val="00904CBA"/>
    <w:rsid w:val="009070E4"/>
    <w:rsid w:val="00911047"/>
    <w:rsid w:val="00914337"/>
    <w:rsid w:val="00915FAC"/>
    <w:rsid w:val="009176EB"/>
    <w:rsid w:val="00920927"/>
    <w:rsid w:val="00922366"/>
    <w:rsid w:val="00923917"/>
    <w:rsid w:val="00927156"/>
    <w:rsid w:val="009340B0"/>
    <w:rsid w:val="00936175"/>
    <w:rsid w:val="0095023D"/>
    <w:rsid w:val="0095333C"/>
    <w:rsid w:val="0095341D"/>
    <w:rsid w:val="00955FAE"/>
    <w:rsid w:val="009579B0"/>
    <w:rsid w:val="00960319"/>
    <w:rsid w:val="009607B1"/>
    <w:rsid w:val="009613A2"/>
    <w:rsid w:val="00966184"/>
    <w:rsid w:val="00967295"/>
    <w:rsid w:val="009727FD"/>
    <w:rsid w:val="00972E2E"/>
    <w:rsid w:val="00974702"/>
    <w:rsid w:val="00974BD3"/>
    <w:rsid w:val="00975CAE"/>
    <w:rsid w:val="009767AF"/>
    <w:rsid w:val="0098381C"/>
    <w:rsid w:val="0098438E"/>
    <w:rsid w:val="00987713"/>
    <w:rsid w:val="00990ADD"/>
    <w:rsid w:val="00992755"/>
    <w:rsid w:val="0099368D"/>
    <w:rsid w:val="009942BA"/>
    <w:rsid w:val="00994DA8"/>
    <w:rsid w:val="00995786"/>
    <w:rsid w:val="0099749B"/>
    <w:rsid w:val="009A2133"/>
    <w:rsid w:val="009A45D6"/>
    <w:rsid w:val="009A5BCC"/>
    <w:rsid w:val="009A6435"/>
    <w:rsid w:val="009A64F3"/>
    <w:rsid w:val="009A7E3A"/>
    <w:rsid w:val="009B11D6"/>
    <w:rsid w:val="009B4DDD"/>
    <w:rsid w:val="009B595B"/>
    <w:rsid w:val="009B69C2"/>
    <w:rsid w:val="009B7BC4"/>
    <w:rsid w:val="009C0C55"/>
    <w:rsid w:val="009C1245"/>
    <w:rsid w:val="009C1F60"/>
    <w:rsid w:val="009C2DD8"/>
    <w:rsid w:val="009C2E0F"/>
    <w:rsid w:val="009C3842"/>
    <w:rsid w:val="009C5220"/>
    <w:rsid w:val="009C79C3"/>
    <w:rsid w:val="009D39AC"/>
    <w:rsid w:val="009E3664"/>
    <w:rsid w:val="009E5D39"/>
    <w:rsid w:val="009F7AE9"/>
    <w:rsid w:val="009F7BE4"/>
    <w:rsid w:val="00A00774"/>
    <w:rsid w:val="00A0256D"/>
    <w:rsid w:val="00A03434"/>
    <w:rsid w:val="00A041A6"/>
    <w:rsid w:val="00A05B7F"/>
    <w:rsid w:val="00A05C14"/>
    <w:rsid w:val="00A06327"/>
    <w:rsid w:val="00A077A5"/>
    <w:rsid w:val="00A07C3E"/>
    <w:rsid w:val="00A07FFC"/>
    <w:rsid w:val="00A10230"/>
    <w:rsid w:val="00A10708"/>
    <w:rsid w:val="00A14ECC"/>
    <w:rsid w:val="00A17CE7"/>
    <w:rsid w:val="00A218F1"/>
    <w:rsid w:val="00A23F55"/>
    <w:rsid w:val="00A24D25"/>
    <w:rsid w:val="00A32EE8"/>
    <w:rsid w:val="00A405B8"/>
    <w:rsid w:val="00A447D2"/>
    <w:rsid w:val="00A44CF4"/>
    <w:rsid w:val="00A465AA"/>
    <w:rsid w:val="00A4785F"/>
    <w:rsid w:val="00A5017A"/>
    <w:rsid w:val="00A51097"/>
    <w:rsid w:val="00A52392"/>
    <w:rsid w:val="00A55D5B"/>
    <w:rsid w:val="00A64509"/>
    <w:rsid w:val="00A66C35"/>
    <w:rsid w:val="00A706D5"/>
    <w:rsid w:val="00A70D95"/>
    <w:rsid w:val="00A73E37"/>
    <w:rsid w:val="00A75C83"/>
    <w:rsid w:val="00A772A2"/>
    <w:rsid w:val="00A77CE1"/>
    <w:rsid w:val="00A84634"/>
    <w:rsid w:val="00A8474D"/>
    <w:rsid w:val="00A878FB"/>
    <w:rsid w:val="00A87D6F"/>
    <w:rsid w:val="00A91087"/>
    <w:rsid w:val="00A93B2D"/>
    <w:rsid w:val="00A948F6"/>
    <w:rsid w:val="00A96DAF"/>
    <w:rsid w:val="00AA0C14"/>
    <w:rsid w:val="00AA247F"/>
    <w:rsid w:val="00AA5511"/>
    <w:rsid w:val="00AB0300"/>
    <w:rsid w:val="00AB1EC1"/>
    <w:rsid w:val="00AB452F"/>
    <w:rsid w:val="00AB4CC8"/>
    <w:rsid w:val="00AB60C4"/>
    <w:rsid w:val="00AB625F"/>
    <w:rsid w:val="00AB6A4C"/>
    <w:rsid w:val="00AC4B79"/>
    <w:rsid w:val="00AC6388"/>
    <w:rsid w:val="00AD1174"/>
    <w:rsid w:val="00AD5820"/>
    <w:rsid w:val="00AD7893"/>
    <w:rsid w:val="00AE0F94"/>
    <w:rsid w:val="00AE2707"/>
    <w:rsid w:val="00AF1494"/>
    <w:rsid w:val="00AF282B"/>
    <w:rsid w:val="00AF66E4"/>
    <w:rsid w:val="00B02882"/>
    <w:rsid w:val="00B037E1"/>
    <w:rsid w:val="00B04FA8"/>
    <w:rsid w:val="00B07AAE"/>
    <w:rsid w:val="00B122FF"/>
    <w:rsid w:val="00B12C7F"/>
    <w:rsid w:val="00B16038"/>
    <w:rsid w:val="00B16141"/>
    <w:rsid w:val="00B17479"/>
    <w:rsid w:val="00B21F7D"/>
    <w:rsid w:val="00B24356"/>
    <w:rsid w:val="00B30F54"/>
    <w:rsid w:val="00B30FE0"/>
    <w:rsid w:val="00B311E7"/>
    <w:rsid w:val="00B31656"/>
    <w:rsid w:val="00B3229A"/>
    <w:rsid w:val="00B32C97"/>
    <w:rsid w:val="00B373A3"/>
    <w:rsid w:val="00B4212C"/>
    <w:rsid w:val="00B42147"/>
    <w:rsid w:val="00B42BE1"/>
    <w:rsid w:val="00B43A4F"/>
    <w:rsid w:val="00B44466"/>
    <w:rsid w:val="00B44641"/>
    <w:rsid w:val="00B4600B"/>
    <w:rsid w:val="00B47108"/>
    <w:rsid w:val="00B51681"/>
    <w:rsid w:val="00B51999"/>
    <w:rsid w:val="00B5207E"/>
    <w:rsid w:val="00B55571"/>
    <w:rsid w:val="00B603FE"/>
    <w:rsid w:val="00B62646"/>
    <w:rsid w:val="00B63C94"/>
    <w:rsid w:val="00B63F16"/>
    <w:rsid w:val="00B6455B"/>
    <w:rsid w:val="00B65463"/>
    <w:rsid w:val="00B6579E"/>
    <w:rsid w:val="00B70770"/>
    <w:rsid w:val="00B73D9A"/>
    <w:rsid w:val="00B75649"/>
    <w:rsid w:val="00B760FE"/>
    <w:rsid w:val="00B76E2E"/>
    <w:rsid w:val="00B80C86"/>
    <w:rsid w:val="00B84A84"/>
    <w:rsid w:val="00B97520"/>
    <w:rsid w:val="00BA1870"/>
    <w:rsid w:val="00BA7FF9"/>
    <w:rsid w:val="00BB0F6D"/>
    <w:rsid w:val="00BB2788"/>
    <w:rsid w:val="00BB2987"/>
    <w:rsid w:val="00BB2A34"/>
    <w:rsid w:val="00BB4A22"/>
    <w:rsid w:val="00BB7E8E"/>
    <w:rsid w:val="00BC0A2C"/>
    <w:rsid w:val="00BC0F72"/>
    <w:rsid w:val="00BC583D"/>
    <w:rsid w:val="00BC5C65"/>
    <w:rsid w:val="00BD32FB"/>
    <w:rsid w:val="00BD3464"/>
    <w:rsid w:val="00BD6903"/>
    <w:rsid w:val="00BE066B"/>
    <w:rsid w:val="00BE4D81"/>
    <w:rsid w:val="00BF39D7"/>
    <w:rsid w:val="00BF6996"/>
    <w:rsid w:val="00BF7EF6"/>
    <w:rsid w:val="00C010E0"/>
    <w:rsid w:val="00C01576"/>
    <w:rsid w:val="00C02A5B"/>
    <w:rsid w:val="00C03573"/>
    <w:rsid w:val="00C07CBF"/>
    <w:rsid w:val="00C10B1E"/>
    <w:rsid w:val="00C10D4A"/>
    <w:rsid w:val="00C112FD"/>
    <w:rsid w:val="00C15C4A"/>
    <w:rsid w:val="00C20048"/>
    <w:rsid w:val="00C22981"/>
    <w:rsid w:val="00C22E6D"/>
    <w:rsid w:val="00C24118"/>
    <w:rsid w:val="00C31501"/>
    <w:rsid w:val="00C3588A"/>
    <w:rsid w:val="00C41589"/>
    <w:rsid w:val="00C43894"/>
    <w:rsid w:val="00C44211"/>
    <w:rsid w:val="00C52E58"/>
    <w:rsid w:val="00C533D0"/>
    <w:rsid w:val="00C608BB"/>
    <w:rsid w:val="00C60AF4"/>
    <w:rsid w:val="00C617A0"/>
    <w:rsid w:val="00C6666A"/>
    <w:rsid w:val="00C66C7E"/>
    <w:rsid w:val="00C74CE0"/>
    <w:rsid w:val="00C7567E"/>
    <w:rsid w:val="00C758C0"/>
    <w:rsid w:val="00C75CBD"/>
    <w:rsid w:val="00C77EBC"/>
    <w:rsid w:val="00C81F86"/>
    <w:rsid w:val="00C839D0"/>
    <w:rsid w:val="00C83C11"/>
    <w:rsid w:val="00C86D5F"/>
    <w:rsid w:val="00C875A9"/>
    <w:rsid w:val="00C90924"/>
    <w:rsid w:val="00C90A37"/>
    <w:rsid w:val="00C97335"/>
    <w:rsid w:val="00C97CA5"/>
    <w:rsid w:val="00C97CD1"/>
    <w:rsid w:val="00CA21FD"/>
    <w:rsid w:val="00CA6AC0"/>
    <w:rsid w:val="00CB0BA6"/>
    <w:rsid w:val="00CB0BCD"/>
    <w:rsid w:val="00CB4DD6"/>
    <w:rsid w:val="00CB5F38"/>
    <w:rsid w:val="00CB6CAE"/>
    <w:rsid w:val="00CC03C1"/>
    <w:rsid w:val="00CC0A47"/>
    <w:rsid w:val="00CC1368"/>
    <w:rsid w:val="00CC2FE5"/>
    <w:rsid w:val="00CC359C"/>
    <w:rsid w:val="00CC4A7C"/>
    <w:rsid w:val="00CC4AE0"/>
    <w:rsid w:val="00CC6095"/>
    <w:rsid w:val="00CD0DA8"/>
    <w:rsid w:val="00CD135C"/>
    <w:rsid w:val="00CD2506"/>
    <w:rsid w:val="00CD6507"/>
    <w:rsid w:val="00CD7E34"/>
    <w:rsid w:val="00CE00A6"/>
    <w:rsid w:val="00CE0FA6"/>
    <w:rsid w:val="00CE2A07"/>
    <w:rsid w:val="00CE37ED"/>
    <w:rsid w:val="00CE51D7"/>
    <w:rsid w:val="00CE63EB"/>
    <w:rsid w:val="00CE7C18"/>
    <w:rsid w:val="00CF1FF7"/>
    <w:rsid w:val="00CF4F48"/>
    <w:rsid w:val="00D01BA5"/>
    <w:rsid w:val="00D05CEB"/>
    <w:rsid w:val="00D14783"/>
    <w:rsid w:val="00D160E7"/>
    <w:rsid w:val="00D20519"/>
    <w:rsid w:val="00D210E2"/>
    <w:rsid w:val="00D21276"/>
    <w:rsid w:val="00D222B7"/>
    <w:rsid w:val="00D227EB"/>
    <w:rsid w:val="00D2531F"/>
    <w:rsid w:val="00D265D1"/>
    <w:rsid w:val="00D26EB1"/>
    <w:rsid w:val="00D3066C"/>
    <w:rsid w:val="00D30CEF"/>
    <w:rsid w:val="00D31AC3"/>
    <w:rsid w:val="00D325D6"/>
    <w:rsid w:val="00D32814"/>
    <w:rsid w:val="00D332A4"/>
    <w:rsid w:val="00D3490B"/>
    <w:rsid w:val="00D35317"/>
    <w:rsid w:val="00D37F7E"/>
    <w:rsid w:val="00D4000E"/>
    <w:rsid w:val="00D410B7"/>
    <w:rsid w:val="00D42938"/>
    <w:rsid w:val="00D452A2"/>
    <w:rsid w:val="00D57642"/>
    <w:rsid w:val="00D60BD7"/>
    <w:rsid w:val="00D61C22"/>
    <w:rsid w:val="00D62228"/>
    <w:rsid w:val="00D62359"/>
    <w:rsid w:val="00D63E25"/>
    <w:rsid w:val="00D65CA4"/>
    <w:rsid w:val="00D677E5"/>
    <w:rsid w:val="00D70B8F"/>
    <w:rsid w:val="00D711DC"/>
    <w:rsid w:val="00D731E0"/>
    <w:rsid w:val="00D742A1"/>
    <w:rsid w:val="00D76964"/>
    <w:rsid w:val="00D773A4"/>
    <w:rsid w:val="00D77955"/>
    <w:rsid w:val="00D80408"/>
    <w:rsid w:val="00D805FE"/>
    <w:rsid w:val="00D91740"/>
    <w:rsid w:val="00D97C53"/>
    <w:rsid w:val="00DA1E1A"/>
    <w:rsid w:val="00DA2A7F"/>
    <w:rsid w:val="00DA67D1"/>
    <w:rsid w:val="00DB339C"/>
    <w:rsid w:val="00DB3FB5"/>
    <w:rsid w:val="00DB4ED6"/>
    <w:rsid w:val="00DC06A6"/>
    <w:rsid w:val="00DC0CF7"/>
    <w:rsid w:val="00DC2338"/>
    <w:rsid w:val="00DC3B75"/>
    <w:rsid w:val="00DC7F06"/>
    <w:rsid w:val="00DD0C49"/>
    <w:rsid w:val="00DD11EC"/>
    <w:rsid w:val="00DD1653"/>
    <w:rsid w:val="00DD24A5"/>
    <w:rsid w:val="00DD3BCD"/>
    <w:rsid w:val="00DD3C73"/>
    <w:rsid w:val="00DD5450"/>
    <w:rsid w:val="00DE018B"/>
    <w:rsid w:val="00DE01ED"/>
    <w:rsid w:val="00DE0A32"/>
    <w:rsid w:val="00DE1AB7"/>
    <w:rsid w:val="00DE29A1"/>
    <w:rsid w:val="00DE5CC4"/>
    <w:rsid w:val="00DE7A2B"/>
    <w:rsid w:val="00DE7DDC"/>
    <w:rsid w:val="00DF0AB5"/>
    <w:rsid w:val="00DF22B0"/>
    <w:rsid w:val="00DF2474"/>
    <w:rsid w:val="00DF3668"/>
    <w:rsid w:val="00DF381A"/>
    <w:rsid w:val="00DF6390"/>
    <w:rsid w:val="00DF6DA9"/>
    <w:rsid w:val="00E00196"/>
    <w:rsid w:val="00E01AC7"/>
    <w:rsid w:val="00E02F36"/>
    <w:rsid w:val="00E0450D"/>
    <w:rsid w:val="00E0773B"/>
    <w:rsid w:val="00E11503"/>
    <w:rsid w:val="00E119A9"/>
    <w:rsid w:val="00E12A81"/>
    <w:rsid w:val="00E1339D"/>
    <w:rsid w:val="00E2084C"/>
    <w:rsid w:val="00E2112D"/>
    <w:rsid w:val="00E216B1"/>
    <w:rsid w:val="00E21A12"/>
    <w:rsid w:val="00E22AAA"/>
    <w:rsid w:val="00E24976"/>
    <w:rsid w:val="00E267A6"/>
    <w:rsid w:val="00E2683D"/>
    <w:rsid w:val="00E27072"/>
    <w:rsid w:val="00E277AE"/>
    <w:rsid w:val="00E318E6"/>
    <w:rsid w:val="00E32A22"/>
    <w:rsid w:val="00E3465E"/>
    <w:rsid w:val="00E354DF"/>
    <w:rsid w:val="00E35F35"/>
    <w:rsid w:val="00E374CC"/>
    <w:rsid w:val="00E37C1F"/>
    <w:rsid w:val="00E4014B"/>
    <w:rsid w:val="00E40F03"/>
    <w:rsid w:val="00E444A5"/>
    <w:rsid w:val="00E44C31"/>
    <w:rsid w:val="00E47AC7"/>
    <w:rsid w:val="00E52E85"/>
    <w:rsid w:val="00E54DA1"/>
    <w:rsid w:val="00E54DFA"/>
    <w:rsid w:val="00E55493"/>
    <w:rsid w:val="00E576C9"/>
    <w:rsid w:val="00E63213"/>
    <w:rsid w:val="00E63590"/>
    <w:rsid w:val="00E655AE"/>
    <w:rsid w:val="00E66911"/>
    <w:rsid w:val="00E67668"/>
    <w:rsid w:val="00E75DE2"/>
    <w:rsid w:val="00E761B8"/>
    <w:rsid w:val="00E80B4B"/>
    <w:rsid w:val="00E81FE5"/>
    <w:rsid w:val="00E85CAB"/>
    <w:rsid w:val="00E90631"/>
    <w:rsid w:val="00E91296"/>
    <w:rsid w:val="00E9166F"/>
    <w:rsid w:val="00E91F89"/>
    <w:rsid w:val="00E95357"/>
    <w:rsid w:val="00EA1C74"/>
    <w:rsid w:val="00EA35DA"/>
    <w:rsid w:val="00EA5A11"/>
    <w:rsid w:val="00EA7181"/>
    <w:rsid w:val="00EB244E"/>
    <w:rsid w:val="00EB44C4"/>
    <w:rsid w:val="00EB4FA0"/>
    <w:rsid w:val="00EB68A0"/>
    <w:rsid w:val="00EB7669"/>
    <w:rsid w:val="00EB7802"/>
    <w:rsid w:val="00EC1C72"/>
    <w:rsid w:val="00EC2CAC"/>
    <w:rsid w:val="00EC369E"/>
    <w:rsid w:val="00EC44E6"/>
    <w:rsid w:val="00ED01EF"/>
    <w:rsid w:val="00ED7B52"/>
    <w:rsid w:val="00EE02CE"/>
    <w:rsid w:val="00EE0F01"/>
    <w:rsid w:val="00EE1305"/>
    <w:rsid w:val="00EE177C"/>
    <w:rsid w:val="00EE2579"/>
    <w:rsid w:val="00EE299A"/>
    <w:rsid w:val="00EE3837"/>
    <w:rsid w:val="00EE69F5"/>
    <w:rsid w:val="00EE70D8"/>
    <w:rsid w:val="00F012D7"/>
    <w:rsid w:val="00F03A67"/>
    <w:rsid w:val="00F061FE"/>
    <w:rsid w:val="00F07B7C"/>
    <w:rsid w:val="00F07EFD"/>
    <w:rsid w:val="00F10360"/>
    <w:rsid w:val="00F112F1"/>
    <w:rsid w:val="00F151E2"/>
    <w:rsid w:val="00F15A26"/>
    <w:rsid w:val="00F15A55"/>
    <w:rsid w:val="00F15D34"/>
    <w:rsid w:val="00F22509"/>
    <w:rsid w:val="00F23BB7"/>
    <w:rsid w:val="00F24DA3"/>
    <w:rsid w:val="00F25955"/>
    <w:rsid w:val="00F25B7C"/>
    <w:rsid w:val="00F3035E"/>
    <w:rsid w:val="00F318C9"/>
    <w:rsid w:val="00F33C3E"/>
    <w:rsid w:val="00F34FA5"/>
    <w:rsid w:val="00F374A1"/>
    <w:rsid w:val="00F37B29"/>
    <w:rsid w:val="00F40184"/>
    <w:rsid w:val="00F40308"/>
    <w:rsid w:val="00F4247A"/>
    <w:rsid w:val="00F43293"/>
    <w:rsid w:val="00F45F98"/>
    <w:rsid w:val="00F47D3B"/>
    <w:rsid w:val="00F51579"/>
    <w:rsid w:val="00F5178B"/>
    <w:rsid w:val="00F53459"/>
    <w:rsid w:val="00F555F8"/>
    <w:rsid w:val="00F56BB9"/>
    <w:rsid w:val="00F6131F"/>
    <w:rsid w:val="00F61415"/>
    <w:rsid w:val="00F61C89"/>
    <w:rsid w:val="00F635A1"/>
    <w:rsid w:val="00F646AC"/>
    <w:rsid w:val="00F65346"/>
    <w:rsid w:val="00F65E94"/>
    <w:rsid w:val="00F71416"/>
    <w:rsid w:val="00F73FF9"/>
    <w:rsid w:val="00F7713E"/>
    <w:rsid w:val="00F82C48"/>
    <w:rsid w:val="00F83908"/>
    <w:rsid w:val="00F84418"/>
    <w:rsid w:val="00F86B32"/>
    <w:rsid w:val="00F931A9"/>
    <w:rsid w:val="00F93DF6"/>
    <w:rsid w:val="00F93F28"/>
    <w:rsid w:val="00F940D2"/>
    <w:rsid w:val="00F94106"/>
    <w:rsid w:val="00F941D0"/>
    <w:rsid w:val="00F94D9A"/>
    <w:rsid w:val="00F94E62"/>
    <w:rsid w:val="00F95740"/>
    <w:rsid w:val="00F9662E"/>
    <w:rsid w:val="00F9688F"/>
    <w:rsid w:val="00FA34F6"/>
    <w:rsid w:val="00FA44EA"/>
    <w:rsid w:val="00FA4530"/>
    <w:rsid w:val="00FA59B4"/>
    <w:rsid w:val="00FA737D"/>
    <w:rsid w:val="00FB0232"/>
    <w:rsid w:val="00FB1C65"/>
    <w:rsid w:val="00FB542D"/>
    <w:rsid w:val="00FB5ADE"/>
    <w:rsid w:val="00FC560F"/>
    <w:rsid w:val="00FC5C9C"/>
    <w:rsid w:val="00FC5DA5"/>
    <w:rsid w:val="00FD0F28"/>
    <w:rsid w:val="00FD0FF0"/>
    <w:rsid w:val="00FD3CC5"/>
    <w:rsid w:val="00FD415D"/>
    <w:rsid w:val="00FE0B47"/>
    <w:rsid w:val="00FE2AD4"/>
    <w:rsid w:val="00FE2EBA"/>
    <w:rsid w:val="00FE446B"/>
    <w:rsid w:val="00FE591B"/>
    <w:rsid w:val="00FE6185"/>
    <w:rsid w:val="00FF399B"/>
    <w:rsid w:val="00FF5320"/>
    <w:rsid w:val="00FF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 w:type="character" w:customStyle="1" w:styleId="Char5">
    <w:name w:val="（一） Char"/>
    <w:link w:val="ab"/>
    <w:rsid w:val="00994DA8"/>
    <w:rPr>
      <w:rFonts w:ascii="黑体" w:eastAsia="黑体" w:hAnsi="宋体"/>
      <w:b/>
      <w:sz w:val="28"/>
      <w:szCs w:val="28"/>
    </w:rPr>
  </w:style>
  <w:style w:type="paragraph" w:customStyle="1" w:styleId="ab">
    <w:name w:val="（一）"/>
    <w:basedOn w:val="a"/>
    <w:link w:val="Char5"/>
    <w:qFormat/>
    <w:rsid w:val="00994DA8"/>
    <w:pPr>
      <w:tabs>
        <w:tab w:val="left" w:pos="0"/>
      </w:tabs>
      <w:snapToGrid w:val="0"/>
      <w:spacing w:beforeLines="50" w:afterLines="50" w:line="360" w:lineRule="auto"/>
      <w:ind w:firstLineChars="150" w:firstLine="422"/>
      <w:outlineLvl w:val="4"/>
    </w:pPr>
    <w:rPr>
      <w:rFonts w:ascii="黑体" w:eastAsia="黑体" w:hAnsi="宋体" w:cstheme="minorBid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 w:type="character" w:customStyle="1" w:styleId="Char5">
    <w:name w:val="（一） Char"/>
    <w:link w:val="ab"/>
    <w:rsid w:val="00994DA8"/>
    <w:rPr>
      <w:rFonts w:ascii="黑体" w:eastAsia="黑体" w:hAnsi="宋体"/>
      <w:b/>
      <w:sz w:val="28"/>
      <w:szCs w:val="28"/>
    </w:rPr>
  </w:style>
  <w:style w:type="paragraph" w:customStyle="1" w:styleId="ab">
    <w:name w:val="（一）"/>
    <w:basedOn w:val="a"/>
    <w:link w:val="Char5"/>
    <w:qFormat/>
    <w:rsid w:val="00994DA8"/>
    <w:pPr>
      <w:tabs>
        <w:tab w:val="left" w:pos="0"/>
      </w:tabs>
      <w:snapToGrid w:val="0"/>
      <w:spacing w:beforeLines="50" w:afterLines="50" w:line="360" w:lineRule="auto"/>
      <w:ind w:firstLineChars="150" w:firstLine="422"/>
      <w:outlineLvl w:val="4"/>
    </w:pPr>
    <w:rPr>
      <w:rFonts w:ascii="黑体" w:eastAsia="黑体" w:hAnsi="宋体" w:cstheme="min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4366">
      <w:bodyDiv w:val="1"/>
      <w:marLeft w:val="0"/>
      <w:marRight w:val="0"/>
      <w:marTop w:val="0"/>
      <w:marBottom w:val="0"/>
      <w:divBdr>
        <w:top w:val="none" w:sz="0" w:space="0" w:color="auto"/>
        <w:left w:val="none" w:sz="0" w:space="0" w:color="auto"/>
        <w:bottom w:val="none" w:sz="0" w:space="0" w:color="auto"/>
        <w:right w:val="none" w:sz="0" w:space="0" w:color="auto"/>
      </w:divBdr>
    </w:div>
    <w:div w:id="17359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8EC9-DDAC-4EB5-B6C6-5DC1977C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374</Words>
  <Characters>2138</Characters>
  <Application>Microsoft Office Word</Application>
  <DocSecurity>0</DocSecurity>
  <Lines>17</Lines>
  <Paragraphs>5</Paragraphs>
  <ScaleCrop>false</ScaleCrop>
  <Company>Microsoft</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梁茜</cp:lastModifiedBy>
  <cp:revision>111</cp:revision>
  <cp:lastPrinted>2020-06-04T05:33:00Z</cp:lastPrinted>
  <dcterms:created xsi:type="dcterms:W3CDTF">2020-06-09T09:47:00Z</dcterms:created>
  <dcterms:modified xsi:type="dcterms:W3CDTF">2020-06-15T00:36:00Z</dcterms:modified>
</cp:coreProperties>
</file>