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7B" w:rsidRPr="00AB3C07" w:rsidRDefault="00F26DEB" w:rsidP="00AB3C07">
      <w:pPr>
        <w:spacing w:beforeLines="50" w:before="156" w:afterLines="50" w:after="156" w:line="360" w:lineRule="auto"/>
        <w:ind w:right="480"/>
        <w:rPr>
          <w:rFonts w:asciiTheme="minorEastAsia" w:eastAsiaTheme="minorEastAsia" w:hAnsiTheme="minorEastAsia"/>
          <w:bCs/>
          <w:iCs/>
          <w:color w:val="000000"/>
          <w:sz w:val="24"/>
          <w:szCs w:val="24"/>
        </w:rPr>
      </w:pPr>
      <w:r w:rsidRPr="00AB3C07">
        <w:rPr>
          <w:rFonts w:asciiTheme="minorEastAsia" w:eastAsiaTheme="minorEastAsia" w:hAnsiTheme="minorEastAsia"/>
          <w:color w:val="000000"/>
          <w:sz w:val="24"/>
          <w:szCs w:val="24"/>
        </w:rPr>
        <w:t>证券代码：</w:t>
      </w:r>
      <w:r w:rsidR="00742797" w:rsidRPr="00AB3C07">
        <w:rPr>
          <w:rFonts w:asciiTheme="minorEastAsia" w:eastAsiaTheme="minorEastAsia" w:hAnsiTheme="minorEastAsia"/>
          <w:color w:val="000000"/>
          <w:sz w:val="24"/>
          <w:szCs w:val="24"/>
        </w:rPr>
        <w:t>300599</w:t>
      </w:r>
      <w:r w:rsidR="004D11F9" w:rsidRPr="00AB3C07">
        <w:rPr>
          <w:rFonts w:asciiTheme="minorEastAsia" w:eastAsiaTheme="minorEastAsia" w:hAnsiTheme="minorEastAsia"/>
          <w:color w:val="000000"/>
          <w:sz w:val="24"/>
          <w:szCs w:val="24"/>
        </w:rPr>
        <w:t xml:space="preserve">     </w:t>
      </w:r>
      <w:r w:rsidR="008B7366" w:rsidRPr="00AB3C07">
        <w:rPr>
          <w:rFonts w:asciiTheme="minorEastAsia" w:eastAsiaTheme="minorEastAsia" w:hAnsiTheme="minorEastAsia"/>
          <w:color w:val="000000"/>
          <w:sz w:val="24"/>
          <w:szCs w:val="24"/>
        </w:rPr>
        <w:t xml:space="preserve"> </w:t>
      </w:r>
      <w:r w:rsidR="004D11F9" w:rsidRPr="00AB3C07">
        <w:rPr>
          <w:rFonts w:asciiTheme="minorEastAsia" w:eastAsiaTheme="minorEastAsia" w:hAnsiTheme="minorEastAsia"/>
          <w:color w:val="000000"/>
          <w:sz w:val="24"/>
          <w:szCs w:val="24"/>
        </w:rPr>
        <w:t xml:space="preserve">   </w:t>
      </w:r>
      <w:r w:rsidRPr="00AB3C07">
        <w:rPr>
          <w:rFonts w:asciiTheme="minorEastAsia" w:eastAsiaTheme="minorEastAsia" w:hAnsiTheme="minorEastAsia"/>
          <w:color w:val="000000"/>
          <w:sz w:val="24"/>
          <w:szCs w:val="24"/>
        </w:rPr>
        <w:t>证券简称：</w:t>
      </w:r>
      <w:proofErr w:type="gramStart"/>
      <w:r w:rsidR="00742797" w:rsidRPr="00AB3C07">
        <w:rPr>
          <w:rFonts w:asciiTheme="minorEastAsia" w:eastAsiaTheme="minorEastAsia" w:hAnsiTheme="minorEastAsia"/>
          <w:color w:val="000000"/>
          <w:sz w:val="24"/>
          <w:szCs w:val="24"/>
        </w:rPr>
        <w:t>雄塑科技</w:t>
      </w:r>
      <w:proofErr w:type="gramEnd"/>
      <w:r w:rsidR="004D11F9" w:rsidRPr="00AB3C07">
        <w:rPr>
          <w:rFonts w:asciiTheme="minorEastAsia" w:eastAsiaTheme="minorEastAsia" w:hAnsiTheme="minorEastAsia"/>
          <w:color w:val="000000"/>
          <w:sz w:val="24"/>
          <w:szCs w:val="24"/>
        </w:rPr>
        <w:t xml:space="preserve">    </w:t>
      </w:r>
      <w:r w:rsidR="008B7366" w:rsidRPr="00AB3C07">
        <w:rPr>
          <w:rFonts w:asciiTheme="minorEastAsia" w:eastAsiaTheme="minorEastAsia" w:hAnsiTheme="minorEastAsia"/>
          <w:color w:val="000000"/>
          <w:sz w:val="24"/>
          <w:szCs w:val="24"/>
        </w:rPr>
        <w:t xml:space="preserve">   </w:t>
      </w:r>
      <w:r w:rsidR="004D11F9" w:rsidRPr="00AB3C07">
        <w:rPr>
          <w:rFonts w:asciiTheme="minorEastAsia" w:eastAsiaTheme="minorEastAsia" w:hAnsiTheme="minorEastAsia"/>
          <w:color w:val="000000"/>
          <w:sz w:val="24"/>
          <w:szCs w:val="24"/>
        </w:rPr>
        <w:t xml:space="preserve"> </w:t>
      </w:r>
      <w:r w:rsidR="002B757B" w:rsidRPr="00AB3C07">
        <w:rPr>
          <w:rFonts w:asciiTheme="minorEastAsia" w:eastAsiaTheme="minorEastAsia" w:hAnsiTheme="minorEastAsia"/>
          <w:color w:val="000000"/>
          <w:sz w:val="24"/>
          <w:szCs w:val="24"/>
        </w:rPr>
        <w:t>编号：</w:t>
      </w:r>
      <w:r w:rsidR="00C33E2B" w:rsidRPr="00AB3C07">
        <w:rPr>
          <w:rFonts w:asciiTheme="minorEastAsia" w:eastAsiaTheme="minorEastAsia" w:hAnsiTheme="minorEastAsia"/>
          <w:bCs/>
          <w:iCs/>
          <w:color w:val="000000"/>
          <w:sz w:val="24"/>
          <w:szCs w:val="24"/>
        </w:rPr>
        <w:t>2020-00</w:t>
      </w:r>
      <w:r w:rsidR="00AB3C07">
        <w:rPr>
          <w:rFonts w:asciiTheme="minorEastAsia" w:eastAsiaTheme="minorEastAsia" w:hAnsiTheme="minorEastAsia"/>
          <w:bCs/>
          <w:iCs/>
          <w:color w:val="000000"/>
          <w:sz w:val="24"/>
          <w:szCs w:val="24"/>
        </w:rPr>
        <w:t>3</w:t>
      </w:r>
    </w:p>
    <w:p w:rsidR="002B757B" w:rsidRPr="00AB3C07" w:rsidRDefault="00742797" w:rsidP="00AB3C07">
      <w:pPr>
        <w:spacing w:beforeLines="50" w:before="156" w:afterLines="50" w:after="156" w:line="360" w:lineRule="auto"/>
        <w:jc w:val="center"/>
        <w:rPr>
          <w:rFonts w:asciiTheme="minorEastAsia" w:eastAsiaTheme="minorEastAsia" w:hAnsiTheme="minorEastAsia"/>
          <w:b/>
          <w:bCs/>
          <w:color w:val="000000"/>
          <w:sz w:val="24"/>
          <w:szCs w:val="24"/>
        </w:rPr>
      </w:pPr>
      <w:r w:rsidRPr="00AB3C07">
        <w:rPr>
          <w:rFonts w:asciiTheme="minorEastAsia" w:eastAsiaTheme="minorEastAsia" w:hAnsiTheme="minorEastAsia"/>
          <w:b/>
          <w:bCs/>
          <w:color w:val="000000"/>
          <w:sz w:val="24"/>
          <w:szCs w:val="24"/>
        </w:rPr>
        <w:t>广东雄塑科技集团股份有限公司</w:t>
      </w:r>
    </w:p>
    <w:p w:rsidR="00F26DEB" w:rsidRPr="00AB3C07" w:rsidRDefault="00F26DEB" w:rsidP="00AB3C07">
      <w:pPr>
        <w:spacing w:beforeLines="50" w:before="156" w:afterLines="50" w:after="156" w:line="360" w:lineRule="auto"/>
        <w:jc w:val="center"/>
        <w:rPr>
          <w:rFonts w:asciiTheme="minorEastAsia" w:eastAsiaTheme="minorEastAsia" w:hAnsiTheme="minorEastAsia"/>
          <w:b/>
          <w:bCs/>
          <w:color w:val="000000"/>
          <w:sz w:val="24"/>
          <w:szCs w:val="24"/>
        </w:rPr>
      </w:pPr>
      <w:r w:rsidRPr="00AB3C07">
        <w:rPr>
          <w:rFonts w:asciiTheme="minorEastAsia" w:eastAsiaTheme="minorEastAsia" w:hAnsiTheme="minorEastAsia"/>
          <w:b/>
          <w:bCs/>
          <w:color w:val="000000"/>
          <w:sz w:val="24"/>
          <w:szCs w:val="24"/>
        </w:rPr>
        <w:t>投资者关系活动记录表</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334"/>
      </w:tblGrid>
      <w:tr w:rsidR="00F26DEB" w:rsidRPr="00AB3C07" w:rsidTr="001C2666">
        <w:trPr>
          <w:trHeight w:val="145"/>
          <w:jc w:val="center"/>
        </w:trPr>
        <w:tc>
          <w:tcPr>
            <w:tcW w:w="1864" w:type="dxa"/>
            <w:vAlign w:val="center"/>
          </w:tcPr>
          <w:p w:rsidR="001C2666"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投资者关系</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活动类别</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p>
        </w:tc>
        <w:tc>
          <w:tcPr>
            <w:tcW w:w="7334" w:type="dxa"/>
          </w:tcPr>
          <w:p w:rsidR="00F26DEB" w:rsidRPr="00AB3C07" w:rsidRDefault="00307B3A"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00F26DEB" w:rsidRPr="00AB3C07">
              <w:rPr>
                <w:rFonts w:asciiTheme="minorEastAsia" w:eastAsiaTheme="minorEastAsia" w:hAnsiTheme="minorEastAsia"/>
                <w:kern w:val="0"/>
                <w:sz w:val="24"/>
                <w:szCs w:val="24"/>
              </w:rPr>
              <w:t>特定对象调研</w:t>
            </w:r>
            <w:r w:rsidR="00F26DEB" w:rsidRPr="00AB3C07">
              <w:rPr>
                <w:rFonts w:asciiTheme="minorEastAsia" w:eastAsiaTheme="minorEastAsia" w:hAnsiTheme="minorEastAsia"/>
                <w:color w:val="000000"/>
                <w:kern w:val="0"/>
                <w:sz w:val="24"/>
                <w:szCs w:val="24"/>
              </w:rPr>
              <w:t>□</w:t>
            </w:r>
            <w:r w:rsidR="00F26DEB" w:rsidRPr="00AB3C07">
              <w:rPr>
                <w:rFonts w:asciiTheme="minorEastAsia" w:eastAsiaTheme="minorEastAsia" w:hAnsiTheme="minorEastAsia"/>
                <w:kern w:val="0"/>
                <w:sz w:val="24"/>
                <w:szCs w:val="24"/>
              </w:rPr>
              <w:t>分析师会议</w:t>
            </w:r>
          </w:p>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媒体采访</w:t>
            </w: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业绩说明会</w:t>
            </w:r>
          </w:p>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新闻发布会</w:t>
            </w: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路演活动</w:t>
            </w:r>
          </w:p>
          <w:p w:rsidR="00F26DEB" w:rsidRPr="00AB3C07" w:rsidRDefault="00F26DEB" w:rsidP="00AB3C07">
            <w:pPr>
              <w:tabs>
                <w:tab w:val="left" w:pos="2565"/>
                <w:tab w:val="center" w:pos="3199"/>
              </w:tabs>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现场参观</w:t>
            </w:r>
            <w:r w:rsidRPr="00AB3C07">
              <w:rPr>
                <w:rFonts w:asciiTheme="minorEastAsia" w:eastAsiaTheme="minorEastAsia" w:hAnsiTheme="minorEastAsia"/>
                <w:color w:val="000000"/>
                <w:kern w:val="0"/>
                <w:sz w:val="24"/>
                <w:szCs w:val="24"/>
              </w:rPr>
              <w:tab/>
            </w:r>
            <w:r w:rsidR="00307B3A"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其他（</w:t>
            </w:r>
            <w:r w:rsidR="00307B3A" w:rsidRPr="00AB3C07">
              <w:rPr>
                <w:rFonts w:asciiTheme="minorEastAsia" w:eastAsiaTheme="minorEastAsia" w:hAnsiTheme="minorEastAsia"/>
                <w:kern w:val="0"/>
                <w:sz w:val="24"/>
                <w:szCs w:val="24"/>
                <w:u w:val="single"/>
              </w:rPr>
              <w:t>电话会议</w:t>
            </w:r>
            <w:r w:rsidRPr="00AB3C07">
              <w:rPr>
                <w:rFonts w:asciiTheme="minorEastAsia" w:eastAsiaTheme="minorEastAsia" w:hAnsiTheme="minorEastAsia"/>
                <w:kern w:val="0"/>
                <w:sz w:val="24"/>
                <w:szCs w:val="24"/>
                <w:u w:val="single"/>
              </w:rPr>
              <w:t>）</w:t>
            </w:r>
          </w:p>
        </w:tc>
      </w:tr>
      <w:tr w:rsidR="00F26DEB" w:rsidRPr="00AB3C0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参与单位名称及人员姓名</w:t>
            </w:r>
          </w:p>
        </w:tc>
        <w:tc>
          <w:tcPr>
            <w:tcW w:w="7334" w:type="dxa"/>
          </w:tcPr>
          <w:p w:rsidR="00092351" w:rsidRPr="00AB3C07" w:rsidRDefault="00667744" w:rsidP="00AB3C07">
            <w:pPr>
              <w:adjustRightInd w:val="0"/>
              <w:snapToGrid w:val="0"/>
              <w:spacing w:line="360" w:lineRule="auto"/>
              <w:rPr>
                <w:rFonts w:asciiTheme="minorEastAsia" w:eastAsiaTheme="minorEastAsia" w:hAnsiTheme="minorEastAsia"/>
                <w:sz w:val="24"/>
                <w:szCs w:val="24"/>
              </w:rPr>
            </w:pPr>
            <w:r w:rsidRPr="00AB3C07">
              <w:rPr>
                <w:rFonts w:asciiTheme="minorEastAsia" w:eastAsiaTheme="minorEastAsia" w:hAnsiTheme="minorEastAsia" w:hint="eastAsia"/>
                <w:sz w:val="24"/>
                <w:szCs w:val="24"/>
              </w:rPr>
              <w:t>建信基金 (吴尚伟、牛兴华、彭紫云)、银华基金（王建、倪明、贾鹏）、信诚基金（孙鹏）、安信基金（郑婉琳）、万家基金（李黎亚）、诺安基金（李迪）、长城基金（周诗博）、</w:t>
            </w:r>
            <w:proofErr w:type="gramStart"/>
            <w:r w:rsidRPr="00AB3C07">
              <w:rPr>
                <w:rFonts w:asciiTheme="minorEastAsia" w:eastAsiaTheme="minorEastAsia" w:hAnsiTheme="minorEastAsia" w:hint="eastAsia"/>
                <w:sz w:val="24"/>
                <w:szCs w:val="24"/>
              </w:rPr>
              <w:t>睿</w:t>
            </w:r>
            <w:proofErr w:type="gramEnd"/>
            <w:r w:rsidRPr="00AB3C07">
              <w:rPr>
                <w:rFonts w:asciiTheme="minorEastAsia" w:eastAsiaTheme="minorEastAsia" w:hAnsiTheme="minorEastAsia" w:hint="eastAsia"/>
                <w:sz w:val="24"/>
                <w:szCs w:val="24"/>
              </w:rPr>
              <w:t>信投资（周平）、</w:t>
            </w:r>
            <w:proofErr w:type="gramStart"/>
            <w:r w:rsidRPr="00AB3C07">
              <w:rPr>
                <w:rFonts w:asciiTheme="minorEastAsia" w:eastAsiaTheme="minorEastAsia" w:hAnsiTheme="minorEastAsia" w:hint="eastAsia"/>
                <w:sz w:val="24"/>
                <w:szCs w:val="24"/>
              </w:rPr>
              <w:t>玖歌投资</w:t>
            </w:r>
            <w:proofErr w:type="gramEnd"/>
            <w:r w:rsidRPr="00AB3C07">
              <w:rPr>
                <w:rFonts w:asciiTheme="minorEastAsia" w:eastAsiaTheme="minorEastAsia" w:hAnsiTheme="minorEastAsia" w:hint="eastAsia"/>
                <w:sz w:val="24"/>
                <w:szCs w:val="24"/>
              </w:rPr>
              <w:t>（程东）、</w:t>
            </w:r>
            <w:proofErr w:type="gramStart"/>
            <w:r w:rsidRPr="00AB3C07">
              <w:rPr>
                <w:rFonts w:asciiTheme="minorEastAsia" w:eastAsiaTheme="minorEastAsia" w:hAnsiTheme="minorEastAsia" w:hint="eastAsia"/>
                <w:sz w:val="24"/>
                <w:szCs w:val="24"/>
              </w:rPr>
              <w:t>途灵资产</w:t>
            </w:r>
            <w:proofErr w:type="gramEnd"/>
            <w:r w:rsidRPr="00AB3C07">
              <w:rPr>
                <w:rFonts w:asciiTheme="minorEastAsia" w:eastAsiaTheme="minorEastAsia" w:hAnsiTheme="minorEastAsia" w:hint="eastAsia"/>
                <w:sz w:val="24"/>
                <w:szCs w:val="24"/>
              </w:rPr>
              <w:t>（赵梓峰）、富国基金（徐颖真）</w:t>
            </w:r>
            <w:proofErr w:type="gramStart"/>
            <w:r w:rsidRPr="00AB3C07">
              <w:rPr>
                <w:rFonts w:asciiTheme="minorEastAsia" w:eastAsiaTheme="minorEastAsia" w:hAnsiTheme="minorEastAsia" w:hint="eastAsia"/>
                <w:sz w:val="24"/>
                <w:szCs w:val="24"/>
              </w:rPr>
              <w:t>国投瑞银</w:t>
            </w:r>
            <w:proofErr w:type="gramEnd"/>
            <w:r w:rsidRPr="00AB3C07">
              <w:rPr>
                <w:rFonts w:asciiTheme="minorEastAsia" w:eastAsiaTheme="minorEastAsia" w:hAnsiTheme="minorEastAsia" w:hint="eastAsia"/>
                <w:sz w:val="24"/>
                <w:szCs w:val="24"/>
              </w:rPr>
              <w:t>（</w:t>
            </w:r>
            <w:proofErr w:type="gramStart"/>
            <w:r w:rsidRPr="00AB3C07">
              <w:rPr>
                <w:rFonts w:asciiTheme="minorEastAsia" w:eastAsiaTheme="minorEastAsia" w:hAnsiTheme="minorEastAsia" w:hint="eastAsia"/>
                <w:sz w:val="24"/>
                <w:szCs w:val="24"/>
              </w:rPr>
              <w:t>代振华</w:t>
            </w:r>
            <w:proofErr w:type="gramEnd"/>
            <w:r w:rsidRPr="00AB3C07">
              <w:rPr>
                <w:rFonts w:asciiTheme="minorEastAsia" w:eastAsiaTheme="minorEastAsia" w:hAnsiTheme="minorEastAsia" w:hint="eastAsia"/>
                <w:sz w:val="24"/>
                <w:szCs w:val="24"/>
              </w:rPr>
              <w:t>）、</w:t>
            </w:r>
            <w:proofErr w:type="gramStart"/>
            <w:r w:rsidRPr="00AB3C07">
              <w:rPr>
                <w:rFonts w:asciiTheme="minorEastAsia" w:eastAsiaTheme="minorEastAsia" w:hAnsiTheme="minorEastAsia" w:hint="eastAsia"/>
                <w:sz w:val="24"/>
                <w:szCs w:val="24"/>
              </w:rPr>
              <w:t>汇添富</w:t>
            </w:r>
            <w:proofErr w:type="gramEnd"/>
            <w:r w:rsidRPr="00AB3C07">
              <w:rPr>
                <w:rFonts w:asciiTheme="minorEastAsia" w:eastAsiaTheme="minorEastAsia" w:hAnsiTheme="minorEastAsia" w:hint="eastAsia"/>
                <w:sz w:val="24"/>
                <w:szCs w:val="24"/>
              </w:rPr>
              <w:t>基金（李华伟）、人保资产（金川）</w:t>
            </w:r>
          </w:p>
        </w:tc>
      </w:tr>
      <w:tr w:rsidR="00F26DEB" w:rsidRPr="00AB3C0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时间</w:t>
            </w:r>
          </w:p>
        </w:tc>
        <w:tc>
          <w:tcPr>
            <w:tcW w:w="7334" w:type="dxa"/>
          </w:tcPr>
          <w:p w:rsidR="00F26DEB" w:rsidRPr="00AB3C07" w:rsidRDefault="00C33E2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2020</w:t>
            </w:r>
            <w:r w:rsidR="00F26DEB" w:rsidRPr="00AB3C07">
              <w:rPr>
                <w:rFonts w:asciiTheme="minorEastAsia" w:eastAsiaTheme="minorEastAsia" w:hAnsiTheme="minorEastAsia"/>
                <w:color w:val="000000"/>
                <w:kern w:val="0"/>
                <w:sz w:val="24"/>
                <w:szCs w:val="24"/>
              </w:rPr>
              <w:t>年</w:t>
            </w:r>
            <w:r w:rsidR="00451422" w:rsidRPr="00AB3C07">
              <w:rPr>
                <w:rFonts w:asciiTheme="minorEastAsia" w:eastAsiaTheme="minorEastAsia" w:hAnsiTheme="minorEastAsia"/>
                <w:color w:val="000000"/>
                <w:kern w:val="0"/>
                <w:sz w:val="24"/>
                <w:szCs w:val="24"/>
              </w:rPr>
              <w:t>6</w:t>
            </w:r>
            <w:r w:rsidR="00F26DEB" w:rsidRPr="00AB3C07">
              <w:rPr>
                <w:rFonts w:asciiTheme="minorEastAsia" w:eastAsiaTheme="minorEastAsia" w:hAnsiTheme="minorEastAsia"/>
                <w:color w:val="000000"/>
                <w:kern w:val="0"/>
                <w:sz w:val="24"/>
                <w:szCs w:val="24"/>
              </w:rPr>
              <w:t>月</w:t>
            </w:r>
            <w:r w:rsidRPr="00AB3C07">
              <w:rPr>
                <w:rFonts w:asciiTheme="minorEastAsia" w:eastAsiaTheme="minorEastAsia" w:hAnsiTheme="minorEastAsia"/>
                <w:color w:val="000000"/>
                <w:kern w:val="0"/>
                <w:sz w:val="24"/>
                <w:szCs w:val="24"/>
              </w:rPr>
              <w:t>1</w:t>
            </w:r>
            <w:r w:rsidR="00667744" w:rsidRPr="00AB3C07">
              <w:rPr>
                <w:rFonts w:asciiTheme="minorEastAsia" w:eastAsiaTheme="minorEastAsia" w:hAnsiTheme="minorEastAsia"/>
                <w:color w:val="000000"/>
                <w:kern w:val="0"/>
                <w:sz w:val="24"/>
                <w:szCs w:val="24"/>
              </w:rPr>
              <w:t>8</w:t>
            </w:r>
            <w:r w:rsidR="00F26DEB" w:rsidRPr="00AB3C07">
              <w:rPr>
                <w:rFonts w:asciiTheme="minorEastAsia" w:eastAsiaTheme="minorEastAsia" w:hAnsiTheme="minorEastAsia"/>
                <w:color w:val="000000"/>
                <w:kern w:val="0"/>
                <w:sz w:val="24"/>
                <w:szCs w:val="24"/>
              </w:rPr>
              <w:t>日</w:t>
            </w:r>
          </w:p>
        </w:tc>
      </w:tr>
      <w:tr w:rsidR="00F26DEB" w:rsidRPr="00AB3C0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地点</w:t>
            </w:r>
          </w:p>
        </w:tc>
        <w:tc>
          <w:tcPr>
            <w:tcW w:w="7334" w:type="dxa"/>
          </w:tcPr>
          <w:p w:rsidR="00F26DEB" w:rsidRPr="00AB3C07" w:rsidRDefault="00C33E2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电话交流</w:t>
            </w:r>
          </w:p>
        </w:tc>
      </w:tr>
      <w:tr w:rsidR="00F26DEB" w:rsidRPr="00AB3C07" w:rsidTr="001C2666">
        <w:trPr>
          <w:trHeight w:val="808"/>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上市公司接待人员姓名</w:t>
            </w:r>
          </w:p>
        </w:tc>
        <w:tc>
          <w:tcPr>
            <w:tcW w:w="7334" w:type="dxa"/>
            <w:vAlign w:val="center"/>
          </w:tcPr>
          <w:p w:rsidR="00F26DEB" w:rsidRPr="00AB3C07" w:rsidRDefault="002D1215" w:rsidP="00AB3C07">
            <w:pPr>
              <w:snapToGrid w:val="0"/>
              <w:spacing w:line="360" w:lineRule="auto"/>
              <w:rPr>
                <w:rFonts w:asciiTheme="minorEastAsia" w:eastAsiaTheme="minorEastAsia" w:hAnsiTheme="minorEastAsia"/>
                <w:bCs/>
                <w:iCs/>
                <w:color w:val="000000"/>
                <w:sz w:val="24"/>
                <w:szCs w:val="24"/>
              </w:rPr>
            </w:pPr>
            <w:r w:rsidRPr="00AB3C07">
              <w:rPr>
                <w:rFonts w:asciiTheme="minorEastAsia" w:eastAsiaTheme="minorEastAsia" w:hAnsiTheme="minorEastAsia"/>
                <w:bCs/>
                <w:iCs/>
                <w:color w:val="000000"/>
                <w:sz w:val="24"/>
                <w:szCs w:val="24"/>
              </w:rPr>
              <w:t>公司总经理</w:t>
            </w:r>
            <w:r w:rsidR="00C67851" w:rsidRPr="00AB3C07">
              <w:rPr>
                <w:rFonts w:asciiTheme="minorEastAsia" w:eastAsiaTheme="minorEastAsia" w:hAnsiTheme="minorEastAsia"/>
                <w:bCs/>
                <w:iCs/>
                <w:color w:val="000000"/>
                <w:sz w:val="24"/>
                <w:szCs w:val="24"/>
              </w:rPr>
              <w:t>彭晓伟</w:t>
            </w:r>
            <w:r w:rsidR="00DA679B" w:rsidRPr="00AB3C07">
              <w:rPr>
                <w:rFonts w:asciiTheme="minorEastAsia" w:eastAsiaTheme="minorEastAsia" w:hAnsiTheme="minorEastAsia"/>
                <w:bCs/>
                <w:iCs/>
                <w:color w:val="000000"/>
                <w:sz w:val="24"/>
                <w:szCs w:val="24"/>
              </w:rPr>
              <w:t>、</w:t>
            </w:r>
            <w:r w:rsidRPr="00AB3C07">
              <w:rPr>
                <w:rFonts w:asciiTheme="minorEastAsia" w:eastAsiaTheme="minorEastAsia" w:hAnsiTheme="minorEastAsia"/>
                <w:bCs/>
                <w:iCs/>
                <w:color w:val="000000"/>
                <w:sz w:val="24"/>
                <w:szCs w:val="24"/>
              </w:rPr>
              <w:t>董事会秘书</w:t>
            </w:r>
            <w:r w:rsidR="00C67851" w:rsidRPr="00AB3C07">
              <w:rPr>
                <w:rFonts w:asciiTheme="minorEastAsia" w:eastAsiaTheme="minorEastAsia" w:hAnsiTheme="minorEastAsia"/>
                <w:bCs/>
                <w:iCs/>
                <w:color w:val="000000"/>
                <w:sz w:val="24"/>
                <w:szCs w:val="24"/>
              </w:rPr>
              <w:t>杨燕芳</w:t>
            </w:r>
          </w:p>
        </w:tc>
      </w:tr>
      <w:tr w:rsidR="00F26DEB" w:rsidRPr="00AB3C07" w:rsidTr="00731283">
        <w:trPr>
          <w:trHeight w:val="416"/>
          <w:jc w:val="center"/>
        </w:trPr>
        <w:tc>
          <w:tcPr>
            <w:tcW w:w="1864" w:type="dxa"/>
            <w:vAlign w:val="center"/>
          </w:tcPr>
          <w:p w:rsidR="00DA679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投资者关系</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活动主要内容介绍</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p>
        </w:tc>
        <w:tc>
          <w:tcPr>
            <w:tcW w:w="7334" w:type="dxa"/>
          </w:tcPr>
          <w:p w:rsidR="00C33E2B" w:rsidRPr="00AB3C07" w:rsidRDefault="000665A0" w:rsidP="00AB3C07">
            <w:pPr>
              <w:adjustRightInd w:val="0"/>
              <w:snapToGrid w:val="0"/>
              <w:spacing w:beforeLines="50" w:before="156" w:line="360" w:lineRule="auto"/>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一、基本情况介绍</w:t>
            </w:r>
          </w:p>
          <w:p w:rsidR="00C33E2B" w:rsidRDefault="00C33E2B" w:rsidP="00AB3C07">
            <w:pPr>
              <w:adjustRightInd w:val="0"/>
              <w:snapToGrid w:val="0"/>
              <w:spacing w:beforeLines="50" w:before="156" w:line="360" w:lineRule="auto"/>
              <w:ind w:firstLineChars="200" w:firstLine="480"/>
              <w:rPr>
                <w:rFonts w:asciiTheme="minorEastAsia" w:eastAsiaTheme="minorEastAsia" w:hAnsiTheme="minorEastAsia"/>
                <w:sz w:val="24"/>
                <w:szCs w:val="24"/>
              </w:rPr>
            </w:pPr>
            <w:r w:rsidRPr="00AB3C07">
              <w:rPr>
                <w:rFonts w:asciiTheme="minorEastAsia" w:eastAsiaTheme="minorEastAsia" w:hAnsiTheme="minorEastAsia"/>
                <w:sz w:val="24"/>
                <w:szCs w:val="24"/>
              </w:rPr>
              <w:t>各位投资者大家好！很高兴今天有机会和大家沟通公司的情况，下面我和大家简单介绍一下公司</w:t>
            </w:r>
            <w:r w:rsidR="00AB3C07">
              <w:rPr>
                <w:rFonts w:asciiTheme="minorEastAsia" w:eastAsiaTheme="minorEastAsia" w:hAnsiTheme="minorEastAsia" w:hint="eastAsia"/>
                <w:sz w:val="24"/>
                <w:szCs w:val="24"/>
              </w:rPr>
              <w:t>近期披露的</w:t>
            </w:r>
            <w:r w:rsidR="00451422" w:rsidRPr="00AB3C07">
              <w:rPr>
                <w:rFonts w:asciiTheme="minorEastAsia" w:eastAsiaTheme="minorEastAsia" w:hAnsiTheme="minorEastAsia"/>
                <w:sz w:val="24"/>
                <w:szCs w:val="24"/>
              </w:rPr>
              <w:t>非公开发行A股股票预案的相关</w:t>
            </w:r>
            <w:r w:rsidRPr="00AB3C07">
              <w:rPr>
                <w:rFonts w:asciiTheme="minorEastAsia" w:eastAsiaTheme="minorEastAsia" w:hAnsiTheme="minorEastAsia"/>
                <w:sz w:val="24"/>
                <w:szCs w:val="24"/>
              </w:rPr>
              <w:t>情况</w:t>
            </w:r>
            <w:r w:rsidR="00AB3C07">
              <w:rPr>
                <w:rFonts w:asciiTheme="minorEastAsia" w:eastAsiaTheme="minorEastAsia" w:hAnsiTheme="minorEastAsia" w:hint="eastAsia"/>
                <w:sz w:val="24"/>
                <w:szCs w:val="24"/>
              </w:rPr>
              <w:t>以及公司未来的发展战略。</w:t>
            </w:r>
          </w:p>
          <w:p w:rsidR="000665A0" w:rsidRPr="00AB3C07" w:rsidRDefault="00AB3C07" w:rsidP="00AB3C07">
            <w:pPr>
              <w:adjustRightInd w:val="0"/>
              <w:snapToGrid w:val="0"/>
              <w:spacing w:beforeLines="50" w:before="156" w:line="360" w:lineRule="auto"/>
              <w:ind w:firstLine="480"/>
              <w:rPr>
                <w:rFonts w:asciiTheme="minorEastAsia" w:eastAsiaTheme="minorEastAsia" w:hAnsiTheme="minorEastAsia"/>
                <w:sz w:val="24"/>
                <w:szCs w:val="24"/>
              </w:rPr>
            </w:pPr>
            <w:r w:rsidRPr="00AB3C07">
              <w:rPr>
                <w:rFonts w:asciiTheme="minorEastAsia" w:eastAsiaTheme="minorEastAsia" w:hAnsiTheme="minorEastAsia" w:hint="eastAsia"/>
                <w:sz w:val="24"/>
                <w:szCs w:val="24"/>
              </w:rPr>
              <w:t>（一</w:t>
            </w:r>
            <w:r>
              <w:rPr>
                <w:rFonts w:asciiTheme="minorEastAsia" w:eastAsiaTheme="minorEastAsia" w:hAnsiTheme="minorEastAsia"/>
                <w:sz w:val="24"/>
                <w:szCs w:val="24"/>
              </w:rPr>
              <w:t>）</w:t>
            </w:r>
            <w:r w:rsidR="00C33E2B" w:rsidRPr="00AB3C07">
              <w:rPr>
                <w:rFonts w:asciiTheme="minorEastAsia" w:eastAsiaTheme="minorEastAsia" w:hAnsiTheme="minorEastAsia"/>
                <w:sz w:val="24"/>
                <w:szCs w:val="24"/>
              </w:rPr>
              <w:t>根据公司披露的《</w:t>
            </w:r>
            <w:r w:rsidR="00E70D8A" w:rsidRPr="00AB3C07">
              <w:rPr>
                <w:rFonts w:asciiTheme="minorEastAsia" w:eastAsiaTheme="minorEastAsia" w:hAnsiTheme="minorEastAsia"/>
                <w:sz w:val="24"/>
                <w:szCs w:val="24"/>
              </w:rPr>
              <w:t>公司2020年非公开发行股票预案</w:t>
            </w:r>
            <w:r w:rsidR="00C33E2B" w:rsidRPr="00AB3C07">
              <w:rPr>
                <w:rFonts w:asciiTheme="minorEastAsia" w:eastAsiaTheme="minorEastAsia" w:hAnsiTheme="minorEastAsia"/>
                <w:sz w:val="24"/>
                <w:szCs w:val="24"/>
              </w:rPr>
              <w:t>》</w:t>
            </w:r>
            <w:r w:rsidR="00E70D8A" w:rsidRPr="00AB3C07">
              <w:rPr>
                <w:rFonts w:asciiTheme="minorEastAsia" w:eastAsiaTheme="minorEastAsia" w:hAnsiTheme="minorEastAsia"/>
                <w:sz w:val="24"/>
                <w:szCs w:val="24"/>
              </w:rPr>
              <w:t>内容</w:t>
            </w:r>
            <w:r w:rsidR="00C33E2B" w:rsidRPr="00AB3C07">
              <w:rPr>
                <w:rFonts w:asciiTheme="minorEastAsia" w:eastAsiaTheme="minorEastAsia" w:hAnsiTheme="minorEastAsia"/>
                <w:sz w:val="24"/>
                <w:szCs w:val="24"/>
              </w:rPr>
              <w:t>显示，</w:t>
            </w:r>
            <w:r w:rsidR="00E70D8A" w:rsidRPr="00AB3C07">
              <w:rPr>
                <w:rFonts w:asciiTheme="minorEastAsia" w:eastAsiaTheme="minorEastAsia" w:hAnsiTheme="minorEastAsia"/>
                <w:sz w:val="24"/>
                <w:szCs w:val="24"/>
              </w:rPr>
              <w:t>本次非公开发行股票方案的基本情况：拟募集资金5亿左右，用于云南年产7万吨PVC/PPR/PE高性能高分子环保复合材料项目、新型管道材料及应用技术研发项目以及补充流动资金等。其中云南生产基地建设3亿左右，研发1亿左右，补充流动资金1亿左右。</w:t>
            </w:r>
          </w:p>
          <w:p w:rsidR="00AB3C07" w:rsidRDefault="00AB3C07" w:rsidP="00AB3C07">
            <w:pPr>
              <w:spacing w:line="360" w:lineRule="auto"/>
              <w:ind w:firstLine="480"/>
              <w:rPr>
                <w:sz w:val="24"/>
                <w:szCs w:val="24"/>
              </w:rPr>
            </w:pPr>
            <w:r w:rsidRPr="00AB3C07">
              <w:rPr>
                <w:rFonts w:hint="eastAsia"/>
                <w:sz w:val="24"/>
                <w:szCs w:val="24"/>
              </w:rPr>
              <w:t>（二）</w:t>
            </w:r>
            <w:r>
              <w:rPr>
                <w:rFonts w:hint="eastAsia"/>
                <w:sz w:val="24"/>
                <w:szCs w:val="24"/>
              </w:rPr>
              <w:t>公司未来战略规划重点将放在产能发展</w:t>
            </w:r>
            <w:r w:rsidR="007A392B">
              <w:rPr>
                <w:rFonts w:hint="eastAsia"/>
                <w:sz w:val="24"/>
                <w:szCs w:val="24"/>
              </w:rPr>
              <w:t>、</w:t>
            </w:r>
            <w:r>
              <w:rPr>
                <w:rFonts w:hint="eastAsia"/>
                <w:sz w:val="24"/>
                <w:szCs w:val="24"/>
              </w:rPr>
              <w:t>渠道拓展</w:t>
            </w:r>
            <w:r w:rsidR="007A392B">
              <w:rPr>
                <w:rFonts w:hint="eastAsia"/>
                <w:sz w:val="24"/>
                <w:szCs w:val="24"/>
              </w:rPr>
              <w:t>和产品开发三个方面</w:t>
            </w:r>
            <w:r>
              <w:rPr>
                <w:rFonts w:hint="eastAsia"/>
                <w:sz w:val="24"/>
                <w:szCs w:val="24"/>
              </w:rPr>
              <w:t>。产能发展上，</w:t>
            </w:r>
            <w:r w:rsidR="007A392B">
              <w:rPr>
                <w:rFonts w:hint="eastAsia"/>
                <w:sz w:val="24"/>
                <w:szCs w:val="24"/>
              </w:rPr>
              <w:t>截至</w:t>
            </w:r>
            <w:r w:rsidR="007A392B">
              <w:rPr>
                <w:rFonts w:hint="eastAsia"/>
                <w:sz w:val="24"/>
                <w:szCs w:val="24"/>
              </w:rPr>
              <w:t>2</w:t>
            </w:r>
            <w:r w:rsidR="007A392B">
              <w:rPr>
                <w:sz w:val="24"/>
                <w:szCs w:val="24"/>
              </w:rPr>
              <w:t>019</w:t>
            </w:r>
            <w:r w:rsidR="007A392B">
              <w:rPr>
                <w:rFonts w:hint="eastAsia"/>
                <w:sz w:val="24"/>
                <w:szCs w:val="24"/>
              </w:rPr>
              <w:t>年末公司产能</w:t>
            </w:r>
            <w:r w:rsidR="007A392B">
              <w:rPr>
                <w:rFonts w:hint="eastAsia"/>
                <w:sz w:val="24"/>
                <w:szCs w:val="24"/>
              </w:rPr>
              <w:t>3</w:t>
            </w:r>
            <w:r w:rsidR="007A392B">
              <w:rPr>
                <w:sz w:val="24"/>
                <w:szCs w:val="24"/>
              </w:rPr>
              <w:t>6</w:t>
            </w:r>
            <w:r w:rsidR="007A392B">
              <w:rPr>
                <w:rFonts w:hint="eastAsia"/>
                <w:sz w:val="24"/>
                <w:szCs w:val="24"/>
              </w:rPr>
              <w:t>万吨，目前</w:t>
            </w:r>
            <w:r w:rsidR="007A392B">
              <w:rPr>
                <w:rFonts w:hint="eastAsia"/>
                <w:sz w:val="24"/>
                <w:szCs w:val="24"/>
              </w:rPr>
              <w:lastRenderedPageBreak/>
              <w:t>塑料管</w:t>
            </w:r>
            <w:proofErr w:type="gramStart"/>
            <w:r w:rsidR="007A392B">
              <w:rPr>
                <w:rFonts w:hint="eastAsia"/>
                <w:sz w:val="24"/>
                <w:szCs w:val="24"/>
              </w:rPr>
              <w:t>道行业</w:t>
            </w:r>
            <w:proofErr w:type="gramEnd"/>
            <w:r w:rsidR="007A392B">
              <w:rPr>
                <w:rFonts w:hint="eastAsia"/>
                <w:sz w:val="24"/>
                <w:szCs w:val="24"/>
              </w:rPr>
              <w:t>集中度持续提升，为满足集中化趋势，满足全国客户的采购需求，全国性的产能布局是必然趋势；渠道拓展上，目前公司业务主要以经销为主，未来公司会增加直销业务的占比，保障公司业绩的稳步发展；产品开发上，公司未来将在材料改性、产品结构方面持续改良，有效的提高产品的性能，降低产品的成本。</w:t>
            </w:r>
          </w:p>
          <w:p w:rsidR="00C9487C" w:rsidRPr="00AB3C07" w:rsidRDefault="00C9487C" w:rsidP="00AB3C07">
            <w:pPr>
              <w:spacing w:line="360" w:lineRule="auto"/>
              <w:ind w:firstLine="480"/>
              <w:rPr>
                <w:sz w:val="24"/>
                <w:szCs w:val="24"/>
              </w:rPr>
            </w:pPr>
            <w:proofErr w:type="gramStart"/>
            <w:r w:rsidRPr="00AB3C07">
              <w:rPr>
                <w:rFonts w:hint="eastAsia"/>
                <w:sz w:val="24"/>
                <w:szCs w:val="24"/>
              </w:rPr>
              <w:t>目前雄塑科技</w:t>
            </w:r>
            <w:proofErr w:type="gramEnd"/>
            <w:r w:rsidRPr="00AB3C07">
              <w:rPr>
                <w:rFonts w:hint="eastAsia"/>
                <w:sz w:val="24"/>
                <w:szCs w:val="24"/>
              </w:rPr>
              <w:t>处于战略机遇期。疫情冲击中，危中有机</w:t>
            </w:r>
            <w:r>
              <w:rPr>
                <w:rFonts w:hint="eastAsia"/>
                <w:sz w:val="24"/>
                <w:szCs w:val="24"/>
              </w:rPr>
              <w:t>。</w:t>
            </w:r>
            <w:r w:rsidRPr="00C9487C">
              <w:rPr>
                <w:rFonts w:hint="eastAsia"/>
                <w:sz w:val="24"/>
                <w:szCs w:val="24"/>
              </w:rPr>
              <w:t>公司此次</w:t>
            </w:r>
            <w:r w:rsidR="002A36CB">
              <w:rPr>
                <w:rFonts w:hint="eastAsia"/>
                <w:sz w:val="24"/>
                <w:szCs w:val="24"/>
              </w:rPr>
              <w:t>非公开发行</w:t>
            </w:r>
            <w:r w:rsidR="002A36CB">
              <w:rPr>
                <w:rFonts w:hint="eastAsia"/>
                <w:sz w:val="24"/>
                <w:szCs w:val="24"/>
              </w:rPr>
              <w:t>A</w:t>
            </w:r>
            <w:r w:rsidR="002A36CB">
              <w:rPr>
                <w:rFonts w:hint="eastAsia"/>
                <w:sz w:val="24"/>
                <w:szCs w:val="24"/>
              </w:rPr>
              <w:t>股股票方案</w:t>
            </w:r>
            <w:r w:rsidRPr="00C9487C">
              <w:rPr>
                <w:rFonts w:hint="eastAsia"/>
                <w:sz w:val="24"/>
                <w:szCs w:val="24"/>
              </w:rPr>
              <w:t>是顺势把握机遇</w:t>
            </w:r>
            <w:r>
              <w:rPr>
                <w:rFonts w:hint="eastAsia"/>
                <w:sz w:val="24"/>
                <w:szCs w:val="24"/>
              </w:rPr>
              <w:t>，为公司未来几年的发展蓄力。</w:t>
            </w:r>
          </w:p>
          <w:p w:rsidR="00B237B8" w:rsidRPr="00AB3C07" w:rsidRDefault="000665A0" w:rsidP="00AB3C07">
            <w:pPr>
              <w:adjustRightInd w:val="0"/>
              <w:snapToGrid w:val="0"/>
              <w:spacing w:beforeLines="50" w:before="156" w:line="360" w:lineRule="auto"/>
              <w:ind w:firstLineChars="200" w:firstLine="480"/>
              <w:rPr>
                <w:rFonts w:asciiTheme="minorEastAsia" w:eastAsiaTheme="minorEastAsia" w:hAnsiTheme="minorEastAsia"/>
                <w:sz w:val="24"/>
                <w:szCs w:val="24"/>
              </w:rPr>
            </w:pPr>
            <w:r w:rsidRPr="00AB3C07">
              <w:rPr>
                <w:rFonts w:asciiTheme="minorEastAsia" w:eastAsiaTheme="minorEastAsia" w:hAnsiTheme="minorEastAsia"/>
                <w:sz w:val="24"/>
                <w:szCs w:val="24"/>
              </w:rPr>
              <w:t>二、互动环节</w:t>
            </w:r>
            <w:bookmarkStart w:id="0" w:name="_GoBack"/>
            <w:bookmarkEnd w:id="0"/>
          </w:p>
          <w:p w:rsidR="00307B3A" w:rsidRPr="00AB3C07" w:rsidRDefault="00307B3A" w:rsidP="00AB3C07">
            <w:pPr>
              <w:adjustRightInd w:val="0"/>
              <w:snapToGrid w:val="0"/>
              <w:spacing w:beforeLines="50" w:before="156" w:line="360" w:lineRule="auto"/>
              <w:ind w:firstLine="495"/>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问1：</w:t>
            </w:r>
            <w:r w:rsidR="00667744" w:rsidRPr="00AB3C07">
              <w:rPr>
                <w:rFonts w:asciiTheme="minorEastAsia" w:eastAsiaTheme="minorEastAsia" w:hAnsiTheme="minorEastAsia" w:hint="eastAsia"/>
                <w:b/>
                <w:bCs/>
                <w:sz w:val="24"/>
                <w:szCs w:val="24"/>
              </w:rPr>
              <w:t>公司未来要加大直销占比，做大以生产基地为辐射半径内基建市政管网工程，配合</w:t>
            </w:r>
            <w:proofErr w:type="gramStart"/>
            <w:r w:rsidR="00667744" w:rsidRPr="00AB3C07">
              <w:rPr>
                <w:rFonts w:asciiTheme="minorEastAsia" w:eastAsiaTheme="minorEastAsia" w:hAnsiTheme="minorEastAsia" w:hint="eastAsia"/>
                <w:b/>
                <w:bCs/>
                <w:sz w:val="24"/>
                <w:szCs w:val="24"/>
              </w:rPr>
              <w:t>定增新规</w:t>
            </w:r>
            <w:proofErr w:type="gramEnd"/>
            <w:r w:rsidR="00667744" w:rsidRPr="00AB3C07">
              <w:rPr>
                <w:rFonts w:asciiTheme="minorEastAsia" w:eastAsiaTheme="minorEastAsia" w:hAnsiTheme="minorEastAsia" w:hint="eastAsia"/>
                <w:b/>
                <w:bCs/>
                <w:sz w:val="24"/>
                <w:szCs w:val="24"/>
              </w:rPr>
              <w:t>，引进大的</w:t>
            </w:r>
            <w:proofErr w:type="gramStart"/>
            <w:r w:rsidR="00667744" w:rsidRPr="00AB3C07">
              <w:rPr>
                <w:rFonts w:asciiTheme="minorEastAsia" w:eastAsiaTheme="minorEastAsia" w:hAnsiTheme="minorEastAsia" w:hint="eastAsia"/>
                <w:b/>
                <w:bCs/>
                <w:sz w:val="24"/>
                <w:szCs w:val="24"/>
              </w:rPr>
              <w:t>市政战投会不会</w:t>
            </w:r>
            <w:proofErr w:type="gramEnd"/>
            <w:r w:rsidR="00667744" w:rsidRPr="00AB3C07">
              <w:rPr>
                <w:rFonts w:asciiTheme="minorEastAsia" w:eastAsiaTheme="minorEastAsia" w:hAnsiTheme="minorEastAsia" w:hint="eastAsia"/>
                <w:b/>
                <w:bCs/>
                <w:sz w:val="24"/>
                <w:szCs w:val="24"/>
              </w:rPr>
              <w:t>对公司发展更有利？</w:t>
            </w:r>
          </w:p>
          <w:p w:rsidR="00C9487C" w:rsidRDefault="00307B3A" w:rsidP="00C9487C">
            <w:pPr>
              <w:adjustRightInd w:val="0"/>
              <w:snapToGrid w:val="0"/>
              <w:spacing w:beforeLines="50" w:before="156" w:line="360" w:lineRule="auto"/>
              <w:ind w:firstLine="495"/>
              <w:rPr>
                <w:rFonts w:asciiTheme="minorEastAsia" w:eastAsiaTheme="minorEastAsia" w:hAnsiTheme="minorEastAsia"/>
                <w:sz w:val="24"/>
                <w:szCs w:val="24"/>
              </w:rPr>
            </w:pPr>
            <w:r w:rsidRPr="00AB3C07">
              <w:rPr>
                <w:rFonts w:asciiTheme="minorEastAsia" w:eastAsiaTheme="minorEastAsia" w:hAnsiTheme="minorEastAsia"/>
                <w:b/>
                <w:bCs/>
                <w:sz w:val="24"/>
                <w:szCs w:val="24"/>
              </w:rPr>
              <w:t>答：</w:t>
            </w:r>
            <w:r w:rsidR="00667744" w:rsidRPr="00AB3C07">
              <w:rPr>
                <w:rFonts w:asciiTheme="minorEastAsia" w:eastAsiaTheme="minorEastAsia" w:hAnsiTheme="minorEastAsia" w:hint="eastAsia"/>
                <w:sz w:val="24"/>
                <w:szCs w:val="24"/>
              </w:rPr>
              <w:t>公司注重提升业绩，回报投资者；会优先把业务做好，在业务做好前提下如果有合适的投资机遇，公司也很欢迎。</w:t>
            </w:r>
          </w:p>
          <w:p w:rsidR="00C9487C" w:rsidRPr="00AB3C07" w:rsidRDefault="00C9487C" w:rsidP="00C9487C">
            <w:pPr>
              <w:adjustRightInd w:val="0"/>
              <w:snapToGrid w:val="0"/>
              <w:spacing w:beforeLines="50" w:before="156" w:line="360" w:lineRule="auto"/>
              <w:ind w:firstLine="495"/>
              <w:rPr>
                <w:rFonts w:asciiTheme="minorEastAsia" w:eastAsiaTheme="minorEastAsia" w:hAnsiTheme="minorEastAsia"/>
                <w:sz w:val="24"/>
                <w:szCs w:val="24"/>
              </w:rPr>
            </w:pPr>
          </w:p>
          <w:p w:rsidR="00C8692C" w:rsidRPr="00AB3C07" w:rsidRDefault="00F6788D" w:rsidP="00AB3C07">
            <w:pPr>
              <w:adjustRightInd w:val="0"/>
              <w:snapToGrid w:val="0"/>
              <w:spacing w:line="360" w:lineRule="auto"/>
              <w:ind w:firstLineChars="200" w:firstLine="482"/>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sidR="00731283">
              <w:rPr>
                <w:rFonts w:asciiTheme="minorEastAsia" w:eastAsiaTheme="minorEastAsia" w:hAnsiTheme="minorEastAsia"/>
                <w:b/>
                <w:bCs/>
                <w:sz w:val="24"/>
                <w:szCs w:val="24"/>
              </w:rPr>
              <w:t>2</w:t>
            </w:r>
            <w:r w:rsidRPr="00AB3C07">
              <w:rPr>
                <w:rFonts w:asciiTheme="minorEastAsia" w:eastAsiaTheme="minorEastAsia" w:hAnsiTheme="minorEastAsia"/>
                <w:b/>
                <w:bCs/>
                <w:sz w:val="24"/>
                <w:szCs w:val="24"/>
              </w:rPr>
              <w:t>：</w:t>
            </w:r>
            <w:r w:rsidR="00C8692C" w:rsidRPr="00AB3C07">
              <w:rPr>
                <w:rFonts w:asciiTheme="minorEastAsia" w:eastAsiaTheme="minorEastAsia" w:hAnsiTheme="minorEastAsia" w:hint="eastAsia"/>
                <w:b/>
                <w:bCs/>
                <w:sz w:val="24"/>
                <w:szCs w:val="24"/>
              </w:rPr>
              <w:t>公司市政业务竞争力是什么？</w:t>
            </w:r>
          </w:p>
          <w:p w:rsidR="00C8692C" w:rsidRPr="00AB3C07" w:rsidRDefault="00F6788D" w:rsidP="00AB3C07">
            <w:pPr>
              <w:widowControl/>
              <w:spacing w:line="360" w:lineRule="auto"/>
              <w:ind w:firstLineChars="196" w:firstLine="472"/>
              <w:jc w:val="left"/>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00C8692C" w:rsidRPr="00AB3C07">
              <w:rPr>
                <w:rFonts w:asciiTheme="minorEastAsia" w:eastAsiaTheme="minorEastAsia" w:hAnsiTheme="minorEastAsia" w:hint="eastAsia"/>
                <w:sz w:val="24"/>
                <w:szCs w:val="24"/>
              </w:rPr>
              <w:t>市政</w:t>
            </w:r>
            <w:r w:rsidR="002A36CB">
              <w:rPr>
                <w:rFonts w:asciiTheme="minorEastAsia" w:eastAsiaTheme="minorEastAsia" w:hAnsiTheme="minorEastAsia" w:hint="eastAsia"/>
                <w:sz w:val="24"/>
                <w:szCs w:val="24"/>
              </w:rPr>
              <w:t>工程业务</w:t>
            </w:r>
            <w:r w:rsidR="00C8692C" w:rsidRPr="00AB3C07">
              <w:rPr>
                <w:rFonts w:asciiTheme="minorEastAsia" w:eastAsiaTheme="minorEastAsia" w:hAnsiTheme="minorEastAsia" w:hint="eastAsia"/>
                <w:sz w:val="24"/>
                <w:szCs w:val="24"/>
              </w:rPr>
              <w:t>是</w:t>
            </w:r>
            <w:proofErr w:type="gramStart"/>
            <w:r w:rsidR="00C8692C" w:rsidRPr="00AB3C07">
              <w:rPr>
                <w:rFonts w:asciiTheme="minorEastAsia" w:eastAsiaTheme="minorEastAsia" w:hAnsiTheme="minorEastAsia" w:hint="eastAsia"/>
                <w:sz w:val="24"/>
                <w:szCs w:val="24"/>
              </w:rPr>
              <w:t>雄塑近期</w:t>
            </w:r>
            <w:proofErr w:type="gramEnd"/>
            <w:r w:rsidR="00C8692C" w:rsidRPr="00AB3C07">
              <w:rPr>
                <w:rFonts w:asciiTheme="minorEastAsia" w:eastAsiaTheme="minorEastAsia" w:hAnsiTheme="minorEastAsia" w:hint="eastAsia"/>
                <w:sz w:val="24"/>
                <w:szCs w:val="24"/>
              </w:rPr>
              <w:t>战略发展重点。首先，在公司原有业务结构中，一线类市政大管道的业务收入占比仅</w:t>
            </w:r>
            <w:r w:rsidR="002A36CB">
              <w:rPr>
                <w:rFonts w:asciiTheme="minorEastAsia" w:eastAsiaTheme="minorEastAsia" w:hAnsiTheme="minorEastAsia" w:hint="eastAsia"/>
                <w:sz w:val="24"/>
                <w:szCs w:val="24"/>
              </w:rPr>
              <w:t>百分之十几</w:t>
            </w:r>
            <w:r w:rsidR="00C8692C" w:rsidRPr="00AB3C07">
              <w:rPr>
                <w:rFonts w:asciiTheme="minorEastAsia" w:eastAsiaTheme="minorEastAsia" w:hAnsiTheme="minorEastAsia" w:hint="eastAsia"/>
                <w:sz w:val="24"/>
                <w:szCs w:val="24"/>
              </w:rPr>
              <w:t>，公司资源优势尚未得到充分挖掘和运用。其次，近两年公司在基建类市政管道做了很好的技术和连接的铺垫。技术铺垫方面，公司在管道结构方面进行大范围技术改良，使之在同性能指标的同类产品中，材料成本有显著下降，产品性价比优势开始体现，目前在项目投标方面已得到验证。另外，在管道连接技术方面有较大的突破，通过连接技术的改进，安装效率得到大幅提升，可比原先施工安装进度加快1/3以上，为施工企业大幅提高效率、降低人力成本。</w:t>
            </w:r>
          </w:p>
          <w:p w:rsidR="002A36CB" w:rsidRPr="007721E9" w:rsidRDefault="00C8692C" w:rsidP="007721E9">
            <w:pPr>
              <w:widowControl/>
              <w:spacing w:line="360" w:lineRule="auto"/>
              <w:ind w:firstLineChars="196" w:firstLine="470"/>
              <w:jc w:val="left"/>
              <w:rPr>
                <w:rFonts w:asciiTheme="minorEastAsia" w:eastAsiaTheme="minorEastAsia" w:hAnsiTheme="minorEastAsia"/>
                <w:sz w:val="24"/>
                <w:szCs w:val="24"/>
              </w:rPr>
            </w:pPr>
            <w:r w:rsidRPr="00AB3C07">
              <w:rPr>
                <w:rFonts w:asciiTheme="minorEastAsia" w:eastAsiaTheme="minorEastAsia" w:hAnsiTheme="minorEastAsia" w:hint="eastAsia"/>
                <w:sz w:val="24"/>
                <w:szCs w:val="24"/>
              </w:rPr>
              <w:t>总体来说，通过技术改良，公司产品具备很高的性价比优势。随着公司全国的布点增多，考虑到市政管道的销售半径，在公司运输范围覆盖之内，公司的性价比优势就成为了</w:t>
            </w:r>
            <w:r w:rsidR="002A36CB">
              <w:rPr>
                <w:rFonts w:asciiTheme="minorEastAsia" w:eastAsiaTheme="minorEastAsia" w:hAnsiTheme="minorEastAsia" w:hint="eastAsia"/>
                <w:sz w:val="24"/>
                <w:szCs w:val="24"/>
              </w:rPr>
              <w:t>核心</w:t>
            </w:r>
            <w:r w:rsidRPr="00AB3C07">
              <w:rPr>
                <w:rFonts w:asciiTheme="minorEastAsia" w:eastAsiaTheme="minorEastAsia" w:hAnsiTheme="minorEastAsia" w:hint="eastAsia"/>
                <w:sz w:val="24"/>
                <w:szCs w:val="24"/>
              </w:rPr>
              <w:t>优势。</w:t>
            </w:r>
          </w:p>
          <w:p w:rsidR="00BA682D" w:rsidRPr="00AB3C07" w:rsidRDefault="00BA682D" w:rsidP="00AB3C07">
            <w:pPr>
              <w:adjustRightInd w:val="0"/>
              <w:snapToGrid w:val="0"/>
              <w:spacing w:line="360" w:lineRule="auto"/>
              <w:ind w:firstLineChars="200" w:firstLine="482"/>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lastRenderedPageBreak/>
              <w:t>问</w:t>
            </w:r>
            <w:r w:rsidR="00731283">
              <w:rPr>
                <w:rFonts w:asciiTheme="minorEastAsia" w:eastAsiaTheme="minorEastAsia" w:hAnsiTheme="minorEastAsia"/>
                <w:b/>
                <w:bCs/>
                <w:sz w:val="24"/>
                <w:szCs w:val="24"/>
              </w:rPr>
              <w:t>3</w:t>
            </w:r>
            <w:r w:rsidRPr="00AB3C07">
              <w:rPr>
                <w:rFonts w:asciiTheme="minorEastAsia" w:eastAsiaTheme="minorEastAsia" w:hAnsiTheme="minorEastAsia"/>
                <w:b/>
                <w:bCs/>
                <w:sz w:val="24"/>
                <w:szCs w:val="24"/>
              </w:rPr>
              <w:t>：</w:t>
            </w:r>
            <w:r w:rsidR="001610C1" w:rsidRPr="00AB3C07">
              <w:rPr>
                <w:rFonts w:asciiTheme="minorEastAsia" w:eastAsiaTheme="minorEastAsia" w:hAnsiTheme="minorEastAsia"/>
                <w:b/>
                <w:bCs/>
                <w:sz w:val="24"/>
                <w:szCs w:val="24"/>
              </w:rPr>
              <w:t>地产和市政这块</w:t>
            </w:r>
            <w:proofErr w:type="gramStart"/>
            <w:r w:rsidR="001610C1" w:rsidRPr="00AB3C07">
              <w:rPr>
                <w:rFonts w:asciiTheme="minorEastAsia" w:eastAsiaTheme="minorEastAsia" w:hAnsiTheme="minorEastAsia"/>
                <w:b/>
                <w:bCs/>
                <w:sz w:val="24"/>
                <w:szCs w:val="24"/>
              </w:rPr>
              <w:t>的账期大概</w:t>
            </w:r>
            <w:proofErr w:type="gramEnd"/>
            <w:r w:rsidR="001610C1" w:rsidRPr="00AB3C07">
              <w:rPr>
                <w:rFonts w:asciiTheme="minorEastAsia" w:eastAsiaTheme="minorEastAsia" w:hAnsiTheme="minorEastAsia"/>
                <w:b/>
                <w:bCs/>
                <w:sz w:val="24"/>
                <w:szCs w:val="24"/>
              </w:rPr>
              <w:t>什么情况，</w:t>
            </w:r>
            <w:proofErr w:type="gramStart"/>
            <w:r w:rsidR="001610C1" w:rsidRPr="00AB3C07">
              <w:rPr>
                <w:rFonts w:asciiTheme="minorEastAsia" w:eastAsiaTheme="minorEastAsia" w:hAnsiTheme="minorEastAsia"/>
                <w:b/>
                <w:bCs/>
                <w:sz w:val="24"/>
                <w:szCs w:val="24"/>
              </w:rPr>
              <w:t>账期有没有</w:t>
            </w:r>
            <w:proofErr w:type="gramEnd"/>
            <w:r w:rsidR="001610C1" w:rsidRPr="00AB3C07">
              <w:rPr>
                <w:rFonts w:asciiTheme="minorEastAsia" w:eastAsiaTheme="minorEastAsia" w:hAnsiTheme="minorEastAsia"/>
                <w:b/>
                <w:bCs/>
                <w:sz w:val="24"/>
                <w:szCs w:val="24"/>
              </w:rPr>
              <w:t>拉长的变化趋势？</w:t>
            </w:r>
          </w:p>
          <w:p w:rsidR="00BA682D" w:rsidRPr="00AB3C07" w:rsidRDefault="00BA682D" w:rsidP="00AB3C07">
            <w:pPr>
              <w:widowControl/>
              <w:spacing w:line="360" w:lineRule="auto"/>
              <w:ind w:firstLineChars="200" w:firstLine="482"/>
              <w:jc w:val="left"/>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001610C1" w:rsidRPr="00AB3C07">
              <w:rPr>
                <w:rFonts w:asciiTheme="minorEastAsia" w:eastAsiaTheme="minorEastAsia" w:hAnsiTheme="minorEastAsia"/>
                <w:sz w:val="24"/>
                <w:szCs w:val="24"/>
              </w:rPr>
              <w:t>公司是以经销模式为主，经销商结算方式为月结，相对经销而言，地产业务和市政类业务的直销模式，月结账期会更长，地产业务帐期基本上是两到三个月，现有业务中</w:t>
            </w:r>
            <w:proofErr w:type="gramStart"/>
            <w:r w:rsidR="001610C1" w:rsidRPr="00AB3C07">
              <w:rPr>
                <w:rFonts w:asciiTheme="minorEastAsia" w:eastAsiaTheme="minorEastAsia" w:hAnsiTheme="minorEastAsia"/>
                <w:sz w:val="24"/>
                <w:szCs w:val="24"/>
              </w:rPr>
              <w:t>没有账期特别</w:t>
            </w:r>
            <w:proofErr w:type="gramEnd"/>
            <w:r w:rsidR="001610C1" w:rsidRPr="00AB3C07">
              <w:rPr>
                <w:rFonts w:asciiTheme="minorEastAsia" w:eastAsiaTheme="minorEastAsia" w:hAnsiTheme="minorEastAsia"/>
                <w:sz w:val="24"/>
                <w:szCs w:val="24"/>
              </w:rPr>
              <w:t>长的情况。目前我们公司的资产负债率较低</w:t>
            </w:r>
            <w:r w:rsidR="008D5736" w:rsidRPr="00AB3C07">
              <w:rPr>
                <w:rFonts w:asciiTheme="minorEastAsia" w:eastAsiaTheme="minorEastAsia" w:hAnsiTheme="minorEastAsia"/>
                <w:sz w:val="24"/>
                <w:szCs w:val="24"/>
              </w:rPr>
              <w:t>，保持在</w:t>
            </w:r>
            <w:r w:rsidR="001610C1" w:rsidRPr="00AB3C07">
              <w:rPr>
                <w:rFonts w:asciiTheme="minorEastAsia" w:eastAsiaTheme="minorEastAsia" w:hAnsiTheme="minorEastAsia"/>
                <w:sz w:val="24"/>
                <w:szCs w:val="24"/>
              </w:rPr>
              <w:t>20%左右，</w:t>
            </w:r>
            <w:r w:rsidR="008D5736" w:rsidRPr="00AB3C07">
              <w:rPr>
                <w:rFonts w:asciiTheme="minorEastAsia" w:eastAsiaTheme="minorEastAsia" w:hAnsiTheme="minorEastAsia"/>
                <w:sz w:val="24"/>
                <w:szCs w:val="24"/>
              </w:rPr>
              <w:t>本次非</w:t>
            </w:r>
            <w:proofErr w:type="gramStart"/>
            <w:r w:rsidR="008D5736" w:rsidRPr="00AB3C07">
              <w:rPr>
                <w:rFonts w:asciiTheme="minorEastAsia" w:eastAsiaTheme="minorEastAsia" w:hAnsiTheme="minorEastAsia"/>
                <w:sz w:val="24"/>
                <w:szCs w:val="24"/>
              </w:rPr>
              <w:t>公发行</w:t>
            </w:r>
            <w:proofErr w:type="gramEnd"/>
            <w:r w:rsidR="008D5736" w:rsidRPr="00AB3C07">
              <w:rPr>
                <w:rFonts w:asciiTheme="minorEastAsia" w:eastAsiaTheme="minorEastAsia" w:hAnsiTheme="minorEastAsia"/>
                <w:sz w:val="24"/>
                <w:szCs w:val="24"/>
              </w:rPr>
              <w:t>预案计划</w:t>
            </w:r>
            <w:r w:rsidR="001610C1" w:rsidRPr="00AB3C07">
              <w:rPr>
                <w:rFonts w:asciiTheme="minorEastAsia" w:eastAsiaTheme="minorEastAsia" w:hAnsiTheme="minorEastAsia"/>
                <w:sz w:val="24"/>
                <w:szCs w:val="24"/>
              </w:rPr>
              <w:t>募集资金1个亿</w:t>
            </w:r>
            <w:r w:rsidR="008D5736" w:rsidRPr="00AB3C07">
              <w:rPr>
                <w:rFonts w:asciiTheme="minorEastAsia" w:eastAsiaTheme="minorEastAsia" w:hAnsiTheme="minorEastAsia"/>
                <w:sz w:val="24"/>
                <w:szCs w:val="24"/>
              </w:rPr>
              <w:t>补充流动</w:t>
            </w:r>
            <w:r w:rsidR="001610C1" w:rsidRPr="00AB3C07">
              <w:rPr>
                <w:rFonts w:asciiTheme="minorEastAsia" w:eastAsiaTheme="minorEastAsia" w:hAnsiTheme="minorEastAsia"/>
                <w:sz w:val="24"/>
                <w:szCs w:val="24"/>
              </w:rPr>
              <w:t>资金，这些流动资金核心是支持我们的直销业务，</w:t>
            </w:r>
            <w:r w:rsidR="008D6819" w:rsidRPr="00AB3C07">
              <w:rPr>
                <w:rFonts w:asciiTheme="minorEastAsia" w:eastAsiaTheme="minorEastAsia" w:hAnsiTheme="minorEastAsia"/>
                <w:sz w:val="24"/>
                <w:szCs w:val="24"/>
              </w:rPr>
              <w:t>在整体风险可控，运转正常的情况下，</w:t>
            </w:r>
            <w:proofErr w:type="gramStart"/>
            <w:r w:rsidR="008D6819" w:rsidRPr="00AB3C07">
              <w:rPr>
                <w:rFonts w:asciiTheme="minorEastAsia" w:eastAsiaTheme="minorEastAsia" w:hAnsiTheme="minorEastAsia"/>
                <w:sz w:val="24"/>
                <w:szCs w:val="24"/>
              </w:rPr>
              <w:t>适度把</w:t>
            </w:r>
            <w:proofErr w:type="gramEnd"/>
            <w:r w:rsidR="001610C1" w:rsidRPr="00AB3C07">
              <w:rPr>
                <w:rFonts w:asciiTheme="minorEastAsia" w:eastAsiaTheme="minorEastAsia" w:hAnsiTheme="minorEastAsia"/>
                <w:sz w:val="24"/>
                <w:szCs w:val="24"/>
              </w:rPr>
              <w:t>应收账款的周转率稍微降低一点，运用现在的资产结构的优势</w:t>
            </w:r>
            <w:r w:rsidR="008D6819" w:rsidRPr="00AB3C07">
              <w:rPr>
                <w:rFonts w:asciiTheme="minorEastAsia" w:eastAsiaTheme="minorEastAsia" w:hAnsiTheme="minorEastAsia"/>
                <w:sz w:val="24"/>
                <w:szCs w:val="24"/>
              </w:rPr>
              <w:t>有利于</w:t>
            </w:r>
            <w:r w:rsidR="001610C1" w:rsidRPr="00AB3C07">
              <w:rPr>
                <w:rFonts w:asciiTheme="minorEastAsia" w:eastAsiaTheme="minorEastAsia" w:hAnsiTheme="minorEastAsia"/>
                <w:sz w:val="24"/>
                <w:szCs w:val="24"/>
              </w:rPr>
              <w:t>直销</w:t>
            </w:r>
            <w:r w:rsidR="008D6819" w:rsidRPr="00AB3C07">
              <w:rPr>
                <w:rFonts w:asciiTheme="minorEastAsia" w:eastAsiaTheme="minorEastAsia" w:hAnsiTheme="minorEastAsia"/>
                <w:sz w:val="24"/>
                <w:szCs w:val="24"/>
              </w:rPr>
              <w:t>业务提升</w:t>
            </w:r>
            <w:r w:rsidR="001610C1" w:rsidRPr="00AB3C07">
              <w:rPr>
                <w:rFonts w:asciiTheme="minorEastAsia" w:eastAsiaTheme="minorEastAsia" w:hAnsiTheme="minorEastAsia"/>
                <w:sz w:val="24"/>
                <w:szCs w:val="24"/>
              </w:rPr>
              <w:t>。</w:t>
            </w:r>
          </w:p>
          <w:p w:rsidR="00BA682D" w:rsidRPr="00AB3C07" w:rsidRDefault="00BA682D" w:rsidP="00AB3C07">
            <w:pPr>
              <w:adjustRightInd w:val="0"/>
              <w:snapToGrid w:val="0"/>
              <w:spacing w:line="360" w:lineRule="auto"/>
              <w:ind w:firstLineChars="200" w:firstLine="480"/>
              <w:rPr>
                <w:rFonts w:asciiTheme="minorEastAsia" w:eastAsiaTheme="minorEastAsia" w:hAnsiTheme="minorEastAsia"/>
                <w:sz w:val="24"/>
                <w:szCs w:val="24"/>
              </w:rPr>
            </w:pPr>
          </w:p>
          <w:p w:rsidR="00AB3C07" w:rsidRPr="00AB3C07" w:rsidRDefault="00BA682D" w:rsidP="00AB3C07">
            <w:pPr>
              <w:widowControl/>
              <w:spacing w:line="360" w:lineRule="auto"/>
              <w:ind w:firstLineChars="196" w:firstLine="472"/>
              <w:jc w:val="left"/>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sidR="00731283">
              <w:rPr>
                <w:rFonts w:asciiTheme="minorEastAsia" w:eastAsiaTheme="minorEastAsia" w:hAnsiTheme="minorEastAsia"/>
                <w:b/>
                <w:bCs/>
                <w:sz w:val="24"/>
                <w:szCs w:val="24"/>
              </w:rPr>
              <w:t>4</w:t>
            </w:r>
            <w:r w:rsidRPr="00AB3C07">
              <w:rPr>
                <w:rFonts w:asciiTheme="minorEastAsia" w:eastAsiaTheme="minorEastAsia" w:hAnsiTheme="minorEastAsia"/>
                <w:b/>
                <w:bCs/>
                <w:sz w:val="24"/>
                <w:szCs w:val="24"/>
              </w:rPr>
              <w:t>：</w:t>
            </w:r>
            <w:r w:rsidR="00AB3C07" w:rsidRPr="00AB3C07">
              <w:rPr>
                <w:rFonts w:asciiTheme="minorEastAsia" w:eastAsiaTheme="minorEastAsia" w:hAnsiTheme="minorEastAsia"/>
                <w:b/>
                <w:bCs/>
                <w:sz w:val="24"/>
                <w:szCs w:val="24"/>
              </w:rPr>
              <w:t>下游客户中地产和市政占比大概多少？未来公司有意拓展市政管道业务目标占比是多少？</w:t>
            </w:r>
          </w:p>
          <w:p w:rsidR="00A36DD1" w:rsidRDefault="00AB3C07" w:rsidP="00AB3C07">
            <w:pPr>
              <w:widowControl/>
              <w:spacing w:line="360" w:lineRule="auto"/>
              <w:ind w:firstLineChars="200" w:firstLine="482"/>
              <w:jc w:val="left"/>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Pr="00AB3C07">
              <w:rPr>
                <w:rFonts w:asciiTheme="minorEastAsia" w:eastAsiaTheme="minorEastAsia" w:hAnsiTheme="minorEastAsia"/>
                <w:sz w:val="24"/>
                <w:szCs w:val="24"/>
              </w:rPr>
              <w:t>目前公司业务大部分集中在民用和市政工程领域，其中地产类业务占比约80%，市政工程占比约20%，计划未来2—3年将基建类市政业务 占比提升到40%的业务权重。</w:t>
            </w:r>
          </w:p>
          <w:p w:rsidR="00731283" w:rsidRDefault="00731283" w:rsidP="00AB3C07">
            <w:pPr>
              <w:widowControl/>
              <w:spacing w:line="360" w:lineRule="auto"/>
              <w:ind w:firstLineChars="200" w:firstLine="480"/>
              <w:jc w:val="left"/>
              <w:rPr>
                <w:rFonts w:asciiTheme="minorEastAsia" w:eastAsiaTheme="minorEastAsia" w:hAnsiTheme="minorEastAsia"/>
                <w:sz w:val="24"/>
                <w:szCs w:val="24"/>
              </w:rPr>
            </w:pPr>
          </w:p>
          <w:p w:rsidR="00731283" w:rsidRDefault="00731283" w:rsidP="00AB3C07">
            <w:pPr>
              <w:widowControl/>
              <w:spacing w:line="360" w:lineRule="auto"/>
              <w:ind w:firstLineChars="200" w:firstLine="482"/>
              <w:jc w:val="left"/>
              <w:rPr>
                <w:rFonts w:asciiTheme="minorEastAsia" w:eastAsiaTheme="minorEastAsia" w:hAnsiTheme="minorEastAsia"/>
                <w:sz w:val="24"/>
                <w:szCs w:val="24"/>
              </w:rPr>
            </w:pPr>
            <w:r w:rsidRPr="00AB3C07">
              <w:rPr>
                <w:rFonts w:asciiTheme="minorEastAsia" w:eastAsiaTheme="minorEastAsia" w:hAnsiTheme="minorEastAsia"/>
                <w:b/>
                <w:bCs/>
                <w:sz w:val="24"/>
                <w:szCs w:val="24"/>
              </w:rPr>
              <w:t>问</w:t>
            </w:r>
            <w:r>
              <w:rPr>
                <w:rFonts w:asciiTheme="minorEastAsia" w:eastAsiaTheme="minorEastAsia" w:hAnsiTheme="minorEastAsia" w:hint="eastAsia"/>
                <w:b/>
                <w:bCs/>
                <w:sz w:val="24"/>
                <w:szCs w:val="24"/>
              </w:rPr>
              <w:t>5：</w:t>
            </w:r>
            <w:r w:rsidRPr="00A50E3B">
              <w:rPr>
                <w:rFonts w:asciiTheme="minorEastAsia" w:eastAsiaTheme="minorEastAsia" w:hAnsiTheme="minorEastAsia" w:hint="eastAsia"/>
                <w:b/>
                <w:bCs/>
                <w:sz w:val="24"/>
                <w:szCs w:val="24"/>
              </w:rPr>
              <w:t>公司近几年增长计划是什么？</w:t>
            </w:r>
          </w:p>
          <w:p w:rsidR="00731283" w:rsidRPr="00731283" w:rsidRDefault="00731283" w:rsidP="00AB3C07">
            <w:pPr>
              <w:widowControl/>
              <w:spacing w:line="360" w:lineRule="auto"/>
              <w:ind w:firstLineChars="200" w:firstLine="482"/>
              <w:jc w:val="left"/>
              <w:rPr>
                <w:rFonts w:asciiTheme="minorEastAsia" w:eastAsiaTheme="minorEastAsia" w:hAnsiTheme="minorEastAsia"/>
                <w:sz w:val="24"/>
                <w:szCs w:val="24"/>
              </w:rPr>
            </w:pPr>
            <w:r w:rsidRPr="00731283">
              <w:rPr>
                <w:rFonts w:asciiTheme="minorEastAsia" w:eastAsiaTheme="minorEastAsia" w:hAnsiTheme="minorEastAsia" w:hint="eastAsia"/>
                <w:b/>
                <w:bCs/>
                <w:sz w:val="24"/>
                <w:szCs w:val="24"/>
              </w:rPr>
              <w:t>答：</w:t>
            </w:r>
            <w:r>
              <w:rPr>
                <w:rFonts w:asciiTheme="minorEastAsia" w:eastAsiaTheme="minorEastAsia" w:hAnsiTheme="minorEastAsia" w:hint="eastAsia"/>
                <w:sz w:val="24"/>
                <w:szCs w:val="24"/>
              </w:rPr>
              <w:t>公司</w:t>
            </w:r>
            <w:r w:rsidRPr="00BE6401">
              <w:rPr>
                <w:rFonts w:asciiTheme="minorEastAsia" w:eastAsiaTheme="minorEastAsia" w:hAnsiTheme="minorEastAsia"/>
                <w:sz w:val="24"/>
                <w:szCs w:val="24"/>
              </w:rPr>
              <w:t>现在包括在建工程共有6个生产基地。截至2019年末公司产能36万吨，现在加上在建和拟建的15万吨，所有项目建设完成后，产能基本上达到50万吨。未来两年是公司发展的重要转折点</w:t>
            </w:r>
            <w:r w:rsidRPr="00731283">
              <w:rPr>
                <w:rFonts w:asciiTheme="minorEastAsia" w:eastAsiaTheme="minorEastAsia" w:hAnsiTheme="minorEastAsia" w:hint="eastAsia"/>
                <w:sz w:val="24"/>
                <w:szCs w:val="24"/>
              </w:rPr>
              <w:t>，在产能储备充分的情况下重点通过大量采购、直销业务齐头并进，把产能充分释放，</w:t>
            </w:r>
            <w:r>
              <w:rPr>
                <w:rFonts w:asciiTheme="minorEastAsia" w:eastAsiaTheme="minorEastAsia" w:hAnsiTheme="minorEastAsia" w:hint="eastAsia"/>
                <w:sz w:val="24"/>
                <w:szCs w:val="24"/>
              </w:rPr>
              <w:t>保障公司的稳步增长</w:t>
            </w:r>
            <w:r w:rsidRPr="00731283">
              <w:rPr>
                <w:rFonts w:asciiTheme="minorEastAsia" w:eastAsiaTheme="minorEastAsia" w:hAnsiTheme="minorEastAsia" w:hint="eastAsia"/>
                <w:sz w:val="24"/>
                <w:szCs w:val="24"/>
              </w:rPr>
              <w:t>。</w:t>
            </w:r>
          </w:p>
          <w:p w:rsidR="00731283" w:rsidRDefault="00731283" w:rsidP="00AB3C07">
            <w:pPr>
              <w:widowControl/>
              <w:spacing w:line="360" w:lineRule="auto"/>
              <w:ind w:firstLineChars="200" w:firstLine="480"/>
              <w:jc w:val="left"/>
              <w:rPr>
                <w:rFonts w:asciiTheme="minorEastAsia" w:eastAsiaTheme="minorEastAsia" w:hAnsiTheme="minorEastAsia"/>
                <w:sz w:val="24"/>
                <w:szCs w:val="24"/>
              </w:rPr>
            </w:pPr>
          </w:p>
          <w:p w:rsidR="00731283" w:rsidRPr="00AB3C07" w:rsidRDefault="00731283" w:rsidP="00731283">
            <w:pPr>
              <w:widowControl/>
              <w:ind w:firstLineChars="196" w:firstLine="472"/>
              <w:jc w:val="left"/>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Pr>
                <w:rFonts w:asciiTheme="minorEastAsia" w:eastAsiaTheme="minorEastAsia" w:hAnsiTheme="minorEastAsia"/>
                <w:b/>
                <w:bCs/>
                <w:sz w:val="24"/>
                <w:szCs w:val="24"/>
              </w:rPr>
              <w:t>6</w:t>
            </w:r>
            <w:r w:rsidRPr="00AB3C07">
              <w:rPr>
                <w:rFonts w:asciiTheme="minorEastAsia" w:eastAsiaTheme="minorEastAsia" w:hAnsiTheme="minorEastAsia"/>
                <w:b/>
                <w:bCs/>
                <w:sz w:val="24"/>
                <w:szCs w:val="24"/>
              </w:rPr>
              <w:t>：</w:t>
            </w:r>
            <w:r w:rsidRPr="00AB3C07">
              <w:rPr>
                <w:rFonts w:asciiTheme="minorEastAsia" w:eastAsiaTheme="minorEastAsia" w:hAnsiTheme="minorEastAsia" w:hint="eastAsia"/>
                <w:b/>
                <w:bCs/>
                <w:sz w:val="24"/>
                <w:szCs w:val="24"/>
              </w:rPr>
              <w:t xml:space="preserve"> 5月份公司</w:t>
            </w:r>
            <w:r w:rsidR="002A36CB">
              <w:rPr>
                <w:rFonts w:asciiTheme="minorEastAsia" w:eastAsiaTheme="minorEastAsia" w:hAnsiTheme="minorEastAsia" w:hint="eastAsia"/>
                <w:b/>
                <w:bCs/>
                <w:sz w:val="24"/>
                <w:szCs w:val="24"/>
              </w:rPr>
              <w:t>部分产品</w:t>
            </w:r>
            <w:r w:rsidRPr="00AB3C07">
              <w:rPr>
                <w:rFonts w:asciiTheme="minorEastAsia" w:eastAsiaTheme="minorEastAsia" w:hAnsiTheme="minorEastAsia" w:hint="eastAsia"/>
                <w:b/>
                <w:bCs/>
                <w:sz w:val="24"/>
                <w:szCs w:val="24"/>
              </w:rPr>
              <w:t>降价是什么原因？是借助降价做大市场吗</w:t>
            </w:r>
            <w:r w:rsidRPr="00AB3C07">
              <w:rPr>
                <w:rFonts w:asciiTheme="minorEastAsia" w:eastAsiaTheme="minorEastAsia" w:hAnsiTheme="minorEastAsia"/>
                <w:b/>
                <w:bCs/>
                <w:sz w:val="24"/>
                <w:szCs w:val="24"/>
              </w:rPr>
              <w:t>？</w:t>
            </w:r>
          </w:p>
          <w:p w:rsidR="00731283" w:rsidRPr="00AB3C07" w:rsidRDefault="00731283" w:rsidP="007721E9">
            <w:pPr>
              <w:widowControl/>
              <w:spacing w:line="360" w:lineRule="auto"/>
              <w:ind w:firstLineChars="200" w:firstLine="482"/>
              <w:jc w:val="left"/>
              <w:rPr>
                <w:rFonts w:asciiTheme="minorEastAsia" w:eastAsiaTheme="minorEastAsia" w:hAnsiTheme="minorEastAsia"/>
                <w:sz w:val="24"/>
                <w:szCs w:val="24"/>
              </w:rPr>
            </w:pPr>
            <w:r w:rsidRPr="00AB3C07">
              <w:rPr>
                <w:rFonts w:asciiTheme="minorEastAsia" w:eastAsiaTheme="minorEastAsia" w:hAnsiTheme="minorEastAsia"/>
                <w:b/>
                <w:bCs/>
                <w:sz w:val="24"/>
                <w:szCs w:val="24"/>
              </w:rPr>
              <w:t>答：</w:t>
            </w:r>
            <w:r w:rsidRPr="00AB3C07">
              <w:rPr>
                <w:rFonts w:asciiTheme="minorEastAsia" w:eastAsiaTheme="minorEastAsia" w:hAnsiTheme="minorEastAsia" w:hint="eastAsia"/>
                <w:sz w:val="24"/>
                <w:szCs w:val="24"/>
              </w:rPr>
              <w:t>出于行业特点，行业头部企业在价格方面会因为原材料价格的大幅波动随行就市进行调整。此外，在价格随原材料进行调整的基础上，局部区域、部分产品会做促销，核心目的是做大市场，提高市场份额。</w:t>
            </w:r>
          </w:p>
          <w:p w:rsidR="00731283" w:rsidRPr="00AB3C07" w:rsidRDefault="00731283" w:rsidP="00731283">
            <w:pPr>
              <w:adjustRightInd w:val="0"/>
              <w:snapToGrid w:val="0"/>
              <w:spacing w:line="360" w:lineRule="auto"/>
              <w:ind w:firstLineChars="200" w:firstLine="482"/>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lastRenderedPageBreak/>
              <w:t>问</w:t>
            </w:r>
            <w:r>
              <w:rPr>
                <w:rFonts w:asciiTheme="minorEastAsia" w:eastAsiaTheme="minorEastAsia" w:hAnsiTheme="minorEastAsia"/>
                <w:b/>
                <w:bCs/>
                <w:sz w:val="24"/>
                <w:szCs w:val="24"/>
              </w:rPr>
              <w:t>7</w:t>
            </w:r>
            <w:r w:rsidRPr="00AB3C07">
              <w:rPr>
                <w:rFonts w:asciiTheme="minorEastAsia" w:eastAsiaTheme="minorEastAsia" w:hAnsiTheme="minorEastAsia"/>
                <w:b/>
                <w:bCs/>
                <w:sz w:val="24"/>
                <w:szCs w:val="24"/>
              </w:rPr>
              <w:t>：</w:t>
            </w:r>
            <w:r w:rsidRPr="00AB3C07">
              <w:rPr>
                <w:rFonts w:asciiTheme="minorEastAsia" w:eastAsiaTheme="minorEastAsia" w:hAnsiTheme="minorEastAsia" w:hint="eastAsia"/>
                <w:b/>
                <w:bCs/>
                <w:sz w:val="24"/>
                <w:szCs w:val="24"/>
              </w:rPr>
              <w:t>是否可以把目前的低价策略看作未来行业发展的常态化现象？</w:t>
            </w:r>
          </w:p>
          <w:p w:rsidR="00731283" w:rsidRPr="00731283" w:rsidRDefault="00731283" w:rsidP="00731283">
            <w:pPr>
              <w:adjustRightInd w:val="0"/>
              <w:snapToGrid w:val="0"/>
              <w:spacing w:line="360" w:lineRule="auto"/>
              <w:ind w:firstLineChars="200" w:firstLine="482"/>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Pr="00AB3C07">
              <w:rPr>
                <w:rFonts w:asciiTheme="minorEastAsia" w:eastAsiaTheme="minorEastAsia" w:hAnsiTheme="minorEastAsia" w:hint="eastAsia"/>
                <w:sz w:val="24"/>
                <w:szCs w:val="24"/>
              </w:rPr>
              <w:t>塑料管</w:t>
            </w:r>
            <w:proofErr w:type="gramStart"/>
            <w:r w:rsidRPr="00AB3C07">
              <w:rPr>
                <w:rFonts w:asciiTheme="minorEastAsia" w:eastAsiaTheme="minorEastAsia" w:hAnsiTheme="minorEastAsia" w:hint="eastAsia"/>
                <w:sz w:val="24"/>
                <w:szCs w:val="24"/>
              </w:rPr>
              <w:t>道行业</w:t>
            </w:r>
            <w:proofErr w:type="gramEnd"/>
            <w:r w:rsidRPr="00AB3C07">
              <w:rPr>
                <w:rFonts w:asciiTheme="minorEastAsia" w:eastAsiaTheme="minorEastAsia" w:hAnsiTheme="minorEastAsia" w:hint="eastAsia"/>
                <w:sz w:val="24"/>
                <w:szCs w:val="24"/>
              </w:rPr>
              <w:t>的定价策略是基于成本价制定的理性的价格策略。今年受疫情影响，</w:t>
            </w:r>
            <w:r w:rsidR="002A36CB">
              <w:rPr>
                <w:rFonts w:asciiTheme="minorEastAsia" w:eastAsiaTheme="minorEastAsia" w:hAnsiTheme="minorEastAsia" w:hint="eastAsia"/>
                <w:sz w:val="24"/>
                <w:szCs w:val="24"/>
              </w:rPr>
              <w:t>业内企业</w:t>
            </w:r>
            <w:r w:rsidRPr="00AB3C07">
              <w:rPr>
                <w:rFonts w:asciiTheme="minorEastAsia" w:eastAsiaTheme="minorEastAsia" w:hAnsiTheme="minorEastAsia" w:hint="eastAsia"/>
                <w:sz w:val="24"/>
                <w:szCs w:val="24"/>
              </w:rPr>
              <w:t>想在各个区域</w:t>
            </w:r>
            <w:r w:rsidR="002A36CB">
              <w:rPr>
                <w:rFonts w:asciiTheme="minorEastAsia" w:eastAsiaTheme="minorEastAsia" w:hAnsiTheme="minorEastAsia" w:hint="eastAsia"/>
                <w:sz w:val="24"/>
                <w:szCs w:val="24"/>
              </w:rPr>
              <w:t>扩大市占率</w:t>
            </w:r>
            <w:r w:rsidRPr="00AB3C07">
              <w:rPr>
                <w:rFonts w:asciiTheme="minorEastAsia" w:eastAsiaTheme="minorEastAsia" w:hAnsiTheme="minorEastAsia" w:hint="eastAsia"/>
                <w:sz w:val="24"/>
                <w:szCs w:val="24"/>
              </w:rPr>
              <w:t>，个别区域、个别产品的确会有相对更低的售价措施，属于正常现象，业内</w:t>
            </w:r>
            <w:r w:rsidR="002A36CB">
              <w:rPr>
                <w:rFonts w:asciiTheme="minorEastAsia" w:eastAsiaTheme="minorEastAsia" w:hAnsiTheme="minorEastAsia" w:hint="eastAsia"/>
                <w:sz w:val="24"/>
                <w:szCs w:val="24"/>
              </w:rPr>
              <w:t>具有一定规模的企业产品价格</w:t>
            </w:r>
            <w:r w:rsidRPr="00AB3C07">
              <w:rPr>
                <w:rFonts w:asciiTheme="minorEastAsia" w:eastAsiaTheme="minorEastAsia" w:hAnsiTheme="minorEastAsia" w:hint="eastAsia"/>
                <w:sz w:val="24"/>
                <w:szCs w:val="24"/>
              </w:rPr>
              <w:t>基本都保证</w:t>
            </w:r>
            <w:r w:rsidR="002A36CB">
              <w:rPr>
                <w:rFonts w:asciiTheme="minorEastAsia" w:eastAsiaTheme="minorEastAsia" w:hAnsiTheme="minorEastAsia" w:hint="eastAsia"/>
                <w:sz w:val="24"/>
                <w:szCs w:val="24"/>
              </w:rPr>
              <w:t>在</w:t>
            </w:r>
            <w:r w:rsidRPr="00AB3C07">
              <w:rPr>
                <w:rFonts w:asciiTheme="minorEastAsia" w:eastAsiaTheme="minorEastAsia" w:hAnsiTheme="minorEastAsia" w:hint="eastAsia"/>
                <w:sz w:val="24"/>
                <w:szCs w:val="24"/>
              </w:rPr>
              <w:t>合理的定价区间，以谋求持续健康的发展。恶性竞争对于头部企业来说是不健康、</w:t>
            </w:r>
            <w:proofErr w:type="gramStart"/>
            <w:r w:rsidRPr="00AB3C07">
              <w:rPr>
                <w:rFonts w:asciiTheme="minorEastAsia" w:eastAsiaTheme="minorEastAsia" w:hAnsiTheme="minorEastAsia" w:hint="eastAsia"/>
                <w:sz w:val="24"/>
                <w:szCs w:val="24"/>
              </w:rPr>
              <w:t>不</w:t>
            </w:r>
            <w:proofErr w:type="gramEnd"/>
            <w:r w:rsidRPr="00AB3C07">
              <w:rPr>
                <w:rFonts w:asciiTheme="minorEastAsia" w:eastAsiaTheme="minorEastAsia" w:hAnsiTheme="minorEastAsia" w:hint="eastAsia"/>
                <w:sz w:val="24"/>
                <w:szCs w:val="24"/>
              </w:rPr>
              <w:t>理性的。目前的部分低价只是短期现象，不是长期趋势，长期来说，塑料管道价格会恢复到理性水平。</w:t>
            </w:r>
          </w:p>
        </w:tc>
      </w:tr>
      <w:tr w:rsidR="00F26DEB" w:rsidRPr="00AB3C07" w:rsidTr="001C2666">
        <w:trPr>
          <w:trHeight w:val="966"/>
          <w:jc w:val="center"/>
        </w:trPr>
        <w:tc>
          <w:tcPr>
            <w:tcW w:w="1864" w:type="dxa"/>
            <w:vAlign w:val="center"/>
          </w:tcPr>
          <w:p w:rsidR="00DA679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lastRenderedPageBreak/>
              <w:t>附件清单</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（如有）</w:t>
            </w:r>
          </w:p>
        </w:tc>
        <w:tc>
          <w:tcPr>
            <w:tcW w:w="7334" w:type="dxa"/>
          </w:tcPr>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无</w:t>
            </w:r>
          </w:p>
        </w:tc>
      </w:tr>
      <w:tr w:rsidR="00F26DEB" w:rsidRPr="00AB3C07" w:rsidTr="001C2666">
        <w:trPr>
          <w:trHeight w:val="483"/>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日期</w:t>
            </w:r>
          </w:p>
        </w:tc>
        <w:tc>
          <w:tcPr>
            <w:tcW w:w="7334" w:type="dxa"/>
          </w:tcPr>
          <w:p w:rsidR="00F26DEB" w:rsidRPr="00AB3C07" w:rsidRDefault="00071A03"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2020</w:t>
            </w:r>
            <w:r w:rsidR="00F26DEB" w:rsidRPr="00AB3C07">
              <w:rPr>
                <w:rFonts w:asciiTheme="minorEastAsia" w:eastAsiaTheme="minorEastAsia" w:hAnsiTheme="minorEastAsia"/>
                <w:color w:val="000000"/>
                <w:kern w:val="0"/>
                <w:sz w:val="24"/>
                <w:szCs w:val="24"/>
              </w:rPr>
              <w:t>年</w:t>
            </w:r>
            <w:r w:rsidR="006C5AAB" w:rsidRPr="00AB3C07">
              <w:rPr>
                <w:rFonts w:asciiTheme="minorEastAsia" w:eastAsiaTheme="minorEastAsia" w:hAnsiTheme="minorEastAsia"/>
                <w:color w:val="000000"/>
                <w:kern w:val="0"/>
                <w:sz w:val="24"/>
                <w:szCs w:val="24"/>
              </w:rPr>
              <w:t>6月1</w:t>
            </w:r>
            <w:r w:rsidR="00AB3C07">
              <w:rPr>
                <w:rFonts w:asciiTheme="minorEastAsia" w:eastAsiaTheme="minorEastAsia" w:hAnsiTheme="minorEastAsia"/>
                <w:color w:val="000000"/>
                <w:kern w:val="0"/>
                <w:sz w:val="24"/>
                <w:szCs w:val="24"/>
              </w:rPr>
              <w:t>8</w:t>
            </w:r>
            <w:r w:rsidR="006C5AAB" w:rsidRPr="00AB3C07">
              <w:rPr>
                <w:rFonts w:asciiTheme="minorEastAsia" w:eastAsiaTheme="minorEastAsia" w:hAnsiTheme="minorEastAsia"/>
                <w:color w:val="000000"/>
                <w:kern w:val="0"/>
                <w:sz w:val="24"/>
                <w:szCs w:val="24"/>
              </w:rPr>
              <w:t>日</w:t>
            </w:r>
          </w:p>
        </w:tc>
      </w:tr>
    </w:tbl>
    <w:p w:rsidR="00F26DEB" w:rsidRPr="00AB3C07" w:rsidRDefault="00F26DEB" w:rsidP="00AB3C07">
      <w:pPr>
        <w:spacing w:line="360" w:lineRule="auto"/>
        <w:rPr>
          <w:rFonts w:asciiTheme="minorEastAsia" w:eastAsiaTheme="minorEastAsia" w:hAnsiTheme="minorEastAsia"/>
          <w:sz w:val="24"/>
          <w:szCs w:val="24"/>
        </w:rPr>
      </w:pPr>
    </w:p>
    <w:sectPr w:rsidR="00F26DEB" w:rsidRPr="00AB3C07" w:rsidSect="002902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146" w:rsidRDefault="00721146" w:rsidP="006F2132">
      <w:r>
        <w:separator/>
      </w:r>
    </w:p>
  </w:endnote>
  <w:endnote w:type="continuationSeparator" w:id="0">
    <w:p w:rsidR="00721146" w:rsidRDefault="00721146" w:rsidP="006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146" w:rsidRDefault="00721146" w:rsidP="006F2132">
      <w:r>
        <w:separator/>
      </w:r>
    </w:p>
  </w:footnote>
  <w:footnote w:type="continuationSeparator" w:id="0">
    <w:p w:rsidR="00721146" w:rsidRDefault="00721146" w:rsidP="006F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AE"/>
    <w:multiLevelType w:val="hybridMultilevel"/>
    <w:tmpl w:val="086096BE"/>
    <w:lvl w:ilvl="0" w:tplc="DAB28C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15:restartNumberingAfterBreak="0">
    <w:nsid w:val="148B3E27"/>
    <w:multiLevelType w:val="hybridMultilevel"/>
    <w:tmpl w:val="A62C8F58"/>
    <w:lvl w:ilvl="0" w:tplc="7B749BA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5B9127C"/>
    <w:multiLevelType w:val="hybridMultilevel"/>
    <w:tmpl w:val="51F222C8"/>
    <w:lvl w:ilvl="0" w:tplc="F7064A0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32"/>
    <w:rsid w:val="00002F25"/>
    <w:rsid w:val="00006EA6"/>
    <w:rsid w:val="00010C9A"/>
    <w:rsid w:val="00011C2B"/>
    <w:rsid w:val="00022D22"/>
    <w:rsid w:val="00025B31"/>
    <w:rsid w:val="00034100"/>
    <w:rsid w:val="0004118A"/>
    <w:rsid w:val="000438B7"/>
    <w:rsid w:val="00043AD7"/>
    <w:rsid w:val="000665A0"/>
    <w:rsid w:val="00066942"/>
    <w:rsid w:val="000714A4"/>
    <w:rsid w:val="00071A03"/>
    <w:rsid w:val="000917CA"/>
    <w:rsid w:val="00092351"/>
    <w:rsid w:val="000930E2"/>
    <w:rsid w:val="0009356A"/>
    <w:rsid w:val="000B15AA"/>
    <w:rsid w:val="000B75A6"/>
    <w:rsid w:val="000D374B"/>
    <w:rsid w:val="000E6657"/>
    <w:rsid w:val="000F1F87"/>
    <w:rsid w:val="000F71E7"/>
    <w:rsid w:val="001036FF"/>
    <w:rsid w:val="001054C5"/>
    <w:rsid w:val="00113A51"/>
    <w:rsid w:val="001148BD"/>
    <w:rsid w:val="0014150B"/>
    <w:rsid w:val="0014710B"/>
    <w:rsid w:val="00152138"/>
    <w:rsid w:val="00156F81"/>
    <w:rsid w:val="00157F64"/>
    <w:rsid w:val="001610C1"/>
    <w:rsid w:val="0018388E"/>
    <w:rsid w:val="00185747"/>
    <w:rsid w:val="00187108"/>
    <w:rsid w:val="001B0771"/>
    <w:rsid w:val="001B2F95"/>
    <w:rsid w:val="001C2666"/>
    <w:rsid w:val="001C3A5D"/>
    <w:rsid w:val="001D04FD"/>
    <w:rsid w:val="001E27F4"/>
    <w:rsid w:val="001F313B"/>
    <w:rsid w:val="001F5743"/>
    <w:rsid w:val="00200BB2"/>
    <w:rsid w:val="0020324C"/>
    <w:rsid w:val="0021142E"/>
    <w:rsid w:val="002331F0"/>
    <w:rsid w:val="00251443"/>
    <w:rsid w:val="00253010"/>
    <w:rsid w:val="002534F9"/>
    <w:rsid w:val="002650D5"/>
    <w:rsid w:val="002657FB"/>
    <w:rsid w:val="00281C55"/>
    <w:rsid w:val="00286F28"/>
    <w:rsid w:val="0029024C"/>
    <w:rsid w:val="002A36CB"/>
    <w:rsid w:val="002B33F1"/>
    <w:rsid w:val="002B757B"/>
    <w:rsid w:val="002C2F60"/>
    <w:rsid w:val="002D1215"/>
    <w:rsid w:val="002D3B85"/>
    <w:rsid w:val="002D7D93"/>
    <w:rsid w:val="003042D4"/>
    <w:rsid w:val="00307B3A"/>
    <w:rsid w:val="003160BF"/>
    <w:rsid w:val="00322692"/>
    <w:rsid w:val="0034411B"/>
    <w:rsid w:val="003745B2"/>
    <w:rsid w:val="003754C9"/>
    <w:rsid w:val="003773B5"/>
    <w:rsid w:val="0038168F"/>
    <w:rsid w:val="0038420D"/>
    <w:rsid w:val="003A37AA"/>
    <w:rsid w:val="003B68A8"/>
    <w:rsid w:val="003C1C6D"/>
    <w:rsid w:val="003F004E"/>
    <w:rsid w:val="003F4A7B"/>
    <w:rsid w:val="003F5CF5"/>
    <w:rsid w:val="0041440E"/>
    <w:rsid w:val="00416484"/>
    <w:rsid w:val="004305D2"/>
    <w:rsid w:val="004359B1"/>
    <w:rsid w:val="00451422"/>
    <w:rsid w:val="00451EC6"/>
    <w:rsid w:val="00455572"/>
    <w:rsid w:val="00477465"/>
    <w:rsid w:val="0048421F"/>
    <w:rsid w:val="004843AB"/>
    <w:rsid w:val="004919AB"/>
    <w:rsid w:val="004C5804"/>
    <w:rsid w:val="004D11F9"/>
    <w:rsid w:val="004F255F"/>
    <w:rsid w:val="00511057"/>
    <w:rsid w:val="0051420B"/>
    <w:rsid w:val="0051585C"/>
    <w:rsid w:val="0053527F"/>
    <w:rsid w:val="00540E83"/>
    <w:rsid w:val="00555F26"/>
    <w:rsid w:val="00560640"/>
    <w:rsid w:val="00564F04"/>
    <w:rsid w:val="005748C4"/>
    <w:rsid w:val="005914AD"/>
    <w:rsid w:val="00595186"/>
    <w:rsid w:val="005B18B3"/>
    <w:rsid w:val="005B40FE"/>
    <w:rsid w:val="005C4579"/>
    <w:rsid w:val="005D0D13"/>
    <w:rsid w:val="005D1B4F"/>
    <w:rsid w:val="005D264F"/>
    <w:rsid w:val="005F3612"/>
    <w:rsid w:val="00617435"/>
    <w:rsid w:val="00634B31"/>
    <w:rsid w:val="0063605B"/>
    <w:rsid w:val="0064113B"/>
    <w:rsid w:val="00641AA1"/>
    <w:rsid w:val="006463A3"/>
    <w:rsid w:val="00651646"/>
    <w:rsid w:val="00651F4D"/>
    <w:rsid w:val="00664B97"/>
    <w:rsid w:val="00665532"/>
    <w:rsid w:val="00667744"/>
    <w:rsid w:val="00670693"/>
    <w:rsid w:val="006711BD"/>
    <w:rsid w:val="006721B8"/>
    <w:rsid w:val="00675A5F"/>
    <w:rsid w:val="006763DD"/>
    <w:rsid w:val="006776C1"/>
    <w:rsid w:val="006A4D4E"/>
    <w:rsid w:val="006A7185"/>
    <w:rsid w:val="006C5AAB"/>
    <w:rsid w:val="006E2615"/>
    <w:rsid w:val="006E29F7"/>
    <w:rsid w:val="006F2132"/>
    <w:rsid w:val="006F2AB6"/>
    <w:rsid w:val="006F550C"/>
    <w:rsid w:val="0070439E"/>
    <w:rsid w:val="007057C4"/>
    <w:rsid w:val="007142CE"/>
    <w:rsid w:val="00714653"/>
    <w:rsid w:val="00721146"/>
    <w:rsid w:val="00731283"/>
    <w:rsid w:val="00741C3A"/>
    <w:rsid w:val="00742797"/>
    <w:rsid w:val="00750F48"/>
    <w:rsid w:val="00755AEA"/>
    <w:rsid w:val="00767B51"/>
    <w:rsid w:val="007721E9"/>
    <w:rsid w:val="007833AE"/>
    <w:rsid w:val="007915C4"/>
    <w:rsid w:val="007916CB"/>
    <w:rsid w:val="007A392B"/>
    <w:rsid w:val="007C670C"/>
    <w:rsid w:val="007D0F9E"/>
    <w:rsid w:val="007E1FAB"/>
    <w:rsid w:val="007E46C2"/>
    <w:rsid w:val="007E7142"/>
    <w:rsid w:val="007E7470"/>
    <w:rsid w:val="007F0E9C"/>
    <w:rsid w:val="00802303"/>
    <w:rsid w:val="0081590F"/>
    <w:rsid w:val="00817C54"/>
    <w:rsid w:val="008425A6"/>
    <w:rsid w:val="00842D85"/>
    <w:rsid w:val="00844490"/>
    <w:rsid w:val="00856552"/>
    <w:rsid w:val="00861EF3"/>
    <w:rsid w:val="00897AFD"/>
    <w:rsid w:val="008A4050"/>
    <w:rsid w:val="008A5DEE"/>
    <w:rsid w:val="008B1171"/>
    <w:rsid w:val="008B7366"/>
    <w:rsid w:val="008C3A0B"/>
    <w:rsid w:val="008C6412"/>
    <w:rsid w:val="008D3BC8"/>
    <w:rsid w:val="008D4B96"/>
    <w:rsid w:val="008D5736"/>
    <w:rsid w:val="008D6819"/>
    <w:rsid w:val="008D701C"/>
    <w:rsid w:val="008D70B7"/>
    <w:rsid w:val="008E1D7A"/>
    <w:rsid w:val="008E676B"/>
    <w:rsid w:val="008F2305"/>
    <w:rsid w:val="008F2940"/>
    <w:rsid w:val="008F5B3D"/>
    <w:rsid w:val="00901666"/>
    <w:rsid w:val="009055CA"/>
    <w:rsid w:val="00913412"/>
    <w:rsid w:val="00941BB6"/>
    <w:rsid w:val="009432BC"/>
    <w:rsid w:val="009627E4"/>
    <w:rsid w:val="00965D48"/>
    <w:rsid w:val="00971625"/>
    <w:rsid w:val="00975069"/>
    <w:rsid w:val="00980F66"/>
    <w:rsid w:val="00982508"/>
    <w:rsid w:val="0099260A"/>
    <w:rsid w:val="0099757E"/>
    <w:rsid w:val="009A3042"/>
    <w:rsid w:val="009A4502"/>
    <w:rsid w:val="009A60F6"/>
    <w:rsid w:val="009B0211"/>
    <w:rsid w:val="009B25B8"/>
    <w:rsid w:val="009D6D39"/>
    <w:rsid w:val="009E069D"/>
    <w:rsid w:val="009F12F7"/>
    <w:rsid w:val="00A114CD"/>
    <w:rsid w:val="00A36DD1"/>
    <w:rsid w:val="00A50E3B"/>
    <w:rsid w:val="00A65D74"/>
    <w:rsid w:val="00A843C9"/>
    <w:rsid w:val="00A93564"/>
    <w:rsid w:val="00A94694"/>
    <w:rsid w:val="00AA22CD"/>
    <w:rsid w:val="00AA35B6"/>
    <w:rsid w:val="00AA4C65"/>
    <w:rsid w:val="00AB3C07"/>
    <w:rsid w:val="00AB6E93"/>
    <w:rsid w:val="00AD6C85"/>
    <w:rsid w:val="00AE6B49"/>
    <w:rsid w:val="00B01176"/>
    <w:rsid w:val="00B04C64"/>
    <w:rsid w:val="00B237B8"/>
    <w:rsid w:val="00B25CF8"/>
    <w:rsid w:val="00B27541"/>
    <w:rsid w:val="00B34C4A"/>
    <w:rsid w:val="00B371AC"/>
    <w:rsid w:val="00B431EF"/>
    <w:rsid w:val="00B51896"/>
    <w:rsid w:val="00B57442"/>
    <w:rsid w:val="00B84EDE"/>
    <w:rsid w:val="00B85E0A"/>
    <w:rsid w:val="00B91868"/>
    <w:rsid w:val="00B96C8D"/>
    <w:rsid w:val="00BA682D"/>
    <w:rsid w:val="00BB154B"/>
    <w:rsid w:val="00BB1F0E"/>
    <w:rsid w:val="00BB7632"/>
    <w:rsid w:val="00BD5FB6"/>
    <w:rsid w:val="00BE55FF"/>
    <w:rsid w:val="00BE6401"/>
    <w:rsid w:val="00BF4A3F"/>
    <w:rsid w:val="00C00FCD"/>
    <w:rsid w:val="00C211A5"/>
    <w:rsid w:val="00C3345F"/>
    <w:rsid w:val="00C33E2B"/>
    <w:rsid w:val="00C67851"/>
    <w:rsid w:val="00C81621"/>
    <w:rsid w:val="00C81CB0"/>
    <w:rsid w:val="00C8692C"/>
    <w:rsid w:val="00C87B24"/>
    <w:rsid w:val="00C922CC"/>
    <w:rsid w:val="00C9487C"/>
    <w:rsid w:val="00C94DD1"/>
    <w:rsid w:val="00CC51DC"/>
    <w:rsid w:val="00CF60FF"/>
    <w:rsid w:val="00D067CE"/>
    <w:rsid w:val="00D11565"/>
    <w:rsid w:val="00D40605"/>
    <w:rsid w:val="00D4132E"/>
    <w:rsid w:val="00D4682F"/>
    <w:rsid w:val="00D573A2"/>
    <w:rsid w:val="00D605A6"/>
    <w:rsid w:val="00D703C6"/>
    <w:rsid w:val="00D72717"/>
    <w:rsid w:val="00D7658E"/>
    <w:rsid w:val="00D81A0C"/>
    <w:rsid w:val="00D87D5D"/>
    <w:rsid w:val="00D96D07"/>
    <w:rsid w:val="00DA3B32"/>
    <w:rsid w:val="00DA679B"/>
    <w:rsid w:val="00DA68CD"/>
    <w:rsid w:val="00DB0FDD"/>
    <w:rsid w:val="00DC1E09"/>
    <w:rsid w:val="00DD6EED"/>
    <w:rsid w:val="00DF1A64"/>
    <w:rsid w:val="00E10C64"/>
    <w:rsid w:val="00E11146"/>
    <w:rsid w:val="00E26673"/>
    <w:rsid w:val="00E5655E"/>
    <w:rsid w:val="00E70D8A"/>
    <w:rsid w:val="00E81366"/>
    <w:rsid w:val="00E9071A"/>
    <w:rsid w:val="00EA5223"/>
    <w:rsid w:val="00EA7817"/>
    <w:rsid w:val="00EB6501"/>
    <w:rsid w:val="00EF368C"/>
    <w:rsid w:val="00EF449D"/>
    <w:rsid w:val="00F0563F"/>
    <w:rsid w:val="00F11F4F"/>
    <w:rsid w:val="00F13A0D"/>
    <w:rsid w:val="00F1447D"/>
    <w:rsid w:val="00F2105F"/>
    <w:rsid w:val="00F26DEB"/>
    <w:rsid w:val="00F37678"/>
    <w:rsid w:val="00F42351"/>
    <w:rsid w:val="00F6788D"/>
    <w:rsid w:val="00F7470A"/>
    <w:rsid w:val="00F768CD"/>
    <w:rsid w:val="00F77857"/>
    <w:rsid w:val="00F82C71"/>
    <w:rsid w:val="00F86BE8"/>
    <w:rsid w:val="00FA449C"/>
    <w:rsid w:val="00FB2C97"/>
    <w:rsid w:val="00FD2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03A8D"/>
  <w15:docId w15:val="{2C52AEAB-24C1-4226-9B6C-4BC5C06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3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F213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6F2132"/>
    <w:rPr>
      <w:rFonts w:cs="Times New Roman"/>
      <w:sz w:val="18"/>
      <w:szCs w:val="18"/>
    </w:rPr>
  </w:style>
  <w:style w:type="paragraph" w:styleId="a5">
    <w:name w:val="footer"/>
    <w:basedOn w:val="a"/>
    <w:link w:val="a6"/>
    <w:uiPriority w:val="99"/>
    <w:semiHidden/>
    <w:rsid w:val="006F2132"/>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6F2132"/>
    <w:rPr>
      <w:rFonts w:cs="Times New Roman"/>
      <w:sz w:val="18"/>
      <w:szCs w:val="18"/>
    </w:rPr>
  </w:style>
  <w:style w:type="table" w:styleId="a7">
    <w:name w:val="Table Grid"/>
    <w:basedOn w:val="a1"/>
    <w:uiPriority w:val="99"/>
    <w:rsid w:val="006F21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68CD"/>
    <w:rPr>
      <w:sz w:val="18"/>
      <w:szCs w:val="18"/>
    </w:rPr>
  </w:style>
  <w:style w:type="character" w:customStyle="1" w:styleId="a9">
    <w:name w:val="批注框文本 字符"/>
    <w:basedOn w:val="a0"/>
    <w:link w:val="a8"/>
    <w:uiPriority w:val="99"/>
    <w:semiHidden/>
    <w:rsid w:val="00DA68CD"/>
    <w:rPr>
      <w:rFonts w:ascii="Times New Roman" w:hAnsi="Times New Roman"/>
      <w:kern w:val="2"/>
      <w:sz w:val="18"/>
      <w:szCs w:val="18"/>
    </w:rPr>
  </w:style>
  <w:style w:type="paragraph" w:styleId="aa">
    <w:name w:val="Revision"/>
    <w:hidden/>
    <w:uiPriority w:val="99"/>
    <w:semiHidden/>
    <w:rsid w:val="00185747"/>
    <w:rPr>
      <w:rFonts w:ascii="Times New Roman" w:hAnsi="Times New Roman"/>
      <w:kern w:val="2"/>
      <w:sz w:val="21"/>
      <w:szCs w:val="21"/>
    </w:rPr>
  </w:style>
  <w:style w:type="paragraph" w:styleId="ab">
    <w:name w:val="List Paragraph"/>
    <w:basedOn w:val="a"/>
    <w:uiPriority w:val="34"/>
    <w:qFormat/>
    <w:rsid w:val="00AB3C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338</Words>
  <Characters>1929</Characters>
  <Application>Microsoft Office Word</Application>
  <DocSecurity>0</DocSecurity>
  <Lines>16</Lines>
  <Paragraphs>4</Paragraphs>
  <ScaleCrop>false</ScaleCrop>
  <Company>微软中国</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xs</cp:lastModifiedBy>
  <cp:revision>8</cp:revision>
  <cp:lastPrinted>2020-05-12T10:53:00Z</cp:lastPrinted>
  <dcterms:created xsi:type="dcterms:W3CDTF">2020-06-18T08:55:00Z</dcterms:created>
  <dcterms:modified xsi:type="dcterms:W3CDTF">2020-06-19T09:02:00Z</dcterms:modified>
</cp:coreProperties>
</file>