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B8705" w14:textId="77777777" w:rsidR="00856EA8" w:rsidRPr="00C66C32" w:rsidRDefault="0085268A" w:rsidP="008901FF">
      <w:pPr>
        <w:spacing w:beforeLines="100" w:before="312" w:afterLines="50" w:after="156" w:line="400" w:lineRule="exact"/>
        <w:jc w:val="center"/>
        <w:rPr>
          <w:rFonts w:ascii="Arial" w:hAnsi="宋体" w:cs="Arial"/>
          <w:b/>
          <w:bCs/>
          <w:iCs/>
          <w:sz w:val="32"/>
          <w:szCs w:val="32"/>
        </w:rPr>
      </w:pPr>
      <w:r w:rsidRPr="00C66C32">
        <w:rPr>
          <w:rFonts w:ascii="Arial" w:hAnsi="宋体" w:cs="Arial"/>
          <w:b/>
          <w:bCs/>
          <w:iCs/>
          <w:sz w:val="32"/>
          <w:szCs w:val="32"/>
        </w:rPr>
        <w:t>深圳</w:t>
      </w:r>
      <w:r w:rsidR="005D12AF" w:rsidRPr="00C66C32">
        <w:rPr>
          <w:rFonts w:ascii="Arial" w:hAnsi="宋体" w:cs="Arial"/>
          <w:b/>
          <w:bCs/>
          <w:iCs/>
          <w:sz w:val="32"/>
          <w:szCs w:val="32"/>
        </w:rPr>
        <w:t>齐心</w:t>
      </w:r>
      <w:r w:rsidRPr="00C66C32">
        <w:rPr>
          <w:rFonts w:ascii="Arial" w:hAnsi="宋体" w:cs="Arial" w:hint="eastAsia"/>
          <w:b/>
          <w:bCs/>
          <w:iCs/>
          <w:sz w:val="32"/>
          <w:szCs w:val="32"/>
        </w:rPr>
        <w:t>集团</w:t>
      </w:r>
      <w:r w:rsidR="005D12AF" w:rsidRPr="00C66C32">
        <w:rPr>
          <w:rFonts w:ascii="Arial" w:hAnsi="宋体" w:cs="Arial"/>
          <w:b/>
          <w:bCs/>
          <w:iCs/>
          <w:sz w:val="32"/>
          <w:szCs w:val="32"/>
        </w:rPr>
        <w:t>股份有限公司</w:t>
      </w:r>
    </w:p>
    <w:p w14:paraId="4BA798AB" w14:textId="77777777" w:rsidR="005D12AF" w:rsidRPr="00C66C32" w:rsidRDefault="005D12AF" w:rsidP="005D12AF">
      <w:pPr>
        <w:spacing w:beforeLines="50" w:before="156" w:afterLines="50" w:after="156" w:line="400" w:lineRule="exact"/>
        <w:jc w:val="center"/>
        <w:rPr>
          <w:rFonts w:ascii="Arial" w:hAnsi="Arial" w:cs="Arial"/>
          <w:b/>
          <w:bCs/>
          <w:iCs/>
          <w:sz w:val="32"/>
          <w:szCs w:val="32"/>
        </w:rPr>
      </w:pPr>
      <w:r w:rsidRPr="00C66C32">
        <w:rPr>
          <w:rFonts w:ascii="Arial" w:hAnsi="宋体" w:cs="Arial"/>
          <w:b/>
          <w:bCs/>
          <w:iCs/>
          <w:sz w:val="32"/>
          <w:szCs w:val="32"/>
        </w:rPr>
        <w:t>投资者关系活动记录表</w:t>
      </w:r>
    </w:p>
    <w:p w14:paraId="7798A764" w14:textId="51397213" w:rsidR="005D12AF" w:rsidRPr="006251AA" w:rsidRDefault="005D12AF" w:rsidP="005D12AF">
      <w:pPr>
        <w:spacing w:line="400" w:lineRule="exact"/>
        <w:rPr>
          <w:rFonts w:ascii="宋体" w:hAnsi="宋体" w:cs="Arial"/>
          <w:bCs/>
          <w:iCs/>
          <w:sz w:val="24"/>
          <w:szCs w:val="24"/>
        </w:rPr>
      </w:pPr>
      <w:r w:rsidRPr="00C66C32">
        <w:rPr>
          <w:rFonts w:ascii="Arial" w:hAnsi="Arial" w:cs="Arial"/>
          <w:bCs/>
          <w:iCs/>
          <w:sz w:val="24"/>
          <w:szCs w:val="24"/>
        </w:rPr>
        <w:t xml:space="preserve">                                                     </w:t>
      </w:r>
      <w:r w:rsidR="0046091B" w:rsidRPr="00C66C32">
        <w:rPr>
          <w:rFonts w:ascii="Arial" w:hAnsi="Arial" w:cs="Arial"/>
          <w:bCs/>
          <w:iCs/>
          <w:sz w:val="24"/>
          <w:szCs w:val="24"/>
        </w:rPr>
        <w:t xml:space="preserve">   </w:t>
      </w:r>
      <w:r w:rsidR="00CA4C35">
        <w:rPr>
          <w:rFonts w:ascii="Arial" w:hAnsi="Arial" w:cs="Arial"/>
          <w:bCs/>
          <w:iCs/>
          <w:sz w:val="24"/>
          <w:szCs w:val="24"/>
        </w:rPr>
        <w:t xml:space="preserve">      </w:t>
      </w:r>
      <w:r w:rsidRPr="00C66C32">
        <w:rPr>
          <w:rFonts w:ascii="Arial" w:hAnsi="Arial" w:cs="Arial"/>
          <w:bCs/>
          <w:iCs/>
          <w:sz w:val="24"/>
          <w:szCs w:val="24"/>
        </w:rPr>
        <w:t xml:space="preserve">  </w:t>
      </w:r>
      <w:r w:rsidR="006251AA">
        <w:rPr>
          <w:rFonts w:ascii="Arial" w:hAnsi="Arial" w:cs="Arial"/>
          <w:bCs/>
          <w:iCs/>
          <w:sz w:val="24"/>
          <w:szCs w:val="24"/>
        </w:rPr>
        <w:t xml:space="preserve"> </w:t>
      </w:r>
      <w:r w:rsidRPr="006251AA">
        <w:rPr>
          <w:rFonts w:ascii="宋体" w:hAnsi="宋体" w:cs="Arial"/>
          <w:bCs/>
          <w:iCs/>
          <w:sz w:val="22"/>
          <w:szCs w:val="22"/>
        </w:rPr>
        <w:t>编号：</w:t>
      </w:r>
      <w:r w:rsidR="00CA746A" w:rsidRPr="006251AA">
        <w:rPr>
          <w:rFonts w:ascii="宋体" w:hAnsi="宋体" w:cs="Arial" w:hint="eastAsia"/>
          <w:bCs/>
          <w:iCs/>
          <w:sz w:val="22"/>
          <w:szCs w:val="22"/>
        </w:rPr>
        <w:t>20</w:t>
      </w:r>
      <w:r w:rsidR="00671795" w:rsidRPr="006251AA">
        <w:rPr>
          <w:rFonts w:ascii="宋体" w:hAnsi="宋体" w:cs="Arial"/>
          <w:bCs/>
          <w:iCs/>
          <w:sz w:val="22"/>
          <w:szCs w:val="22"/>
        </w:rPr>
        <w:t>20</w:t>
      </w:r>
      <w:r w:rsidR="00CA746A" w:rsidRPr="006251AA">
        <w:rPr>
          <w:rFonts w:ascii="宋体" w:hAnsi="宋体" w:cs="Arial" w:hint="eastAsia"/>
          <w:bCs/>
          <w:iCs/>
          <w:sz w:val="22"/>
          <w:szCs w:val="22"/>
        </w:rPr>
        <w:t>-</w:t>
      </w:r>
      <w:r w:rsidR="00641389" w:rsidRPr="006251AA">
        <w:rPr>
          <w:rFonts w:ascii="宋体" w:hAnsi="宋体" w:cs="Arial"/>
          <w:bCs/>
          <w:iCs/>
          <w:sz w:val="22"/>
          <w:szCs w:val="22"/>
        </w:rPr>
        <w:t>00</w:t>
      </w:r>
      <w:r w:rsidR="00E3760A">
        <w:rPr>
          <w:rFonts w:ascii="宋体" w:hAnsi="宋体" w:cs="Arial"/>
          <w:bCs/>
          <w:iCs/>
          <w:sz w:val="22"/>
          <w:szCs w:val="22"/>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756"/>
      </w:tblGrid>
      <w:tr w:rsidR="005D12AF" w:rsidRPr="00C66C32" w14:paraId="33AA6ECC" w14:textId="77777777" w:rsidTr="006C112E">
        <w:tc>
          <w:tcPr>
            <w:tcW w:w="1980" w:type="dxa"/>
            <w:shd w:val="clear" w:color="auto" w:fill="auto"/>
          </w:tcPr>
          <w:p w14:paraId="365AAE46" w14:textId="77777777" w:rsidR="005D12AF" w:rsidRPr="00C66C32" w:rsidRDefault="005D12AF" w:rsidP="007D7D5D">
            <w:pPr>
              <w:spacing w:line="480" w:lineRule="atLeast"/>
              <w:rPr>
                <w:rFonts w:ascii="Arial" w:hAnsi="Arial" w:cs="Arial"/>
                <w:b/>
                <w:bCs/>
                <w:iCs/>
                <w:sz w:val="24"/>
                <w:szCs w:val="24"/>
              </w:rPr>
            </w:pPr>
            <w:r w:rsidRPr="00C66C32">
              <w:rPr>
                <w:rFonts w:ascii="Arial" w:hAnsi="宋体" w:cs="Arial"/>
                <w:b/>
                <w:bCs/>
                <w:iCs/>
                <w:sz w:val="24"/>
                <w:szCs w:val="24"/>
              </w:rPr>
              <w:t>投资者关系活动类别</w:t>
            </w:r>
          </w:p>
          <w:p w14:paraId="4FDC9283" w14:textId="77777777" w:rsidR="005D12AF" w:rsidRPr="00C66C32" w:rsidRDefault="005D12AF" w:rsidP="007D7D5D">
            <w:pPr>
              <w:spacing w:line="480" w:lineRule="atLeast"/>
              <w:rPr>
                <w:rFonts w:ascii="Arial" w:hAnsi="Arial" w:cs="Arial"/>
                <w:b/>
                <w:bCs/>
                <w:iCs/>
                <w:sz w:val="24"/>
                <w:szCs w:val="24"/>
              </w:rPr>
            </w:pPr>
          </w:p>
        </w:tc>
        <w:tc>
          <w:tcPr>
            <w:tcW w:w="7756" w:type="dxa"/>
            <w:shd w:val="clear" w:color="auto" w:fill="auto"/>
          </w:tcPr>
          <w:p w14:paraId="5BED98AF" w14:textId="77777777" w:rsidR="005D12AF" w:rsidRPr="00C66C32" w:rsidRDefault="00623C9B" w:rsidP="00D90628">
            <w:pPr>
              <w:spacing w:line="334" w:lineRule="auto"/>
              <w:rPr>
                <w:rFonts w:ascii="宋体" w:hAnsi="宋体" w:cs="Arial"/>
                <w:bCs/>
                <w:iCs/>
                <w:sz w:val="24"/>
                <w:szCs w:val="24"/>
              </w:rPr>
            </w:pPr>
            <w:r w:rsidRPr="00C66C32">
              <w:rPr>
                <w:rFonts w:ascii="宋体" w:hAnsi="宋体" w:cs="Arial"/>
                <w:bCs/>
                <w:iCs/>
                <w:sz w:val="24"/>
                <w:szCs w:val="24"/>
              </w:rPr>
              <w:t>□</w:t>
            </w:r>
            <w:r w:rsidR="005D12AF" w:rsidRPr="00C66C32">
              <w:rPr>
                <w:rFonts w:ascii="宋体" w:hAnsi="宋体" w:cs="Arial"/>
                <w:sz w:val="24"/>
                <w:szCs w:val="24"/>
              </w:rPr>
              <w:t xml:space="preserve">特定对象调研        </w:t>
            </w:r>
            <w:r w:rsidR="00671795" w:rsidRPr="00C66C32">
              <w:rPr>
                <w:rFonts w:ascii="宋体" w:hAnsi="宋体" w:cs="Arial"/>
                <w:bCs/>
                <w:iCs/>
                <w:sz w:val="24"/>
                <w:szCs w:val="24"/>
              </w:rPr>
              <w:t>√</w:t>
            </w:r>
            <w:r w:rsidR="005D12AF" w:rsidRPr="00C66C32">
              <w:rPr>
                <w:rFonts w:ascii="宋体" w:hAnsi="宋体" w:cs="Arial"/>
                <w:sz w:val="24"/>
                <w:szCs w:val="24"/>
              </w:rPr>
              <w:t>分析师会议</w:t>
            </w:r>
          </w:p>
          <w:p w14:paraId="45075D65" w14:textId="75F6534F" w:rsidR="005D12AF" w:rsidRPr="00C66C32" w:rsidRDefault="00671795" w:rsidP="00D90628">
            <w:pPr>
              <w:spacing w:line="334" w:lineRule="auto"/>
              <w:rPr>
                <w:rFonts w:ascii="宋体" w:hAnsi="宋体" w:cs="Arial"/>
                <w:bCs/>
                <w:iCs/>
                <w:sz w:val="24"/>
                <w:szCs w:val="24"/>
              </w:rPr>
            </w:pPr>
            <w:r w:rsidRPr="00C66C32">
              <w:rPr>
                <w:rFonts w:ascii="宋体" w:hAnsi="宋体" w:cs="Arial"/>
                <w:bCs/>
                <w:iCs/>
                <w:sz w:val="24"/>
                <w:szCs w:val="24"/>
              </w:rPr>
              <w:t>□</w:t>
            </w:r>
            <w:r w:rsidR="005D12AF" w:rsidRPr="00C66C32">
              <w:rPr>
                <w:rFonts w:ascii="宋体" w:hAnsi="宋体" w:cs="Arial"/>
                <w:sz w:val="24"/>
                <w:szCs w:val="24"/>
              </w:rPr>
              <w:t xml:space="preserve">媒体采访            </w:t>
            </w:r>
            <w:r w:rsidR="00E3760A" w:rsidRPr="00C66C32">
              <w:rPr>
                <w:rFonts w:ascii="宋体" w:hAnsi="宋体" w:cs="Arial"/>
                <w:bCs/>
                <w:iCs/>
                <w:sz w:val="24"/>
                <w:szCs w:val="24"/>
              </w:rPr>
              <w:t>□</w:t>
            </w:r>
            <w:r w:rsidR="005D12AF" w:rsidRPr="00C66C32">
              <w:rPr>
                <w:rFonts w:ascii="宋体" w:hAnsi="宋体" w:cs="Arial"/>
                <w:sz w:val="24"/>
                <w:szCs w:val="24"/>
              </w:rPr>
              <w:t>业绩说明会</w:t>
            </w:r>
          </w:p>
          <w:p w14:paraId="4696D424" w14:textId="77777777" w:rsidR="005D12AF" w:rsidRPr="00C66C32" w:rsidRDefault="005D12AF" w:rsidP="00D90628">
            <w:pPr>
              <w:spacing w:line="334" w:lineRule="auto"/>
              <w:rPr>
                <w:rFonts w:ascii="宋体" w:hAnsi="宋体" w:cs="Arial"/>
                <w:bCs/>
                <w:iCs/>
                <w:sz w:val="24"/>
                <w:szCs w:val="24"/>
              </w:rPr>
            </w:pPr>
            <w:r w:rsidRPr="00C66C32">
              <w:rPr>
                <w:rFonts w:ascii="宋体" w:hAnsi="宋体" w:cs="Arial"/>
                <w:bCs/>
                <w:iCs/>
                <w:sz w:val="24"/>
                <w:szCs w:val="24"/>
              </w:rPr>
              <w:t>□</w:t>
            </w:r>
            <w:r w:rsidRPr="00C66C32">
              <w:rPr>
                <w:rFonts w:ascii="宋体" w:hAnsi="宋体" w:cs="Arial"/>
                <w:sz w:val="24"/>
                <w:szCs w:val="24"/>
              </w:rPr>
              <w:t xml:space="preserve">新闻发布会          </w:t>
            </w:r>
            <w:r w:rsidRPr="00C66C32">
              <w:rPr>
                <w:rFonts w:ascii="宋体" w:hAnsi="宋体" w:cs="Arial"/>
                <w:bCs/>
                <w:iCs/>
                <w:sz w:val="24"/>
                <w:szCs w:val="24"/>
              </w:rPr>
              <w:t>□</w:t>
            </w:r>
            <w:r w:rsidRPr="00C66C32">
              <w:rPr>
                <w:rFonts w:ascii="宋体" w:hAnsi="宋体" w:cs="Arial"/>
                <w:sz w:val="24"/>
                <w:szCs w:val="24"/>
              </w:rPr>
              <w:t>路演活动</w:t>
            </w:r>
          </w:p>
          <w:p w14:paraId="23554ADD" w14:textId="77777777" w:rsidR="005D12AF" w:rsidRPr="00C66C32" w:rsidRDefault="005D12AF" w:rsidP="00D90628">
            <w:pPr>
              <w:tabs>
                <w:tab w:val="left" w:pos="3045"/>
                <w:tab w:val="center" w:pos="3199"/>
              </w:tabs>
              <w:spacing w:line="334" w:lineRule="auto"/>
              <w:rPr>
                <w:rFonts w:ascii="宋体" w:hAnsi="宋体" w:cs="Arial"/>
                <w:bCs/>
                <w:iCs/>
                <w:sz w:val="24"/>
                <w:szCs w:val="24"/>
              </w:rPr>
            </w:pPr>
            <w:r w:rsidRPr="00C66C32">
              <w:rPr>
                <w:rFonts w:ascii="宋体" w:hAnsi="宋体" w:cs="Arial"/>
                <w:bCs/>
                <w:iCs/>
                <w:sz w:val="24"/>
                <w:szCs w:val="24"/>
              </w:rPr>
              <w:t>□</w:t>
            </w:r>
            <w:r w:rsidRPr="00C66C32">
              <w:rPr>
                <w:rFonts w:ascii="宋体" w:hAnsi="宋体" w:cs="Arial"/>
                <w:sz w:val="24"/>
                <w:szCs w:val="24"/>
              </w:rPr>
              <w:t>现场参观</w:t>
            </w:r>
            <w:r w:rsidRPr="00C66C32">
              <w:rPr>
                <w:rFonts w:ascii="宋体" w:hAnsi="宋体" w:cs="Arial"/>
                <w:bCs/>
                <w:iCs/>
                <w:sz w:val="24"/>
                <w:szCs w:val="24"/>
              </w:rPr>
              <w:tab/>
            </w:r>
          </w:p>
          <w:p w14:paraId="1A25B556" w14:textId="77777777" w:rsidR="005D12AF" w:rsidRPr="00C66C32" w:rsidRDefault="005D12AF" w:rsidP="00D90628">
            <w:pPr>
              <w:tabs>
                <w:tab w:val="center" w:pos="3199"/>
              </w:tabs>
              <w:spacing w:line="334" w:lineRule="auto"/>
              <w:rPr>
                <w:rFonts w:ascii="宋体" w:hAnsi="宋体" w:cs="Arial"/>
                <w:bCs/>
                <w:iCs/>
                <w:sz w:val="24"/>
                <w:szCs w:val="24"/>
              </w:rPr>
            </w:pPr>
            <w:r w:rsidRPr="00C66C32">
              <w:rPr>
                <w:rFonts w:ascii="宋体" w:hAnsi="宋体" w:cs="Arial"/>
                <w:bCs/>
                <w:iCs/>
                <w:sz w:val="24"/>
                <w:szCs w:val="24"/>
              </w:rPr>
              <w:t>□</w:t>
            </w:r>
            <w:r w:rsidRPr="00C66C32">
              <w:rPr>
                <w:rFonts w:ascii="宋体" w:hAnsi="宋体" w:cs="Arial"/>
                <w:sz w:val="24"/>
                <w:szCs w:val="24"/>
              </w:rPr>
              <w:t>其他 （</w:t>
            </w:r>
            <w:proofErr w:type="gramStart"/>
            <w:r w:rsidRPr="00C66C32">
              <w:rPr>
                <w:rFonts w:ascii="宋体" w:hAnsi="宋体" w:cs="Arial"/>
                <w:sz w:val="24"/>
                <w:szCs w:val="24"/>
                <w:u w:val="single"/>
              </w:rPr>
              <w:t>请文字</w:t>
            </w:r>
            <w:proofErr w:type="gramEnd"/>
            <w:r w:rsidRPr="00C66C32">
              <w:rPr>
                <w:rFonts w:ascii="宋体" w:hAnsi="宋体" w:cs="Arial"/>
                <w:sz w:val="24"/>
                <w:szCs w:val="24"/>
                <w:u w:val="single"/>
              </w:rPr>
              <w:t>说明其他活动内容）</w:t>
            </w:r>
          </w:p>
        </w:tc>
      </w:tr>
      <w:tr w:rsidR="005D12AF" w:rsidRPr="00C66C32" w14:paraId="518130A5" w14:textId="77777777" w:rsidTr="006C112E">
        <w:tc>
          <w:tcPr>
            <w:tcW w:w="1980" w:type="dxa"/>
            <w:shd w:val="clear" w:color="auto" w:fill="auto"/>
          </w:tcPr>
          <w:p w14:paraId="2C6957AF" w14:textId="77777777" w:rsidR="005D12AF" w:rsidRPr="00C66C32" w:rsidRDefault="005D12AF" w:rsidP="007D7D5D">
            <w:pPr>
              <w:spacing w:line="480" w:lineRule="atLeast"/>
              <w:rPr>
                <w:rFonts w:ascii="Arial" w:hAnsi="Arial" w:cs="Arial"/>
                <w:b/>
                <w:bCs/>
                <w:iCs/>
                <w:sz w:val="24"/>
                <w:szCs w:val="24"/>
              </w:rPr>
            </w:pPr>
            <w:r w:rsidRPr="00C66C32">
              <w:rPr>
                <w:rFonts w:ascii="Arial" w:hAnsi="宋体" w:cs="Arial"/>
                <w:b/>
                <w:bCs/>
                <w:iCs/>
                <w:sz w:val="24"/>
                <w:szCs w:val="24"/>
              </w:rPr>
              <w:t>参与单位名称及人员姓名</w:t>
            </w:r>
          </w:p>
        </w:tc>
        <w:tc>
          <w:tcPr>
            <w:tcW w:w="7756" w:type="dxa"/>
            <w:shd w:val="clear" w:color="auto" w:fill="auto"/>
          </w:tcPr>
          <w:p w14:paraId="6055AAAA" w14:textId="79A66B61" w:rsidR="00F60BAB" w:rsidRPr="00C66C32" w:rsidRDefault="00FA7DA1" w:rsidP="00D90628">
            <w:pPr>
              <w:spacing w:line="334" w:lineRule="auto"/>
              <w:rPr>
                <w:rFonts w:ascii="宋体" w:hAnsi="宋体"/>
                <w:sz w:val="24"/>
                <w:szCs w:val="24"/>
              </w:rPr>
            </w:pPr>
            <w:r w:rsidRPr="00FA7DA1">
              <w:rPr>
                <w:rFonts w:ascii="宋体" w:hAnsi="宋体" w:hint="eastAsia"/>
                <w:sz w:val="24"/>
                <w:szCs w:val="24"/>
              </w:rPr>
              <w:t>国泰君安</w:t>
            </w:r>
            <w:r>
              <w:rPr>
                <w:rFonts w:ascii="宋体" w:hAnsi="宋体" w:hint="eastAsia"/>
                <w:sz w:val="24"/>
                <w:szCs w:val="24"/>
              </w:rPr>
              <w:t>、</w:t>
            </w:r>
            <w:r w:rsidR="00414463">
              <w:rPr>
                <w:rFonts w:ascii="宋体" w:hAnsi="宋体" w:hint="eastAsia"/>
                <w:sz w:val="24"/>
                <w:szCs w:val="24"/>
              </w:rPr>
              <w:t>东吴证券、</w:t>
            </w:r>
            <w:r w:rsidRPr="00FA7DA1">
              <w:rPr>
                <w:rFonts w:ascii="宋体" w:hAnsi="宋体" w:hint="eastAsia"/>
                <w:sz w:val="24"/>
                <w:szCs w:val="24"/>
              </w:rPr>
              <w:t>安信</w:t>
            </w:r>
            <w:r w:rsidR="002A18E0">
              <w:rPr>
                <w:rFonts w:ascii="宋体" w:hAnsi="宋体" w:hint="eastAsia"/>
                <w:sz w:val="24"/>
                <w:szCs w:val="24"/>
              </w:rPr>
              <w:t>轻工</w:t>
            </w:r>
            <w:r>
              <w:rPr>
                <w:rFonts w:ascii="宋体" w:hAnsi="宋体" w:hint="eastAsia"/>
                <w:sz w:val="24"/>
                <w:szCs w:val="24"/>
              </w:rPr>
              <w:t>、</w:t>
            </w:r>
            <w:r w:rsidRPr="00FA7DA1">
              <w:rPr>
                <w:rFonts w:ascii="宋体" w:hAnsi="宋体" w:hint="eastAsia"/>
                <w:sz w:val="24"/>
                <w:szCs w:val="24"/>
              </w:rPr>
              <w:t>申万轻工</w:t>
            </w:r>
            <w:r w:rsidR="002A18E0">
              <w:rPr>
                <w:rFonts w:ascii="宋体" w:hAnsi="宋体" w:hint="eastAsia"/>
                <w:sz w:val="24"/>
                <w:szCs w:val="24"/>
              </w:rPr>
              <w:t>、</w:t>
            </w:r>
            <w:r w:rsidR="003C3801">
              <w:rPr>
                <w:rFonts w:ascii="宋体" w:hAnsi="宋体" w:hint="eastAsia"/>
                <w:sz w:val="24"/>
                <w:szCs w:val="24"/>
              </w:rPr>
              <w:t>东北证券、长江证券、华创轻工、西南证券、中泰轻工</w:t>
            </w:r>
            <w:r w:rsidR="00414463">
              <w:rPr>
                <w:rFonts w:ascii="宋体" w:hAnsi="宋体" w:hint="eastAsia"/>
                <w:sz w:val="24"/>
                <w:szCs w:val="24"/>
              </w:rPr>
              <w:t>等</w:t>
            </w:r>
            <w:r w:rsidR="002A18E0">
              <w:rPr>
                <w:rFonts w:ascii="宋体" w:hAnsi="宋体" w:hint="eastAsia"/>
                <w:sz w:val="24"/>
                <w:szCs w:val="24"/>
              </w:rPr>
              <w:t>分析师</w:t>
            </w:r>
            <w:r w:rsidR="00F56872">
              <w:rPr>
                <w:rFonts w:ascii="宋体" w:hAnsi="宋体" w:hint="eastAsia"/>
                <w:sz w:val="24"/>
                <w:szCs w:val="24"/>
              </w:rPr>
              <w:t>通过</w:t>
            </w:r>
            <w:proofErr w:type="gramStart"/>
            <w:r w:rsidR="00F56872">
              <w:rPr>
                <w:rFonts w:ascii="宋体" w:hAnsi="宋体" w:hint="eastAsia"/>
                <w:sz w:val="24"/>
                <w:szCs w:val="24"/>
              </w:rPr>
              <w:t>齐心</w:t>
            </w:r>
            <w:r>
              <w:rPr>
                <w:rFonts w:ascii="宋体" w:hAnsi="宋体" w:hint="eastAsia"/>
                <w:sz w:val="24"/>
                <w:szCs w:val="24"/>
              </w:rPr>
              <w:t>好视</w:t>
            </w:r>
            <w:proofErr w:type="gramEnd"/>
            <w:r>
              <w:rPr>
                <w:rFonts w:ascii="宋体" w:hAnsi="宋体" w:hint="eastAsia"/>
                <w:sz w:val="24"/>
                <w:szCs w:val="24"/>
              </w:rPr>
              <w:t>通视频会议系统</w:t>
            </w:r>
            <w:r w:rsidR="00046E86">
              <w:rPr>
                <w:rFonts w:ascii="宋体" w:hAnsi="宋体" w:hint="eastAsia"/>
                <w:sz w:val="24"/>
                <w:szCs w:val="24"/>
              </w:rPr>
              <w:t>接入</w:t>
            </w:r>
          </w:p>
        </w:tc>
      </w:tr>
      <w:tr w:rsidR="005D12AF" w:rsidRPr="00C66C32" w14:paraId="664A48C9" w14:textId="77777777" w:rsidTr="006C112E">
        <w:tc>
          <w:tcPr>
            <w:tcW w:w="1980" w:type="dxa"/>
            <w:shd w:val="clear" w:color="auto" w:fill="auto"/>
          </w:tcPr>
          <w:p w14:paraId="64341191" w14:textId="77777777" w:rsidR="005D12AF" w:rsidRPr="00C66C32" w:rsidRDefault="005D12AF" w:rsidP="007D7D5D">
            <w:pPr>
              <w:spacing w:line="480" w:lineRule="atLeast"/>
              <w:rPr>
                <w:rFonts w:ascii="Arial" w:hAnsi="Arial" w:cs="Arial"/>
                <w:b/>
                <w:bCs/>
                <w:iCs/>
                <w:sz w:val="24"/>
                <w:szCs w:val="24"/>
              </w:rPr>
            </w:pPr>
            <w:r w:rsidRPr="00C66C32">
              <w:rPr>
                <w:rFonts w:ascii="Arial" w:hAnsi="宋体" w:cs="Arial"/>
                <w:b/>
                <w:bCs/>
                <w:iCs/>
                <w:sz w:val="24"/>
                <w:szCs w:val="24"/>
              </w:rPr>
              <w:t>时间</w:t>
            </w:r>
          </w:p>
        </w:tc>
        <w:tc>
          <w:tcPr>
            <w:tcW w:w="7756" w:type="dxa"/>
            <w:shd w:val="clear" w:color="auto" w:fill="auto"/>
          </w:tcPr>
          <w:p w14:paraId="3C92C988" w14:textId="47ECCAB0" w:rsidR="005D12AF" w:rsidRPr="00C66C32" w:rsidRDefault="00D95B06" w:rsidP="00D90628">
            <w:pPr>
              <w:spacing w:line="334" w:lineRule="auto"/>
              <w:rPr>
                <w:rFonts w:ascii="宋体" w:hAnsi="宋体" w:cs="Arial"/>
                <w:bCs/>
                <w:iCs/>
                <w:sz w:val="24"/>
                <w:szCs w:val="24"/>
              </w:rPr>
            </w:pPr>
            <w:r w:rsidRPr="00C66C32">
              <w:rPr>
                <w:rFonts w:ascii="宋体" w:hAnsi="宋体" w:cs="Arial" w:hint="eastAsia"/>
                <w:bCs/>
                <w:iCs/>
                <w:sz w:val="24"/>
                <w:szCs w:val="24"/>
              </w:rPr>
              <w:t>20</w:t>
            </w:r>
            <w:r w:rsidR="00671795" w:rsidRPr="00C66C32">
              <w:rPr>
                <w:rFonts w:ascii="宋体" w:hAnsi="宋体" w:cs="Arial"/>
                <w:bCs/>
                <w:iCs/>
                <w:sz w:val="24"/>
                <w:szCs w:val="24"/>
              </w:rPr>
              <w:t>20</w:t>
            </w:r>
            <w:r w:rsidRPr="00C66C32">
              <w:rPr>
                <w:rFonts w:ascii="宋体" w:hAnsi="宋体" w:cs="Arial" w:hint="eastAsia"/>
                <w:bCs/>
                <w:iCs/>
                <w:sz w:val="24"/>
                <w:szCs w:val="24"/>
              </w:rPr>
              <w:t>年</w:t>
            </w:r>
            <w:r w:rsidR="00313836">
              <w:rPr>
                <w:rFonts w:ascii="宋体" w:hAnsi="宋体" w:cs="Arial"/>
                <w:bCs/>
                <w:iCs/>
                <w:sz w:val="24"/>
                <w:szCs w:val="24"/>
              </w:rPr>
              <w:t>6</w:t>
            </w:r>
            <w:r w:rsidRPr="00C66C32">
              <w:rPr>
                <w:rFonts w:ascii="宋体" w:hAnsi="宋体" w:cs="Arial" w:hint="eastAsia"/>
                <w:bCs/>
                <w:iCs/>
                <w:sz w:val="24"/>
                <w:szCs w:val="24"/>
              </w:rPr>
              <w:t>月</w:t>
            </w:r>
            <w:r w:rsidR="00C73CCF">
              <w:rPr>
                <w:rFonts w:ascii="宋体" w:hAnsi="宋体" w:cs="Arial"/>
                <w:bCs/>
                <w:iCs/>
                <w:sz w:val="24"/>
                <w:szCs w:val="24"/>
              </w:rPr>
              <w:t>2</w:t>
            </w:r>
            <w:r w:rsidR="006D0966">
              <w:rPr>
                <w:rFonts w:ascii="宋体" w:hAnsi="宋体" w:cs="Arial"/>
                <w:bCs/>
                <w:iCs/>
                <w:sz w:val="24"/>
                <w:szCs w:val="24"/>
              </w:rPr>
              <w:t>1</w:t>
            </w:r>
            <w:r w:rsidRPr="00C66C32">
              <w:rPr>
                <w:rFonts w:ascii="宋体" w:hAnsi="宋体" w:cs="Arial" w:hint="eastAsia"/>
                <w:bCs/>
                <w:iCs/>
                <w:sz w:val="24"/>
                <w:szCs w:val="24"/>
              </w:rPr>
              <w:t>日</w:t>
            </w:r>
            <w:r w:rsidR="00FE4E99">
              <w:rPr>
                <w:rFonts w:ascii="宋体" w:hAnsi="宋体" w:cs="Arial" w:hint="eastAsia"/>
                <w:bCs/>
                <w:iCs/>
                <w:sz w:val="24"/>
                <w:szCs w:val="24"/>
              </w:rPr>
              <w:t>2</w:t>
            </w:r>
            <w:r w:rsidR="00FE4E99">
              <w:rPr>
                <w:rFonts w:ascii="宋体" w:hAnsi="宋体" w:cs="Arial"/>
                <w:bCs/>
                <w:iCs/>
                <w:sz w:val="24"/>
                <w:szCs w:val="24"/>
              </w:rPr>
              <w:t>0</w:t>
            </w:r>
            <w:r w:rsidR="00FE4E99">
              <w:rPr>
                <w:rFonts w:ascii="宋体" w:hAnsi="宋体" w:cs="Arial" w:hint="eastAsia"/>
                <w:bCs/>
                <w:iCs/>
                <w:sz w:val="24"/>
                <w:szCs w:val="24"/>
              </w:rPr>
              <w:t>:</w:t>
            </w:r>
            <w:r w:rsidR="006D0966">
              <w:rPr>
                <w:rFonts w:ascii="宋体" w:hAnsi="宋体" w:cs="Arial"/>
                <w:bCs/>
                <w:iCs/>
                <w:sz w:val="24"/>
                <w:szCs w:val="24"/>
              </w:rPr>
              <w:t>0</w:t>
            </w:r>
            <w:r w:rsidR="00FE4E99">
              <w:rPr>
                <w:rFonts w:ascii="宋体" w:hAnsi="宋体" w:cs="Arial"/>
                <w:bCs/>
                <w:iCs/>
                <w:sz w:val="24"/>
                <w:szCs w:val="24"/>
              </w:rPr>
              <w:t>0</w:t>
            </w:r>
            <w:r w:rsidR="00D55902">
              <w:rPr>
                <w:rFonts w:ascii="宋体" w:hAnsi="宋体" w:cs="Arial" w:hint="eastAsia"/>
                <w:bCs/>
                <w:iCs/>
                <w:sz w:val="24"/>
                <w:szCs w:val="24"/>
              </w:rPr>
              <w:t>-</w:t>
            </w:r>
            <w:r w:rsidR="00480CF1">
              <w:rPr>
                <w:rFonts w:ascii="宋体" w:hAnsi="宋体" w:cs="Arial"/>
                <w:bCs/>
                <w:iCs/>
                <w:sz w:val="24"/>
                <w:szCs w:val="24"/>
              </w:rPr>
              <w:t>2</w:t>
            </w:r>
            <w:r w:rsidR="006D0966">
              <w:rPr>
                <w:rFonts w:ascii="宋体" w:hAnsi="宋体" w:cs="Arial"/>
                <w:bCs/>
                <w:iCs/>
                <w:sz w:val="24"/>
                <w:szCs w:val="24"/>
              </w:rPr>
              <w:t>1</w:t>
            </w:r>
            <w:r w:rsidR="00D55902">
              <w:rPr>
                <w:rFonts w:ascii="宋体" w:hAnsi="宋体" w:cs="Arial" w:hint="eastAsia"/>
                <w:bCs/>
                <w:iCs/>
                <w:sz w:val="24"/>
                <w:szCs w:val="24"/>
              </w:rPr>
              <w:t>:</w:t>
            </w:r>
            <w:r w:rsidR="00D55902">
              <w:rPr>
                <w:rFonts w:ascii="宋体" w:hAnsi="宋体" w:cs="Arial"/>
                <w:bCs/>
                <w:iCs/>
                <w:sz w:val="24"/>
                <w:szCs w:val="24"/>
              </w:rPr>
              <w:t>30</w:t>
            </w:r>
          </w:p>
        </w:tc>
      </w:tr>
      <w:tr w:rsidR="005D12AF" w:rsidRPr="00C66C32" w14:paraId="37BA6BF2" w14:textId="77777777" w:rsidTr="006C112E">
        <w:tc>
          <w:tcPr>
            <w:tcW w:w="1980" w:type="dxa"/>
            <w:shd w:val="clear" w:color="auto" w:fill="auto"/>
          </w:tcPr>
          <w:p w14:paraId="4AD733D1" w14:textId="77777777" w:rsidR="005D12AF" w:rsidRPr="00C66C32" w:rsidRDefault="005D12AF" w:rsidP="007D7D5D">
            <w:pPr>
              <w:spacing w:line="480" w:lineRule="atLeast"/>
              <w:rPr>
                <w:rFonts w:ascii="Arial" w:hAnsi="宋体" w:cs="Arial"/>
                <w:b/>
                <w:bCs/>
                <w:iCs/>
                <w:sz w:val="24"/>
                <w:szCs w:val="24"/>
              </w:rPr>
            </w:pPr>
            <w:r w:rsidRPr="00C66C32">
              <w:rPr>
                <w:rFonts w:ascii="Arial" w:hAnsi="宋体" w:cs="Arial"/>
                <w:b/>
                <w:bCs/>
                <w:iCs/>
                <w:sz w:val="24"/>
                <w:szCs w:val="24"/>
              </w:rPr>
              <w:t>地点</w:t>
            </w:r>
          </w:p>
        </w:tc>
        <w:tc>
          <w:tcPr>
            <w:tcW w:w="7756" w:type="dxa"/>
            <w:shd w:val="clear" w:color="auto" w:fill="auto"/>
          </w:tcPr>
          <w:p w14:paraId="3CEBA8E0" w14:textId="77777777" w:rsidR="005D12AF" w:rsidRPr="00C66C32" w:rsidRDefault="003D47BE" w:rsidP="00D90628">
            <w:pPr>
              <w:widowControl/>
              <w:spacing w:line="334" w:lineRule="auto"/>
              <w:rPr>
                <w:rFonts w:ascii="宋体" w:hAnsi="宋体" w:cs="Arial"/>
                <w:b/>
                <w:bCs/>
                <w:iCs/>
                <w:sz w:val="24"/>
                <w:szCs w:val="24"/>
              </w:rPr>
            </w:pPr>
            <w:r w:rsidRPr="00C66C32">
              <w:rPr>
                <w:rFonts w:ascii="宋体" w:hAnsi="宋体" w:cs="Arial" w:hint="eastAsia"/>
                <w:iCs/>
                <w:sz w:val="24"/>
                <w:szCs w:val="24"/>
              </w:rPr>
              <w:t>深圳市福田区国际创新中心A座34楼</w:t>
            </w:r>
            <w:r w:rsidR="00671795" w:rsidRPr="00C66C32">
              <w:rPr>
                <w:rFonts w:ascii="宋体" w:hAnsi="宋体" w:cs="Arial" w:hint="eastAsia"/>
                <w:bCs/>
                <w:iCs/>
                <w:sz w:val="24"/>
                <w:szCs w:val="24"/>
              </w:rPr>
              <w:t>（</w:t>
            </w:r>
            <w:proofErr w:type="gramStart"/>
            <w:r w:rsidR="00C73CCF">
              <w:rPr>
                <w:rFonts w:ascii="宋体" w:hAnsi="宋体" w:cs="Arial" w:hint="eastAsia"/>
                <w:bCs/>
                <w:iCs/>
                <w:sz w:val="24"/>
                <w:szCs w:val="24"/>
              </w:rPr>
              <w:t>齐心好视</w:t>
            </w:r>
            <w:proofErr w:type="gramEnd"/>
            <w:r w:rsidR="00C73CCF">
              <w:rPr>
                <w:rFonts w:ascii="宋体" w:hAnsi="宋体" w:cs="Arial" w:hint="eastAsia"/>
                <w:bCs/>
                <w:iCs/>
                <w:sz w:val="24"/>
                <w:szCs w:val="24"/>
              </w:rPr>
              <w:t>通视频会议</w:t>
            </w:r>
            <w:r w:rsidR="00E31617" w:rsidRPr="00C66C32">
              <w:rPr>
                <w:rFonts w:ascii="宋体" w:hAnsi="宋体" w:cs="Arial" w:hint="eastAsia"/>
                <w:bCs/>
                <w:iCs/>
                <w:sz w:val="24"/>
                <w:szCs w:val="24"/>
              </w:rPr>
              <w:t>交流</w:t>
            </w:r>
            <w:r w:rsidR="00671795" w:rsidRPr="00C66C32">
              <w:rPr>
                <w:rFonts w:ascii="宋体" w:hAnsi="宋体" w:cs="Arial" w:hint="eastAsia"/>
                <w:bCs/>
                <w:iCs/>
                <w:sz w:val="24"/>
                <w:szCs w:val="24"/>
              </w:rPr>
              <w:t>）</w:t>
            </w:r>
          </w:p>
        </w:tc>
      </w:tr>
      <w:tr w:rsidR="005D12AF" w:rsidRPr="00C66C32" w14:paraId="613F1001" w14:textId="77777777" w:rsidTr="006C112E">
        <w:tc>
          <w:tcPr>
            <w:tcW w:w="1980" w:type="dxa"/>
            <w:shd w:val="clear" w:color="auto" w:fill="auto"/>
          </w:tcPr>
          <w:p w14:paraId="05CC0333" w14:textId="77777777" w:rsidR="005D12AF" w:rsidRPr="00C66C32" w:rsidRDefault="005D12AF" w:rsidP="007D7D5D">
            <w:pPr>
              <w:spacing w:line="480" w:lineRule="atLeast"/>
              <w:rPr>
                <w:rFonts w:ascii="Arial" w:hAnsi="Arial" w:cs="Arial"/>
                <w:b/>
                <w:bCs/>
                <w:iCs/>
                <w:sz w:val="24"/>
                <w:szCs w:val="24"/>
              </w:rPr>
            </w:pPr>
            <w:r w:rsidRPr="00C66C32">
              <w:rPr>
                <w:rFonts w:ascii="Arial" w:hAnsi="宋体" w:cs="Arial"/>
                <w:b/>
                <w:bCs/>
                <w:iCs/>
                <w:sz w:val="24"/>
                <w:szCs w:val="24"/>
              </w:rPr>
              <w:t>上市公司接待人员姓名</w:t>
            </w:r>
          </w:p>
        </w:tc>
        <w:tc>
          <w:tcPr>
            <w:tcW w:w="7756" w:type="dxa"/>
            <w:shd w:val="clear" w:color="auto" w:fill="auto"/>
          </w:tcPr>
          <w:p w14:paraId="7EA37EA9" w14:textId="46046D9B" w:rsidR="005D12AF" w:rsidRPr="00C66C32" w:rsidRDefault="00586F02" w:rsidP="00D90628">
            <w:pPr>
              <w:spacing w:line="334" w:lineRule="auto"/>
              <w:rPr>
                <w:rFonts w:ascii="宋体" w:hAnsi="宋体"/>
                <w:sz w:val="24"/>
                <w:szCs w:val="24"/>
              </w:rPr>
            </w:pPr>
            <w:r>
              <w:rPr>
                <w:rFonts w:ascii="宋体" w:hAnsi="宋体" w:hint="eastAsia"/>
                <w:sz w:val="24"/>
                <w:szCs w:val="24"/>
              </w:rPr>
              <w:t>董事长兼总经理陈钦鹏</w:t>
            </w:r>
            <w:r w:rsidR="00DD2B38">
              <w:rPr>
                <w:rFonts w:ascii="宋体" w:hAnsi="宋体" w:hint="eastAsia"/>
                <w:sz w:val="24"/>
                <w:szCs w:val="24"/>
              </w:rPr>
              <w:t>，董事、</w:t>
            </w:r>
            <w:r w:rsidR="00E05257" w:rsidRPr="00C66C32">
              <w:rPr>
                <w:rFonts w:ascii="宋体" w:hAnsi="宋体" w:hint="eastAsia"/>
                <w:sz w:val="24"/>
                <w:szCs w:val="24"/>
              </w:rPr>
              <w:t>财务总监兼董事会秘书黄家兵</w:t>
            </w:r>
            <w:r w:rsidR="00DD2B38">
              <w:rPr>
                <w:rFonts w:ascii="宋体" w:hAnsi="宋体" w:hint="eastAsia"/>
                <w:sz w:val="24"/>
                <w:szCs w:val="24"/>
              </w:rPr>
              <w:t>，</w:t>
            </w:r>
            <w:r w:rsidR="00957188">
              <w:rPr>
                <w:rFonts w:ascii="宋体" w:hAnsi="宋体" w:hint="eastAsia"/>
                <w:sz w:val="24"/>
                <w:szCs w:val="24"/>
              </w:rPr>
              <w:t>董事兼B</w:t>
            </w:r>
            <w:r w:rsidR="00957188">
              <w:rPr>
                <w:rFonts w:ascii="宋体" w:hAnsi="宋体"/>
                <w:sz w:val="24"/>
                <w:szCs w:val="24"/>
              </w:rPr>
              <w:t>2B</w:t>
            </w:r>
            <w:r w:rsidR="00957188">
              <w:rPr>
                <w:rFonts w:ascii="宋体" w:hAnsi="宋体" w:hint="eastAsia"/>
                <w:sz w:val="24"/>
                <w:szCs w:val="24"/>
              </w:rPr>
              <w:t>事业务总经理戴盛杰</w:t>
            </w:r>
            <w:r w:rsidR="00DD2B38">
              <w:rPr>
                <w:rFonts w:ascii="宋体" w:hAnsi="宋体" w:hint="eastAsia"/>
                <w:sz w:val="24"/>
                <w:szCs w:val="24"/>
              </w:rPr>
              <w:t>，</w:t>
            </w:r>
            <w:r w:rsidR="00253A50" w:rsidRPr="00C66C32">
              <w:rPr>
                <w:rFonts w:ascii="宋体" w:hAnsi="宋体" w:hint="eastAsia"/>
                <w:sz w:val="24"/>
                <w:szCs w:val="24"/>
              </w:rPr>
              <w:t>副总裁</w:t>
            </w:r>
            <w:proofErr w:type="gramStart"/>
            <w:r w:rsidR="00253A50" w:rsidRPr="00C66C32">
              <w:rPr>
                <w:rFonts w:ascii="宋体" w:hAnsi="宋体" w:hint="eastAsia"/>
                <w:sz w:val="24"/>
                <w:szCs w:val="24"/>
              </w:rPr>
              <w:t>兼好视通</w:t>
            </w:r>
            <w:proofErr w:type="gramEnd"/>
            <w:r w:rsidR="00253A50" w:rsidRPr="00C66C32">
              <w:rPr>
                <w:rFonts w:ascii="宋体" w:hAnsi="宋体" w:hint="eastAsia"/>
                <w:sz w:val="24"/>
                <w:szCs w:val="24"/>
              </w:rPr>
              <w:t>CEO侯刚</w:t>
            </w:r>
            <w:r w:rsidR="00DD2B38">
              <w:rPr>
                <w:rFonts w:ascii="宋体" w:hAnsi="宋体" w:hint="eastAsia"/>
                <w:sz w:val="24"/>
                <w:szCs w:val="24"/>
              </w:rPr>
              <w:t>，</w:t>
            </w:r>
            <w:r w:rsidR="00253A50" w:rsidRPr="00C66C32">
              <w:rPr>
                <w:rFonts w:ascii="宋体" w:hAnsi="宋体" w:hint="eastAsia"/>
                <w:sz w:val="24"/>
                <w:szCs w:val="24"/>
              </w:rPr>
              <w:t>证券事务代表罗江龙</w:t>
            </w:r>
          </w:p>
        </w:tc>
      </w:tr>
      <w:tr w:rsidR="008901FF" w:rsidRPr="00C66C32" w14:paraId="393A88DF" w14:textId="77777777" w:rsidTr="008901FF">
        <w:trPr>
          <w:trHeight w:val="604"/>
        </w:trPr>
        <w:tc>
          <w:tcPr>
            <w:tcW w:w="9736" w:type="dxa"/>
            <w:gridSpan w:val="2"/>
            <w:shd w:val="clear" w:color="auto" w:fill="auto"/>
            <w:vAlign w:val="center"/>
          </w:tcPr>
          <w:p w14:paraId="4B55E4E2" w14:textId="77777777" w:rsidR="008901FF" w:rsidRPr="000F0197" w:rsidRDefault="008901FF" w:rsidP="008901FF">
            <w:pPr>
              <w:spacing w:line="312" w:lineRule="auto"/>
              <w:ind w:firstLineChars="200" w:firstLine="482"/>
              <w:jc w:val="center"/>
              <w:rPr>
                <w:rFonts w:ascii="宋体" w:hAnsi="宋体" w:cs="微软雅黑"/>
                <w:b/>
                <w:bCs/>
                <w:kern w:val="0"/>
                <w:sz w:val="24"/>
                <w:shd w:val="clear" w:color="auto" w:fill="FFFFFF"/>
                <w:lang w:bidi="ar"/>
              </w:rPr>
            </w:pPr>
            <w:r w:rsidRPr="00C66C32">
              <w:rPr>
                <w:rFonts w:ascii="Arial" w:hAnsi="宋体" w:cs="Arial"/>
                <w:b/>
                <w:bCs/>
                <w:iCs/>
                <w:sz w:val="24"/>
                <w:szCs w:val="24"/>
              </w:rPr>
              <w:t>投资者关系活动主要内容介绍</w:t>
            </w:r>
          </w:p>
        </w:tc>
      </w:tr>
      <w:tr w:rsidR="008901FF" w:rsidRPr="00C66C32" w14:paraId="10C492EB" w14:textId="77777777" w:rsidTr="008901FF">
        <w:trPr>
          <w:trHeight w:val="604"/>
        </w:trPr>
        <w:tc>
          <w:tcPr>
            <w:tcW w:w="9736" w:type="dxa"/>
            <w:gridSpan w:val="2"/>
            <w:shd w:val="clear" w:color="auto" w:fill="auto"/>
            <w:vAlign w:val="center"/>
          </w:tcPr>
          <w:p w14:paraId="15A19387" w14:textId="752ADA6A" w:rsidR="00961B4C" w:rsidRPr="00591ACF" w:rsidRDefault="00961B4C" w:rsidP="00EA25E3">
            <w:pPr>
              <w:spacing w:beforeLines="100" w:before="312" w:line="312" w:lineRule="auto"/>
              <w:ind w:firstLineChars="200" w:firstLine="482"/>
              <w:jc w:val="left"/>
              <w:rPr>
                <w:rFonts w:ascii="宋体" w:hAnsi="宋体" w:cs="微软雅黑"/>
                <w:b/>
                <w:bCs/>
                <w:kern w:val="0"/>
                <w:sz w:val="24"/>
                <w:szCs w:val="24"/>
                <w:shd w:val="clear" w:color="auto" w:fill="FFFFFF"/>
                <w:lang w:bidi="ar"/>
              </w:rPr>
            </w:pPr>
            <w:r w:rsidRPr="00591ACF">
              <w:rPr>
                <w:rFonts w:ascii="宋体" w:hAnsi="宋体" w:cs="微软雅黑" w:hint="eastAsia"/>
                <w:b/>
                <w:bCs/>
                <w:kern w:val="0"/>
                <w:sz w:val="24"/>
                <w:szCs w:val="24"/>
                <w:shd w:val="clear" w:color="auto" w:fill="FFFFFF"/>
                <w:lang w:bidi="ar"/>
              </w:rPr>
              <w:t>一、公司业务</w:t>
            </w:r>
            <w:r w:rsidR="006D0966" w:rsidRPr="00591ACF">
              <w:rPr>
                <w:rFonts w:ascii="宋体" w:hAnsi="宋体" w:cs="微软雅黑" w:hint="eastAsia"/>
                <w:b/>
                <w:bCs/>
                <w:kern w:val="0"/>
                <w:sz w:val="24"/>
                <w:szCs w:val="24"/>
                <w:shd w:val="clear" w:color="auto" w:fill="FFFFFF"/>
                <w:lang w:bidi="ar"/>
              </w:rPr>
              <w:t>情况</w:t>
            </w:r>
            <w:r w:rsidRPr="00591ACF">
              <w:rPr>
                <w:rFonts w:ascii="宋体" w:hAnsi="宋体" w:cs="微软雅黑" w:hint="eastAsia"/>
                <w:b/>
                <w:bCs/>
                <w:kern w:val="0"/>
                <w:sz w:val="24"/>
                <w:szCs w:val="24"/>
                <w:shd w:val="clear" w:color="auto" w:fill="FFFFFF"/>
                <w:lang w:bidi="ar"/>
              </w:rPr>
              <w:t>介绍</w:t>
            </w:r>
          </w:p>
          <w:p w14:paraId="140F5446" w14:textId="1EBCF938" w:rsidR="00EA25E3" w:rsidRPr="00591ACF" w:rsidRDefault="00EA25E3" w:rsidP="00EA25E3">
            <w:pPr>
              <w:spacing w:beforeLines="50" w:before="156" w:line="312" w:lineRule="auto"/>
              <w:ind w:firstLineChars="200" w:firstLine="482"/>
              <w:jc w:val="left"/>
              <w:rPr>
                <w:rFonts w:ascii="宋体" w:hAnsi="宋体"/>
                <w:b/>
                <w:sz w:val="24"/>
                <w:szCs w:val="24"/>
                <w:lang w:val="zh-CN"/>
              </w:rPr>
            </w:pPr>
            <w:r w:rsidRPr="00591ACF">
              <w:rPr>
                <w:rFonts w:ascii="宋体" w:hAnsi="宋体" w:hint="eastAsia"/>
                <w:b/>
                <w:sz w:val="24"/>
                <w:szCs w:val="24"/>
                <w:lang w:val="zh-CN"/>
              </w:rPr>
              <w:t>1、董事长兼总经理陈钦鹏：</w:t>
            </w:r>
          </w:p>
          <w:p w14:paraId="2B20CA7D" w14:textId="77777777" w:rsidR="00EA25E3" w:rsidRPr="00591ACF" w:rsidRDefault="00EA25E3" w:rsidP="00EA25E3">
            <w:pPr>
              <w:spacing w:line="312" w:lineRule="auto"/>
              <w:ind w:firstLine="480"/>
              <w:rPr>
                <w:rFonts w:ascii="宋体" w:hAnsi="宋体"/>
                <w:sz w:val="24"/>
                <w:szCs w:val="24"/>
              </w:rPr>
            </w:pPr>
            <w:r w:rsidRPr="00591ACF">
              <w:rPr>
                <w:rFonts w:ascii="宋体" w:hAnsi="宋体" w:hint="eastAsia"/>
                <w:sz w:val="24"/>
                <w:szCs w:val="24"/>
              </w:rPr>
              <w:t>非常感谢各位在今天父亲节也是周</w:t>
            </w:r>
            <w:proofErr w:type="gramStart"/>
            <w:r w:rsidRPr="00591ACF">
              <w:rPr>
                <w:rFonts w:ascii="宋体" w:hAnsi="宋体" w:hint="eastAsia"/>
                <w:sz w:val="24"/>
                <w:szCs w:val="24"/>
              </w:rPr>
              <w:t>末来</w:t>
            </w:r>
            <w:proofErr w:type="gramEnd"/>
            <w:r w:rsidRPr="00591ACF">
              <w:rPr>
                <w:rFonts w:ascii="宋体" w:hAnsi="宋体" w:hint="eastAsia"/>
                <w:sz w:val="24"/>
                <w:szCs w:val="24"/>
              </w:rPr>
              <w:t>参加我们的交流会，我想跟大家主要汇报有几点。</w:t>
            </w:r>
          </w:p>
          <w:p w14:paraId="2404D4B6" w14:textId="11624633" w:rsidR="00EA25E3" w:rsidRPr="00591ACF" w:rsidRDefault="00EA25E3" w:rsidP="00EA25E3">
            <w:pPr>
              <w:spacing w:line="312" w:lineRule="auto"/>
              <w:ind w:firstLine="480"/>
              <w:rPr>
                <w:rFonts w:ascii="宋体" w:hAnsi="宋体"/>
                <w:sz w:val="24"/>
                <w:szCs w:val="24"/>
              </w:rPr>
            </w:pPr>
            <w:r w:rsidRPr="00591ACF">
              <w:rPr>
                <w:rFonts w:ascii="宋体" w:hAnsi="宋体" w:hint="eastAsia"/>
                <w:sz w:val="24"/>
                <w:szCs w:val="24"/>
              </w:rPr>
              <w:t>第一</w:t>
            </w:r>
            <w:r w:rsidR="00FA1A3E" w:rsidRPr="00591ACF">
              <w:rPr>
                <w:rFonts w:ascii="宋体" w:hAnsi="宋体" w:hint="eastAsia"/>
                <w:sz w:val="24"/>
                <w:szCs w:val="24"/>
              </w:rPr>
              <w:t>：</w:t>
            </w:r>
            <w:r w:rsidRPr="00591ACF">
              <w:rPr>
                <w:rFonts w:ascii="宋体" w:hAnsi="宋体" w:hint="eastAsia"/>
                <w:sz w:val="24"/>
                <w:szCs w:val="24"/>
              </w:rPr>
              <w:t>公司发展战略</w:t>
            </w:r>
            <w:r w:rsidR="00FA1A3E" w:rsidRPr="00591ACF">
              <w:rPr>
                <w:rFonts w:ascii="宋体" w:hAnsi="宋体" w:hint="eastAsia"/>
                <w:sz w:val="24"/>
                <w:szCs w:val="24"/>
              </w:rPr>
              <w:t>。</w:t>
            </w:r>
            <w:r w:rsidRPr="00591ACF">
              <w:rPr>
                <w:rFonts w:ascii="宋体" w:hAnsi="宋体" w:hint="eastAsia"/>
                <w:sz w:val="24"/>
                <w:szCs w:val="24"/>
              </w:rPr>
              <w:t>齐心未来三到五年坚定不移围绕大办公生态去做精、做专、做强、做大。大家都知道大办公领域从狭义来讲办公物资</w:t>
            </w:r>
            <w:r w:rsidR="00FA1A3E" w:rsidRPr="00591ACF">
              <w:rPr>
                <w:rFonts w:ascii="宋体" w:hAnsi="宋体" w:hint="eastAsia"/>
                <w:sz w:val="24"/>
                <w:szCs w:val="24"/>
              </w:rPr>
              <w:t>的市场量达到</w:t>
            </w:r>
            <w:r w:rsidRPr="00591ACF">
              <w:rPr>
                <w:rFonts w:ascii="宋体" w:hAnsi="宋体" w:hint="eastAsia"/>
                <w:sz w:val="24"/>
                <w:szCs w:val="24"/>
              </w:rPr>
              <w:t>二、三万亿</w:t>
            </w:r>
            <w:r w:rsidR="00FA1A3E" w:rsidRPr="00591ACF">
              <w:rPr>
                <w:rFonts w:ascii="宋体" w:hAnsi="宋体" w:hint="eastAsia"/>
                <w:sz w:val="24"/>
                <w:szCs w:val="24"/>
              </w:rPr>
              <w:t>元</w:t>
            </w:r>
            <w:r w:rsidRPr="00591ACF">
              <w:rPr>
                <w:rFonts w:ascii="宋体" w:hAnsi="宋体" w:hint="eastAsia"/>
                <w:sz w:val="24"/>
                <w:szCs w:val="24"/>
              </w:rPr>
              <w:t>，但是广义大办公</w:t>
            </w:r>
            <w:r w:rsidR="00FA1A3E" w:rsidRPr="00591ACF">
              <w:rPr>
                <w:rFonts w:ascii="宋体" w:hAnsi="宋体" w:hint="eastAsia"/>
                <w:sz w:val="24"/>
                <w:szCs w:val="24"/>
              </w:rPr>
              <w:t>领域</w:t>
            </w:r>
            <w:r w:rsidRPr="00591ACF">
              <w:rPr>
                <w:rFonts w:ascii="宋体" w:hAnsi="宋体" w:hint="eastAsia"/>
                <w:sz w:val="24"/>
                <w:szCs w:val="24"/>
              </w:rPr>
              <w:t>是包含了云视频办公、M</w:t>
            </w:r>
            <w:r w:rsidRPr="00591ACF">
              <w:rPr>
                <w:rFonts w:ascii="宋体" w:hAnsi="宋体"/>
                <w:sz w:val="24"/>
                <w:szCs w:val="24"/>
              </w:rPr>
              <w:t>R</w:t>
            </w:r>
            <w:r w:rsidR="00FA1A3E" w:rsidRPr="00591ACF">
              <w:rPr>
                <w:rFonts w:ascii="宋体" w:hAnsi="宋体" w:hint="eastAsia"/>
                <w:sz w:val="24"/>
                <w:szCs w:val="24"/>
              </w:rPr>
              <w:t>O</w:t>
            </w:r>
            <w:r w:rsidRPr="00591ACF">
              <w:rPr>
                <w:rFonts w:ascii="宋体" w:hAnsi="宋体" w:hint="eastAsia"/>
                <w:sz w:val="24"/>
                <w:szCs w:val="24"/>
              </w:rPr>
              <w:t>工业品、员工福利类和服务</w:t>
            </w:r>
            <w:r w:rsidR="00FA1A3E" w:rsidRPr="00591ACF">
              <w:rPr>
                <w:rFonts w:ascii="宋体" w:hAnsi="宋体" w:hint="eastAsia"/>
                <w:sz w:val="24"/>
                <w:szCs w:val="24"/>
              </w:rPr>
              <w:t>类</w:t>
            </w:r>
            <w:r w:rsidRPr="00591ACF">
              <w:rPr>
                <w:rFonts w:ascii="宋体" w:hAnsi="宋体" w:hint="eastAsia"/>
                <w:sz w:val="24"/>
                <w:szCs w:val="24"/>
              </w:rPr>
              <w:t>等超过十万亿的市场。齐心坚定以用户为中心，围绕办公场景闹革命，这辈子把这件事情做好就好了。</w:t>
            </w:r>
          </w:p>
          <w:p w14:paraId="6860FF8A" w14:textId="6439B764" w:rsidR="00EA25E3" w:rsidRPr="00591ACF" w:rsidRDefault="00EA25E3" w:rsidP="00EA25E3">
            <w:pPr>
              <w:spacing w:line="312" w:lineRule="auto"/>
              <w:ind w:firstLine="480"/>
              <w:rPr>
                <w:rFonts w:ascii="宋体" w:hAnsi="宋体"/>
                <w:sz w:val="24"/>
                <w:szCs w:val="24"/>
              </w:rPr>
            </w:pPr>
            <w:r w:rsidRPr="00591ACF">
              <w:rPr>
                <w:rFonts w:ascii="宋体" w:hAnsi="宋体" w:hint="eastAsia"/>
                <w:sz w:val="24"/>
                <w:szCs w:val="24"/>
              </w:rPr>
              <w:t>第二</w:t>
            </w:r>
            <w:r w:rsidR="00FA1A3E" w:rsidRPr="00591ACF">
              <w:rPr>
                <w:rFonts w:ascii="宋体" w:hAnsi="宋体" w:hint="eastAsia"/>
                <w:sz w:val="24"/>
                <w:szCs w:val="24"/>
              </w:rPr>
              <w:t>：</w:t>
            </w:r>
            <w:r w:rsidRPr="00591ACF">
              <w:rPr>
                <w:rFonts w:ascii="宋体" w:hAnsi="宋体" w:hint="eastAsia"/>
                <w:sz w:val="24"/>
                <w:szCs w:val="24"/>
              </w:rPr>
              <w:t>以客户需求来驱动</w:t>
            </w:r>
            <w:r w:rsidR="00FA1A3E" w:rsidRPr="00591ACF">
              <w:rPr>
                <w:rFonts w:ascii="宋体" w:hAnsi="宋体" w:hint="eastAsia"/>
                <w:sz w:val="24"/>
                <w:szCs w:val="24"/>
              </w:rPr>
              <w:t>。</w:t>
            </w:r>
            <w:r w:rsidRPr="00591ACF">
              <w:rPr>
                <w:rFonts w:ascii="宋体" w:hAnsi="宋体" w:hint="eastAsia"/>
                <w:sz w:val="24"/>
                <w:szCs w:val="24"/>
              </w:rPr>
              <w:t>随着公司</w:t>
            </w:r>
            <w:r w:rsidR="00FA1A3E" w:rsidRPr="00591ACF">
              <w:rPr>
                <w:rFonts w:ascii="宋体" w:hAnsi="宋体" w:hint="eastAsia"/>
                <w:sz w:val="24"/>
                <w:szCs w:val="24"/>
              </w:rPr>
              <w:t>经营</w:t>
            </w:r>
            <w:r w:rsidRPr="00591ACF">
              <w:rPr>
                <w:rFonts w:ascii="宋体" w:hAnsi="宋体" w:hint="eastAsia"/>
                <w:sz w:val="24"/>
                <w:szCs w:val="24"/>
              </w:rPr>
              <w:t>能力</w:t>
            </w:r>
            <w:r w:rsidR="00FA1A3E" w:rsidRPr="00591ACF">
              <w:rPr>
                <w:rFonts w:ascii="宋体" w:hAnsi="宋体" w:hint="eastAsia"/>
                <w:sz w:val="24"/>
                <w:szCs w:val="24"/>
              </w:rPr>
              <w:t>的</w:t>
            </w:r>
            <w:r w:rsidRPr="00591ACF">
              <w:rPr>
                <w:rFonts w:ascii="宋体" w:hAnsi="宋体" w:hint="eastAsia"/>
                <w:sz w:val="24"/>
                <w:szCs w:val="24"/>
              </w:rPr>
              <w:t>不断拓展，未来希望齐心平台</w:t>
            </w:r>
            <w:r w:rsidR="00FA1A3E" w:rsidRPr="00591ACF">
              <w:rPr>
                <w:rFonts w:ascii="宋体" w:hAnsi="宋体" w:hint="eastAsia"/>
                <w:sz w:val="24"/>
                <w:szCs w:val="24"/>
              </w:rPr>
              <w:t>经营好</w:t>
            </w:r>
            <w:r w:rsidRPr="00591ACF">
              <w:rPr>
                <w:rFonts w:ascii="宋体" w:hAnsi="宋体" w:hint="eastAsia"/>
                <w:sz w:val="24"/>
                <w:szCs w:val="24"/>
              </w:rPr>
              <w:t>主营</w:t>
            </w:r>
            <w:r w:rsidR="00FA1A3E" w:rsidRPr="00591ACF">
              <w:rPr>
                <w:rFonts w:ascii="宋体" w:hAnsi="宋体" w:hint="eastAsia"/>
                <w:sz w:val="24"/>
                <w:szCs w:val="24"/>
              </w:rPr>
              <w:t>业务</w:t>
            </w:r>
            <w:r w:rsidRPr="00591ACF">
              <w:rPr>
                <w:rFonts w:ascii="宋体" w:hAnsi="宋体" w:hint="eastAsia"/>
                <w:sz w:val="24"/>
                <w:szCs w:val="24"/>
              </w:rPr>
              <w:t>以外，能够连接更多的品牌商、供应商、服务商为我们客户提供更多增值的服务，这是大办公生态的一个理解和未来的趋势，我们要持续成就为B</w:t>
            </w:r>
            <w:r w:rsidRPr="00591ACF">
              <w:rPr>
                <w:rFonts w:ascii="宋体" w:hAnsi="宋体"/>
                <w:sz w:val="24"/>
                <w:szCs w:val="24"/>
              </w:rPr>
              <w:t>2B</w:t>
            </w:r>
            <w:r w:rsidRPr="00591ACF">
              <w:rPr>
                <w:rFonts w:ascii="宋体" w:hAnsi="宋体" w:hint="eastAsia"/>
                <w:sz w:val="24"/>
                <w:szCs w:val="24"/>
              </w:rPr>
              <w:t>办公集采和云办公这两个细分赛道的行业领导者。</w:t>
            </w:r>
          </w:p>
          <w:p w14:paraId="6C383E87" w14:textId="214E9EE2" w:rsidR="00EA25E3" w:rsidRPr="00591ACF" w:rsidRDefault="00EA25E3" w:rsidP="00EA25E3">
            <w:pPr>
              <w:spacing w:line="312" w:lineRule="auto"/>
              <w:ind w:firstLine="480"/>
              <w:rPr>
                <w:rFonts w:ascii="宋体" w:hAnsi="宋体"/>
                <w:sz w:val="24"/>
                <w:szCs w:val="24"/>
              </w:rPr>
            </w:pPr>
            <w:r w:rsidRPr="00591ACF">
              <w:rPr>
                <w:rFonts w:ascii="宋体" w:hAnsi="宋体" w:hint="eastAsia"/>
                <w:sz w:val="24"/>
                <w:szCs w:val="24"/>
              </w:rPr>
              <w:t>第三</w:t>
            </w:r>
            <w:r w:rsidR="00FA1A3E" w:rsidRPr="00591ACF">
              <w:rPr>
                <w:rFonts w:ascii="宋体" w:hAnsi="宋体" w:hint="eastAsia"/>
                <w:sz w:val="24"/>
                <w:szCs w:val="24"/>
              </w:rPr>
              <w:t>：</w:t>
            </w:r>
            <w:r w:rsidRPr="00591ACF">
              <w:rPr>
                <w:rFonts w:ascii="宋体" w:hAnsi="宋体" w:hint="eastAsia"/>
                <w:sz w:val="24"/>
                <w:szCs w:val="24"/>
              </w:rPr>
              <w:t>关于整个行业趋势。首先</w:t>
            </w:r>
            <w:r w:rsidR="00FA1A3E" w:rsidRPr="00591ACF">
              <w:rPr>
                <w:rFonts w:ascii="宋体" w:hAnsi="宋体" w:hint="eastAsia"/>
                <w:sz w:val="24"/>
                <w:szCs w:val="24"/>
              </w:rPr>
              <w:t>：</w:t>
            </w:r>
            <w:r w:rsidRPr="00591ACF">
              <w:rPr>
                <w:rFonts w:ascii="宋体" w:hAnsi="宋体" w:hint="eastAsia"/>
                <w:sz w:val="24"/>
                <w:szCs w:val="24"/>
              </w:rPr>
              <w:t>办公集</w:t>
            </w:r>
            <w:proofErr w:type="gramStart"/>
            <w:r w:rsidRPr="00591ACF">
              <w:rPr>
                <w:rFonts w:ascii="宋体" w:hAnsi="宋体" w:hint="eastAsia"/>
                <w:sz w:val="24"/>
                <w:szCs w:val="24"/>
              </w:rPr>
              <w:t>采电</w:t>
            </w:r>
            <w:proofErr w:type="gramEnd"/>
            <w:r w:rsidRPr="00591ACF">
              <w:rPr>
                <w:rFonts w:ascii="宋体" w:hAnsi="宋体" w:hint="eastAsia"/>
                <w:sz w:val="24"/>
                <w:szCs w:val="24"/>
              </w:rPr>
              <w:t>商化、集中化大的趋势是不会改变的。第二</w:t>
            </w:r>
            <w:r w:rsidR="00FA1A3E" w:rsidRPr="00591ACF">
              <w:rPr>
                <w:rFonts w:ascii="宋体" w:hAnsi="宋体" w:hint="eastAsia"/>
                <w:sz w:val="24"/>
                <w:szCs w:val="24"/>
              </w:rPr>
              <w:t>：</w:t>
            </w:r>
            <w:r w:rsidRPr="00591ACF">
              <w:rPr>
                <w:rFonts w:ascii="宋体" w:hAnsi="宋体" w:hint="eastAsia"/>
                <w:sz w:val="24"/>
                <w:szCs w:val="24"/>
              </w:rPr>
              <w:t>看到软件、硬件服务一体化的趋势，</w:t>
            </w:r>
            <w:r w:rsidR="00FA1A3E" w:rsidRPr="00591ACF">
              <w:rPr>
                <w:rFonts w:ascii="宋体" w:hAnsi="宋体" w:hint="eastAsia"/>
                <w:sz w:val="24"/>
                <w:szCs w:val="24"/>
              </w:rPr>
              <w:t>齐心</w:t>
            </w:r>
            <w:r w:rsidRPr="00591ACF">
              <w:rPr>
                <w:rFonts w:ascii="宋体" w:hAnsi="宋体" w:hint="eastAsia"/>
                <w:sz w:val="24"/>
                <w:szCs w:val="24"/>
              </w:rPr>
              <w:t>围绕这样的趋势不断增加服务的品类和内容，</w:t>
            </w:r>
            <w:r w:rsidRPr="00591ACF">
              <w:rPr>
                <w:rFonts w:ascii="宋体" w:hAnsi="宋体" w:hint="eastAsia"/>
                <w:sz w:val="24"/>
                <w:szCs w:val="24"/>
              </w:rPr>
              <w:lastRenderedPageBreak/>
              <w:t>使客户得到高效的服务，从而降低</w:t>
            </w:r>
            <w:r w:rsidR="00FA1A3E" w:rsidRPr="00591ACF">
              <w:rPr>
                <w:rFonts w:ascii="宋体" w:hAnsi="宋体" w:hint="eastAsia"/>
                <w:sz w:val="24"/>
                <w:szCs w:val="24"/>
              </w:rPr>
              <w:t>客户</w:t>
            </w:r>
            <w:r w:rsidRPr="00591ACF">
              <w:rPr>
                <w:rFonts w:ascii="宋体" w:hAnsi="宋体" w:hint="eastAsia"/>
                <w:sz w:val="24"/>
                <w:szCs w:val="24"/>
              </w:rPr>
              <w:t>综合成本。第三</w:t>
            </w:r>
            <w:r w:rsidR="00FA1A3E" w:rsidRPr="00591ACF">
              <w:rPr>
                <w:rFonts w:ascii="宋体" w:hAnsi="宋体" w:hint="eastAsia"/>
                <w:sz w:val="24"/>
                <w:szCs w:val="24"/>
              </w:rPr>
              <w:t>：</w:t>
            </w:r>
            <w:r w:rsidRPr="00591ACF">
              <w:rPr>
                <w:rFonts w:ascii="宋体" w:hAnsi="宋体" w:hint="eastAsia"/>
                <w:sz w:val="24"/>
                <w:szCs w:val="24"/>
              </w:rPr>
              <w:t>消费升级的趋势，包括环保、安全、性能等需求，我们自有品牌会牢牢抓住这样的主线，真正解决客户的痛点和他们关切的地方。第四</w:t>
            </w:r>
            <w:r w:rsidR="00FA1A3E" w:rsidRPr="00591ACF">
              <w:rPr>
                <w:rFonts w:ascii="宋体" w:hAnsi="宋体" w:hint="eastAsia"/>
                <w:sz w:val="24"/>
                <w:szCs w:val="24"/>
              </w:rPr>
              <w:t>：</w:t>
            </w:r>
            <w:r w:rsidRPr="00591ACF">
              <w:rPr>
                <w:rFonts w:ascii="宋体" w:hAnsi="宋体" w:hint="eastAsia"/>
                <w:sz w:val="24"/>
                <w:szCs w:val="24"/>
              </w:rPr>
              <w:t>整个用户向移动化、智能化、平台化办公趋势在加快，通过一个平台能够实现智能办公与协作，比如</w:t>
            </w:r>
            <w:proofErr w:type="gramStart"/>
            <w:r w:rsidRPr="00591ACF">
              <w:rPr>
                <w:rFonts w:ascii="宋体" w:hAnsi="宋体" w:hint="eastAsia"/>
                <w:sz w:val="24"/>
                <w:szCs w:val="24"/>
              </w:rPr>
              <w:t>齐心好视</w:t>
            </w:r>
            <w:proofErr w:type="gramEnd"/>
            <w:r w:rsidRPr="00591ACF">
              <w:rPr>
                <w:rFonts w:ascii="宋体" w:hAnsi="宋体" w:hint="eastAsia"/>
                <w:sz w:val="24"/>
                <w:szCs w:val="24"/>
              </w:rPr>
              <w:t>通，不仅仅是一个通信工具，</w:t>
            </w:r>
            <w:r w:rsidR="00FA1A3E" w:rsidRPr="00591ACF">
              <w:rPr>
                <w:rFonts w:ascii="宋体" w:hAnsi="宋体" w:hint="eastAsia"/>
                <w:sz w:val="24"/>
                <w:szCs w:val="24"/>
              </w:rPr>
              <w:t>可以帮助</w:t>
            </w:r>
            <w:r w:rsidRPr="00591ACF">
              <w:rPr>
                <w:rFonts w:ascii="宋体" w:hAnsi="宋体" w:hint="eastAsia"/>
                <w:sz w:val="24"/>
                <w:szCs w:val="24"/>
              </w:rPr>
              <w:t>客户的业务流程实现从通信工具到高效的业务协作平台去转变。</w:t>
            </w:r>
          </w:p>
          <w:p w14:paraId="44C3A260" w14:textId="77777777" w:rsidR="00EA25E3" w:rsidRPr="00591ACF" w:rsidRDefault="00EA25E3" w:rsidP="00EA25E3">
            <w:pPr>
              <w:spacing w:line="312" w:lineRule="auto"/>
              <w:ind w:firstLine="480"/>
              <w:rPr>
                <w:rFonts w:ascii="宋体" w:hAnsi="宋体"/>
                <w:sz w:val="24"/>
                <w:szCs w:val="24"/>
              </w:rPr>
            </w:pPr>
            <w:r w:rsidRPr="00591ACF">
              <w:rPr>
                <w:rFonts w:ascii="宋体" w:hAnsi="宋体" w:hint="eastAsia"/>
                <w:sz w:val="24"/>
                <w:szCs w:val="24"/>
              </w:rPr>
              <w:t>B</w:t>
            </w:r>
            <w:r w:rsidRPr="00591ACF">
              <w:rPr>
                <w:rFonts w:ascii="宋体" w:hAnsi="宋体"/>
                <w:sz w:val="24"/>
                <w:szCs w:val="24"/>
              </w:rPr>
              <w:t>2B</w:t>
            </w:r>
            <w:r w:rsidRPr="00591ACF">
              <w:rPr>
                <w:rFonts w:ascii="宋体" w:hAnsi="宋体" w:hint="eastAsia"/>
                <w:sz w:val="24"/>
                <w:szCs w:val="24"/>
              </w:rPr>
              <w:t>办公集采和云办公细分的赛道这么好，如何实现我们的战略目标，</w:t>
            </w:r>
            <w:proofErr w:type="gramStart"/>
            <w:r w:rsidRPr="00591ACF">
              <w:rPr>
                <w:rFonts w:ascii="宋体" w:hAnsi="宋体" w:hint="eastAsia"/>
                <w:sz w:val="24"/>
                <w:szCs w:val="24"/>
              </w:rPr>
              <w:t>最</w:t>
            </w:r>
            <w:proofErr w:type="gramEnd"/>
            <w:r w:rsidRPr="00591ACF">
              <w:rPr>
                <w:rFonts w:ascii="宋体" w:hAnsi="宋体" w:hint="eastAsia"/>
                <w:sz w:val="24"/>
                <w:szCs w:val="24"/>
              </w:rPr>
              <w:t>关键还是我们组织的能力要进一步加强。我们在打造生态型的组织模式，加强内部协作与激励机制，在组织能力上跟得上战略的发展。下一步将针对人才激励构建完善的激励措施，也配合我们战略目标的实现，让员工跟公司实现长期的发展是我们正在推进工作。谢谢大家！</w:t>
            </w:r>
          </w:p>
          <w:p w14:paraId="203914EB" w14:textId="45ED2DCE" w:rsidR="00EA25E3" w:rsidRPr="00591ACF" w:rsidRDefault="00EA25E3" w:rsidP="00EA25E3">
            <w:pPr>
              <w:spacing w:beforeLines="50" w:before="156" w:line="312" w:lineRule="auto"/>
              <w:ind w:firstLineChars="200" w:firstLine="482"/>
              <w:jc w:val="left"/>
              <w:rPr>
                <w:rFonts w:ascii="宋体" w:hAnsi="宋体"/>
                <w:b/>
                <w:sz w:val="24"/>
                <w:szCs w:val="24"/>
                <w:lang w:val="zh-CN"/>
              </w:rPr>
            </w:pPr>
            <w:r w:rsidRPr="00591ACF">
              <w:rPr>
                <w:rFonts w:ascii="宋体" w:hAnsi="宋体" w:hint="eastAsia"/>
                <w:b/>
                <w:bCs/>
                <w:sz w:val="24"/>
                <w:szCs w:val="24"/>
              </w:rPr>
              <w:t>2、董事兼B</w:t>
            </w:r>
            <w:r w:rsidRPr="00591ACF">
              <w:rPr>
                <w:rFonts w:ascii="宋体" w:hAnsi="宋体"/>
                <w:b/>
                <w:bCs/>
                <w:sz w:val="24"/>
                <w:szCs w:val="24"/>
              </w:rPr>
              <w:t>2B</w:t>
            </w:r>
            <w:r w:rsidRPr="00591ACF">
              <w:rPr>
                <w:rFonts w:ascii="宋体" w:hAnsi="宋体" w:hint="eastAsia"/>
                <w:b/>
                <w:bCs/>
                <w:sz w:val="24"/>
                <w:szCs w:val="24"/>
              </w:rPr>
              <w:t>事</w:t>
            </w:r>
            <w:r w:rsidRPr="00591ACF">
              <w:rPr>
                <w:rFonts w:ascii="宋体" w:hAnsi="宋体" w:hint="eastAsia"/>
                <w:b/>
                <w:sz w:val="24"/>
                <w:szCs w:val="24"/>
                <w:lang w:val="zh-CN"/>
              </w:rPr>
              <w:t>业务</w:t>
            </w:r>
            <w:r w:rsidRPr="00591ACF">
              <w:rPr>
                <w:rFonts w:ascii="宋体" w:hAnsi="宋体" w:hint="eastAsia"/>
                <w:b/>
                <w:bCs/>
                <w:sz w:val="24"/>
                <w:szCs w:val="24"/>
              </w:rPr>
              <w:t>总经理戴盛杰</w:t>
            </w:r>
            <w:r w:rsidRPr="00591ACF">
              <w:rPr>
                <w:rFonts w:ascii="宋体" w:hAnsi="宋体" w:hint="eastAsia"/>
                <w:b/>
                <w:sz w:val="24"/>
                <w:szCs w:val="24"/>
                <w:lang w:val="zh-CN"/>
              </w:rPr>
              <w:t>：</w:t>
            </w:r>
          </w:p>
          <w:p w14:paraId="48E43F42" w14:textId="60321985" w:rsidR="00EA25E3" w:rsidRPr="00591ACF" w:rsidRDefault="00EA25E3" w:rsidP="00EA25E3">
            <w:pPr>
              <w:spacing w:line="312" w:lineRule="auto"/>
              <w:ind w:firstLine="480"/>
              <w:rPr>
                <w:rFonts w:ascii="宋体" w:hAnsi="宋体"/>
                <w:sz w:val="24"/>
                <w:szCs w:val="24"/>
                <w:lang w:val="en-GB"/>
              </w:rPr>
            </w:pPr>
            <w:r w:rsidRPr="00591ACF">
              <w:rPr>
                <w:rFonts w:ascii="宋体" w:hAnsi="宋体"/>
                <w:sz w:val="24"/>
                <w:szCs w:val="24"/>
                <w:lang w:val="en-GB"/>
              </w:rPr>
              <w:t>B2B业务在今年疫情影响下，仍然实现</w:t>
            </w:r>
            <w:r w:rsidRPr="00591ACF">
              <w:rPr>
                <w:rFonts w:ascii="宋体" w:hAnsi="宋体" w:hint="eastAsia"/>
                <w:sz w:val="24"/>
                <w:szCs w:val="24"/>
                <w:lang w:val="en-GB"/>
              </w:rPr>
              <w:t>较快</w:t>
            </w:r>
            <w:r w:rsidRPr="00591ACF">
              <w:rPr>
                <w:rFonts w:ascii="宋体" w:hAnsi="宋体"/>
                <w:sz w:val="24"/>
                <w:szCs w:val="24"/>
                <w:lang w:val="en-GB"/>
              </w:rPr>
              <w:t>发展</w:t>
            </w:r>
            <w:r w:rsidRPr="00591ACF">
              <w:rPr>
                <w:rFonts w:ascii="宋体" w:hAnsi="宋体" w:hint="eastAsia"/>
                <w:sz w:val="24"/>
                <w:szCs w:val="24"/>
                <w:lang w:val="en-GB"/>
              </w:rPr>
              <w:t>，首先是</w:t>
            </w:r>
            <w:r w:rsidRPr="00591ACF">
              <w:rPr>
                <w:rFonts w:ascii="宋体" w:hAnsi="宋体"/>
                <w:sz w:val="24"/>
                <w:szCs w:val="24"/>
                <w:lang w:val="en-GB"/>
              </w:rPr>
              <w:t>存量销售客户发力，四季度中标成熟期的高速增长带入到一季度的存量业务</w:t>
            </w:r>
            <w:r w:rsidRPr="00591ACF">
              <w:rPr>
                <w:rFonts w:ascii="宋体" w:hAnsi="宋体" w:hint="eastAsia"/>
                <w:sz w:val="24"/>
                <w:szCs w:val="24"/>
                <w:lang w:val="en-GB"/>
              </w:rPr>
              <w:t>，同时</w:t>
            </w:r>
            <w:r w:rsidRPr="00591ACF">
              <w:rPr>
                <w:rFonts w:ascii="宋体" w:hAnsi="宋体"/>
                <w:sz w:val="24"/>
                <w:szCs w:val="24"/>
                <w:lang w:val="en-GB"/>
              </w:rPr>
              <w:t>增量客户</w:t>
            </w:r>
            <w:r w:rsidRPr="00591ACF">
              <w:rPr>
                <w:rFonts w:ascii="宋体" w:hAnsi="宋体" w:hint="eastAsia"/>
                <w:sz w:val="24"/>
                <w:szCs w:val="24"/>
                <w:lang w:val="en-GB"/>
              </w:rPr>
              <w:t>也</w:t>
            </w:r>
            <w:r w:rsidRPr="00591ACF">
              <w:rPr>
                <w:rFonts w:ascii="宋体" w:hAnsi="宋体"/>
                <w:sz w:val="24"/>
                <w:szCs w:val="24"/>
                <w:lang w:val="en-GB"/>
              </w:rPr>
              <w:t>带来的业务增长</w:t>
            </w:r>
            <w:r w:rsidRPr="00591ACF">
              <w:rPr>
                <w:rFonts w:ascii="宋体" w:hAnsi="宋体" w:hint="eastAsia"/>
                <w:sz w:val="24"/>
                <w:szCs w:val="24"/>
                <w:lang w:val="en-GB"/>
              </w:rPr>
              <w:t>，同时我们对</w:t>
            </w:r>
            <w:r w:rsidRPr="00591ACF">
              <w:rPr>
                <w:rFonts w:ascii="宋体" w:hAnsi="宋体"/>
                <w:sz w:val="24"/>
                <w:szCs w:val="24"/>
                <w:lang w:val="en-GB"/>
              </w:rPr>
              <w:t>现有客户深挖</w:t>
            </w:r>
            <w:r w:rsidRPr="00591ACF">
              <w:rPr>
                <w:rFonts w:ascii="宋体" w:hAnsi="宋体" w:hint="eastAsia"/>
                <w:sz w:val="24"/>
                <w:szCs w:val="24"/>
                <w:lang w:val="en-GB"/>
              </w:rPr>
              <w:t>业务需求，提升</w:t>
            </w:r>
            <w:r w:rsidRPr="00591ACF">
              <w:rPr>
                <w:rFonts w:ascii="宋体" w:hAnsi="宋体"/>
                <w:sz w:val="24"/>
                <w:szCs w:val="24"/>
                <w:lang w:val="en-GB"/>
              </w:rPr>
              <w:t>销售内占比</w:t>
            </w:r>
            <w:r w:rsidRPr="00591ACF">
              <w:rPr>
                <w:rFonts w:ascii="宋体" w:hAnsi="宋体" w:hint="eastAsia"/>
                <w:sz w:val="24"/>
                <w:szCs w:val="24"/>
                <w:lang w:val="en-GB"/>
              </w:rPr>
              <w:t>。第二是</w:t>
            </w:r>
            <w:r w:rsidRPr="00591ACF">
              <w:rPr>
                <w:rFonts w:ascii="宋体" w:hAnsi="宋体" w:hint="eastAsia"/>
                <w:sz w:val="24"/>
                <w:szCs w:val="24"/>
              </w:rPr>
              <w:t>整个一季度防疫物资确实给我们带来一个非常大的增量，冲抵了本身在一季度比较低办公物资的需求。第三是</w:t>
            </w:r>
            <w:r w:rsidR="00FA1A3E" w:rsidRPr="00591ACF">
              <w:rPr>
                <w:rFonts w:ascii="宋体" w:hAnsi="宋体" w:hint="eastAsia"/>
                <w:sz w:val="24"/>
                <w:szCs w:val="24"/>
              </w:rPr>
              <w:t>MRO</w:t>
            </w:r>
            <w:r w:rsidRPr="00591ACF">
              <w:rPr>
                <w:rFonts w:ascii="宋体" w:hAnsi="宋体" w:hint="eastAsia"/>
                <w:sz w:val="24"/>
                <w:szCs w:val="24"/>
              </w:rPr>
              <w:t>和员工福利给我们上半年带来一部分增量。</w:t>
            </w:r>
          </w:p>
          <w:p w14:paraId="775B902E" w14:textId="42F1AB87" w:rsidR="00EA25E3" w:rsidRPr="00591ACF" w:rsidRDefault="00EA25E3" w:rsidP="00EA25E3">
            <w:pPr>
              <w:spacing w:line="312" w:lineRule="auto"/>
              <w:ind w:firstLine="480"/>
              <w:rPr>
                <w:rFonts w:ascii="宋体" w:hAnsi="宋体"/>
                <w:sz w:val="24"/>
                <w:szCs w:val="24"/>
              </w:rPr>
            </w:pPr>
            <w:r w:rsidRPr="00591ACF">
              <w:rPr>
                <w:rFonts w:ascii="宋体" w:hAnsi="宋体" w:hint="eastAsia"/>
                <w:sz w:val="24"/>
                <w:szCs w:val="24"/>
              </w:rPr>
              <w:t>关于整个B</w:t>
            </w:r>
            <w:r w:rsidRPr="00591ACF">
              <w:rPr>
                <w:rFonts w:ascii="宋体" w:hAnsi="宋体"/>
                <w:sz w:val="24"/>
                <w:szCs w:val="24"/>
              </w:rPr>
              <w:t>2B</w:t>
            </w:r>
            <w:r w:rsidRPr="00591ACF">
              <w:rPr>
                <w:rFonts w:ascii="宋体" w:hAnsi="宋体" w:hint="eastAsia"/>
                <w:sz w:val="24"/>
                <w:szCs w:val="24"/>
              </w:rPr>
              <w:t>大客户业务趋势方面，全国政府、央企、金融机构、军队等目标大客户，整个市场容量目前有30</w:t>
            </w:r>
            <w:r w:rsidRPr="00591ACF">
              <w:rPr>
                <w:rFonts w:ascii="宋体" w:hAnsi="宋体"/>
                <w:sz w:val="24"/>
                <w:szCs w:val="24"/>
              </w:rPr>
              <w:t>%</w:t>
            </w:r>
            <w:r w:rsidRPr="00591ACF">
              <w:rPr>
                <w:rFonts w:ascii="宋体" w:hAnsi="宋体" w:hint="eastAsia"/>
                <w:sz w:val="24"/>
                <w:szCs w:val="24"/>
              </w:rPr>
              <w:t>到35</w:t>
            </w:r>
            <w:r w:rsidRPr="00591ACF">
              <w:rPr>
                <w:rFonts w:ascii="宋体" w:hAnsi="宋体"/>
                <w:sz w:val="24"/>
                <w:szCs w:val="24"/>
              </w:rPr>
              <w:t>%</w:t>
            </w:r>
            <w:r w:rsidRPr="00591ACF">
              <w:rPr>
                <w:rFonts w:ascii="宋体" w:hAnsi="宋体" w:hint="eastAsia"/>
                <w:sz w:val="24"/>
                <w:szCs w:val="24"/>
              </w:rPr>
              <w:t>刚刚完成了集中采购，还有60</w:t>
            </w:r>
            <w:r w:rsidRPr="00591ACF">
              <w:rPr>
                <w:rFonts w:ascii="宋体" w:hAnsi="宋体"/>
                <w:sz w:val="24"/>
                <w:szCs w:val="24"/>
              </w:rPr>
              <w:t>%</w:t>
            </w:r>
            <w:r w:rsidRPr="00591ACF">
              <w:rPr>
                <w:rFonts w:ascii="宋体" w:hAnsi="宋体" w:hint="eastAsia"/>
                <w:sz w:val="24"/>
                <w:szCs w:val="24"/>
              </w:rPr>
              <w:t>多</w:t>
            </w:r>
            <w:r w:rsidR="00FA1A3E" w:rsidRPr="00591ACF">
              <w:rPr>
                <w:rFonts w:ascii="宋体" w:hAnsi="宋体" w:hint="eastAsia"/>
                <w:sz w:val="24"/>
                <w:szCs w:val="24"/>
              </w:rPr>
              <w:t>的客户</w:t>
            </w:r>
            <w:r w:rsidRPr="00591ACF">
              <w:rPr>
                <w:rFonts w:ascii="宋体" w:hAnsi="宋体" w:hint="eastAsia"/>
                <w:sz w:val="24"/>
                <w:szCs w:val="24"/>
              </w:rPr>
              <w:t>还没有</w:t>
            </w:r>
            <w:r w:rsidR="00FA1A3E" w:rsidRPr="00591ACF">
              <w:rPr>
                <w:rFonts w:ascii="宋体" w:hAnsi="宋体" w:hint="eastAsia"/>
                <w:sz w:val="24"/>
                <w:szCs w:val="24"/>
              </w:rPr>
              <w:t>完成</w:t>
            </w:r>
            <w:r w:rsidRPr="00591ACF">
              <w:rPr>
                <w:rFonts w:ascii="宋体" w:hAnsi="宋体" w:hint="eastAsia"/>
                <w:sz w:val="24"/>
                <w:szCs w:val="24"/>
              </w:rPr>
              <w:t>集中采购。在完成集中采购客户里面还有将近一半还是初期状态，整个集中采购的集中度和执行度还没有真正做到位，在未来3到5年市场整体的体量规模是非常乐观的。目前我们在这些已经集中采购的客户里面，他们整个采购池子有将近500亿的容量，随着未来3到5年这部分客户进入集中采购成熟期，估计整个集中采购体量规模会达到1500亿到2000亿，所以未来3到5年我们市场空间以及成长性相对来说是比较</w:t>
            </w:r>
            <w:r w:rsidR="00BA31A7">
              <w:rPr>
                <w:rFonts w:ascii="宋体" w:hAnsi="宋体" w:hint="eastAsia"/>
                <w:sz w:val="24"/>
                <w:szCs w:val="24"/>
              </w:rPr>
              <w:t>乐观</w:t>
            </w:r>
            <w:r w:rsidRPr="00591ACF">
              <w:rPr>
                <w:rFonts w:ascii="宋体" w:hAnsi="宋体" w:hint="eastAsia"/>
                <w:sz w:val="24"/>
                <w:szCs w:val="24"/>
              </w:rPr>
              <w:t>。</w:t>
            </w:r>
          </w:p>
          <w:p w14:paraId="0EB72050" w14:textId="6479F0D6" w:rsidR="00EA25E3" w:rsidRPr="00591ACF" w:rsidRDefault="00EA25E3" w:rsidP="00EA25E3">
            <w:pPr>
              <w:spacing w:line="312" w:lineRule="auto"/>
              <w:ind w:firstLine="480"/>
              <w:rPr>
                <w:rFonts w:ascii="宋体" w:hAnsi="宋体"/>
                <w:sz w:val="24"/>
                <w:szCs w:val="24"/>
              </w:rPr>
            </w:pPr>
            <w:r w:rsidRPr="00591ACF">
              <w:rPr>
                <w:rFonts w:ascii="宋体" w:hAnsi="宋体" w:hint="eastAsia"/>
                <w:sz w:val="24"/>
                <w:szCs w:val="24"/>
              </w:rPr>
              <w:t>在净利润率</w:t>
            </w:r>
            <w:r w:rsidR="00115190">
              <w:rPr>
                <w:rFonts w:ascii="宋体" w:hAnsi="宋体" w:hint="eastAsia"/>
                <w:sz w:val="24"/>
                <w:szCs w:val="24"/>
              </w:rPr>
              <w:t>提升方面</w:t>
            </w:r>
            <w:r w:rsidRPr="00591ACF">
              <w:rPr>
                <w:rFonts w:ascii="宋体" w:hAnsi="宋体" w:hint="eastAsia"/>
                <w:sz w:val="24"/>
                <w:szCs w:val="24"/>
              </w:rPr>
              <w:t>，我们在目前报表净利润率接近3</w:t>
            </w:r>
            <w:r w:rsidRPr="00591ACF">
              <w:rPr>
                <w:rFonts w:ascii="宋体" w:hAnsi="宋体"/>
                <w:sz w:val="24"/>
                <w:szCs w:val="24"/>
              </w:rPr>
              <w:t>%</w:t>
            </w:r>
            <w:r w:rsidRPr="00591ACF">
              <w:rPr>
                <w:rFonts w:ascii="宋体" w:hAnsi="宋体" w:hint="eastAsia"/>
                <w:sz w:val="24"/>
                <w:szCs w:val="24"/>
              </w:rPr>
              <w:t>的水平情况下，净利润实现进一步提升。在净利润率提升措施方面，第一个措施也是最有效措施是自有品牌产品</w:t>
            </w:r>
            <w:r w:rsidR="00FA1A3E" w:rsidRPr="00591ACF">
              <w:rPr>
                <w:rFonts w:ascii="宋体" w:hAnsi="宋体" w:hint="eastAsia"/>
                <w:sz w:val="24"/>
                <w:szCs w:val="24"/>
              </w:rPr>
              <w:t>销售</w:t>
            </w:r>
            <w:r w:rsidRPr="00591ACF">
              <w:rPr>
                <w:rFonts w:ascii="宋体" w:hAnsi="宋体" w:hint="eastAsia"/>
                <w:sz w:val="24"/>
                <w:szCs w:val="24"/>
              </w:rPr>
              <w:t>占比提升，目前自有品牌占到大客户集中采购订单占比还是比较低，随着体量规模进一步提升以及对订单数据有效性分析进一步提高的情况下，我们会主动去对一部分品牌敏感度比较低，整个对品质控制以及产能控制量比较高的部分产品会主动做自有品牌的植入，</w:t>
            </w:r>
            <w:r w:rsidR="00FA1A3E" w:rsidRPr="00591ACF">
              <w:rPr>
                <w:rFonts w:ascii="宋体" w:hAnsi="宋体" w:hint="eastAsia"/>
                <w:sz w:val="24"/>
                <w:szCs w:val="24"/>
              </w:rPr>
              <w:t>提升公司</w:t>
            </w:r>
            <w:r w:rsidRPr="00591ACF">
              <w:rPr>
                <w:rFonts w:ascii="宋体" w:hAnsi="宋体" w:hint="eastAsia"/>
                <w:sz w:val="24"/>
                <w:szCs w:val="24"/>
              </w:rPr>
              <w:t>毛利率水平。第二个随着规模进一步增加，</w:t>
            </w:r>
            <w:r w:rsidR="00FA1A3E" w:rsidRPr="00591ACF">
              <w:rPr>
                <w:rFonts w:ascii="宋体" w:hAnsi="宋体" w:hint="eastAsia"/>
                <w:sz w:val="24"/>
                <w:szCs w:val="24"/>
              </w:rPr>
              <w:t>公司</w:t>
            </w:r>
            <w:r w:rsidRPr="00591ACF">
              <w:rPr>
                <w:rFonts w:ascii="宋体" w:hAnsi="宋体" w:hint="eastAsia"/>
                <w:sz w:val="24"/>
                <w:szCs w:val="24"/>
              </w:rPr>
              <w:t>向供应链溢价能力会进一步得到提高，我们相信采购成本的下降应该在2</w:t>
            </w:r>
            <w:r w:rsidRPr="00591ACF">
              <w:rPr>
                <w:rFonts w:ascii="宋体" w:hAnsi="宋体"/>
                <w:sz w:val="24"/>
                <w:szCs w:val="24"/>
              </w:rPr>
              <w:t>%</w:t>
            </w:r>
            <w:r w:rsidRPr="00591ACF">
              <w:rPr>
                <w:rFonts w:ascii="宋体" w:hAnsi="宋体" w:hint="eastAsia"/>
                <w:sz w:val="24"/>
                <w:szCs w:val="24"/>
              </w:rPr>
              <w:t>到3</w:t>
            </w:r>
            <w:r w:rsidRPr="00591ACF">
              <w:rPr>
                <w:rFonts w:ascii="宋体" w:hAnsi="宋体"/>
                <w:sz w:val="24"/>
                <w:szCs w:val="24"/>
              </w:rPr>
              <w:t>%</w:t>
            </w:r>
            <w:r w:rsidR="00FA1A3E" w:rsidRPr="00591ACF">
              <w:rPr>
                <w:rFonts w:ascii="宋体" w:hAnsi="宋体"/>
                <w:sz w:val="24"/>
                <w:szCs w:val="24"/>
              </w:rPr>
              <w:t>之间</w:t>
            </w:r>
            <w:r w:rsidRPr="00591ACF">
              <w:rPr>
                <w:rFonts w:ascii="宋体" w:hAnsi="宋体" w:hint="eastAsia"/>
                <w:sz w:val="24"/>
                <w:szCs w:val="24"/>
              </w:rPr>
              <w:t>，那么对于净利润</w:t>
            </w:r>
            <w:r w:rsidR="00BD67E9">
              <w:rPr>
                <w:rFonts w:ascii="宋体" w:hAnsi="宋体" w:hint="eastAsia"/>
                <w:sz w:val="24"/>
                <w:szCs w:val="24"/>
              </w:rPr>
              <w:t>预计</w:t>
            </w:r>
            <w:r w:rsidRPr="00591ACF">
              <w:rPr>
                <w:rFonts w:ascii="宋体" w:hAnsi="宋体" w:hint="eastAsia"/>
                <w:sz w:val="24"/>
                <w:szCs w:val="24"/>
              </w:rPr>
              <w:t>会有1</w:t>
            </w:r>
            <w:r w:rsidRPr="00591ACF">
              <w:rPr>
                <w:rFonts w:ascii="宋体" w:hAnsi="宋体"/>
                <w:sz w:val="24"/>
                <w:szCs w:val="24"/>
              </w:rPr>
              <w:t>%</w:t>
            </w:r>
            <w:r w:rsidRPr="00591ACF">
              <w:rPr>
                <w:rFonts w:ascii="宋体" w:hAnsi="宋体" w:hint="eastAsia"/>
                <w:sz w:val="24"/>
                <w:szCs w:val="24"/>
              </w:rPr>
              <w:t>左右的提升。第三个公司的数字化平台将提高内部整个运营效率，这个运营效率的提高提升还是挺客观，</w:t>
            </w:r>
            <w:r w:rsidR="00BD67E9">
              <w:rPr>
                <w:rFonts w:ascii="宋体" w:hAnsi="宋体" w:hint="eastAsia"/>
                <w:sz w:val="24"/>
                <w:szCs w:val="24"/>
              </w:rPr>
              <w:t>预计</w:t>
            </w:r>
            <w:r w:rsidRPr="00591ACF">
              <w:rPr>
                <w:rFonts w:ascii="宋体" w:hAnsi="宋体" w:hint="eastAsia"/>
                <w:sz w:val="24"/>
                <w:szCs w:val="24"/>
              </w:rPr>
              <w:t>会帮助我们提升0</w:t>
            </w:r>
            <w:r w:rsidRPr="00591ACF">
              <w:rPr>
                <w:rFonts w:ascii="宋体" w:hAnsi="宋体"/>
                <w:sz w:val="24"/>
                <w:szCs w:val="24"/>
              </w:rPr>
              <w:t>.</w:t>
            </w:r>
            <w:r w:rsidRPr="00591ACF">
              <w:rPr>
                <w:rFonts w:ascii="宋体" w:hAnsi="宋体" w:hint="eastAsia"/>
                <w:sz w:val="24"/>
                <w:szCs w:val="24"/>
              </w:rPr>
              <w:t>5</w:t>
            </w:r>
            <w:r w:rsidRPr="00591ACF">
              <w:rPr>
                <w:rFonts w:ascii="宋体" w:hAnsi="宋体"/>
                <w:sz w:val="24"/>
                <w:szCs w:val="24"/>
              </w:rPr>
              <w:t>%</w:t>
            </w:r>
            <w:proofErr w:type="gramStart"/>
            <w:r w:rsidRPr="00591ACF">
              <w:rPr>
                <w:rFonts w:ascii="宋体" w:hAnsi="宋体" w:hint="eastAsia"/>
                <w:sz w:val="24"/>
                <w:szCs w:val="24"/>
              </w:rPr>
              <w:t>左右净</w:t>
            </w:r>
            <w:proofErr w:type="gramEnd"/>
            <w:r w:rsidRPr="00591ACF">
              <w:rPr>
                <w:rFonts w:ascii="宋体" w:hAnsi="宋体" w:hint="eastAsia"/>
                <w:sz w:val="24"/>
                <w:szCs w:val="24"/>
              </w:rPr>
              <w:t>利润率，帮助我们把整个运营效率提升，人均产值大幅提升。第四个措施是产品高毛利产品组合，通过虚拟商品、</w:t>
            </w:r>
            <w:r w:rsidRPr="00591ACF">
              <w:rPr>
                <w:rFonts w:ascii="宋体" w:hAnsi="宋体"/>
                <w:sz w:val="24"/>
                <w:szCs w:val="24"/>
              </w:rPr>
              <w:t>MRO、员工福利等高毛利商品叠加</w:t>
            </w:r>
            <w:r w:rsidRPr="00591ACF">
              <w:rPr>
                <w:rFonts w:ascii="宋体" w:hAnsi="宋体" w:hint="eastAsia"/>
                <w:sz w:val="24"/>
                <w:szCs w:val="24"/>
              </w:rPr>
              <w:t>，来改善我们整个毛利率的水平。</w:t>
            </w:r>
          </w:p>
          <w:p w14:paraId="225F4A3F" w14:textId="14845DF9" w:rsidR="00EA25E3" w:rsidRPr="00591ACF" w:rsidRDefault="00EA25E3" w:rsidP="00EA25E3">
            <w:pPr>
              <w:spacing w:beforeLines="50" w:before="156" w:line="312" w:lineRule="auto"/>
              <w:ind w:firstLineChars="200" w:firstLine="482"/>
              <w:jc w:val="left"/>
              <w:rPr>
                <w:rFonts w:ascii="宋体" w:hAnsi="宋体"/>
                <w:b/>
                <w:sz w:val="24"/>
                <w:szCs w:val="24"/>
                <w:lang w:val="zh-CN"/>
              </w:rPr>
            </w:pPr>
            <w:r w:rsidRPr="00591ACF">
              <w:rPr>
                <w:rFonts w:ascii="宋体" w:hAnsi="宋体" w:hint="eastAsia"/>
                <w:b/>
                <w:bCs/>
                <w:sz w:val="24"/>
                <w:szCs w:val="24"/>
              </w:rPr>
              <w:lastRenderedPageBreak/>
              <w:t>3、副总裁</w:t>
            </w:r>
            <w:proofErr w:type="gramStart"/>
            <w:r w:rsidRPr="00591ACF">
              <w:rPr>
                <w:rFonts w:ascii="宋体" w:hAnsi="宋体" w:hint="eastAsia"/>
                <w:b/>
                <w:bCs/>
                <w:sz w:val="24"/>
                <w:szCs w:val="24"/>
              </w:rPr>
              <w:t>兼好视通</w:t>
            </w:r>
            <w:proofErr w:type="gramEnd"/>
            <w:r w:rsidRPr="00591ACF">
              <w:rPr>
                <w:rFonts w:ascii="宋体" w:hAnsi="宋体" w:hint="eastAsia"/>
                <w:b/>
                <w:bCs/>
                <w:sz w:val="24"/>
                <w:szCs w:val="24"/>
              </w:rPr>
              <w:t>CEO侯刚</w:t>
            </w:r>
            <w:r w:rsidRPr="00591ACF">
              <w:rPr>
                <w:rFonts w:ascii="宋体" w:hAnsi="宋体" w:hint="eastAsia"/>
                <w:b/>
                <w:sz w:val="24"/>
                <w:szCs w:val="24"/>
                <w:lang w:val="zh-CN"/>
              </w:rPr>
              <w:t>：</w:t>
            </w:r>
          </w:p>
          <w:p w14:paraId="3CB01AAB" w14:textId="77777777" w:rsidR="00EA25E3" w:rsidRPr="00591ACF" w:rsidRDefault="00EA25E3" w:rsidP="00EA25E3">
            <w:pPr>
              <w:spacing w:line="312" w:lineRule="auto"/>
              <w:ind w:firstLine="480"/>
              <w:rPr>
                <w:rFonts w:ascii="宋体" w:hAnsi="宋体"/>
                <w:sz w:val="24"/>
                <w:szCs w:val="24"/>
              </w:rPr>
            </w:pPr>
            <w:r w:rsidRPr="00591ACF">
              <w:rPr>
                <w:rFonts w:ascii="宋体" w:hAnsi="宋体" w:hint="eastAsia"/>
                <w:sz w:val="24"/>
                <w:szCs w:val="24"/>
              </w:rPr>
              <w:t>这次突入而来的疫情让整个视频行业有了较快速的增长，让整个行业至少提速了3年。</w:t>
            </w:r>
            <w:proofErr w:type="gramStart"/>
            <w:r w:rsidRPr="00591ACF">
              <w:rPr>
                <w:rFonts w:ascii="宋体" w:hAnsi="宋体" w:hint="eastAsia"/>
                <w:sz w:val="24"/>
                <w:szCs w:val="24"/>
              </w:rPr>
              <w:t>齐心好视</w:t>
            </w:r>
            <w:proofErr w:type="gramEnd"/>
            <w:r w:rsidRPr="00591ACF">
              <w:rPr>
                <w:rFonts w:ascii="宋体" w:hAnsi="宋体" w:hint="eastAsia"/>
                <w:sz w:val="24"/>
                <w:szCs w:val="24"/>
              </w:rPr>
              <w:t>通在今年疫情时候推出了免费产品，短短两个多月有25万家注册机构来使用。免费政策结束后，接下来进入到收费转化期，这其中更多的是教育培训、企业客户、党政行业用户，我们希望这方面未来的转化率目标是约8</w:t>
            </w:r>
            <w:r w:rsidRPr="00591ACF">
              <w:rPr>
                <w:rFonts w:ascii="宋体" w:hAnsi="宋体"/>
                <w:sz w:val="24"/>
                <w:szCs w:val="24"/>
              </w:rPr>
              <w:t>%</w:t>
            </w:r>
            <w:r w:rsidRPr="00591ACF">
              <w:rPr>
                <w:rFonts w:ascii="宋体" w:hAnsi="宋体" w:hint="eastAsia"/>
                <w:sz w:val="24"/>
                <w:szCs w:val="24"/>
              </w:rPr>
              <w:t>。</w:t>
            </w:r>
          </w:p>
          <w:p w14:paraId="4AFBEC69" w14:textId="7B5847F2" w:rsidR="00EA25E3" w:rsidRPr="00591ACF" w:rsidRDefault="00EA25E3" w:rsidP="00EA25E3">
            <w:pPr>
              <w:spacing w:line="312" w:lineRule="auto"/>
              <w:ind w:firstLine="480"/>
              <w:rPr>
                <w:rFonts w:ascii="宋体" w:hAnsi="宋体"/>
                <w:sz w:val="24"/>
                <w:szCs w:val="24"/>
              </w:rPr>
            </w:pPr>
            <w:proofErr w:type="gramStart"/>
            <w:r w:rsidRPr="00591ACF">
              <w:rPr>
                <w:rFonts w:ascii="宋体" w:hAnsi="宋体" w:hint="eastAsia"/>
                <w:sz w:val="24"/>
                <w:szCs w:val="24"/>
              </w:rPr>
              <w:t>齐心好视通跟</w:t>
            </w:r>
            <w:proofErr w:type="gramEnd"/>
            <w:r w:rsidRPr="00591ACF">
              <w:rPr>
                <w:rFonts w:ascii="宋体" w:hAnsi="宋体" w:hint="eastAsia"/>
                <w:sz w:val="24"/>
                <w:szCs w:val="24"/>
              </w:rPr>
              <w:t>互联网云视频平台</w:t>
            </w:r>
            <w:r w:rsidR="008704C9">
              <w:rPr>
                <w:rFonts w:ascii="宋体" w:hAnsi="宋体" w:hint="eastAsia"/>
                <w:sz w:val="24"/>
                <w:szCs w:val="24"/>
              </w:rPr>
              <w:t>的</w:t>
            </w:r>
            <w:r w:rsidRPr="00591ACF">
              <w:rPr>
                <w:rFonts w:ascii="宋体" w:hAnsi="宋体" w:hint="eastAsia"/>
                <w:sz w:val="24"/>
                <w:szCs w:val="24"/>
              </w:rPr>
              <w:t>区别</w:t>
            </w:r>
            <w:r w:rsidR="00330F1B">
              <w:rPr>
                <w:rFonts w:ascii="宋体" w:hAnsi="宋体" w:hint="eastAsia"/>
                <w:sz w:val="24"/>
                <w:szCs w:val="24"/>
              </w:rPr>
              <w:t>，</w:t>
            </w:r>
            <w:r w:rsidRPr="00591ACF">
              <w:rPr>
                <w:rFonts w:ascii="宋体" w:hAnsi="宋体" w:hint="eastAsia"/>
                <w:sz w:val="24"/>
                <w:szCs w:val="24"/>
              </w:rPr>
              <w:t>主要在“云</w:t>
            </w:r>
            <w:r w:rsidRPr="00591ACF">
              <w:rPr>
                <w:rFonts w:ascii="宋体" w:hAnsi="宋体"/>
                <w:sz w:val="24"/>
                <w:szCs w:val="24"/>
              </w:rPr>
              <w:t>+端+行业”战略先发优势</w:t>
            </w:r>
            <w:r w:rsidRPr="00591ACF">
              <w:rPr>
                <w:rFonts w:ascii="宋体" w:hAnsi="宋体" w:hint="eastAsia"/>
                <w:sz w:val="24"/>
                <w:szCs w:val="24"/>
              </w:rPr>
              <w:t>方面</w:t>
            </w:r>
            <w:r w:rsidRPr="00591ACF">
              <w:rPr>
                <w:rFonts w:ascii="宋体" w:hAnsi="宋体"/>
                <w:sz w:val="24"/>
                <w:szCs w:val="24"/>
              </w:rPr>
              <w:t>，</w:t>
            </w:r>
            <w:r w:rsidR="006F5D51">
              <w:rPr>
                <w:rFonts w:ascii="宋体" w:hAnsi="宋体" w:hint="eastAsia"/>
                <w:sz w:val="24"/>
                <w:szCs w:val="24"/>
              </w:rPr>
              <w:t>为客户</w:t>
            </w:r>
            <w:r w:rsidRPr="00591ACF">
              <w:rPr>
                <w:rFonts w:ascii="宋体" w:hAnsi="宋体" w:hint="eastAsia"/>
                <w:sz w:val="24"/>
                <w:szCs w:val="24"/>
              </w:rPr>
              <w:t>提供</w:t>
            </w:r>
            <w:r w:rsidRPr="00591ACF">
              <w:rPr>
                <w:rFonts w:ascii="宋体" w:hAnsi="宋体"/>
                <w:sz w:val="24"/>
                <w:szCs w:val="24"/>
              </w:rPr>
              <w:t>整体解决方案</w:t>
            </w:r>
            <w:r w:rsidRPr="00591ACF">
              <w:rPr>
                <w:rFonts w:ascii="宋体" w:hAnsi="宋体" w:hint="eastAsia"/>
                <w:sz w:val="24"/>
                <w:szCs w:val="24"/>
              </w:rPr>
              <w:t>。在S</w:t>
            </w:r>
            <w:r w:rsidRPr="00591ACF">
              <w:rPr>
                <w:rFonts w:ascii="宋体" w:hAnsi="宋体"/>
                <w:sz w:val="24"/>
                <w:szCs w:val="24"/>
              </w:rPr>
              <w:t>AAS</w:t>
            </w:r>
            <w:r w:rsidRPr="00591ACF">
              <w:rPr>
                <w:rFonts w:ascii="宋体" w:hAnsi="宋体" w:hint="eastAsia"/>
                <w:sz w:val="24"/>
                <w:szCs w:val="24"/>
              </w:rPr>
              <w:t>云平台下，通过云端产品把会议室场景覆盖，解决语音、视频等“端”的硬件配备，</w:t>
            </w:r>
            <w:proofErr w:type="gramStart"/>
            <w:r w:rsidRPr="00591ACF">
              <w:rPr>
                <w:rFonts w:ascii="宋体" w:hAnsi="宋体" w:hint="eastAsia"/>
                <w:sz w:val="24"/>
                <w:szCs w:val="24"/>
              </w:rPr>
              <w:t>好视通云</w:t>
            </w:r>
            <w:proofErr w:type="gramEnd"/>
            <w:r w:rsidRPr="00591ACF">
              <w:rPr>
                <w:rFonts w:ascii="宋体" w:hAnsi="宋体" w:hint="eastAsia"/>
                <w:sz w:val="24"/>
                <w:szCs w:val="24"/>
              </w:rPr>
              <w:t>视频还介入到智慧党建、智慧教育、智慧医疗等行业用户业务流程，给视频会议插上翅膀。在5</w:t>
            </w:r>
            <w:r w:rsidRPr="00591ACF">
              <w:rPr>
                <w:rFonts w:ascii="宋体" w:hAnsi="宋体"/>
                <w:sz w:val="24"/>
                <w:szCs w:val="24"/>
              </w:rPr>
              <w:t>G</w:t>
            </w:r>
            <w:r w:rsidRPr="00591ACF">
              <w:rPr>
                <w:rFonts w:ascii="宋体" w:hAnsi="宋体" w:hint="eastAsia"/>
                <w:sz w:val="24"/>
                <w:szCs w:val="24"/>
              </w:rPr>
              <w:t>和A</w:t>
            </w:r>
            <w:r w:rsidRPr="00591ACF">
              <w:rPr>
                <w:rFonts w:ascii="宋体" w:hAnsi="宋体"/>
                <w:sz w:val="24"/>
                <w:szCs w:val="24"/>
              </w:rPr>
              <w:t>I</w:t>
            </w:r>
            <w:r w:rsidRPr="00591ACF">
              <w:rPr>
                <w:rFonts w:ascii="宋体" w:hAnsi="宋体" w:hint="eastAsia"/>
                <w:sz w:val="24"/>
                <w:szCs w:val="24"/>
              </w:rPr>
              <w:t>整体技术发展下，会进一步提升行业用户使用场景。</w:t>
            </w:r>
          </w:p>
          <w:p w14:paraId="3DA94D43" w14:textId="0D583C73" w:rsidR="00EA25E3" w:rsidRPr="00591ACF" w:rsidRDefault="00EA25E3" w:rsidP="00EA25E3">
            <w:pPr>
              <w:spacing w:line="312" w:lineRule="auto"/>
              <w:ind w:firstLine="480"/>
              <w:rPr>
                <w:rFonts w:ascii="宋体" w:hAnsi="宋体"/>
                <w:sz w:val="24"/>
                <w:szCs w:val="24"/>
              </w:rPr>
            </w:pPr>
            <w:r w:rsidRPr="00591ACF">
              <w:rPr>
                <w:rFonts w:ascii="宋体" w:hAnsi="宋体" w:hint="eastAsia"/>
                <w:sz w:val="24"/>
                <w:szCs w:val="24"/>
              </w:rPr>
              <w:t>整个国产化市场方面，中美贸易战之后，国家强化党政军通讯方面的安全自主可控。</w:t>
            </w:r>
            <w:proofErr w:type="gramStart"/>
            <w:r w:rsidRPr="00591ACF">
              <w:rPr>
                <w:rFonts w:ascii="宋体" w:hAnsi="宋体" w:hint="eastAsia"/>
                <w:sz w:val="24"/>
                <w:szCs w:val="24"/>
              </w:rPr>
              <w:t>好视通</w:t>
            </w:r>
            <w:proofErr w:type="gramEnd"/>
            <w:r w:rsidRPr="00591ACF">
              <w:rPr>
                <w:rFonts w:ascii="宋体" w:hAnsi="宋体" w:hint="eastAsia"/>
                <w:sz w:val="24"/>
                <w:szCs w:val="24"/>
              </w:rPr>
              <w:t>是为数不多能够进入到信创名单的厂商</w:t>
            </w:r>
            <w:r w:rsidR="00A31B2E">
              <w:rPr>
                <w:rFonts w:ascii="宋体" w:hAnsi="宋体" w:hint="eastAsia"/>
                <w:sz w:val="24"/>
                <w:szCs w:val="24"/>
              </w:rPr>
              <w:t>。</w:t>
            </w:r>
            <w:r w:rsidRPr="00591ACF">
              <w:rPr>
                <w:rFonts w:ascii="宋体" w:hAnsi="宋体" w:hint="eastAsia"/>
                <w:sz w:val="24"/>
                <w:szCs w:val="24"/>
              </w:rPr>
              <w:t>相对来说这是一个非常庞大的市场，从递增芯片操作层到应用层全面要实现国产化，仅仅是在云视频通讯我们看到第三方报告，未来3到5年这可能是300多亿的市场容量。</w:t>
            </w:r>
          </w:p>
          <w:p w14:paraId="2305EA5E" w14:textId="77777777" w:rsidR="00EA25E3" w:rsidRPr="00591ACF" w:rsidRDefault="00EA25E3" w:rsidP="00EA25E3">
            <w:pPr>
              <w:spacing w:line="312" w:lineRule="auto"/>
              <w:ind w:firstLine="480"/>
              <w:rPr>
                <w:rFonts w:ascii="宋体" w:hAnsi="宋体"/>
                <w:sz w:val="24"/>
                <w:szCs w:val="24"/>
              </w:rPr>
            </w:pPr>
            <w:r w:rsidRPr="00591ACF">
              <w:rPr>
                <w:rFonts w:ascii="宋体" w:hAnsi="宋体" w:hint="eastAsia"/>
                <w:sz w:val="24"/>
                <w:szCs w:val="24"/>
              </w:rPr>
              <w:t>目前我们很快会推出5</w:t>
            </w:r>
            <w:r w:rsidRPr="00591ACF">
              <w:rPr>
                <w:rFonts w:ascii="宋体" w:hAnsi="宋体"/>
                <w:sz w:val="24"/>
                <w:szCs w:val="24"/>
              </w:rPr>
              <w:t>G</w:t>
            </w:r>
            <w:r w:rsidRPr="00591ACF">
              <w:rPr>
                <w:rFonts w:ascii="宋体" w:hAnsi="宋体" w:hint="eastAsia"/>
                <w:sz w:val="24"/>
                <w:szCs w:val="24"/>
              </w:rPr>
              <w:t>的视频会议新产品，这也是我们领先于行业整体的发展里程碑。除此之外我们通过</w:t>
            </w:r>
            <w:proofErr w:type="gramStart"/>
            <w:r w:rsidRPr="00591ACF">
              <w:rPr>
                <w:rFonts w:ascii="宋体" w:hAnsi="宋体" w:hint="eastAsia"/>
                <w:sz w:val="24"/>
                <w:szCs w:val="24"/>
              </w:rPr>
              <w:t>跟各个</w:t>
            </w:r>
            <w:proofErr w:type="gramEnd"/>
            <w:r w:rsidRPr="00591ACF">
              <w:rPr>
                <w:rFonts w:ascii="宋体" w:hAnsi="宋体" w:hint="eastAsia"/>
                <w:sz w:val="24"/>
                <w:szCs w:val="24"/>
              </w:rPr>
              <w:t>行业合作伙伴和行业用户的结合，不断在去推进行业纵深的发展，未来3年把整个政务行业作为我们的重点战略推进。</w:t>
            </w:r>
          </w:p>
          <w:p w14:paraId="34FCE89F" w14:textId="77777777" w:rsidR="00EA25E3" w:rsidRPr="00591ACF" w:rsidRDefault="00EA25E3" w:rsidP="00EA25E3">
            <w:pPr>
              <w:spacing w:line="312" w:lineRule="auto"/>
              <w:ind w:firstLine="480"/>
              <w:rPr>
                <w:rFonts w:ascii="宋体" w:hAnsi="宋体"/>
                <w:sz w:val="24"/>
                <w:szCs w:val="24"/>
              </w:rPr>
            </w:pPr>
          </w:p>
          <w:p w14:paraId="6574F8BF" w14:textId="1BC627A3" w:rsidR="00EA25E3" w:rsidRPr="00591ACF" w:rsidRDefault="00F14534" w:rsidP="00EA25E3">
            <w:pPr>
              <w:spacing w:line="312" w:lineRule="auto"/>
              <w:ind w:firstLine="482"/>
              <w:jc w:val="left"/>
              <w:rPr>
                <w:rFonts w:ascii="宋体" w:hAnsi="宋体"/>
                <w:b/>
                <w:sz w:val="24"/>
                <w:szCs w:val="24"/>
                <w:lang w:val="zh-CN"/>
              </w:rPr>
            </w:pPr>
            <w:r w:rsidRPr="00591ACF">
              <w:rPr>
                <w:rFonts w:ascii="宋体" w:hAnsi="宋体" w:hint="eastAsia"/>
                <w:b/>
                <w:sz w:val="24"/>
                <w:szCs w:val="24"/>
                <w:lang w:val="zh-CN"/>
              </w:rPr>
              <w:t>二、</w:t>
            </w:r>
            <w:r w:rsidR="00EA25E3" w:rsidRPr="00591ACF">
              <w:rPr>
                <w:rFonts w:ascii="宋体" w:hAnsi="宋体" w:hint="eastAsia"/>
                <w:b/>
                <w:sz w:val="24"/>
                <w:szCs w:val="24"/>
                <w:lang w:val="zh-CN"/>
              </w:rPr>
              <w:t>互动提问环节</w:t>
            </w:r>
          </w:p>
          <w:p w14:paraId="5377A12F" w14:textId="77777777" w:rsidR="00EA25E3" w:rsidRPr="00591ACF" w:rsidRDefault="00EA25E3" w:rsidP="00EA25E3">
            <w:pPr>
              <w:spacing w:line="312" w:lineRule="auto"/>
              <w:ind w:firstLine="482"/>
              <w:rPr>
                <w:rFonts w:ascii="宋体" w:hAnsi="宋体"/>
                <w:b/>
                <w:bCs/>
                <w:sz w:val="24"/>
                <w:szCs w:val="24"/>
              </w:rPr>
            </w:pPr>
            <w:r w:rsidRPr="00591ACF">
              <w:rPr>
                <w:rFonts w:ascii="宋体" w:hAnsi="宋体" w:hint="eastAsia"/>
                <w:b/>
                <w:bCs/>
                <w:sz w:val="24"/>
                <w:szCs w:val="24"/>
              </w:rPr>
              <w:t>1、刚才听到公司战略是软件硬件和方案一体化的趋势，但是我们也知道市场上有些厂商，比如说</w:t>
            </w:r>
            <w:r w:rsidRPr="00591ACF">
              <w:rPr>
                <w:rFonts w:ascii="宋体" w:hAnsi="宋体"/>
                <w:b/>
                <w:bCs/>
                <w:sz w:val="24"/>
                <w:szCs w:val="24"/>
              </w:rPr>
              <w:t>ZOOM</w:t>
            </w:r>
            <w:r w:rsidRPr="00591ACF">
              <w:rPr>
                <w:rFonts w:ascii="宋体" w:hAnsi="宋体" w:hint="eastAsia"/>
                <w:b/>
                <w:bCs/>
                <w:sz w:val="24"/>
                <w:szCs w:val="24"/>
              </w:rPr>
              <w:t>，他们</w:t>
            </w:r>
            <w:proofErr w:type="gramStart"/>
            <w:r w:rsidRPr="00591ACF">
              <w:rPr>
                <w:rFonts w:ascii="宋体" w:hAnsi="宋体" w:hint="eastAsia"/>
                <w:b/>
                <w:bCs/>
                <w:sz w:val="24"/>
                <w:szCs w:val="24"/>
              </w:rPr>
              <w:t>做云但是</w:t>
            </w:r>
            <w:proofErr w:type="gramEnd"/>
            <w:r w:rsidRPr="00591ACF">
              <w:rPr>
                <w:rFonts w:ascii="宋体" w:hAnsi="宋体" w:hint="eastAsia"/>
                <w:b/>
                <w:bCs/>
                <w:sz w:val="24"/>
                <w:szCs w:val="24"/>
              </w:rPr>
              <w:t>不做硬件，能不能说战略的出发点，为什么要自己去做硬件呢？</w:t>
            </w:r>
          </w:p>
          <w:p w14:paraId="2F6F7432" w14:textId="77777777" w:rsidR="00EA25E3" w:rsidRPr="00591ACF" w:rsidRDefault="00EA25E3" w:rsidP="00EA25E3">
            <w:pPr>
              <w:spacing w:line="312" w:lineRule="auto"/>
              <w:ind w:firstLine="480"/>
              <w:rPr>
                <w:rFonts w:ascii="宋体" w:hAnsi="宋体"/>
                <w:sz w:val="24"/>
                <w:szCs w:val="24"/>
              </w:rPr>
            </w:pPr>
            <w:r w:rsidRPr="00591ACF">
              <w:rPr>
                <w:rFonts w:ascii="宋体" w:hAnsi="宋体" w:hint="eastAsia"/>
                <w:sz w:val="24"/>
                <w:szCs w:val="24"/>
              </w:rPr>
              <w:t>答：整个海外的市场使用习惯和国内用户使用习惯还是不一样的，海外更多是即时沟通，我们三五个人来沟通一件事情拉起来开一个会，这种情况下基本上都是用</w:t>
            </w:r>
            <w:r w:rsidRPr="00591ACF">
              <w:rPr>
                <w:rFonts w:ascii="宋体" w:hAnsi="宋体"/>
                <w:sz w:val="24"/>
                <w:szCs w:val="24"/>
              </w:rPr>
              <w:t>ZOOM</w:t>
            </w:r>
            <w:r w:rsidRPr="00591ACF">
              <w:rPr>
                <w:rFonts w:ascii="宋体" w:hAnsi="宋体" w:hint="eastAsia"/>
                <w:sz w:val="24"/>
                <w:szCs w:val="24"/>
              </w:rPr>
              <w:t>。国内通过Q</w:t>
            </w:r>
            <w:r w:rsidRPr="00591ACF">
              <w:rPr>
                <w:rFonts w:ascii="宋体" w:hAnsi="宋体"/>
                <w:sz w:val="24"/>
                <w:szCs w:val="24"/>
              </w:rPr>
              <w:t>Q</w:t>
            </w:r>
            <w:r w:rsidRPr="00591ACF">
              <w:rPr>
                <w:rFonts w:ascii="宋体" w:hAnsi="宋体" w:hint="eastAsia"/>
                <w:sz w:val="24"/>
                <w:szCs w:val="24"/>
              </w:rPr>
              <w:t>、</w:t>
            </w:r>
            <w:proofErr w:type="gramStart"/>
            <w:r w:rsidRPr="00591ACF">
              <w:rPr>
                <w:rFonts w:ascii="宋体" w:hAnsi="宋体" w:hint="eastAsia"/>
                <w:sz w:val="24"/>
                <w:szCs w:val="24"/>
              </w:rPr>
              <w:t>微信等</w:t>
            </w:r>
            <w:proofErr w:type="gramEnd"/>
            <w:r w:rsidRPr="00591ACF">
              <w:rPr>
                <w:rFonts w:ascii="宋体" w:hAnsi="宋体" w:hint="eastAsia"/>
                <w:sz w:val="24"/>
                <w:szCs w:val="24"/>
              </w:rPr>
              <w:t>多人视频能够满足这个需求，所以这种场景下基本上不太需要专门用来即时沟通的平台。那更多的场景中国更多的场景是用专业的视频会议平台用到公司视频会议以正式沟通为主的场景。智能硬件终端并不是一个很纯粹很普通的一个设备，主要是依托了核心的编解码和传输智能终端，是非常便利化简易化的终端，所以在这种场景下这种满足用户一站式的需求，这就是我们的出发点，我们出发点还是围绕用户的需求来出发的。第二点在</w:t>
            </w:r>
            <w:proofErr w:type="gramStart"/>
            <w:r w:rsidRPr="00591ACF">
              <w:rPr>
                <w:rFonts w:ascii="宋体" w:hAnsi="宋体" w:hint="eastAsia"/>
                <w:sz w:val="24"/>
                <w:szCs w:val="24"/>
              </w:rPr>
              <w:t>会议室端这一块</w:t>
            </w:r>
            <w:proofErr w:type="gramEnd"/>
            <w:r w:rsidRPr="00591ACF">
              <w:rPr>
                <w:rFonts w:ascii="宋体" w:hAnsi="宋体" w:hint="eastAsia"/>
                <w:sz w:val="24"/>
                <w:szCs w:val="24"/>
              </w:rPr>
              <w:t>，我们可以为客户提供一站式整体解决方案，让用户出现问题不用去找多方解决，服务体验获得提升。在国内市场，纯粹的S</w:t>
            </w:r>
            <w:r w:rsidRPr="00591ACF">
              <w:rPr>
                <w:rFonts w:ascii="宋体" w:hAnsi="宋体"/>
                <w:sz w:val="24"/>
                <w:szCs w:val="24"/>
              </w:rPr>
              <w:t>AAS</w:t>
            </w:r>
            <w:r w:rsidRPr="00591ACF">
              <w:rPr>
                <w:rFonts w:ascii="宋体" w:hAnsi="宋体" w:hint="eastAsia"/>
                <w:sz w:val="24"/>
                <w:szCs w:val="24"/>
              </w:rPr>
              <w:t>类企业在云视频会议场景下，如果不走“云+端”战略相对来说比较挑战。今年疫情出来后互联网平台公司的进入，这类纯S</w:t>
            </w:r>
            <w:r w:rsidRPr="00591ACF">
              <w:rPr>
                <w:rFonts w:ascii="宋体" w:hAnsi="宋体"/>
                <w:sz w:val="24"/>
                <w:szCs w:val="24"/>
              </w:rPr>
              <w:t>AAS</w:t>
            </w:r>
            <w:proofErr w:type="gramStart"/>
            <w:r w:rsidRPr="00591ACF">
              <w:rPr>
                <w:rFonts w:ascii="宋体" w:hAnsi="宋体" w:hint="eastAsia"/>
                <w:sz w:val="24"/>
                <w:szCs w:val="24"/>
              </w:rPr>
              <w:t>类云视频</w:t>
            </w:r>
            <w:proofErr w:type="gramEnd"/>
            <w:r w:rsidRPr="00591ACF">
              <w:rPr>
                <w:rFonts w:ascii="宋体" w:hAnsi="宋体" w:hint="eastAsia"/>
                <w:sz w:val="24"/>
                <w:szCs w:val="24"/>
              </w:rPr>
              <w:t>公司没有差异化，很难去获得市场竞争而出现下滑。</w:t>
            </w:r>
          </w:p>
          <w:p w14:paraId="61C9801F" w14:textId="77777777" w:rsidR="00EA25E3" w:rsidRPr="00591ACF" w:rsidRDefault="00EA25E3" w:rsidP="00EA25E3">
            <w:pPr>
              <w:spacing w:line="312" w:lineRule="auto"/>
              <w:ind w:firstLine="482"/>
              <w:rPr>
                <w:rFonts w:ascii="宋体" w:hAnsi="宋体"/>
                <w:b/>
                <w:bCs/>
                <w:sz w:val="24"/>
                <w:szCs w:val="24"/>
              </w:rPr>
            </w:pPr>
            <w:r w:rsidRPr="00591ACF">
              <w:rPr>
                <w:rFonts w:ascii="宋体" w:hAnsi="宋体" w:hint="eastAsia"/>
                <w:b/>
                <w:bCs/>
                <w:sz w:val="24"/>
                <w:szCs w:val="24"/>
              </w:rPr>
              <w:lastRenderedPageBreak/>
              <w:t>2、疫情</w:t>
            </w:r>
            <w:proofErr w:type="gramStart"/>
            <w:r w:rsidRPr="00591ACF">
              <w:rPr>
                <w:rFonts w:ascii="宋体" w:hAnsi="宋体" w:hint="eastAsia"/>
                <w:b/>
                <w:bCs/>
                <w:sz w:val="24"/>
                <w:szCs w:val="24"/>
              </w:rPr>
              <w:t>期间好视通</w:t>
            </w:r>
            <w:proofErr w:type="gramEnd"/>
            <w:r w:rsidRPr="00591ACF">
              <w:rPr>
                <w:rFonts w:ascii="宋体" w:hAnsi="宋体" w:hint="eastAsia"/>
                <w:b/>
                <w:bCs/>
                <w:sz w:val="24"/>
                <w:szCs w:val="24"/>
              </w:rPr>
              <w:t>用户付费转化率目前是怎么样？</w:t>
            </w:r>
          </w:p>
          <w:p w14:paraId="0A451CED" w14:textId="77777777" w:rsidR="00EA25E3" w:rsidRPr="00591ACF" w:rsidRDefault="00EA25E3" w:rsidP="00EA25E3">
            <w:pPr>
              <w:spacing w:line="312" w:lineRule="auto"/>
              <w:ind w:firstLine="480"/>
              <w:rPr>
                <w:rFonts w:ascii="宋体" w:hAnsi="宋体"/>
                <w:sz w:val="24"/>
                <w:szCs w:val="24"/>
              </w:rPr>
            </w:pPr>
            <w:r w:rsidRPr="00591ACF">
              <w:rPr>
                <w:rFonts w:ascii="宋体" w:hAnsi="宋体" w:hint="eastAsia"/>
                <w:sz w:val="24"/>
                <w:szCs w:val="24"/>
              </w:rPr>
              <w:t>答：这个所有投资者非常关心的问题，随着疫情的好转，4月份取消了</w:t>
            </w:r>
            <w:proofErr w:type="gramStart"/>
            <w:r w:rsidRPr="00591ACF">
              <w:rPr>
                <w:rFonts w:ascii="宋体" w:hAnsi="宋体" w:hint="eastAsia"/>
                <w:sz w:val="24"/>
                <w:szCs w:val="24"/>
              </w:rPr>
              <w:t>免费版云视频</w:t>
            </w:r>
            <w:proofErr w:type="gramEnd"/>
            <w:r w:rsidRPr="00591ACF">
              <w:rPr>
                <w:rFonts w:ascii="宋体" w:hAnsi="宋体" w:hint="eastAsia"/>
                <w:sz w:val="24"/>
                <w:szCs w:val="24"/>
              </w:rPr>
              <w:t>服务，在5月份来看整个客户大概有1000家已经转化付费的客户，整个的公司管理团队综合评估，希望在未来2年之内能够把25万免费客户8</w:t>
            </w:r>
            <w:r w:rsidRPr="00591ACF">
              <w:rPr>
                <w:rFonts w:ascii="宋体" w:hAnsi="宋体"/>
                <w:sz w:val="24"/>
                <w:szCs w:val="24"/>
              </w:rPr>
              <w:t>%</w:t>
            </w:r>
            <w:r w:rsidRPr="00591ACF">
              <w:rPr>
                <w:rFonts w:ascii="宋体" w:hAnsi="宋体" w:hint="eastAsia"/>
                <w:sz w:val="24"/>
                <w:szCs w:val="24"/>
              </w:rPr>
              <w:t>客户转化为付费客户，持续用我们24小时在线的客户系统，我们覆盖全国的合作伙伴加上和B</w:t>
            </w:r>
            <w:r w:rsidRPr="00591ACF">
              <w:rPr>
                <w:rFonts w:ascii="宋体" w:hAnsi="宋体"/>
                <w:sz w:val="24"/>
                <w:szCs w:val="24"/>
              </w:rPr>
              <w:t>2B</w:t>
            </w:r>
            <w:r w:rsidRPr="00591ACF">
              <w:rPr>
                <w:rFonts w:ascii="宋体" w:hAnsi="宋体" w:hint="eastAsia"/>
                <w:sz w:val="24"/>
                <w:szCs w:val="24"/>
              </w:rPr>
              <w:t>客户的协作多维</w:t>
            </w:r>
            <w:proofErr w:type="gramStart"/>
            <w:r w:rsidRPr="00591ACF">
              <w:rPr>
                <w:rFonts w:ascii="宋体" w:hAnsi="宋体" w:hint="eastAsia"/>
                <w:sz w:val="24"/>
                <w:szCs w:val="24"/>
              </w:rPr>
              <w:t>度实现</w:t>
            </w:r>
            <w:proofErr w:type="gramEnd"/>
            <w:r w:rsidRPr="00591ACF">
              <w:rPr>
                <w:rFonts w:ascii="宋体" w:hAnsi="宋体" w:hint="eastAsia"/>
                <w:sz w:val="24"/>
                <w:szCs w:val="24"/>
              </w:rPr>
              <w:t>客户快速的转化。</w:t>
            </w:r>
          </w:p>
          <w:p w14:paraId="187366A6" w14:textId="77777777" w:rsidR="00EA25E3" w:rsidRPr="00591ACF" w:rsidRDefault="00EA25E3" w:rsidP="00EA25E3">
            <w:pPr>
              <w:spacing w:line="312" w:lineRule="auto"/>
              <w:ind w:firstLine="482"/>
              <w:rPr>
                <w:rFonts w:ascii="宋体" w:hAnsi="宋体"/>
                <w:b/>
                <w:bCs/>
                <w:sz w:val="24"/>
                <w:szCs w:val="24"/>
              </w:rPr>
            </w:pPr>
            <w:r w:rsidRPr="00591ACF">
              <w:rPr>
                <w:rFonts w:ascii="宋体" w:hAnsi="宋体" w:hint="eastAsia"/>
                <w:b/>
                <w:bCs/>
                <w:sz w:val="24"/>
                <w:szCs w:val="24"/>
              </w:rPr>
              <w:t>3、从二季度看到可能随着客户逐步的复工，可能防疫物资的需求是不是有下降？我们整个办公用品业务这块在二季度达到什么样水平了？</w:t>
            </w:r>
            <w:r w:rsidRPr="00591ACF">
              <w:rPr>
                <w:rFonts w:ascii="宋体" w:hAnsi="宋体"/>
                <w:b/>
                <w:bCs/>
                <w:sz w:val="24"/>
                <w:szCs w:val="24"/>
              </w:rPr>
              <w:t xml:space="preserve"> </w:t>
            </w:r>
          </w:p>
          <w:p w14:paraId="1E35AAC6" w14:textId="77777777" w:rsidR="00EA25E3" w:rsidRPr="00591ACF" w:rsidRDefault="00EA25E3" w:rsidP="00EA25E3">
            <w:pPr>
              <w:spacing w:line="312" w:lineRule="auto"/>
              <w:ind w:firstLine="480"/>
              <w:rPr>
                <w:rFonts w:ascii="宋体" w:hAnsi="宋体"/>
                <w:sz w:val="24"/>
                <w:szCs w:val="24"/>
              </w:rPr>
            </w:pPr>
            <w:r w:rsidRPr="00591ACF">
              <w:rPr>
                <w:rFonts w:ascii="宋体" w:hAnsi="宋体" w:hint="eastAsia"/>
                <w:sz w:val="24"/>
                <w:szCs w:val="24"/>
              </w:rPr>
              <w:t>答：防疫物资在5月份数据大概占整个订单额的15</w:t>
            </w:r>
            <w:r w:rsidRPr="00591ACF">
              <w:rPr>
                <w:rFonts w:ascii="宋体" w:hAnsi="宋体"/>
                <w:sz w:val="24"/>
                <w:szCs w:val="24"/>
              </w:rPr>
              <w:t>%</w:t>
            </w:r>
            <w:r w:rsidRPr="00591ACF">
              <w:rPr>
                <w:rFonts w:ascii="宋体" w:hAnsi="宋体" w:hint="eastAsia"/>
                <w:sz w:val="24"/>
                <w:szCs w:val="24"/>
              </w:rPr>
              <w:t>，到6月份数据已经只是在10</w:t>
            </w:r>
            <w:r w:rsidRPr="00591ACF">
              <w:rPr>
                <w:rFonts w:ascii="宋体" w:hAnsi="宋体"/>
                <w:sz w:val="24"/>
                <w:szCs w:val="24"/>
              </w:rPr>
              <w:t>%</w:t>
            </w:r>
            <w:r w:rsidRPr="00591ACF">
              <w:rPr>
                <w:rFonts w:ascii="宋体" w:hAnsi="宋体" w:hint="eastAsia"/>
                <w:sz w:val="24"/>
                <w:szCs w:val="24"/>
              </w:rPr>
              <w:t>以下了，北京反弹这两天上了10</w:t>
            </w:r>
            <w:r w:rsidRPr="00591ACF">
              <w:rPr>
                <w:rFonts w:ascii="宋体" w:hAnsi="宋体"/>
                <w:sz w:val="24"/>
                <w:szCs w:val="24"/>
              </w:rPr>
              <w:t>%</w:t>
            </w:r>
            <w:r w:rsidRPr="00591ACF">
              <w:rPr>
                <w:rFonts w:ascii="宋体" w:hAnsi="宋体" w:hint="eastAsia"/>
                <w:sz w:val="24"/>
                <w:szCs w:val="24"/>
              </w:rPr>
              <w:t>。防疫物资到4月份已经不是我们订单主流，办公物资整个恢复情况还是不错，应该说基本上存量业务里面90</w:t>
            </w:r>
            <w:r w:rsidRPr="00591ACF">
              <w:rPr>
                <w:rFonts w:ascii="宋体" w:hAnsi="宋体"/>
                <w:sz w:val="24"/>
                <w:szCs w:val="24"/>
              </w:rPr>
              <w:t>%</w:t>
            </w:r>
            <w:r w:rsidRPr="00591ACF">
              <w:rPr>
                <w:rFonts w:ascii="宋体" w:hAnsi="宋体" w:hint="eastAsia"/>
                <w:sz w:val="24"/>
                <w:szCs w:val="24"/>
              </w:rPr>
              <w:t>以上已经恢复了。</w:t>
            </w:r>
          </w:p>
          <w:p w14:paraId="0BE537D0" w14:textId="319E77A7" w:rsidR="00EA25E3" w:rsidRPr="00591ACF" w:rsidRDefault="00EA25E3" w:rsidP="00EA25E3">
            <w:pPr>
              <w:spacing w:line="312" w:lineRule="auto"/>
              <w:ind w:firstLine="482"/>
              <w:rPr>
                <w:rFonts w:ascii="宋体" w:hAnsi="宋体"/>
                <w:b/>
                <w:bCs/>
                <w:sz w:val="24"/>
                <w:szCs w:val="24"/>
              </w:rPr>
            </w:pPr>
            <w:r w:rsidRPr="00591ACF">
              <w:rPr>
                <w:rFonts w:ascii="宋体" w:hAnsi="宋体" w:hint="eastAsia"/>
                <w:b/>
                <w:bCs/>
                <w:sz w:val="24"/>
                <w:szCs w:val="24"/>
              </w:rPr>
              <w:t>4、因为今年可能由于疫情，</w:t>
            </w:r>
            <w:proofErr w:type="gramStart"/>
            <w:r w:rsidRPr="00591ACF">
              <w:rPr>
                <w:rFonts w:ascii="宋体" w:hAnsi="宋体" w:hint="eastAsia"/>
                <w:b/>
                <w:bCs/>
                <w:sz w:val="24"/>
                <w:szCs w:val="24"/>
              </w:rPr>
              <w:t>差旅</w:t>
            </w:r>
            <w:r w:rsidR="00232222">
              <w:rPr>
                <w:rFonts w:ascii="宋体" w:hAnsi="宋体" w:hint="eastAsia"/>
                <w:b/>
                <w:bCs/>
                <w:sz w:val="24"/>
                <w:szCs w:val="24"/>
              </w:rPr>
              <w:t>进行</w:t>
            </w:r>
            <w:r w:rsidRPr="00591ACF">
              <w:rPr>
                <w:rFonts w:ascii="宋体" w:hAnsi="宋体" w:hint="eastAsia"/>
                <w:b/>
                <w:bCs/>
                <w:sz w:val="24"/>
                <w:szCs w:val="24"/>
              </w:rPr>
              <w:t>客情维护</w:t>
            </w:r>
            <w:proofErr w:type="gramEnd"/>
            <w:r w:rsidRPr="00591ACF">
              <w:rPr>
                <w:rFonts w:ascii="宋体" w:hAnsi="宋体" w:hint="eastAsia"/>
                <w:b/>
                <w:bCs/>
                <w:sz w:val="24"/>
                <w:szCs w:val="24"/>
              </w:rPr>
              <w:t>很难，那么新客户开发方面能介绍吗？</w:t>
            </w:r>
          </w:p>
          <w:p w14:paraId="739ADDC8" w14:textId="734B1C8D" w:rsidR="00EA25E3" w:rsidRPr="00591ACF" w:rsidRDefault="00EA25E3" w:rsidP="00EA25E3">
            <w:pPr>
              <w:spacing w:line="312" w:lineRule="auto"/>
              <w:ind w:firstLine="480"/>
              <w:rPr>
                <w:rFonts w:ascii="宋体" w:hAnsi="宋体"/>
                <w:sz w:val="24"/>
                <w:szCs w:val="24"/>
              </w:rPr>
            </w:pPr>
            <w:r w:rsidRPr="00591ACF">
              <w:rPr>
                <w:rFonts w:ascii="宋体" w:hAnsi="宋体" w:hint="eastAsia"/>
                <w:sz w:val="24"/>
                <w:szCs w:val="24"/>
              </w:rPr>
              <w:t>答：我们3月份到6月份目前来看招标的中标率依然保持在90</w:t>
            </w:r>
            <w:r w:rsidRPr="00591ACF">
              <w:rPr>
                <w:rFonts w:ascii="宋体" w:hAnsi="宋体"/>
                <w:sz w:val="24"/>
                <w:szCs w:val="24"/>
              </w:rPr>
              <w:t>%</w:t>
            </w:r>
            <w:r w:rsidRPr="00591ACF">
              <w:rPr>
                <w:rFonts w:ascii="宋体" w:hAnsi="宋体" w:hint="eastAsia"/>
                <w:sz w:val="24"/>
                <w:szCs w:val="24"/>
              </w:rPr>
              <w:t>以上，大家可以看到公众</w:t>
            </w:r>
            <w:proofErr w:type="gramStart"/>
            <w:r w:rsidRPr="00591ACF">
              <w:rPr>
                <w:rFonts w:ascii="宋体" w:hAnsi="宋体" w:hint="eastAsia"/>
                <w:sz w:val="24"/>
                <w:szCs w:val="24"/>
              </w:rPr>
              <w:t>号不断</w:t>
            </w:r>
            <w:proofErr w:type="gramEnd"/>
            <w:r w:rsidRPr="00591ACF">
              <w:rPr>
                <w:rFonts w:ascii="宋体" w:hAnsi="宋体" w:hint="eastAsia"/>
                <w:sz w:val="24"/>
                <w:szCs w:val="24"/>
              </w:rPr>
              <w:t>在介绍披露我们中标的情况。比如4月份中标了南方航空，近期也中标了太平保险集团，这两个客户都是非常优质的行业重要客户。</w:t>
            </w:r>
          </w:p>
          <w:p w14:paraId="173B3CD7" w14:textId="5AD51B98" w:rsidR="00EA25E3" w:rsidRPr="00591ACF" w:rsidRDefault="00EA25E3" w:rsidP="00EA25E3">
            <w:pPr>
              <w:spacing w:line="312" w:lineRule="auto"/>
              <w:ind w:firstLine="482"/>
              <w:rPr>
                <w:rFonts w:ascii="宋体" w:hAnsi="宋体"/>
                <w:b/>
                <w:bCs/>
                <w:sz w:val="24"/>
                <w:szCs w:val="24"/>
              </w:rPr>
            </w:pPr>
            <w:r w:rsidRPr="00591ACF">
              <w:rPr>
                <w:rFonts w:ascii="宋体" w:hAnsi="宋体" w:hint="eastAsia"/>
                <w:b/>
                <w:bCs/>
                <w:sz w:val="24"/>
                <w:szCs w:val="24"/>
              </w:rPr>
              <w:t>5、我想请教咱们中标这些大</w:t>
            </w:r>
            <w:proofErr w:type="gramStart"/>
            <w:r w:rsidRPr="00591ACF">
              <w:rPr>
                <w:rFonts w:ascii="宋体" w:hAnsi="宋体" w:hint="eastAsia"/>
                <w:b/>
                <w:bCs/>
                <w:sz w:val="24"/>
                <w:szCs w:val="24"/>
              </w:rPr>
              <w:t>的央企</w:t>
            </w:r>
            <w:proofErr w:type="gramEnd"/>
            <w:r w:rsidRPr="00591ACF">
              <w:rPr>
                <w:rFonts w:ascii="宋体" w:hAnsi="宋体" w:hint="eastAsia"/>
                <w:b/>
                <w:bCs/>
                <w:sz w:val="24"/>
                <w:szCs w:val="24"/>
              </w:rPr>
              <w:t>，是独家中标的形式吗？会不会有其他同业一起中标，在未来3到5年过程当中可能持续还会有一些竞争的关系，导致价格竞争激烈，盈利没法提升？</w:t>
            </w:r>
          </w:p>
          <w:p w14:paraId="5699CF42" w14:textId="23934ABB" w:rsidR="00EA25E3" w:rsidRPr="00591ACF" w:rsidRDefault="00EA25E3" w:rsidP="00EA25E3">
            <w:pPr>
              <w:spacing w:line="312" w:lineRule="auto"/>
              <w:ind w:firstLine="480"/>
              <w:rPr>
                <w:rFonts w:ascii="宋体" w:hAnsi="宋体"/>
                <w:sz w:val="24"/>
                <w:szCs w:val="24"/>
              </w:rPr>
            </w:pPr>
            <w:r w:rsidRPr="00591ACF">
              <w:rPr>
                <w:rFonts w:ascii="宋体" w:hAnsi="宋体" w:hint="eastAsia"/>
                <w:sz w:val="24"/>
                <w:szCs w:val="24"/>
              </w:rPr>
              <w:t>答：</w:t>
            </w:r>
            <w:proofErr w:type="gramStart"/>
            <w:r w:rsidRPr="00591ACF">
              <w:rPr>
                <w:rFonts w:ascii="宋体" w:hAnsi="宋体" w:hint="eastAsia"/>
                <w:sz w:val="24"/>
                <w:szCs w:val="24"/>
              </w:rPr>
              <w:t>一般央企中标</w:t>
            </w:r>
            <w:proofErr w:type="gramEnd"/>
            <w:r w:rsidRPr="00591ACF">
              <w:rPr>
                <w:rFonts w:ascii="宋体" w:hAnsi="宋体" w:hint="eastAsia"/>
                <w:sz w:val="24"/>
                <w:szCs w:val="24"/>
              </w:rPr>
              <w:t>极限数量大概在8家左右，一般项目情况目前都是在3到6家之间，5家可能是一个平均值，这是中标的情况。我们不断提高中标项目的销售内占比，我们很大部分项目内占比在30</w:t>
            </w:r>
            <w:r w:rsidRPr="00591ACF">
              <w:rPr>
                <w:rFonts w:ascii="宋体" w:hAnsi="宋体"/>
                <w:sz w:val="24"/>
                <w:szCs w:val="24"/>
              </w:rPr>
              <w:t>%</w:t>
            </w:r>
            <w:r w:rsidRPr="00591ACF">
              <w:rPr>
                <w:rFonts w:ascii="宋体" w:hAnsi="宋体" w:hint="eastAsia"/>
                <w:sz w:val="24"/>
                <w:szCs w:val="24"/>
              </w:rPr>
              <w:t>左右。</w:t>
            </w:r>
          </w:p>
          <w:p w14:paraId="65B0F7EF" w14:textId="044A09C9" w:rsidR="00EA25E3" w:rsidRPr="00591ACF" w:rsidRDefault="00EA25E3" w:rsidP="00EA25E3">
            <w:pPr>
              <w:spacing w:line="312" w:lineRule="auto"/>
              <w:ind w:firstLine="480"/>
              <w:rPr>
                <w:rFonts w:ascii="宋体" w:hAnsi="宋体"/>
                <w:sz w:val="24"/>
                <w:szCs w:val="24"/>
              </w:rPr>
            </w:pPr>
            <w:r w:rsidRPr="00591ACF">
              <w:rPr>
                <w:rFonts w:ascii="宋体" w:hAnsi="宋体" w:hint="eastAsia"/>
                <w:sz w:val="24"/>
                <w:szCs w:val="24"/>
              </w:rPr>
              <w:t>关于竞争和价格的问题，那首先是一个电商化中标，对于商品结构以及推送商品是可以有所选择的，而不是光是服务客户清单商品，不是客户指定商品，是我们推送满足客户的</w:t>
            </w:r>
            <w:r w:rsidR="003757CD">
              <w:rPr>
                <w:rFonts w:ascii="宋体" w:hAnsi="宋体" w:hint="eastAsia"/>
                <w:sz w:val="24"/>
                <w:szCs w:val="24"/>
              </w:rPr>
              <w:t>采购</w:t>
            </w:r>
            <w:r w:rsidRPr="00591ACF">
              <w:rPr>
                <w:rFonts w:ascii="宋体" w:hAnsi="宋体" w:hint="eastAsia"/>
                <w:sz w:val="24"/>
                <w:szCs w:val="24"/>
              </w:rPr>
              <w:t>需求，所以我们对我们来说是有比较大主动权。目前客户价格管理比较多管理模式是不得高于社会上</w:t>
            </w:r>
            <w:proofErr w:type="gramStart"/>
            <w:r w:rsidRPr="00591ACF">
              <w:rPr>
                <w:rFonts w:ascii="宋体" w:hAnsi="宋体" w:hint="eastAsia"/>
                <w:sz w:val="24"/>
                <w:szCs w:val="24"/>
              </w:rPr>
              <w:t>主流电</w:t>
            </w:r>
            <w:proofErr w:type="gramEnd"/>
            <w:r w:rsidRPr="00591ACF">
              <w:rPr>
                <w:rFonts w:ascii="宋体" w:hAnsi="宋体" w:hint="eastAsia"/>
                <w:sz w:val="24"/>
                <w:szCs w:val="24"/>
              </w:rPr>
              <w:t>商的正常价格，价格问题还有保持毛利率问题是有比较多的手段。</w:t>
            </w:r>
          </w:p>
          <w:p w14:paraId="51246750" w14:textId="77777777" w:rsidR="00EA25E3" w:rsidRPr="00591ACF" w:rsidRDefault="00EA25E3" w:rsidP="00EA25E3">
            <w:pPr>
              <w:spacing w:line="312" w:lineRule="auto"/>
              <w:ind w:firstLine="482"/>
              <w:rPr>
                <w:rFonts w:ascii="宋体" w:hAnsi="宋体"/>
                <w:b/>
                <w:bCs/>
                <w:sz w:val="24"/>
                <w:szCs w:val="24"/>
              </w:rPr>
            </w:pPr>
            <w:r w:rsidRPr="00591ACF">
              <w:rPr>
                <w:rFonts w:ascii="宋体" w:hAnsi="宋体" w:hint="eastAsia"/>
                <w:b/>
                <w:bCs/>
                <w:sz w:val="24"/>
                <w:szCs w:val="24"/>
              </w:rPr>
              <w:t>6、关于财务结构的问题，其实我们也有比较明显的改善，后续是否还有进一步改善？</w:t>
            </w:r>
          </w:p>
          <w:p w14:paraId="7C9C3995" w14:textId="5403D56B" w:rsidR="00EA25E3" w:rsidRPr="00591ACF" w:rsidRDefault="00EA25E3" w:rsidP="00EA25E3">
            <w:pPr>
              <w:spacing w:line="312" w:lineRule="auto"/>
              <w:ind w:firstLine="480"/>
              <w:rPr>
                <w:rFonts w:ascii="宋体" w:hAnsi="宋体"/>
                <w:sz w:val="24"/>
                <w:szCs w:val="24"/>
              </w:rPr>
            </w:pPr>
            <w:r w:rsidRPr="00591ACF">
              <w:rPr>
                <w:rFonts w:ascii="宋体" w:hAnsi="宋体" w:hint="eastAsia"/>
                <w:sz w:val="24"/>
                <w:szCs w:val="24"/>
              </w:rPr>
              <w:t>答：整个齐心集团资产负债结构持续改善过程当中，从2020年开始国家为了支持中小企业改善融资难融资贵的问题，推出普惠金融的金融产品。齐心集团作为一个核心企业，为了支持我们为齐心链条上的供应商，</w:t>
            </w:r>
            <w:r w:rsidR="00A91C30" w:rsidRPr="00591ACF">
              <w:rPr>
                <w:rFonts w:ascii="宋体" w:hAnsi="宋体" w:hint="eastAsia"/>
                <w:sz w:val="24"/>
                <w:szCs w:val="24"/>
              </w:rPr>
              <w:t>我们采用多种支付方式，降低合作伙伴的</w:t>
            </w:r>
            <w:r w:rsidRPr="00591ACF">
              <w:rPr>
                <w:rFonts w:ascii="宋体" w:hAnsi="宋体" w:hint="eastAsia"/>
                <w:sz w:val="24"/>
                <w:szCs w:val="24"/>
              </w:rPr>
              <w:t>综合融资成本</w:t>
            </w:r>
            <w:r w:rsidR="00A91C30" w:rsidRPr="00591ACF">
              <w:rPr>
                <w:rFonts w:ascii="宋体" w:hAnsi="宋体" w:hint="eastAsia"/>
                <w:sz w:val="24"/>
                <w:szCs w:val="24"/>
              </w:rPr>
              <w:t>，从而</w:t>
            </w:r>
            <w:r w:rsidRPr="00591ACF">
              <w:rPr>
                <w:rFonts w:ascii="宋体" w:hAnsi="宋体" w:hint="eastAsia"/>
                <w:sz w:val="24"/>
                <w:szCs w:val="24"/>
              </w:rPr>
              <w:t>有效改善我们资产负债结构。</w:t>
            </w:r>
          </w:p>
          <w:p w14:paraId="1059FAF3" w14:textId="77777777" w:rsidR="00EA25E3" w:rsidRPr="00591ACF" w:rsidRDefault="00EA25E3" w:rsidP="00EA25E3">
            <w:pPr>
              <w:spacing w:line="312" w:lineRule="auto"/>
              <w:ind w:firstLine="482"/>
              <w:rPr>
                <w:rFonts w:ascii="宋体" w:hAnsi="宋体"/>
                <w:b/>
                <w:bCs/>
                <w:sz w:val="24"/>
                <w:szCs w:val="24"/>
              </w:rPr>
            </w:pPr>
            <w:r w:rsidRPr="00591ACF">
              <w:rPr>
                <w:rFonts w:ascii="宋体" w:hAnsi="宋体" w:hint="eastAsia"/>
                <w:b/>
                <w:bCs/>
                <w:sz w:val="24"/>
                <w:szCs w:val="24"/>
              </w:rPr>
              <w:t>7、今年其实不管是政府还是</w:t>
            </w:r>
            <w:proofErr w:type="gramStart"/>
            <w:r w:rsidRPr="00591ACF">
              <w:rPr>
                <w:rFonts w:ascii="宋体" w:hAnsi="宋体" w:hint="eastAsia"/>
                <w:b/>
                <w:bCs/>
                <w:sz w:val="24"/>
                <w:szCs w:val="24"/>
              </w:rPr>
              <w:t>央企预算</w:t>
            </w:r>
            <w:proofErr w:type="gramEnd"/>
            <w:r w:rsidRPr="00591ACF">
              <w:rPr>
                <w:rFonts w:ascii="宋体" w:hAnsi="宋体" w:hint="eastAsia"/>
                <w:b/>
                <w:bCs/>
                <w:sz w:val="24"/>
                <w:szCs w:val="24"/>
              </w:rPr>
              <w:t>可能都比较紧，不管是已经入围的这些</w:t>
            </w:r>
            <w:proofErr w:type="gramStart"/>
            <w:r w:rsidRPr="00591ACF">
              <w:rPr>
                <w:rFonts w:ascii="宋体" w:hAnsi="宋体" w:hint="eastAsia"/>
                <w:b/>
                <w:bCs/>
                <w:sz w:val="24"/>
                <w:szCs w:val="24"/>
              </w:rPr>
              <w:t>央企或者</w:t>
            </w:r>
            <w:proofErr w:type="gramEnd"/>
            <w:r w:rsidRPr="00591ACF">
              <w:rPr>
                <w:rFonts w:ascii="宋体" w:hAnsi="宋体" w:hint="eastAsia"/>
                <w:b/>
                <w:bCs/>
                <w:sz w:val="24"/>
                <w:szCs w:val="24"/>
              </w:rPr>
              <w:t>政府这块会不会他们有压缩开支导致我们的订单会比预期少，还有我们在这块毛利率是不是有可能会有些影响。</w:t>
            </w:r>
          </w:p>
          <w:p w14:paraId="66FCEC74" w14:textId="7B7C23E1" w:rsidR="00EA25E3" w:rsidRPr="00591ACF" w:rsidRDefault="00EA25E3" w:rsidP="00EA25E3">
            <w:pPr>
              <w:spacing w:line="312" w:lineRule="auto"/>
              <w:ind w:firstLine="480"/>
              <w:rPr>
                <w:rFonts w:ascii="宋体" w:hAnsi="宋体"/>
                <w:sz w:val="24"/>
                <w:szCs w:val="24"/>
              </w:rPr>
            </w:pPr>
            <w:r w:rsidRPr="00591ACF">
              <w:rPr>
                <w:rFonts w:ascii="宋体" w:hAnsi="宋体" w:hint="eastAsia"/>
                <w:sz w:val="24"/>
                <w:szCs w:val="24"/>
              </w:rPr>
              <w:t>答：关于央企预算削减的问题，目前央企和政府采购不是很明显。我们是综合集成供应</w:t>
            </w:r>
            <w:r w:rsidRPr="00591ACF">
              <w:rPr>
                <w:rFonts w:ascii="宋体" w:hAnsi="宋体" w:hint="eastAsia"/>
                <w:sz w:val="24"/>
                <w:szCs w:val="24"/>
              </w:rPr>
              <w:lastRenderedPageBreak/>
              <w:t>商，从整个年度来看，集成度比较高，像办公物资或者是消耗类物资，如果发生削减，我们可以通过工业品类物资固定资产物资这块销售来实现整个收入的稳定。不断提高我们在客户采购内占</w:t>
            </w:r>
            <w:proofErr w:type="gramStart"/>
            <w:r w:rsidRPr="00591ACF">
              <w:rPr>
                <w:rFonts w:ascii="宋体" w:hAnsi="宋体" w:hint="eastAsia"/>
                <w:sz w:val="24"/>
                <w:szCs w:val="24"/>
              </w:rPr>
              <w:t>比核心</w:t>
            </w:r>
            <w:proofErr w:type="gramEnd"/>
            <w:r w:rsidRPr="00591ACF">
              <w:rPr>
                <w:rFonts w:ascii="宋体" w:hAnsi="宋体" w:hint="eastAsia"/>
                <w:sz w:val="24"/>
                <w:szCs w:val="24"/>
              </w:rPr>
              <w:t>指标，是齐心这几年管理核心。只要我们保持并提升内占比，我们是有能力去缓解因为预算削减而导致的波动，同时我们</w:t>
            </w:r>
            <w:r w:rsidR="00A91C30" w:rsidRPr="00591ACF">
              <w:rPr>
                <w:rFonts w:ascii="宋体" w:hAnsi="宋体" w:hint="eastAsia"/>
                <w:sz w:val="24"/>
                <w:szCs w:val="24"/>
              </w:rPr>
              <w:t>M</w:t>
            </w:r>
            <w:r w:rsidR="00A91C30" w:rsidRPr="00591ACF">
              <w:rPr>
                <w:rFonts w:ascii="宋体" w:hAnsi="宋体"/>
                <w:sz w:val="24"/>
                <w:szCs w:val="24"/>
              </w:rPr>
              <w:t>R</w:t>
            </w:r>
            <w:r w:rsidR="00A91C30" w:rsidRPr="00591ACF">
              <w:rPr>
                <w:rFonts w:ascii="宋体" w:hAnsi="宋体" w:hint="eastAsia"/>
                <w:sz w:val="24"/>
                <w:szCs w:val="24"/>
              </w:rPr>
              <w:t>O</w:t>
            </w:r>
            <w:r w:rsidRPr="00591ACF">
              <w:rPr>
                <w:rFonts w:ascii="宋体" w:hAnsi="宋体" w:hint="eastAsia"/>
                <w:sz w:val="24"/>
                <w:szCs w:val="24"/>
              </w:rPr>
              <w:t>和员工福利产品介入，可以较大提升销售利润贡献。</w:t>
            </w:r>
          </w:p>
          <w:p w14:paraId="1008167B" w14:textId="77777777" w:rsidR="00EA25E3" w:rsidRPr="00591ACF" w:rsidRDefault="00EA25E3" w:rsidP="00EA25E3">
            <w:pPr>
              <w:spacing w:line="312" w:lineRule="auto"/>
              <w:ind w:firstLine="480"/>
              <w:rPr>
                <w:rFonts w:ascii="宋体" w:hAnsi="宋体"/>
                <w:sz w:val="24"/>
                <w:szCs w:val="24"/>
              </w:rPr>
            </w:pPr>
            <w:r w:rsidRPr="00591ACF">
              <w:rPr>
                <w:rFonts w:ascii="宋体" w:hAnsi="宋体" w:hint="eastAsia"/>
                <w:sz w:val="24"/>
                <w:szCs w:val="24"/>
              </w:rPr>
              <w:t>关于毛利率问题，整个毛利率应该刚才有介绍是可以通过完整商品组合来解决这个毛利率波动问题，因为有些敏感性产品或者说是市场上目前价格在正在往下走的产品，整个毛利率可以通过组合商品来解决。其实整个市场像电子类电脑周边类的一些数码配件，还有打印机</w:t>
            </w:r>
            <w:proofErr w:type="gramStart"/>
            <w:r w:rsidRPr="00591ACF">
              <w:rPr>
                <w:rFonts w:ascii="宋体" w:hAnsi="宋体" w:hint="eastAsia"/>
                <w:sz w:val="24"/>
                <w:szCs w:val="24"/>
              </w:rPr>
              <w:t>耗材像</w:t>
            </w:r>
            <w:proofErr w:type="gramEnd"/>
            <w:r w:rsidRPr="00591ACF">
              <w:rPr>
                <w:rFonts w:ascii="宋体" w:hAnsi="宋体" w:hint="eastAsia"/>
                <w:sz w:val="24"/>
                <w:szCs w:val="24"/>
              </w:rPr>
              <w:t>普惠打印机耗材，整体市场事实上整个价格是上涨，所以今年整个毛利率通过跟甲方的一些谈判以及供应商这边的价格波动，然后我们有一些保价期，实际上毛利率还是有所改善，目前来看不是太大压力。</w:t>
            </w:r>
          </w:p>
          <w:p w14:paraId="21531539" w14:textId="46E8A379" w:rsidR="00EA25E3" w:rsidRPr="00591ACF" w:rsidRDefault="00EA25E3" w:rsidP="00EA25E3">
            <w:pPr>
              <w:spacing w:line="312" w:lineRule="auto"/>
              <w:ind w:firstLine="482"/>
              <w:rPr>
                <w:rFonts w:ascii="宋体" w:hAnsi="宋体"/>
                <w:b/>
                <w:bCs/>
                <w:sz w:val="24"/>
                <w:szCs w:val="24"/>
              </w:rPr>
            </w:pPr>
            <w:r w:rsidRPr="00591ACF">
              <w:rPr>
                <w:rFonts w:ascii="宋体" w:hAnsi="宋体" w:hint="eastAsia"/>
                <w:b/>
                <w:bCs/>
                <w:sz w:val="24"/>
                <w:szCs w:val="24"/>
              </w:rPr>
              <w:t>8、</w:t>
            </w:r>
            <w:r w:rsidR="00A91C30" w:rsidRPr="00591ACF">
              <w:rPr>
                <w:rFonts w:ascii="宋体" w:hAnsi="宋体" w:hint="eastAsia"/>
                <w:b/>
                <w:bCs/>
                <w:sz w:val="24"/>
                <w:szCs w:val="24"/>
              </w:rPr>
              <w:t>M</w:t>
            </w:r>
            <w:r w:rsidR="00A91C30" w:rsidRPr="00591ACF">
              <w:rPr>
                <w:rFonts w:ascii="宋体" w:hAnsi="宋体"/>
                <w:b/>
                <w:bCs/>
                <w:sz w:val="24"/>
                <w:szCs w:val="24"/>
              </w:rPr>
              <w:t>R</w:t>
            </w:r>
            <w:r w:rsidR="00A91C30" w:rsidRPr="00591ACF">
              <w:rPr>
                <w:rFonts w:ascii="宋体" w:hAnsi="宋体" w:hint="eastAsia"/>
                <w:b/>
                <w:bCs/>
                <w:sz w:val="24"/>
                <w:szCs w:val="24"/>
              </w:rPr>
              <w:t>O</w:t>
            </w:r>
            <w:r w:rsidRPr="00591ACF">
              <w:rPr>
                <w:rFonts w:ascii="宋体" w:hAnsi="宋体" w:hint="eastAsia"/>
                <w:b/>
                <w:bCs/>
                <w:sz w:val="24"/>
                <w:szCs w:val="24"/>
              </w:rPr>
              <w:t>行业集</w:t>
            </w:r>
            <w:proofErr w:type="gramStart"/>
            <w:r w:rsidRPr="00591ACF">
              <w:rPr>
                <w:rFonts w:ascii="宋体" w:hAnsi="宋体" w:hint="eastAsia"/>
                <w:b/>
                <w:bCs/>
                <w:sz w:val="24"/>
                <w:szCs w:val="24"/>
              </w:rPr>
              <w:t>采市场</w:t>
            </w:r>
            <w:proofErr w:type="gramEnd"/>
            <w:r w:rsidRPr="00591ACF">
              <w:rPr>
                <w:rFonts w:ascii="宋体" w:hAnsi="宋体" w:hint="eastAsia"/>
                <w:b/>
                <w:bCs/>
                <w:sz w:val="24"/>
                <w:szCs w:val="24"/>
              </w:rPr>
              <w:t>空间大致测算，齐心相比同行相关竞争优势在哪里，M</w:t>
            </w:r>
            <w:r w:rsidRPr="00591ACF">
              <w:rPr>
                <w:rFonts w:ascii="宋体" w:hAnsi="宋体"/>
                <w:b/>
                <w:bCs/>
                <w:sz w:val="24"/>
                <w:szCs w:val="24"/>
              </w:rPr>
              <w:t>RO</w:t>
            </w:r>
            <w:r w:rsidRPr="00591ACF">
              <w:rPr>
                <w:rFonts w:ascii="宋体" w:hAnsi="宋体" w:hint="eastAsia"/>
                <w:b/>
                <w:bCs/>
                <w:sz w:val="24"/>
                <w:szCs w:val="24"/>
              </w:rPr>
              <w:t>毛利率水平情况？</w:t>
            </w:r>
          </w:p>
          <w:p w14:paraId="0B61E974" w14:textId="2F382F6E" w:rsidR="00EA25E3" w:rsidRPr="00591ACF" w:rsidRDefault="00EA25E3" w:rsidP="00EA25E3">
            <w:pPr>
              <w:spacing w:line="312" w:lineRule="auto"/>
              <w:ind w:firstLine="480"/>
              <w:rPr>
                <w:rFonts w:ascii="宋体" w:hAnsi="宋体"/>
                <w:sz w:val="24"/>
                <w:szCs w:val="24"/>
              </w:rPr>
            </w:pPr>
            <w:r w:rsidRPr="00591ACF">
              <w:rPr>
                <w:rFonts w:ascii="宋体" w:hAnsi="宋体" w:hint="eastAsia"/>
                <w:sz w:val="24"/>
                <w:szCs w:val="24"/>
              </w:rPr>
              <w:t>答：从总体来看应该说</w:t>
            </w:r>
            <w:r w:rsidR="00A91C30" w:rsidRPr="00591ACF">
              <w:rPr>
                <w:rFonts w:ascii="宋体" w:hAnsi="宋体" w:hint="eastAsia"/>
                <w:sz w:val="24"/>
                <w:szCs w:val="24"/>
              </w:rPr>
              <w:t>M</w:t>
            </w:r>
            <w:r w:rsidR="00A91C30" w:rsidRPr="00591ACF">
              <w:rPr>
                <w:rFonts w:ascii="宋体" w:hAnsi="宋体"/>
                <w:sz w:val="24"/>
                <w:szCs w:val="24"/>
              </w:rPr>
              <w:t>R</w:t>
            </w:r>
            <w:r w:rsidR="00A91C30" w:rsidRPr="00591ACF">
              <w:rPr>
                <w:rFonts w:ascii="宋体" w:hAnsi="宋体" w:hint="eastAsia"/>
                <w:sz w:val="24"/>
                <w:szCs w:val="24"/>
              </w:rPr>
              <w:t>O</w:t>
            </w:r>
            <w:r w:rsidRPr="00591ACF">
              <w:rPr>
                <w:rFonts w:ascii="宋体" w:hAnsi="宋体" w:hint="eastAsia"/>
                <w:sz w:val="24"/>
                <w:szCs w:val="24"/>
              </w:rPr>
              <w:t>物资的集中采购在未来一到二年会成为不可阻挡的趋势，但进展的速度可能会比办公物资慢甚至慢很多。我们研究认为，在未来三年里面M</w:t>
            </w:r>
            <w:r w:rsidRPr="00591ACF">
              <w:rPr>
                <w:rFonts w:ascii="宋体" w:hAnsi="宋体"/>
                <w:sz w:val="24"/>
                <w:szCs w:val="24"/>
              </w:rPr>
              <w:t>R</w:t>
            </w:r>
            <w:r w:rsidR="00A91C30" w:rsidRPr="00591ACF">
              <w:rPr>
                <w:rFonts w:ascii="宋体" w:hAnsi="宋体" w:hint="eastAsia"/>
                <w:sz w:val="24"/>
                <w:szCs w:val="24"/>
              </w:rPr>
              <w:t>O</w:t>
            </w:r>
            <w:r w:rsidRPr="00591ACF">
              <w:rPr>
                <w:rFonts w:ascii="宋体" w:hAnsi="宋体" w:hint="eastAsia"/>
                <w:sz w:val="24"/>
                <w:szCs w:val="24"/>
              </w:rPr>
              <w:t>物资标准类物资是整个</w:t>
            </w:r>
            <w:r w:rsidR="00A91C30" w:rsidRPr="00591ACF">
              <w:rPr>
                <w:rFonts w:ascii="宋体" w:hAnsi="宋体" w:hint="eastAsia"/>
                <w:sz w:val="24"/>
                <w:szCs w:val="24"/>
              </w:rPr>
              <w:t>M</w:t>
            </w:r>
            <w:r w:rsidR="00A91C30" w:rsidRPr="00591ACF">
              <w:rPr>
                <w:rFonts w:ascii="宋体" w:hAnsi="宋体"/>
                <w:sz w:val="24"/>
                <w:szCs w:val="24"/>
              </w:rPr>
              <w:t>R</w:t>
            </w:r>
            <w:r w:rsidR="00A91C30" w:rsidRPr="00591ACF">
              <w:rPr>
                <w:rFonts w:ascii="宋体" w:hAnsi="宋体" w:hint="eastAsia"/>
                <w:sz w:val="24"/>
                <w:szCs w:val="24"/>
              </w:rPr>
              <w:t>O</w:t>
            </w:r>
            <w:r w:rsidRPr="00591ACF">
              <w:rPr>
                <w:rFonts w:ascii="宋体" w:hAnsi="宋体" w:hint="eastAsia"/>
                <w:sz w:val="24"/>
                <w:szCs w:val="24"/>
              </w:rPr>
              <w:t>物资集中采购的主流趋势，这一部分通用标准物资会成为</w:t>
            </w:r>
            <w:r w:rsidR="00A91C30" w:rsidRPr="00591ACF">
              <w:rPr>
                <w:rFonts w:ascii="宋体" w:hAnsi="宋体" w:hint="eastAsia"/>
                <w:sz w:val="24"/>
                <w:szCs w:val="24"/>
              </w:rPr>
              <w:t>M</w:t>
            </w:r>
            <w:r w:rsidR="00A91C30" w:rsidRPr="00591ACF">
              <w:rPr>
                <w:rFonts w:ascii="宋体" w:hAnsi="宋体"/>
                <w:sz w:val="24"/>
                <w:szCs w:val="24"/>
              </w:rPr>
              <w:t>R</w:t>
            </w:r>
            <w:r w:rsidR="00A91C30" w:rsidRPr="00591ACF">
              <w:rPr>
                <w:rFonts w:ascii="宋体" w:hAnsi="宋体" w:hint="eastAsia"/>
                <w:sz w:val="24"/>
                <w:szCs w:val="24"/>
              </w:rPr>
              <w:t>O</w:t>
            </w:r>
            <w:r w:rsidRPr="00591ACF">
              <w:rPr>
                <w:rFonts w:ascii="宋体" w:hAnsi="宋体" w:hint="eastAsia"/>
                <w:sz w:val="24"/>
                <w:szCs w:val="24"/>
              </w:rPr>
              <w:t>采购第一期进入</w:t>
            </w:r>
            <w:r w:rsidR="00A91C30" w:rsidRPr="00591ACF">
              <w:rPr>
                <w:rFonts w:ascii="宋体" w:hAnsi="宋体" w:hint="eastAsia"/>
                <w:sz w:val="24"/>
                <w:szCs w:val="24"/>
              </w:rPr>
              <w:t>M</w:t>
            </w:r>
            <w:r w:rsidR="00A91C30" w:rsidRPr="00591ACF">
              <w:rPr>
                <w:rFonts w:ascii="宋体" w:hAnsi="宋体"/>
                <w:sz w:val="24"/>
                <w:szCs w:val="24"/>
              </w:rPr>
              <w:t>R</w:t>
            </w:r>
            <w:r w:rsidR="00A91C30" w:rsidRPr="00591ACF">
              <w:rPr>
                <w:rFonts w:ascii="宋体" w:hAnsi="宋体" w:hint="eastAsia"/>
                <w:sz w:val="24"/>
                <w:szCs w:val="24"/>
              </w:rPr>
              <w:t>O</w:t>
            </w:r>
            <w:r w:rsidRPr="00591ACF">
              <w:rPr>
                <w:rFonts w:ascii="宋体" w:hAnsi="宋体" w:hint="eastAsia"/>
                <w:sz w:val="24"/>
                <w:szCs w:val="24"/>
              </w:rPr>
              <w:t>集中采购主要的方向，应该说这个周期会花三年左右的时间。</w:t>
            </w:r>
          </w:p>
          <w:p w14:paraId="4645AE07" w14:textId="518078DD" w:rsidR="00EA25E3" w:rsidRPr="00591ACF" w:rsidRDefault="00EA25E3" w:rsidP="00EA25E3">
            <w:pPr>
              <w:spacing w:line="312" w:lineRule="auto"/>
              <w:ind w:firstLine="480"/>
              <w:rPr>
                <w:rFonts w:ascii="宋体" w:hAnsi="宋体"/>
                <w:sz w:val="24"/>
                <w:szCs w:val="24"/>
              </w:rPr>
            </w:pPr>
            <w:r w:rsidRPr="00591ACF">
              <w:rPr>
                <w:rFonts w:ascii="宋体" w:hAnsi="宋体" w:hint="eastAsia"/>
                <w:sz w:val="24"/>
                <w:szCs w:val="24"/>
              </w:rPr>
              <w:t>关于跟同行的竞争优势，齐心在过往几年中我们实施的办公物资集中采购中，其实已经有25</w:t>
            </w:r>
            <w:r w:rsidRPr="00591ACF">
              <w:rPr>
                <w:rFonts w:ascii="宋体" w:hAnsi="宋体"/>
                <w:sz w:val="24"/>
                <w:szCs w:val="24"/>
              </w:rPr>
              <w:t>%</w:t>
            </w:r>
            <w:r w:rsidRPr="00591ACF">
              <w:rPr>
                <w:rFonts w:ascii="宋体" w:hAnsi="宋体" w:hint="eastAsia"/>
                <w:sz w:val="24"/>
                <w:szCs w:val="24"/>
              </w:rPr>
              <w:t>到30</w:t>
            </w:r>
            <w:r w:rsidRPr="00591ACF">
              <w:rPr>
                <w:rFonts w:ascii="宋体" w:hAnsi="宋体"/>
                <w:sz w:val="24"/>
                <w:szCs w:val="24"/>
              </w:rPr>
              <w:t>%</w:t>
            </w:r>
            <w:r w:rsidRPr="00591ACF">
              <w:rPr>
                <w:rFonts w:ascii="宋体" w:hAnsi="宋体" w:hint="eastAsia"/>
                <w:sz w:val="24"/>
                <w:szCs w:val="24"/>
              </w:rPr>
              <w:t>占比是</w:t>
            </w:r>
            <w:r w:rsidR="00A91C30" w:rsidRPr="00591ACF">
              <w:rPr>
                <w:rFonts w:ascii="宋体" w:hAnsi="宋体" w:hint="eastAsia"/>
                <w:sz w:val="24"/>
                <w:szCs w:val="24"/>
              </w:rPr>
              <w:t>M</w:t>
            </w:r>
            <w:r w:rsidR="00A91C30" w:rsidRPr="00591ACF">
              <w:rPr>
                <w:rFonts w:ascii="宋体" w:hAnsi="宋体"/>
                <w:sz w:val="24"/>
                <w:szCs w:val="24"/>
              </w:rPr>
              <w:t>R</w:t>
            </w:r>
            <w:r w:rsidR="00A91C30" w:rsidRPr="00591ACF">
              <w:rPr>
                <w:rFonts w:ascii="宋体" w:hAnsi="宋体" w:hint="eastAsia"/>
                <w:sz w:val="24"/>
                <w:szCs w:val="24"/>
              </w:rPr>
              <w:t>O</w:t>
            </w:r>
            <w:r w:rsidRPr="00591ACF">
              <w:rPr>
                <w:rFonts w:ascii="宋体" w:hAnsi="宋体" w:hint="eastAsia"/>
                <w:sz w:val="24"/>
                <w:szCs w:val="24"/>
              </w:rPr>
              <w:t>物资，在经验方面或者是</w:t>
            </w:r>
            <w:r w:rsidR="00A91C30" w:rsidRPr="00591ACF">
              <w:rPr>
                <w:rFonts w:ascii="宋体" w:hAnsi="宋体" w:hint="eastAsia"/>
                <w:sz w:val="24"/>
                <w:szCs w:val="24"/>
              </w:rPr>
              <w:t>M</w:t>
            </w:r>
            <w:r w:rsidR="00A91C30" w:rsidRPr="00591ACF">
              <w:rPr>
                <w:rFonts w:ascii="宋体" w:hAnsi="宋体"/>
                <w:sz w:val="24"/>
                <w:szCs w:val="24"/>
              </w:rPr>
              <w:t>R</w:t>
            </w:r>
            <w:r w:rsidR="00A91C30" w:rsidRPr="00591ACF">
              <w:rPr>
                <w:rFonts w:ascii="宋体" w:hAnsi="宋体" w:hint="eastAsia"/>
                <w:sz w:val="24"/>
                <w:szCs w:val="24"/>
              </w:rPr>
              <w:t>O</w:t>
            </w:r>
            <w:r w:rsidRPr="00591ACF">
              <w:rPr>
                <w:rFonts w:ascii="宋体" w:hAnsi="宋体" w:hint="eastAsia"/>
                <w:sz w:val="24"/>
                <w:szCs w:val="24"/>
              </w:rPr>
              <w:t>标准物资和经验能力方面齐心已经有了比较相当的积累了，这是我们一个竞争优势，我们不是两眼</w:t>
            </w:r>
            <w:proofErr w:type="gramStart"/>
            <w:r w:rsidRPr="00591ACF">
              <w:rPr>
                <w:rFonts w:ascii="宋体" w:hAnsi="宋体" w:hint="eastAsia"/>
                <w:sz w:val="24"/>
                <w:szCs w:val="24"/>
              </w:rPr>
              <w:t>一</w:t>
            </w:r>
            <w:proofErr w:type="gramEnd"/>
            <w:r w:rsidRPr="00591ACF">
              <w:rPr>
                <w:rFonts w:ascii="宋体" w:hAnsi="宋体" w:hint="eastAsia"/>
                <w:sz w:val="24"/>
                <w:szCs w:val="24"/>
              </w:rPr>
              <w:t>摸黑去做这个业务。第二个优势我们在大型</w:t>
            </w:r>
            <w:proofErr w:type="gramStart"/>
            <w:r w:rsidRPr="00591ACF">
              <w:rPr>
                <w:rFonts w:ascii="宋体" w:hAnsi="宋体" w:hint="eastAsia"/>
                <w:sz w:val="24"/>
                <w:szCs w:val="24"/>
              </w:rPr>
              <w:t>央企类</w:t>
            </w:r>
            <w:proofErr w:type="gramEnd"/>
            <w:r w:rsidRPr="00591ACF">
              <w:rPr>
                <w:rFonts w:ascii="宋体" w:hAnsi="宋体" w:hint="eastAsia"/>
                <w:sz w:val="24"/>
                <w:szCs w:val="24"/>
              </w:rPr>
              <w:t>客户集中采购里面，包括交付服务里面，我们已经积累大量经验和能力，这是其他社会上现在的一些</w:t>
            </w:r>
            <w:r w:rsidR="00A91C30" w:rsidRPr="00591ACF">
              <w:rPr>
                <w:rFonts w:ascii="宋体" w:hAnsi="宋体" w:hint="eastAsia"/>
                <w:sz w:val="24"/>
                <w:szCs w:val="24"/>
              </w:rPr>
              <w:t>M</w:t>
            </w:r>
            <w:r w:rsidR="00A91C30" w:rsidRPr="00591ACF">
              <w:rPr>
                <w:rFonts w:ascii="宋体" w:hAnsi="宋体"/>
                <w:sz w:val="24"/>
                <w:szCs w:val="24"/>
              </w:rPr>
              <w:t>R</w:t>
            </w:r>
            <w:r w:rsidR="00A91C30" w:rsidRPr="00591ACF">
              <w:rPr>
                <w:rFonts w:ascii="宋体" w:hAnsi="宋体" w:hint="eastAsia"/>
                <w:sz w:val="24"/>
                <w:szCs w:val="24"/>
              </w:rPr>
              <w:t>O</w:t>
            </w:r>
            <w:r w:rsidRPr="00591ACF">
              <w:rPr>
                <w:rFonts w:ascii="宋体" w:hAnsi="宋体" w:hint="eastAsia"/>
                <w:sz w:val="24"/>
                <w:szCs w:val="24"/>
              </w:rPr>
              <w:t>企业所不具备，这是我们不同于他们的一个优势。第三个优势供应链的优势，事实上在过往三年在</w:t>
            </w:r>
            <w:r w:rsidR="00A91C30" w:rsidRPr="00591ACF">
              <w:rPr>
                <w:rFonts w:ascii="宋体" w:hAnsi="宋体" w:hint="eastAsia"/>
                <w:sz w:val="24"/>
                <w:szCs w:val="24"/>
              </w:rPr>
              <w:t>M</w:t>
            </w:r>
            <w:r w:rsidR="00A91C30" w:rsidRPr="00591ACF">
              <w:rPr>
                <w:rFonts w:ascii="宋体" w:hAnsi="宋体"/>
                <w:sz w:val="24"/>
                <w:szCs w:val="24"/>
              </w:rPr>
              <w:t>R</w:t>
            </w:r>
            <w:r w:rsidR="00A91C30" w:rsidRPr="00591ACF">
              <w:rPr>
                <w:rFonts w:ascii="宋体" w:hAnsi="宋体" w:hint="eastAsia"/>
                <w:sz w:val="24"/>
                <w:szCs w:val="24"/>
              </w:rPr>
              <w:t>O</w:t>
            </w:r>
            <w:r w:rsidRPr="00591ACF">
              <w:rPr>
                <w:rFonts w:ascii="宋体" w:hAnsi="宋体" w:hint="eastAsia"/>
                <w:sz w:val="24"/>
                <w:szCs w:val="24"/>
              </w:rPr>
              <w:t>供应链里面已经积累很大一部分的经验，</w:t>
            </w:r>
            <w:r w:rsidR="00A91C30" w:rsidRPr="00591ACF">
              <w:rPr>
                <w:rFonts w:ascii="宋体" w:hAnsi="宋体" w:hint="eastAsia"/>
                <w:sz w:val="24"/>
                <w:szCs w:val="24"/>
              </w:rPr>
              <w:t>M</w:t>
            </w:r>
            <w:r w:rsidR="00A91C30" w:rsidRPr="00591ACF">
              <w:rPr>
                <w:rFonts w:ascii="宋体" w:hAnsi="宋体"/>
                <w:sz w:val="24"/>
                <w:szCs w:val="24"/>
              </w:rPr>
              <w:t>R</w:t>
            </w:r>
            <w:r w:rsidR="00A91C30" w:rsidRPr="00591ACF">
              <w:rPr>
                <w:rFonts w:ascii="宋体" w:hAnsi="宋体" w:hint="eastAsia"/>
                <w:sz w:val="24"/>
                <w:szCs w:val="24"/>
              </w:rPr>
              <w:t>O</w:t>
            </w:r>
            <w:r w:rsidRPr="00591ACF">
              <w:rPr>
                <w:rFonts w:ascii="宋体" w:hAnsi="宋体" w:hint="eastAsia"/>
                <w:sz w:val="24"/>
                <w:szCs w:val="24"/>
              </w:rPr>
              <w:t>主流供应商对于齐心作为集中电商采购的供应商，</w:t>
            </w:r>
            <w:proofErr w:type="gramStart"/>
            <w:r w:rsidRPr="00591ACF">
              <w:rPr>
                <w:rFonts w:ascii="宋体" w:hAnsi="宋体" w:hint="eastAsia"/>
                <w:sz w:val="24"/>
                <w:szCs w:val="24"/>
              </w:rPr>
              <w:t>向央企提供</w:t>
            </w:r>
            <w:proofErr w:type="gramEnd"/>
            <w:r w:rsidRPr="00591ACF">
              <w:rPr>
                <w:rFonts w:ascii="宋体" w:hAnsi="宋体" w:hint="eastAsia"/>
                <w:sz w:val="24"/>
                <w:szCs w:val="24"/>
              </w:rPr>
              <w:t>服务也表达强烈的兴趣和支持。</w:t>
            </w:r>
          </w:p>
          <w:p w14:paraId="7A3226CB" w14:textId="383854D4" w:rsidR="00EA25E3" w:rsidRPr="00591ACF" w:rsidRDefault="00EA25E3" w:rsidP="00EA25E3">
            <w:pPr>
              <w:spacing w:line="312" w:lineRule="auto"/>
              <w:ind w:firstLine="480"/>
              <w:rPr>
                <w:rFonts w:ascii="宋体" w:hAnsi="宋体"/>
                <w:sz w:val="24"/>
                <w:szCs w:val="24"/>
              </w:rPr>
            </w:pPr>
            <w:r w:rsidRPr="00591ACF">
              <w:rPr>
                <w:rFonts w:ascii="宋体" w:hAnsi="宋体" w:hint="eastAsia"/>
                <w:sz w:val="24"/>
                <w:szCs w:val="24"/>
              </w:rPr>
              <w:t>M</w:t>
            </w:r>
            <w:r w:rsidRPr="00591ACF">
              <w:rPr>
                <w:rFonts w:ascii="宋体" w:hAnsi="宋体"/>
                <w:sz w:val="24"/>
                <w:szCs w:val="24"/>
              </w:rPr>
              <w:t>RO</w:t>
            </w:r>
            <w:r w:rsidRPr="00591ACF">
              <w:rPr>
                <w:rFonts w:ascii="宋体" w:hAnsi="宋体" w:hint="eastAsia"/>
                <w:sz w:val="24"/>
                <w:szCs w:val="24"/>
              </w:rPr>
              <w:t>毛利率在15</w:t>
            </w:r>
            <w:r w:rsidRPr="00591ACF">
              <w:rPr>
                <w:rFonts w:ascii="宋体" w:hAnsi="宋体"/>
                <w:sz w:val="24"/>
                <w:szCs w:val="24"/>
              </w:rPr>
              <w:t>%</w:t>
            </w:r>
            <w:r w:rsidRPr="00591ACF">
              <w:rPr>
                <w:rFonts w:ascii="宋体" w:hAnsi="宋体" w:hint="eastAsia"/>
                <w:sz w:val="24"/>
                <w:szCs w:val="24"/>
              </w:rPr>
              <w:t>到25</w:t>
            </w:r>
            <w:r w:rsidRPr="00591ACF">
              <w:rPr>
                <w:rFonts w:ascii="宋体" w:hAnsi="宋体"/>
                <w:sz w:val="24"/>
                <w:szCs w:val="24"/>
              </w:rPr>
              <w:t>%</w:t>
            </w:r>
            <w:r w:rsidRPr="00591ACF">
              <w:rPr>
                <w:rFonts w:ascii="宋体" w:hAnsi="宋体" w:hint="eastAsia"/>
                <w:sz w:val="24"/>
                <w:szCs w:val="24"/>
              </w:rPr>
              <w:t>之间，标准物资比较高利润。</w:t>
            </w:r>
            <w:r w:rsidR="00A91C30" w:rsidRPr="00591ACF">
              <w:rPr>
                <w:rFonts w:ascii="宋体" w:hAnsi="宋体" w:hint="eastAsia"/>
                <w:sz w:val="24"/>
                <w:szCs w:val="24"/>
              </w:rPr>
              <w:t>M</w:t>
            </w:r>
            <w:r w:rsidR="00A91C30" w:rsidRPr="00591ACF">
              <w:rPr>
                <w:rFonts w:ascii="宋体" w:hAnsi="宋体"/>
                <w:sz w:val="24"/>
                <w:szCs w:val="24"/>
              </w:rPr>
              <w:t>R</w:t>
            </w:r>
            <w:r w:rsidR="00A91C30" w:rsidRPr="00591ACF">
              <w:rPr>
                <w:rFonts w:ascii="宋体" w:hAnsi="宋体" w:hint="eastAsia"/>
                <w:sz w:val="24"/>
                <w:szCs w:val="24"/>
              </w:rPr>
              <w:t>O</w:t>
            </w:r>
            <w:r w:rsidRPr="00591ACF">
              <w:rPr>
                <w:rFonts w:ascii="宋体" w:hAnsi="宋体" w:hint="eastAsia"/>
                <w:sz w:val="24"/>
                <w:szCs w:val="24"/>
              </w:rPr>
              <w:t>一般都是专用物资，同时是要有现场服务、售后服务，不是最终商品，是中间商品，需要涉及到安装、调试有这种诉求的场频毛利率水平相对来说比较高。</w:t>
            </w:r>
          </w:p>
          <w:p w14:paraId="71073B4B" w14:textId="77777777" w:rsidR="00EA25E3" w:rsidRPr="00591ACF" w:rsidRDefault="00EA25E3" w:rsidP="00EA25E3">
            <w:pPr>
              <w:spacing w:line="312" w:lineRule="auto"/>
              <w:ind w:firstLine="482"/>
              <w:rPr>
                <w:rFonts w:ascii="宋体" w:hAnsi="宋体"/>
                <w:b/>
                <w:bCs/>
                <w:sz w:val="24"/>
                <w:szCs w:val="24"/>
              </w:rPr>
            </w:pPr>
            <w:r w:rsidRPr="00591ACF">
              <w:rPr>
                <w:rFonts w:ascii="宋体" w:hAnsi="宋体" w:hint="eastAsia"/>
                <w:b/>
                <w:bCs/>
                <w:sz w:val="24"/>
                <w:szCs w:val="24"/>
              </w:rPr>
              <w:t>9、看到公司最近在京东发布“吾皇万睡”产品，大家也看到了</w:t>
            </w:r>
            <w:proofErr w:type="gramStart"/>
            <w:r w:rsidRPr="00591ACF">
              <w:rPr>
                <w:rFonts w:ascii="宋体" w:hAnsi="宋体" w:hint="eastAsia"/>
                <w:b/>
                <w:bCs/>
                <w:sz w:val="24"/>
                <w:szCs w:val="24"/>
              </w:rPr>
              <w:t>文创类产品</w:t>
            </w:r>
            <w:proofErr w:type="gramEnd"/>
            <w:r w:rsidRPr="00591ACF">
              <w:rPr>
                <w:rFonts w:ascii="宋体" w:hAnsi="宋体" w:hint="eastAsia"/>
                <w:b/>
                <w:bCs/>
                <w:sz w:val="24"/>
                <w:szCs w:val="24"/>
              </w:rPr>
              <w:t>消费升级的潜力和方向，我想了解公司在</w:t>
            </w:r>
            <w:proofErr w:type="gramStart"/>
            <w:r w:rsidRPr="00591ACF">
              <w:rPr>
                <w:rFonts w:ascii="宋体" w:hAnsi="宋体" w:hint="eastAsia"/>
                <w:b/>
                <w:bCs/>
                <w:sz w:val="24"/>
                <w:szCs w:val="24"/>
              </w:rPr>
              <w:t>文创类产品</w:t>
            </w:r>
            <w:proofErr w:type="gramEnd"/>
            <w:r w:rsidRPr="00591ACF">
              <w:rPr>
                <w:rFonts w:ascii="宋体" w:hAnsi="宋体" w:hint="eastAsia"/>
                <w:b/>
                <w:bCs/>
                <w:sz w:val="24"/>
                <w:szCs w:val="24"/>
              </w:rPr>
              <w:t>有没有比较大的想法或布局？</w:t>
            </w:r>
          </w:p>
          <w:p w14:paraId="3D7AAEB2" w14:textId="292C2688" w:rsidR="00EA25E3" w:rsidRPr="00591ACF" w:rsidRDefault="00EA25E3" w:rsidP="00EA25E3">
            <w:pPr>
              <w:spacing w:line="312" w:lineRule="auto"/>
              <w:ind w:firstLine="480"/>
              <w:rPr>
                <w:rFonts w:ascii="宋体" w:hAnsi="宋体"/>
                <w:sz w:val="24"/>
                <w:szCs w:val="24"/>
              </w:rPr>
            </w:pPr>
            <w:r w:rsidRPr="00591ACF">
              <w:rPr>
                <w:rFonts w:ascii="宋体" w:hAnsi="宋体" w:hint="eastAsia"/>
                <w:sz w:val="24"/>
                <w:szCs w:val="24"/>
              </w:rPr>
              <w:t>答：</w:t>
            </w:r>
            <w:r w:rsidR="00C278DE" w:rsidRPr="00591ACF">
              <w:rPr>
                <w:rFonts w:ascii="宋体" w:hAnsi="宋体" w:hint="eastAsia"/>
                <w:sz w:val="24"/>
                <w:szCs w:val="24"/>
              </w:rPr>
              <w:t>“吾皇万睡”是高人气中国原创IP作品，自诞生</w:t>
            </w:r>
            <w:proofErr w:type="gramStart"/>
            <w:r w:rsidR="00C278DE" w:rsidRPr="00591ACF">
              <w:rPr>
                <w:rFonts w:ascii="宋体" w:hAnsi="宋体" w:hint="eastAsia"/>
                <w:sz w:val="24"/>
                <w:szCs w:val="24"/>
              </w:rPr>
              <w:t>以来爆红互联网</w:t>
            </w:r>
            <w:proofErr w:type="gramEnd"/>
            <w:r w:rsidR="00C278DE" w:rsidRPr="00591ACF">
              <w:rPr>
                <w:rFonts w:ascii="宋体" w:hAnsi="宋体" w:hint="eastAsia"/>
                <w:sz w:val="24"/>
                <w:szCs w:val="24"/>
              </w:rPr>
              <w:t>。基于人气IP崭新的营销手段和强大的流量变现能力，齐心联手</w:t>
            </w:r>
            <w:r w:rsidR="002D5142" w:rsidRPr="002D5142">
              <w:rPr>
                <w:rFonts w:ascii="宋体" w:hAnsi="宋体" w:hint="eastAsia"/>
                <w:sz w:val="24"/>
                <w:szCs w:val="24"/>
              </w:rPr>
              <w:t>“吾皇万睡”</w:t>
            </w:r>
            <w:r w:rsidR="00C278DE" w:rsidRPr="00591ACF">
              <w:rPr>
                <w:rFonts w:ascii="宋体" w:hAnsi="宋体" w:hint="eastAsia"/>
                <w:sz w:val="24"/>
                <w:szCs w:val="24"/>
              </w:rPr>
              <w:t>打造年轻消费者周边</w:t>
            </w:r>
            <w:proofErr w:type="gramStart"/>
            <w:r w:rsidR="00C278DE" w:rsidRPr="00591ACF">
              <w:rPr>
                <w:rFonts w:ascii="宋体" w:hAnsi="宋体" w:hint="eastAsia"/>
                <w:sz w:val="24"/>
                <w:szCs w:val="24"/>
              </w:rPr>
              <w:t>文创新</w:t>
            </w:r>
            <w:proofErr w:type="gramEnd"/>
            <w:r w:rsidR="00C278DE" w:rsidRPr="00591ACF">
              <w:rPr>
                <w:rFonts w:ascii="宋体" w:hAnsi="宋体" w:hint="eastAsia"/>
                <w:sz w:val="24"/>
                <w:szCs w:val="24"/>
              </w:rPr>
              <w:t>潮流。凭借个性十足的外在形象，以及直击灵魂的标语等出众的产品实力，齐心联名“吾皇万睡”系列产品一经发售，便得到众多年轻消费者青睐和喜爱，好评如潮。近两年，齐心先后</w:t>
            </w:r>
            <w:r w:rsidR="00C278DE" w:rsidRPr="00591ACF">
              <w:rPr>
                <w:rFonts w:ascii="宋体" w:hAnsi="宋体" w:hint="eastAsia"/>
                <w:sz w:val="24"/>
                <w:szCs w:val="24"/>
              </w:rPr>
              <w:lastRenderedPageBreak/>
              <w:t>携手QQfamily、“吾皇万睡”等爆款IP，塑造年轻化品牌形象的同时，与更多年轻消费群体达成沟通，推出的IP系列产品受到众多消费者喜爱。</w:t>
            </w:r>
            <w:proofErr w:type="gramStart"/>
            <w:r w:rsidR="00C278DE" w:rsidRPr="00591ACF">
              <w:rPr>
                <w:rFonts w:ascii="宋体" w:hAnsi="宋体" w:hint="eastAsia"/>
                <w:sz w:val="24"/>
                <w:szCs w:val="24"/>
              </w:rPr>
              <w:t>齐心将</w:t>
            </w:r>
            <w:proofErr w:type="gramEnd"/>
            <w:r w:rsidR="00C278DE" w:rsidRPr="00591ACF">
              <w:rPr>
                <w:rFonts w:ascii="宋体" w:hAnsi="宋体" w:hint="eastAsia"/>
                <w:sz w:val="24"/>
                <w:szCs w:val="24"/>
              </w:rPr>
              <w:t>不断提升品牌形象，联结消费者共情纽带，深挖更多人气IP，合作研发更多个性化、高品质产品，</w:t>
            </w:r>
            <w:r w:rsidRPr="00591ACF">
              <w:rPr>
                <w:rFonts w:ascii="宋体" w:hAnsi="宋体" w:hint="eastAsia"/>
                <w:sz w:val="24"/>
                <w:szCs w:val="24"/>
              </w:rPr>
              <w:t>未来会在这个方面持续投入资源，打造满足办公产品需求文创的需求。</w:t>
            </w:r>
          </w:p>
          <w:p w14:paraId="257B9309" w14:textId="7974E202" w:rsidR="00961B4C" w:rsidRPr="00EA25E3" w:rsidRDefault="00961B4C" w:rsidP="006C112E">
            <w:pPr>
              <w:spacing w:line="312" w:lineRule="auto"/>
              <w:ind w:firstLineChars="176" w:firstLine="422"/>
              <w:jc w:val="left"/>
              <w:rPr>
                <w:rFonts w:ascii="宋体" w:hAnsi="宋体"/>
                <w:sz w:val="24"/>
                <w:szCs w:val="24"/>
              </w:rPr>
            </w:pPr>
          </w:p>
        </w:tc>
      </w:tr>
      <w:tr w:rsidR="005D12AF" w:rsidRPr="00C66C32" w14:paraId="5AE00AAE" w14:textId="77777777" w:rsidTr="006C112E">
        <w:tc>
          <w:tcPr>
            <w:tcW w:w="1980" w:type="dxa"/>
            <w:shd w:val="clear" w:color="auto" w:fill="auto"/>
            <w:vAlign w:val="center"/>
          </w:tcPr>
          <w:p w14:paraId="60450242" w14:textId="77777777" w:rsidR="005D12AF" w:rsidRPr="00C66C32" w:rsidRDefault="005D12AF" w:rsidP="007D7D5D">
            <w:pPr>
              <w:spacing w:line="480" w:lineRule="atLeast"/>
              <w:rPr>
                <w:rFonts w:ascii="Arial" w:hAnsi="Arial" w:cs="Arial"/>
                <w:b/>
                <w:bCs/>
                <w:iCs/>
                <w:sz w:val="24"/>
                <w:szCs w:val="24"/>
              </w:rPr>
            </w:pPr>
            <w:r w:rsidRPr="00C66C32">
              <w:rPr>
                <w:rFonts w:ascii="Arial" w:hAnsi="宋体" w:cs="Arial"/>
                <w:b/>
                <w:bCs/>
                <w:iCs/>
                <w:sz w:val="24"/>
                <w:szCs w:val="24"/>
              </w:rPr>
              <w:lastRenderedPageBreak/>
              <w:t>附件清单</w:t>
            </w:r>
            <w:r w:rsidRPr="006C112E">
              <w:rPr>
                <w:rFonts w:ascii="Arial" w:hAnsi="宋体" w:cs="Arial"/>
                <w:b/>
                <w:bCs/>
                <w:iCs/>
                <w:szCs w:val="21"/>
              </w:rPr>
              <w:t>（如有）</w:t>
            </w:r>
          </w:p>
        </w:tc>
        <w:tc>
          <w:tcPr>
            <w:tcW w:w="7756" w:type="dxa"/>
            <w:shd w:val="clear" w:color="auto" w:fill="auto"/>
          </w:tcPr>
          <w:p w14:paraId="5274835B" w14:textId="77777777" w:rsidR="005D12AF" w:rsidRPr="00C66C32" w:rsidRDefault="0046091B" w:rsidP="00464CA3">
            <w:pPr>
              <w:spacing w:line="480" w:lineRule="atLeast"/>
              <w:rPr>
                <w:rFonts w:ascii="Arial" w:hAnsi="Arial" w:cs="Arial"/>
                <w:bCs/>
                <w:iCs/>
                <w:sz w:val="24"/>
                <w:szCs w:val="24"/>
              </w:rPr>
            </w:pPr>
            <w:r w:rsidRPr="00C66C32">
              <w:rPr>
                <w:rFonts w:ascii="Arial" w:hAnsi="Arial" w:cs="Arial" w:hint="eastAsia"/>
                <w:bCs/>
                <w:iCs/>
                <w:sz w:val="24"/>
                <w:szCs w:val="24"/>
              </w:rPr>
              <w:t>无</w:t>
            </w:r>
          </w:p>
        </w:tc>
      </w:tr>
      <w:tr w:rsidR="005D12AF" w:rsidRPr="00C66C32" w14:paraId="4500C627" w14:textId="77777777" w:rsidTr="006C112E">
        <w:tc>
          <w:tcPr>
            <w:tcW w:w="1980" w:type="dxa"/>
            <w:shd w:val="clear" w:color="auto" w:fill="auto"/>
            <w:vAlign w:val="center"/>
          </w:tcPr>
          <w:p w14:paraId="6006A022" w14:textId="77777777" w:rsidR="005D12AF" w:rsidRPr="00C66C32" w:rsidRDefault="005D12AF" w:rsidP="007D7D5D">
            <w:pPr>
              <w:spacing w:line="480" w:lineRule="atLeast"/>
              <w:rPr>
                <w:rFonts w:ascii="Arial" w:hAnsi="Arial" w:cs="Arial"/>
                <w:b/>
                <w:bCs/>
                <w:iCs/>
                <w:sz w:val="24"/>
                <w:szCs w:val="24"/>
              </w:rPr>
            </w:pPr>
            <w:r w:rsidRPr="00C66C32">
              <w:rPr>
                <w:rFonts w:ascii="Arial" w:hAnsi="宋体" w:cs="Arial"/>
                <w:b/>
                <w:bCs/>
                <w:iCs/>
                <w:sz w:val="24"/>
                <w:szCs w:val="24"/>
              </w:rPr>
              <w:t>日期</w:t>
            </w:r>
          </w:p>
        </w:tc>
        <w:tc>
          <w:tcPr>
            <w:tcW w:w="7756" w:type="dxa"/>
            <w:shd w:val="clear" w:color="auto" w:fill="auto"/>
          </w:tcPr>
          <w:p w14:paraId="793A19E8" w14:textId="5BBADE9A" w:rsidR="005D12AF" w:rsidRPr="00C66C32" w:rsidRDefault="004D6141" w:rsidP="00292929">
            <w:pPr>
              <w:tabs>
                <w:tab w:val="left" w:pos="1710"/>
              </w:tabs>
              <w:spacing w:line="480" w:lineRule="atLeast"/>
              <w:rPr>
                <w:rFonts w:ascii="Arial" w:hAnsi="Arial" w:cs="Arial"/>
                <w:bCs/>
                <w:iCs/>
                <w:sz w:val="24"/>
                <w:szCs w:val="24"/>
              </w:rPr>
            </w:pPr>
            <w:r w:rsidRPr="00C66C32">
              <w:rPr>
                <w:rFonts w:ascii="Arial" w:hAnsi="Arial" w:cs="Arial" w:hint="eastAsia"/>
                <w:bCs/>
                <w:iCs/>
                <w:sz w:val="24"/>
                <w:szCs w:val="24"/>
              </w:rPr>
              <w:t>20</w:t>
            </w:r>
            <w:r w:rsidR="00E31617" w:rsidRPr="00C66C32">
              <w:rPr>
                <w:rFonts w:ascii="Arial" w:hAnsi="Arial" w:cs="Arial" w:hint="eastAsia"/>
                <w:bCs/>
                <w:iCs/>
                <w:sz w:val="24"/>
                <w:szCs w:val="24"/>
              </w:rPr>
              <w:t>2</w:t>
            </w:r>
            <w:r w:rsidR="00E31617" w:rsidRPr="00C66C32">
              <w:rPr>
                <w:rFonts w:ascii="Arial" w:hAnsi="Arial" w:cs="Arial"/>
                <w:bCs/>
                <w:iCs/>
                <w:sz w:val="24"/>
                <w:szCs w:val="24"/>
              </w:rPr>
              <w:t>0</w:t>
            </w:r>
            <w:r w:rsidRPr="00C66C32">
              <w:rPr>
                <w:rFonts w:ascii="Arial" w:hAnsi="Arial" w:cs="Arial" w:hint="eastAsia"/>
                <w:bCs/>
                <w:iCs/>
                <w:sz w:val="24"/>
                <w:szCs w:val="24"/>
              </w:rPr>
              <w:t>年</w:t>
            </w:r>
            <w:r w:rsidR="00C17E56">
              <w:rPr>
                <w:rFonts w:ascii="Arial" w:hAnsi="Arial" w:cs="Arial"/>
                <w:bCs/>
                <w:iCs/>
                <w:sz w:val="24"/>
                <w:szCs w:val="24"/>
              </w:rPr>
              <w:t>6</w:t>
            </w:r>
            <w:r w:rsidRPr="00C66C32">
              <w:rPr>
                <w:rFonts w:ascii="Arial" w:hAnsi="Arial" w:cs="Arial" w:hint="eastAsia"/>
                <w:bCs/>
                <w:iCs/>
                <w:sz w:val="24"/>
                <w:szCs w:val="24"/>
              </w:rPr>
              <w:t>月</w:t>
            </w:r>
            <w:r w:rsidR="00454144">
              <w:rPr>
                <w:rFonts w:ascii="Arial" w:hAnsi="Arial" w:cs="Arial"/>
                <w:bCs/>
                <w:iCs/>
                <w:sz w:val="24"/>
                <w:szCs w:val="24"/>
              </w:rPr>
              <w:t>2</w:t>
            </w:r>
            <w:r w:rsidR="00C17E56">
              <w:rPr>
                <w:rFonts w:ascii="Arial" w:hAnsi="Arial" w:cs="Arial"/>
                <w:bCs/>
                <w:iCs/>
                <w:sz w:val="24"/>
                <w:szCs w:val="24"/>
              </w:rPr>
              <w:t>1</w:t>
            </w:r>
            <w:r w:rsidRPr="00C66C32">
              <w:rPr>
                <w:rFonts w:ascii="Arial" w:hAnsi="Arial" w:cs="Arial" w:hint="eastAsia"/>
                <w:bCs/>
                <w:iCs/>
                <w:sz w:val="24"/>
                <w:szCs w:val="24"/>
              </w:rPr>
              <w:t>日</w:t>
            </w:r>
          </w:p>
        </w:tc>
      </w:tr>
    </w:tbl>
    <w:p w14:paraId="49BE9D29" w14:textId="77777777" w:rsidR="00324DC4" w:rsidRPr="00C66C32" w:rsidRDefault="00324DC4">
      <w:pPr>
        <w:rPr>
          <w:rFonts w:ascii="Arial" w:hAnsi="Arial" w:cs="Arial"/>
        </w:rPr>
      </w:pPr>
    </w:p>
    <w:sectPr w:rsidR="00324DC4" w:rsidRPr="00C66C32" w:rsidSect="00CA4C35">
      <w:headerReference w:type="default" r:id="rId7"/>
      <w:pgSz w:w="11906" w:h="16838"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24B19" w14:textId="77777777" w:rsidR="007B7C16" w:rsidRDefault="007B7C16" w:rsidP="005D12AF">
      <w:r>
        <w:separator/>
      </w:r>
    </w:p>
  </w:endnote>
  <w:endnote w:type="continuationSeparator" w:id="0">
    <w:p w14:paraId="6106ED1F" w14:textId="77777777" w:rsidR="007B7C16" w:rsidRDefault="007B7C16" w:rsidP="005D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084A5" w14:textId="77777777" w:rsidR="007B7C16" w:rsidRDefault="007B7C16" w:rsidP="005D12AF">
      <w:r>
        <w:separator/>
      </w:r>
    </w:p>
  </w:footnote>
  <w:footnote w:type="continuationSeparator" w:id="0">
    <w:p w14:paraId="6E078FE5" w14:textId="77777777" w:rsidR="007B7C16" w:rsidRDefault="007B7C16" w:rsidP="005D1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94B96" w14:textId="77777777" w:rsidR="005D12AF" w:rsidRDefault="005D12AF">
    <w:pPr>
      <w:pStyle w:val="a9"/>
    </w:pPr>
    <w:r w:rsidRPr="00284EC4">
      <w:rPr>
        <w:rFonts w:ascii="Arial" w:cs="Arial"/>
      </w:rPr>
      <w:t>证券代码：</w:t>
    </w:r>
    <w:r w:rsidRPr="00284EC4">
      <w:rPr>
        <w:rFonts w:ascii="Arial" w:hAnsi="Arial" w:cs="Arial"/>
      </w:rPr>
      <w:t xml:space="preserve">002301        </w:t>
    </w:r>
    <w:r>
      <w:rPr>
        <w:rFonts w:hint="eastAsia"/>
      </w:rPr>
      <w:t xml:space="preserve">                                        </w:t>
    </w:r>
    <w:r w:rsidR="00CD7780">
      <w:t xml:space="preserve">               </w:t>
    </w:r>
    <w:r>
      <w:rPr>
        <w:rFonts w:hint="eastAsia"/>
      </w:rPr>
      <w:t xml:space="preserve">      </w:t>
    </w:r>
    <w:r>
      <w:rPr>
        <w:rFonts w:hint="eastAsia"/>
      </w:rPr>
      <w:t>证券简称：齐心</w:t>
    </w:r>
    <w:r w:rsidR="0085268A">
      <w:rPr>
        <w:rFonts w:hint="eastAsia"/>
      </w:rPr>
      <w:t>集团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21E0A3F"/>
    <w:multiLevelType w:val="multilevel"/>
    <w:tmpl w:val="D21E0A3F"/>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BB18874"/>
    <w:multiLevelType w:val="singleLevel"/>
    <w:tmpl w:val="0BB18874"/>
    <w:lvl w:ilvl="0">
      <w:start w:val="1"/>
      <w:numFmt w:val="decimal"/>
      <w:lvlText w:val="%1."/>
      <w:lvlJc w:val="left"/>
      <w:pPr>
        <w:tabs>
          <w:tab w:val="left" w:pos="312"/>
        </w:tabs>
      </w:pPr>
    </w:lvl>
  </w:abstractNum>
  <w:abstractNum w:abstractNumId="2" w15:restartNumberingAfterBreak="0">
    <w:nsid w:val="0FB119A2"/>
    <w:multiLevelType w:val="hybridMultilevel"/>
    <w:tmpl w:val="51BCEF36"/>
    <w:lvl w:ilvl="0" w:tplc="749CF388">
      <w:start w:val="4"/>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11EF3951"/>
    <w:multiLevelType w:val="hybridMultilevel"/>
    <w:tmpl w:val="43D265DE"/>
    <w:lvl w:ilvl="0" w:tplc="6810A26C">
      <w:start w:val="1"/>
      <w:numFmt w:val="bullet"/>
      <w:lvlText w:val=""/>
      <w:lvlJc w:val="left"/>
      <w:pPr>
        <w:tabs>
          <w:tab w:val="num" w:pos="720"/>
        </w:tabs>
        <w:ind w:left="720" w:hanging="360"/>
      </w:pPr>
      <w:rPr>
        <w:rFonts w:ascii="Wingdings" w:hAnsi="Wingdings" w:hint="default"/>
      </w:rPr>
    </w:lvl>
    <w:lvl w:ilvl="1" w:tplc="B428DF50" w:tentative="1">
      <w:start w:val="1"/>
      <w:numFmt w:val="bullet"/>
      <w:lvlText w:val=""/>
      <w:lvlJc w:val="left"/>
      <w:pPr>
        <w:tabs>
          <w:tab w:val="num" w:pos="1440"/>
        </w:tabs>
        <w:ind w:left="1440" w:hanging="360"/>
      </w:pPr>
      <w:rPr>
        <w:rFonts w:ascii="Wingdings" w:hAnsi="Wingdings" w:hint="default"/>
      </w:rPr>
    </w:lvl>
    <w:lvl w:ilvl="2" w:tplc="802EFA2C" w:tentative="1">
      <w:start w:val="1"/>
      <w:numFmt w:val="bullet"/>
      <w:lvlText w:val=""/>
      <w:lvlJc w:val="left"/>
      <w:pPr>
        <w:tabs>
          <w:tab w:val="num" w:pos="2160"/>
        </w:tabs>
        <w:ind w:left="2160" w:hanging="360"/>
      </w:pPr>
      <w:rPr>
        <w:rFonts w:ascii="Wingdings" w:hAnsi="Wingdings" w:hint="default"/>
      </w:rPr>
    </w:lvl>
    <w:lvl w:ilvl="3" w:tplc="30F22BA2" w:tentative="1">
      <w:start w:val="1"/>
      <w:numFmt w:val="bullet"/>
      <w:lvlText w:val=""/>
      <w:lvlJc w:val="left"/>
      <w:pPr>
        <w:tabs>
          <w:tab w:val="num" w:pos="2880"/>
        </w:tabs>
        <w:ind w:left="2880" w:hanging="360"/>
      </w:pPr>
      <w:rPr>
        <w:rFonts w:ascii="Wingdings" w:hAnsi="Wingdings" w:hint="default"/>
      </w:rPr>
    </w:lvl>
    <w:lvl w:ilvl="4" w:tplc="375AEFE8" w:tentative="1">
      <w:start w:val="1"/>
      <w:numFmt w:val="bullet"/>
      <w:lvlText w:val=""/>
      <w:lvlJc w:val="left"/>
      <w:pPr>
        <w:tabs>
          <w:tab w:val="num" w:pos="3600"/>
        </w:tabs>
        <w:ind w:left="3600" w:hanging="360"/>
      </w:pPr>
      <w:rPr>
        <w:rFonts w:ascii="Wingdings" w:hAnsi="Wingdings" w:hint="default"/>
      </w:rPr>
    </w:lvl>
    <w:lvl w:ilvl="5" w:tplc="284C43E0" w:tentative="1">
      <w:start w:val="1"/>
      <w:numFmt w:val="bullet"/>
      <w:lvlText w:val=""/>
      <w:lvlJc w:val="left"/>
      <w:pPr>
        <w:tabs>
          <w:tab w:val="num" w:pos="4320"/>
        </w:tabs>
        <w:ind w:left="4320" w:hanging="360"/>
      </w:pPr>
      <w:rPr>
        <w:rFonts w:ascii="Wingdings" w:hAnsi="Wingdings" w:hint="default"/>
      </w:rPr>
    </w:lvl>
    <w:lvl w:ilvl="6" w:tplc="366633F4" w:tentative="1">
      <w:start w:val="1"/>
      <w:numFmt w:val="bullet"/>
      <w:lvlText w:val=""/>
      <w:lvlJc w:val="left"/>
      <w:pPr>
        <w:tabs>
          <w:tab w:val="num" w:pos="5040"/>
        </w:tabs>
        <w:ind w:left="5040" w:hanging="360"/>
      </w:pPr>
      <w:rPr>
        <w:rFonts w:ascii="Wingdings" w:hAnsi="Wingdings" w:hint="default"/>
      </w:rPr>
    </w:lvl>
    <w:lvl w:ilvl="7" w:tplc="858A675A" w:tentative="1">
      <w:start w:val="1"/>
      <w:numFmt w:val="bullet"/>
      <w:lvlText w:val=""/>
      <w:lvlJc w:val="left"/>
      <w:pPr>
        <w:tabs>
          <w:tab w:val="num" w:pos="5760"/>
        </w:tabs>
        <w:ind w:left="5760" w:hanging="360"/>
      </w:pPr>
      <w:rPr>
        <w:rFonts w:ascii="Wingdings" w:hAnsi="Wingdings" w:hint="default"/>
      </w:rPr>
    </w:lvl>
    <w:lvl w:ilvl="8" w:tplc="5B50662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00133"/>
    <w:multiLevelType w:val="hybridMultilevel"/>
    <w:tmpl w:val="55783A82"/>
    <w:lvl w:ilvl="0" w:tplc="E6A03668">
      <w:start w:val="1"/>
      <w:numFmt w:val="bullet"/>
      <w:lvlText w:val=""/>
      <w:lvlJc w:val="left"/>
      <w:pPr>
        <w:tabs>
          <w:tab w:val="num" w:pos="720"/>
        </w:tabs>
        <w:ind w:left="720" w:hanging="360"/>
      </w:pPr>
      <w:rPr>
        <w:rFonts w:ascii="Wingdings" w:hAnsi="Wingdings" w:hint="default"/>
      </w:rPr>
    </w:lvl>
    <w:lvl w:ilvl="1" w:tplc="9DAAEAB2" w:tentative="1">
      <w:start w:val="1"/>
      <w:numFmt w:val="bullet"/>
      <w:lvlText w:val=""/>
      <w:lvlJc w:val="left"/>
      <w:pPr>
        <w:tabs>
          <w:tab w:val="num" w:pos="1440"/>
        </w:tabs>
        <w:ind w:left="1440" w:hanging="360"/>
      </w:pPr>
      <w:rPr>
        <w:rFonts w:ascii="Wingdings" w:hAnsi="Wingdings" w:hint="default"/>
      </w:rPr>
    </w:lvl>
    <w:lvl w:ilvl="2" w:tplc="38C08B6C" w:tentative="1">
      <w:start w:val="1"/>
      <w:numFmt w:val="bullet"/>
      <w:lvlText w:val=""/>
      <w:lvlJc w:val="left"/>
      <w:pPr>
        <w:tabs>
          <w:tab w:val="num" w:pos="2160"/>
        </w:tabs>
        <w:ind w:left="2160" w:hanging="360"/>
      </w:pPr>
      <w:rPr>
        <w:rFonts w:ascii="Wingdings" w:hAnsi="Wingdings" w:hint="default"/>
      </w:rPr>
    </w:lvl>
    <w:lvl w:ilvl="3" w:tplc="3D96F478" w:tentative="1">
      <w:start w:val="1"/>
      <w:numFmt w:val="bullet"/>
      <w:lvlText w:val=""/>
      <w:lvlJc w:val="left"/>
      <w:pPr>
        <w:tabs>
          <w:tab w:val="num" w:pos="2880"/>
        </w:tabs>
        <w:ind w:left="2880" w:hanging="360"/>
      </w:pPr>
      <w:rPr>
        <w:rFonts w:ascii="Wingdings" w:hAnsi="Wingdings" w:hint="default"/>
      </w:rPr>
    </w:lvl>
    <w:lvl w:ilvl="4" w:tplc="516ACB18" w:tentative="1">
      <w:start w:val="1"/>
      <w:numFmt w:val="bullet"/>
      <w:lvlText w:val=""/>
      <w:lvlJc w:val="left"/>
      <w:pPr>
        <w:tabs>
          <w:tab w:val="num" w:pos="3600"/>
        </w:tabs>
        <w:ind w:left="3600" w:hanging="360"/>
      </w:pPr>
      <w:rPr>
        <w:rFonts w:ascii="Wingdings" w:hAnsi="Wingdings" w:hint="default"/>
      </w:rPr>
    </w:lvl>
    <w:lvl w:ilvl="5" w:tplc="F294B4F6" w:tentative="1">
      <w:start w:val="1"/>
      <w:numFmt w:val="bullet"/>
      <w:lvlText w:val=""/>
      <w:lvlJc w:val="left"/>
      <w:pPr>
        <w:tabs>
          <w:tab w:val="num" w:pos="4320"/>
        </w:tabs>
        <w:ind w:left="4320" w:hanging="360"/>
      </w:pPr>
      <w:rPr>
        <w:rFonts w:ascii="Wingdings" w:hAnsi="Wingdings" w:hint="default"/>
      </w:rPr>
    </w:lvl>
    <w:lvl w:ilvl="6" w:tplc="B18CBD0C" w:tentative="1">
      <w:start w:val="1"/>
      <w:numFmt w:val="bullet"/>
      <w:lvlText w:val=""/>
      <w:lvlJc w:val="left"/>
      <w:pPr>
        <w:tabs>
          <w:tab w:val="num" w:pos="5040"/>
        </w:tabs>
        <w:ind w:left="5040" w:hanging="360"/>
      </w:pPr>
      <w:rPr>
        <w:rFonts w:ascii="Wingdings" w:hAnsi="Wingdings" w:hint="default"/>
      </w:rPr>
    </w:lvl>
    <w:lvl w:ilvl="7" w:tplc="16703020" w:tentative="1">
      <w:start w:val="1"/>
      <w:numFmt w:val="bullet"/>
      <w:lvlText w:val=""/>
      <w:lvlJc w:val="left"/>
      <w:pPr>
        <w:tabs>
          <w:tab w:val="num" w:pos="5760"/>
        </w:tabs>
        <w:ind w:left="5760" w:hanging="360"/>
      </w:pPr>
      <w:rPr>
        <w:rFonts w:ascii="Wingdings" w:hAnsi="Wingdings" w:hint="default"/>
      </w:rPr>
    </w:lvl>
    <w:lvl w:ilvl="8" w:tplc="90BAB45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8E7094"/>
    <w:multiLevelType w:val="hybridMultilevel"/>
    <w:tmpl w:val="459A8A3A"/>
    <w:lvl w:ilvl="0" w:tplc="3D4ACE90">
      <w:start w:val="1"/>
      <w:numFmt w:val="bullet"/>
      <w:lvlText w:val=""/>
      <w:lvlJc w:val="left"/>
      <w:pPr>
        <w:tabs>
          <w:tab w:val="num" w:pos="720"/>
        </w:tabs>
        <w:ind w:left="720" w:hanging="360"/>
      </w:pPr>
      <w:rPr>
        <w:rFonts w:ascii="Wingdings" w:hAnsi="Wingdings" w:hint="default"/>
      </w:rPr>
    </w:lvl>
    <w:lvl w:ilvl="1" w:tplc="F7225C16" w:tentative="1">
      <w:start w:val="1"/>
      <w:numFmt w:val="bullet"/>
      <w:lvlText w:val=""/>
      <w:lvlJc w:val="left"/>
      <w:pPr>
        <w:tabs>
          <w:tab w:val="num" w:pos="1440"/>
        </w:tabs>
        <w:ind w:left="1440" w:hanging="360"/>
      </w:pPr>
      <w:rPr>
        <w:rFonts w:ascii="Wingdings" w:hAnsi="Wingdings" w:hint="default"/>
      </w:rPr>
    </w:lvl>
    <w:lvl w:ilvl="2" w:tplc="1AAA35A8" w:tentative="1">
      <w:start w:val="1"/>
      <w:numFmt w:val="bullet"/>
      <w:lvlText w:val=""/>
      <w:lvlJc w:val="left"/>
      <w:pPr>
        <w:tabs>
          <w:tab w:val="num" w:pos="2160"/>
        </w:tabs>
        <w:ind w:left="2160" w:hanging="360"/>
      </w:pPr>
      <w:rPr>
        <w:rFonts w:ascii="Wingdings" w:hAnsi="Wingdings" w:hint="default"/>
      </w:rPr>
    </w:lvl>
    <w:lvl w:ilvl="3" w:tplc="C012F088" w:tentative="1">
      <w:start w:val="1"/>
      <w:numFmt w:val="bullet"/>
      <w:lvlText w:val=""/>
      <w:lvlJc w:val="left"/>
      <w:pPr>
        <w:tabs>
          <w:tab w:val="num" w:pos="2880"/>
        </w:tabs>
        <w:ind w:left="2880" w:hanging="360"/>
      </w:pPr>
      <w:rPr>
        <w:rFonts w:ascii="Wingdings" w:hAnsi="Wingdings" w:hint="default"/>
      </w:rPr>
    </w:lvl>
    <w:lvl w:ilvl="4" w:tplc="4134CF30" w:tentative="1">
      <w:start w:val="1"/>
      <w:numFmt w:val="bullet"/>
      <w:lvlText w:val=""/>
      <w:lvlJc w:val="left"/>
      <w:pPr>
        <w:tabs>
          <w:tab w:val="num" w:pos="3600"/>
        </w:tabs>
        <w:ind w:left="3600" w:hanging="360"/>
      </w:pPr>
      <w:rPr>
        <w:rFonts w:ascii="Wingdings" w:hAnsi="Wingdings" w:hint="default"/>
      </w:rPr>
    </w:lvl>
    <w:lvl w:ilvl="5" w:tplc="F4DC1DDC" w:tentative="1">
      <w:start w:val="1"/>
      <w:numFmt w:val="bullet"/>
      <w:lvlText w:val=""/>
      <w:lvlJc w:val="left"/>
      <w:pPr>
        <w:tabs>
          <w:tab w:val="num" w:pos="4320"/>
        </w:tabs>
        <w:ind w:left="4320" w:hanging="360"/>
      </w:pPr>
      <w:rPr>
        <w:rFonts w:ascii="Wingdings" w:hAnsi="Wingdings" w:hint="default"/>
      </w:rPr>
    </w:lvl>
    <w:lvl w:ilvl="6" w:tplc="CE08BA70" w:tentative="1">
      <w:start w:val="1"/>
      <w:numFmt w:val="bullet"/>
      <w:lvlText w:val=""/>
      <w:lvlJc w:val="left"/>
      <w:pPr>
        <w:tabs>
          <w:tab w:val="num" w:pos="5040"/>
        </w:tabs>
        <w:ind w:left="5040" w:hanging="360"/>
      </w:pPr>
      <w:rPr>
        <w:rFonts w:ascii="Wingdings" w:hAnsi="Wingdings" w:hint="default"/>
      </w:rPr>
    </w:lvl>
    <w:lvl w:ilvl="7" w:tplc="DFCC4E6E" w:tentative="1">
      <w:start w:val="1"/>
      <w:numFmt w:val="bullet"/>
      <w:lvlText w:val=""/>
      <w:lvlJc w:val="left"/>
      <w:pPr>
        <w:tabs>
          <w:tab w:val="num" w:pos="5760"/>
        </w:tabs>
        <w:ind w:left="5760" w:hanging="360"/>
      </w:pPr>
      <w:rPr>
        <w:rFonts w:ascii="Wingdings" w:hAnsi="Wingdings" w:hint="default"/>
      </w:rPr>
    </w:lvl>
    <w:lvl w:ilvl="8" w:tplc="3B7E9B2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8110EB"/>
    <w:multiLevelType w:val="hybridMultilevel"/>
    <w:tmpl w:val="3B220B38"/>
    <w:lvl w:ilvl="0" w:tplc="C7DE2EC8">
      <w:start w:val="1"/>
      <w:numFmt w:val="decimal"/>
      <w:lvlText w:val="%1、"/>
      <w:lvlJc w:val="left"/>
      <w:pPr>
        <w:ind w:left="928"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4C790553"/>
    <w:multiLevelType w:val="hybridMultilevel"/>
    <w:tmpl w:val="744A9FF8"/>
    <w:lvl w:ilvl="0" w:tplc="B3542888">
      <w:start w:val="4"/>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15:restartNumberingAfterBreak="0">
    <w:nsid w:val="50A87EB5"/>
    <w:multiLevelType w:val="hybridMultilevel"/>
    <w:tmpl w:val="4E6ABAD0"/>
    <w:lvl w:ilvl="0" w:tplc="04090017">
      <w:start w:val="1"/>
      <w:numFmt w:val="chineseCountingThousand"/>
      <w:lvlText w:val="(%1)"/>
      <w:lvlJc w:val="left"/>
      <w:pPr>
        <w:ind w:left="36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B3F37A6"/>
    <w:multiLevelType w:val="hybridMultilevel"/>
    <w:tmpl w:val="E33294DA"/>
    <w:lvl w:ilvl="0" w:tplc="C4CC4B4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5F867524"/>
    <w:multiLevelType w:val="hybridMultilevel"/>
    <w:tmpl w:val="864A4802"/>
    <w:lvl w:ilvl="0" w:tplc="5574A7B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B850C1F"/>
    <w:multiLevelType w:val="hybridMultilevel"/>
    <w:tmpl w:val="2E4C9D3E"/>
    <w:lvl w:ilvl="0" w:tplc="323EEFA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729E5E3C"/>
    <w:multiLevelType w:val="hybridMultilevel"/>
    <w:tmpl w:val="29B2D4D6"/>
    <w:lvl w:ilvl="0" w:tplc="F31628C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79FD43C6"/>
    <w:multiLevelType w:val="hybridMultilevel"/>
    <w:tmpl w:val="6A7220C4"/>
    <w:lvl w:ilvl="0" w:tplc="887EB63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8"/>
  </w:num>
  <w:num w:numId="3">
    <w:abstractNumId w:val="6"/>
  </w:num>
  <w:num w:numId="4">
    <w:abstractNumId w:val="2"/>
  </w:num>
  <w:num w:numId="5">
    <w:abstractNumId w:val="7"/>
  </w:num>
  <w:num w:numId="6">
    <w:abstractNumId w:val="12"/>
  </w:num>
  <w:num w:numId="7">
    <w:abstractNumId w:val="9"/>
  </w:num>
  <w:num w:numId="8">
    <w:abstractNumId w:val="5"/>
  </w:num>
  <w:num w:numId="9">
    <w:abstractNumId w:val="4"/>
  </w:num>
  <w:num w:numId="10">
    <w:abstractNumId w:val="13"/>
  </w:num>
  <w:num w:numId="11">
    <w:abstractNumId w:val="1"/>
  </w:num>
  <w:num w:numId="12">
    <w:abstractNumId w:val="0"/>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AF"/>
    <w:rsid w:val="00005065"/>
    <w:rsid w:val="000065DF"/>
    <w:rsid w:val="00006DE6"/>
    <w:rsid w:val="00012169"/>
    <w:rsid w:val="000128DA"/>
    <w:rsid w:val="00015540"/>
    <w:rsid w:val="00015727"/>
    <w:rsid w:val="00022155"/>
    <w:rsid w:val="00027FB8"/>
    <w:rsid w:val="00030AEB"/>
    <w:rsid w:val="00036E0A"/>
    <w:rsid w:val="00036E15"/>
    <w:rsid w:val="00040503"/>
    <w:rsid w:val="00041F13"/>
    <w:rsid w:val="00042081"/>
    <w:rsid w:val="00043ABB"/>
    <w:rsid w:val="00046E86"/>
    <w:rsid w:val="00047730"/>
    <w:rsid w:val="00051BA3"/>
    <w:rsid w:val="000530F7"/>
    <w:rsid w:val="00054EB5"/>
    <w:rsid w:val="000551D6"/>
    <w:rsid w:val="00056B0F"/>
    <w:rsid w:val="000605EE"/>
    <w:rsid w:val="00062105"/>
    <w:rsid w:val="00062910"/>
    <w:rsid w:val="00062E5F"/>
    <w:rsid w:val="0006308C"/>
    <w:rsid w:val="0006732C"/>
    <w:rsid w:val="0008006A"/>
    <w:rsid w:val="00080511"/>
    <w:rsid w:val="000806D9"/>
    <w:rsid w:val="00086E00"/>
    <w:rsid w:val="00090E4F"/>
    <w:rsid w:val="0009291A"/>
    <w:rsid w:val="00096087"/>
    <w:rsid w:val="00096E73"/>
    <w:rsid w:val="000A0A7D"/>
    <w:rsid w:val="000A420C"/>
    <w:rsid w:val="000A6450"/>
    <w:rsid w:val="000A6EE2"/>
    <w:rsid w:val="000B543D"/>
    <w:rsid w:val="000C23E5"/>
    <w:rsid w:val="000C5169"/>
    <w:rsid w:val="000C79BE"/>
    <w:rsid w:val="000D009F"/>
    <w:rsid w:val="000D15EA"/>
    <w:rsid w:val="000D3475"/>
    <w:rsid w:val="000D6363"/>
    <w:rsid w:val="000E0491"/>
    <w:rsid w:val="000E6CF7"/>
    <w:rsid w:val="000F0197"/>
    <w:rsid w:val="000F3391"/>
    <w:rsid w:val="000F4F3E"/>
    <w:rsid w:val="001049CE"/>
    <w:rsid w:val="00104CA7"/>
    <w:rsid w:val="001149C3"/>
    <w:rsid w:val="00115190"/>
    <w:rsid w:val="001155FD"/>
    <w:rsid w:val="001201EE"/>
    <w:rsid w:val="001244E7"/>
    <w:rsid w:val="00131503"/>
    <w:rsid w:val="00134621"/>
    <w:rsid w:val="00140692"/>
    <w:rsid w:val="0014139D"/>
    <w:rsid w:val="00141942"/>
    <w:rsid w:val="001432EC"/>
    <w:rsid w:val="001435C4"/>
    <w:rsid w:val="00145DD8"/>
    <w:rsid w:val="0014623F"/>
    <w:rsid w:val="001472E7"/>
    <w:rsid w:val="00150A80"/>
    <w:rsid w:val="00157715"/>
    <w:rsid w:val="00163659"/>
    <w:rsid w:val="00163B3E"/>
    <w:rsid w:val="001644ED"/>
    <w:rsid w:val="001700A2"/>
    <w:rsid w:val="00170C4B"/>
    <w:rsid w:val="0017120D"/>
    <w:rsid w:val="00173C7C"/>
    <w:rsid w:val="0017456D"/>
    <w:rsid w:val="00175D90"/>
    <w:rsid w:val="0018179E"/>
    <w:rsid w:val="00182694"/>
    <w:rsid w:val="00185513"/>
    <w:rsid w:val="00190706"/>
    <w:rsid w:val="00190CE6"/>
    <w:rsid w:val="00196C8D"/>
    <w:rsid w:val="001976C7"/>
    <w:rsid w:val="001A1C29"/>
    <w:rsid w:val="001A6869"/>
    <w:rsid w:val="001B063B"/>
    <w:rsid w:val="001B1202"/>
    <w:rsid w:val="001B1C22"/>
    <w:rsid w:val="001B6AA3"/>
    <w:rsid w:val="001B7D2C"/>
    <w:rsid w:val="001D18C2"/>
    <w:rsid w:val="001D26A3"/>
    <w:rsid w:val="001D771B"/>
    <w:rsid w:val="001E3FDE"/>
    <w:rsid w:val="001E5BEA"/>
    <w:rsid w:val="001E7261"/>
    <w:rsid w:val="001F41F2"/>
    <w:rsid w:val="00200E52"/>
    <w:rsid w:val="002027DF"/>
    <w:rsid w:val="00202DA9"/>
    <w:rsid w:val="00203F59"/>
    <w:rsid w:val="0020496E"/>
    <w:rsid w:val="002050FF"/>
    <w:rsid w:val="00211103"/>
    <w:rsid w:val="002113FD"/>
    <w:rsid w:val="00216790"/>
    <w:rsid w:val="00220325"/>
    <w:rsid w:val="00220381"/>
    <w:rsid w:val="002204F0"/>
    <w:rsid w:val="0022342E"/>
    <w:rsid w:val="00224599"/>
    <w:rsid w:val="002248B2"/>
    <w:rsid w:val="00225BFA"/>
    <w:rsid w:val="00226091"/>
    <w:rsid w:val="0022669B"/>
    <w:rsid w:val="00227B95"/>
    <w:rsid w:val="00232200"/>
    <w:rsid w:val="00232222"/>
    <w:rsid w:val="002329DF"/>
    <w:rsid w:val="00237BAE"/>
    <w:rsid w:val="0024440A"/>
    <w:rsid w:val="002464D3"/>
    <w:rsid w:val="00246F75"/>
    <w:rsid w:val="00253673"/>
    <w:rsid w:val="00253A50"/>
    <w:rsid w:val="00254077"/>
    <w:rsid w:val="002553E3"/>
    <w:rsid w:val="00257758"/>
    <w:rsid w:val="00260E90"/>
    <w:rsid w:val="002614CE"/>
    <w:rsid w:val="00264765"/>
    <w:rsid w:val="00264A22"/>
    <w:rsid w:val="00272420"/>
    <w:rsid w:val="00272521"/>
    <w:rsid w:val="00275326"/>
    <w:rsid w:val="002756FE"/>
    <w:rsid w:val="002775C6"/>
    <w:rsid w:val="002814A6"/>
    <w:rsid w:val="002820E9"/>
    <w:rsid w:val="002848D8"/>
    <w:rsid w:val="00284EC4"/>
    <w:rsid w:val="0028578E"/>
    <w:rsid w:val="00290B17"/>
    <w:rsid w:val="002910FB"/>
    <w:rsid w:val="00291933"/>
    <w:rsid w:val="00292929"/>
    <w:rsid w:val="002A18E0"/>
    <w:rsid w:val="002A39D2"/>
    <w:rsid w:val="002A5C12"/>
    <w:rsid w:val="002A73B5"/>
    <w:rsid w:val="002B24D1"/>
    <w:rsid w:val="002B3EA2"/>
    <w:rsid w:val="002B6175"/>
    <w:rsid w:val="002B6A4A"/>
    <w:rsid w:val="002C129D"/>
    <w:rsid w:val="002D03AF"/>
    <w:rsid w:val="002D0CD3"/>
    <w:rsid w:val="002D5142"/>
    <w:rsid w:val="002D7853"/>
    <w:rsid w:val="002D7EC3"/>
    <w:rsid w:val="002E2B85"/>
    <w:rsid w:val="002E34BD"/>
    <w:rsid w:val="002E5ACD"/>
    <w:rsid w:val="002F0BAE"/>
    <w:rsid w:val="002F3EA5"/>
    <w:rsid w:val="002F3F4C"/>
    <w:rsid w:val="002F7DEF"/>
    <w:rsid w:val="003026CB"/>
    <w:rsid w:val="00304A4F"/>
    <w:rsid w:val="00313836"/>
    <w:rsid w:val="00315299"/>
    <w:rsid w:val="0031580C"/>
    <w:rsid w:val="00317C7A"/>
    <w:rsid w:val="003247EE"/>
    <w:rsid w:val="00324DC4"/>
    <w:rsid w:val="003272AA"/>
    <w:rsid w:val="00330728"/>
    <w:rsid w:val="00330F1B"/>
    <w:rsid w:val="00334FD1"/>
    <w:rsid w:val="003373EC"/>
    <w:rsid w:val="00340E14"/>
    <w:rsid w:val="00342A88"/>
    <w:rsid w:val="00347683"/>
    <w:rsid w:val="00353581"/>
    <w:rsid w:val="00357D12"/>
    <w:rsid w:val="0036089F"/>
    <w:rsid w:val="003668DF"/>
    <w:rsid w:val="00366FBC"/>
    <w:rsid w:val="00367147"/>
    <w:rsid w:val="003715BC"/>
    <w:rsid w:val="003757CD"/>
    <w:rsid w:val="003761C3"/>
    <w:rsid w:val="003767B3"/>
    <w:rsid w:val="00382DFA"/>
    <w:rsid w:val="003836FF"/>
    <w:rsid w:val="00383813"/>
    <w:rsid w:val="00386613"/>
    <w:rsid w:val="00386844"/>
    <w:rsid w:val="00387C8B"/>
    <w:rsid w:val="003B2460"/>
    <w:rsid w:val="003B3674"/>
    <w:rsid w:val="003B7DA9"/>
    <w:rsid w:val="003C0CFD"/>
    <w:rsid w:val="003C1490"/>
    <w:rsid w:val="003C26C7"/>
    <w:rsid w:val="003C3176"/>
    <w:rsid w:val="003C3801"/>
    <w:rsid w:val="003C4ACA"/>
    <w:rsid w:val="003C5267"/>
    <w:rsid w:val="003C7072"/>
    <w:rsid w:val="003D47BE"/>
    <w:rsid w:val="003D482D"/>
    <w:rsid w:val="003D6093"/>
    <w:rsid w:val="003E0452"/>
    <w:rsid w:val="003E0B3F"/>
    <w:rsid w:val="003E1C54"/>
    <w:rsid w:val="003F4969"/>
    <w:rsid w:val="003F608D"/>
    <w:rsid w:val="00403AF6"/>
    <w:rsid w:val="004100C8"/>
    <w:rsid w:val="00413388"/>
    <w:rsid w:val="00414463"/>
    <w:rsid w:val="00415579"/>
    <w:rsid w:val="00416DCA"/>
    <w:rsid w:val="004171DC"/>
    <w:rsid w:val="00425CA2"/>
    <w:rsid w:val="00427097"/>
    <w:rsid w:val="00427390"/>
    <w:rsid w:val="00430383"/>
    <w:rsid w:val="004305DE"/>
    <w:rsid w:val="00432FEF"/>
    <w:rsid w:val="00433FAB"/>
    <w:rsid w:val="00436D42"/>
    <w:rsid w:val="00437498"/>
    <w:rsid w:val="0044372A"/>
    <w:rsid w:val="00451923"/>
    <w:rsid w:val="00451AA6"/>
    <w:rsid w:val="00451B04"/>
    <w:rsid w:val="00454144"/>
    <w:rsid w:val="004562F6"/>
    <w:rsid w:val="00457481"/>
    <w:rsid w:val="0046091B"/>
    <w:rsid w:val="004618E6"/>
    <w:rsid w:val="004619C5"/>
    <w:rsid w:val="00464CA3"/>
    <w:rsid w:val="00480CF1"/>
    <w:rsid w:val="00482A8C"/>
    <w:rsid w:val="00487814"/>
    <w:rsid w:val="00490D95"/>
    <w:rsid w:val="00491B53"/>
    <w:rsid w:val="00492C4E"/>
    <w:rsid w:val="004A139B"/>
    <w:rsid w:val="004A3AC0"/>
    <w:rsid w:val="004A3ECD"/>
    <w:rsid w:val="004A53DC"/>
    <w:rsid w:val="004A69F0"/>
    <w:rsid w:val="004A7958"/>
    <w:rsid w:val="004B0468"/>
    <w:rsid w:val="004B31A4"/>
    <w:rsid w:val="004B4B47"/>
    <w:rsid w:val="004C228A"/>
    <w:rsid w:val="004D1C89"/>
    <w:rsid w:val="004D6141"/>
    <w:rsid w:val="004E6B66"/>
    <w:rsid w:val="004E6D64"/>
    <w:rsid w:val="004F2646"/>
    <w:rsid w:val="004F4498"/>
    <w:rsid w:val="004F6BE9"/>
    <w:rsid w:val="00501236"/>
    <w:rsid w:val="00511020"/>
    <w:rsid w:val="00511EF5"/>
    <w:rsid w:val="00512DD0"/>
    <w:rsid w:val="00513177"/>
    <w:rsid w:val="00513734"/>
    <w:rsid w:val="005141D9"/>
    <w:rsid w:val="00516152"/>
    <w:rsid w:val="0053708E"/>
    <w:rsid w:val="00545A60"/>
    <w:rsid w:val="00547547"/>
    <w:rsid w:val="005477B3"/>
    <w:rsid w:val="00554287"/>
    <w:rsid w:val="0055572B"/>
    <w:rsid w:val="00557F3F"/>
    <w:rsid w:val="005613AC"/>
    <w:rsid w:val="00561C62"/>
    <w:rsid w:val="00561EEA"/>
    <w:rsid w:val="005630D5"/>
    <w:rsid w:val="00563688"/>
    <w:rsid w:val="00564C2C"/>
    <w:rsid w:val="00564EDE"/>
    <w:rsid w:val="005658C0"/>
    <w:rsid w:val="005666C5"/>
    <w:rsid w:val="005720B9"/>
    <w:rsid w:val="00574AB6"/>
    <w:rsid w:val="005758DC"/>
    <w:rsid w:val="00583C87"/>
    <w:rsid w:val="00583F2B"/>
    <w:rsid w:val="00586EE1"/>
    <w:rsid w:val="00586F02"/>
    <w:rsid w:val="00591ACF"/>
    <w:rsid w:val="00591E93"/>
    <w:rsid w:val="00592C34"/>
    <w:rsid w:val="00596B8E"/>
    <w:rsid w:val="00597571"/>
    <w:rsid w:val="005A044D"/>
    <w:rsid w:val="005A05B1"/>
    <w:rsid w:val="005A076A"/>
    <w:rsid w:val="005A0C0D"/>
    <w:rsid w:val="005A1080"/>
    <w:rsid w:val="005A1E36"/>
    <w:rsid w:val="005A2DA2"/>
    <w:rsid w:val="005A3AFC"/>
    <w:rsid w:val="005A6027"/>
    <w:rsid w:val="005A695B"/>
    <w:rsid w:val="005B0492"/>
    <w:rsid w:val="005B0FB8"/>
    <w:rsid w:val="005C278A"/>
    <w:rsid w:val="005C2C46"/>
    <w:rsid w:val="005C4755"/>
    <w:rsid w:val="005C6C68"/>
    <w:rsid w:val="005D05EA"/>
    <w:rsid w:val="005D12AF"/>
    <w:rsid w:val="005D3AD7"/>
    <w:rsid w:val="005F379B"/>
    <w:rsid w:val="005F3925"/>
    <w:rsid w:val="005F4660"/>
    <w:rsid w:val="005F5E69"/>
    <w:rsid w:val="005F63D5"/>
    <w:rsid w:val="005F760A"/>
    <w:rsid w:val="0060267D"/>
    <w:rsid w:val="00602C15"/>
    <w:rsid w:val="0060762B"/>
    <w:rsid w:val="00607A79"/>
    <w:rsid w:val="00615F39"/>
    <w:rsid w:val="00617122"/>
    <w:rsid w:val="006171E5"/>
    <w:rsid w:val="00617E20"/>
    <w:rsid w:val="006216A2"/>
    <w:rsid w:val="006231B4"/>
    <w:rsid w:val="00623C9B"/>
    <w:rsid w:val="006251AA"/>
    <w:rsid w:val="00627DAE"/>
    <w:rsid w:val="006305A2"/>
    <w:rsid w:val="006355C2"/>
    <w:rsid w:val="00641389"/>
    <w:rsid w:val="00642C15"/>
    <w:rsid w:val="00647F8F"/>
    <w:rsid w:val="00653FC7"/>
    <w:rsid w:val="00656BDF"/>
    <w:rsid w:val="00660CA5"/>
    <w:rsid w:val="00660E8C"/>
    <w:rsid w:val="00661332"/>
    <w:rsid w:val="006659F8"/>
    <w:rsid w:val="00671795"/>
    <w:rsid w:val="0067213D"/>
    <w:rsid w:val="00677A27"/>
    <w:rsid w:val="00684657"/>
    <w:rsid w:val="00686901"/>
    <w:rsid w:val="00693962"/>
    <w:rsid w:val="00693ABB"/>
    <w:rsid w:val="00693F14"/>
    <w:rsid w:val="006942DC"/>
    <w:rsid w:val="006A2563"/>
    <w:rsid w:val="006A4E07"/>
    <w:rsid w:val="006A6A74"/>
    <w:rsid w:val="006A7414"/>
    <w:rsid w:val="006B039F"/>
    <w:rsid w:val="006B3D7C"/>
    <w:rsid w:val="006B5458"/>
    <w:rsid w:val="006B56BE"/>
    <w:rsid w:val="006C112E"/>
    <w:rsid w:val="006C3509"/>
    <w:rsid w:val="006C3DDE"/>
    <w:rsid w:val="006D089A"/>
    <w:rsid w:val="006D0966"/>
    <w:rsid w:val="006D14FB"/>
    <w:rsid w:val="006D2008"/>
    <w:rsid w:val="006D55DA"/>
    <w:rsid w:val="006E5157"/>
    <w:rsid w:val="006E6079"/>
    <w:rsid w:val="006F5D51"/>
    <w:rsid w:val="006F6098"/>
    <w:rsid w:val="0070244C"/>
    <w:rsid w:val="00703481"/>
    <w:rsid w:val="00704675"/>
    <w:rsid w:val="00707AF9"/>
    <w:rsid w:val="00707B42"/>
    <w:rsid w:val="00712E54"/>
    <w:rsid w:val="00712F62"/>
    <w:rsid w:val="00713B8D"/>
    <w:rsid w:val="00713C74"/>
    <w:rsid w:val="007241DA"/>
    <w:rsid w:val="0072654F"/>
    <w:rsid w:val="00727A14"/>
    <w:rsid w:val="00736B25"/>
    <w:rsid w:val="00741111"/>
    <w:rsid w:val="007411CC"/>
    <w:rsid w:val="00741622"/>
    <w:rsid w:val="00742552"/>
    <w:rsid w:val="0074263F"/>
    <w:rsid w:val="00747C36"/>
    <w:rsid w:val="00750EB6"/>
    <w:rsid w:val="0075280E"/>
    <w:rsid w:val="00755439"/>
    <w:rsid w:val="0075707E"/>
    <w:rsid w:val="00761E48"/>
    <w:rsid w:val="00761E9A"/>
    <w:rsid w:val="0076370D"/>
    <w:rsid w:val="00763B5B"/>
    <w:rsid w:val="00765114"/>
    <w:rsid w:val="00766BA6"/>
    <w:rsid w:val="00770BB1"/>
    <w:rsid w:val="00775548"/>
    <w:rsid w:val="0077758A"/>
    <w:rsid w:val="00781542"/>
    <w:rsid w:val="00782D41"/>
    <w:rsid w:val="0078588D"/>
    <w:rsid w:val="00794E6B"/>
    <w:rsid w:val="007952F5"/>
    <w:rsid w:val="00795592"/>
    <w:rsid w:val="007A13A4"/>
    <w:rsid w:val="007A2B4D"/>
    <w:rsid w:val="007A4B8B"/>
    <w:rsid w:val="007B0DD4"/>
    <w:rsid w:val="007B26C2"/>
    <w:rsid w:val="007B46ED"/>
    <w:rsid w:val="007B4CDE"/>
    <w:rsid w:val="007B57DE"/>
    <w:rsid w:val="007B7858"/>
    <w:rsid w:val="007B7C16"/>
    <w:rsid w:val="007C4C28"/>
    <w:rsid w:val="007C540E"/>
    <w:rsid w:val="007C6F00"/>
    <w:rsid w:val="007D3A92"/>
    <w:rsid w:val="007D41C7"/>
    <w:rsid w:val="007D7D5D"/>
    <w:rsid w:val="007E032C"/>
    <w:rsid w:val="007F1817"/>
    <w:rsid w:val="007F1AED"/>
    <w:rsid w:val="007F2303"/>
    <w:rsid w:val="007F2A23"/>
    <w:rsid w:val="007F2FBA"/>
    <w:rsid w:val="007F4867"/>
    <w:rsid w:val="007F6E4F"/>
    <w:rsid w:val="008050F3"/>
    <w:rsid w:val="00810A11"/>
    <w:rsid w:val="0081288E"/>
    <w:rsid w:val="008153E8"/>
    <w:rsid w:val="008167D5"/>
    <w:rsid w:val="00816A73"/>
    <w:rsid w:val="008175E5"/>
    <w:rsid w:val="00820B05"/>
    <w:rsid w:val="008212B7"/>
    <w:rsid w:val="00822EA6"/>
    <w:rsid w:val="00826071"/>
    <w:rsid w:val="00830217"/>
    <w:rsid w:val="00833524"/>
    <w:rsid w:val="0083461F"/>
    <w:rsid w:val="00834B4C"/>
    <w:rsid w:val="00834EBA"/>
    <w:rsid w:val="00835CB1"/>
    <w:rsid w:val="00837712"/>
    <w:rsid w:val="00845E56"/>
    <w:rsid w:val="00846D45"/>
    <w:rsid w:val="00851449"/>
    <w:rsid w:val="0085268A"/>
    <w:rsid w:val="00854D51"/>
    <w:rsid w:val="00856EA8"/>
    <w:rsid w:val="008631A8"/>
    <w:rsid w:val="00867EFE"/>
    <w:rsid w:val="008704C9"/>
    <w:rsid w:val="008727CB"/>
    <w:rsid w:val="00874A55"/>
    <w:rsid w:val="00876752"/>
    <w:rsid w:val="00880FC0"/>
    <w:rsid w:val="008830BB"/>
    <w:rsid w:val="0088423E"/>
    <w:rsid w:val="008901FF"/>
    <w:rsid w:val="00894556"/>
    <w:rsid w:val="00894B6F"/>
    <w:rsid w:val="00894E6E"/>
    <w:rsid w:val="008A14BF"/>
    <w:rsid w:val="008A4195"/>
    <w:rsid w:val="008A73F2"/>
    <w:rsid w:val="008B2C9E"/>
    <w:rsid w:val="008B43D0"/>
    <w:rsid w:val="008B4BB9"/>
    <w:rsid w:val="008B6951"/>
    <w:rsid w:val="008B6DC6"/>
    <w:rsid w:val="008C1AB1"/>
    <w:rsid w:val="008C2164"/>
    <w:rsid w:val="008C507F"/>
    <w:rsid w:val="008C5B1D"/>
    <w:rsid w:val="008D09EA"/>
    <w:rsid w:val="008D7963"/>
    <w:rsid w:val="008E0AA7"/>
    <w:rsid w:val="008E2D53"/>
    <w:rsid w:val="008E4241"/>
    <w:rsid w:val="008E42F5"/>
    <w:rsid w:val="008F63F2"/>
    <w:rsid w:val="00901FEE"/>
    <w:rsid w:val="0090497D"/>
    <w:rsid w:val="009127A8"/>
    <w:rsid w:val="0091347A"/>
    <w:rsid w:val="00914388"/>
    <w:rsid w:val="0091581C"/>
    <w:rsid w:val="00934637"/>
    <w:rsid w:val="00940C2C"/>
    <w:rsid w:val="009417C0"/>
    <w:rsid w:val="00944870"/>
    <w:rsid w:val="009466ED"/>
    <w:rsid w:val="00957188"/>
    <w:rsid w:val="009617FC"/>
    <w:rsid w:val="00961912"/>
    <w:rsid w:val="00961B4C"/>
    <w:rsid w:val="00964E7B"/>
    <w:rsid w:val="009662B5"/>
    <w:rsid w:val="00970C10"/>
    <w:rsid w:val="009712C2"/>
    <w:rsid w:val="0097512C"/>
    <w:rsid w:val="0097546E"/>
    <w:rsid w:val="00977296"/>
    <w:rsid w:val="009775C5"/>
    <w:rsid w:val="00980449"/>
    <w:rsid w:val="00983CBC"/>
    <w:rsid w:val="00985905"/>
    <w:rsid w:val="0099069F"/>
    <w:rsid w:val="00992EAC"/>
    <w:rsid w:val="009939DD"/>
    <w:rsid w:val="0099514C"/>
    <w:rsid w:val="00995940"/>
    <w:rsid w:val="009B19B6"/>
    <w:rsid w:val="009B4395"/>
    <w:rsid w:val="009C1175"/>
    <w:rsid w:val="009C3D8F"/>
    <w:rsid w:val="009C48EE"/>
    <w:rsid w:val="009C4BB0"/>
    <w:rsid w:val="009D109F"/>
    <w:rsid w:val="009D3B40"/>
    <w:rsid w:val="009D79FB"/>
    <w:rsid w:val="009E717D"/>
    <w:rsid w:val="009E71A3"/>
    <w:rsid w:val="009E77E1"/>
    <w:rsid w:val="009F1CD1"/>
    <w:rsid w:val="009F6231"/>
    <w:rsid w:val="009F698E"/>
    <w:rsid w:val="00A03A31"/>
    <w:rsid w:val="00A05277"/>
    <w:rsid w:val="00A108CD"/>
    <w:rsid w:val="00A14A89"/>
    <w:rsid w:val="00A21D23"/>
    <w:rsid w:val="00A235C1"/>
    <w:rsid w:val="00A2399E"/>
    <w:rsid w:val="00A23FC6"/>
    <w:rsid w:val="00A24B22"/>
    <w:rsid w:val="00A25F4F"/>
    <w:rsid w:val="00A26DE8"/>
    <w:rsid w:val="00A31B2E"/>
    <w:rsid w:val="00A37AF2"/>
    <w:rsid w:val="00A4083A"/>
    <w:rsid w:val="00A418B6"/>
    <w:rsid w:val="00A420D6"/>
    <w:rsid w:val="00A503C5"/>
    <w:rsid w:val="00A541D6"/>
    <w:rsid w:val="00A568CC"/>
    <w:rsid w:val="00A60D2D"/>
    <w:rsid w:val="00A61C0A"/>
    <w:rsid w:val="00A62B32"/>
    <w:rsid w:val="00A647AC"/>
    <w:rsid w:val="00A7758C"/>
    <w:rsid w:val="00A80921"/>
    <w:rsid w:val="00A83DC5"/>
    <w:rsid w:val="00A8798B"/>
    <w:rsid w:val="00A87BC9"/>
    <w:rsid w:val="00A909D9"/>
    <w:rsid w:val="00A91C30"/>
    <w:rsid w:val="00A92A42"/>
    <w:rsid w:val="00A95921"/>
    <w:rsid w:val="00A95978"/>
    <w:rsid w:val="00AA188B"/>
    <w:rsid w:val="00AA1CF7"/>
    <w:rsid w:val="00AA3DB6"/>
    <w:rsid w:val="00AA5E06"/>
    <w:rsid w:val="00AA6241"/>
    <w:rsid w:val="00AA652C"/>
    <w:rsid w:val="00AA67FD"/>
    <w:rsid w:val="00AA7A84"/>
    <w:rsid w:val="00AB1E68"/>
    <w:rsid w:val="00AB350E"/>
    <w:rsid w:val="00AB417D"/>
    <w:rsid w:val="00AB656B"/>
    <w:rsid w:val="00AB71DF"/>
    <w:rsid w:val="00AC3611"/>
    <w:rsid w:val="00AC7FBD"/>
    <w:rsid w:val="00AD27CC"/>
    <w:rsid w:val="00AD4F8A"/>
    <w:rsid w:val="00AD519B"/>
    <w:rsid w:val="00AD7592"/>
    <w:rsid w:val="00AE19C3"/>
    <w:rsid w:val="00AE1EE8"/>
    <w:rsid w:val="00AE30EF"/>
    <w:rsid w:val="00AE32D4"/>
    <w:rsid w:val="00AE3F2D"/>
    <w:rsid w:val="00AE6150"/>
    <w:rsid w:val="00AF2237"/>
    <w:rsid w:val="00AF3B73"/>
    <w:rsid w:val="00AF548C"/>
    <w:rsid w:val="00B03900"/>
    <w:rsid w:val="00B07308"/>
    <w:rsid w:val="00B13A52"/>
    <w:rsid w:val="00B13EA1"/>
    <w:rsid w:val="00B14DA6"/>
    <w:rsid w:val="00B1690B"/>
    <w:rsid w:val="00B17389"/>
    <w:rsid w:val="00B179DE"/>
    <w:rsid w:val="00B20415"/>
    <w:rsid w:val="00B217CA"/>
    <w:rsid w:val="00B21FB3"/>
    <w:rsid w:val="00B25511"/>
    <w:rsid w:val="00B25E56"/>
    <w:rsid w:val="00B31C80"/>
    <w:rsid w:val="00B35766"/>
    <w:rsid w:val="00B371B7"/>
    <w:rsid w:val="00B373D5"/>
    <w:rsid w:val="00B401F3"/>
    <w:rsid w:val="00B41080"/>
    <w:rsid w:val="00B41C24"/>
    <w:rsid w:val="00B427E0"/>
    <w:rsid w:val="00B51601"/>
    <w:rsid w:val="00B54899"/>
    <w:rsid w:val="00B55F4C"/>
    <w:rsid w:val="00B564D1"/>
    <w:rsid w:val="00B60FC4"/>
    <w:rsid w:val="00B61782"/>
    <w:rsid w:val="00B62638"/>
    <w:rsid w:val="00B65ADA"/>
    <w:rsid w:val="00B71571"/>
    <w:rsid w:val="00B74BD8"/>
    <w:rsid w:val="00B811AB"/>
    <w:rsid w:val="00B83830"/>
    <w:rsid w:val="00B87830"/>
    <w:rsid w:val="00BA02BF"/>
    <w:rsid w:val="00BA2002"/>
    <w:rsid w:val="00BA31A7"/>
    <w:rsid w:val="00BA6B90"/>
    <w:rsid w:val="00BB03A1"/>
    <w:rsid w:val="00BB2BA1"/>
    <w:rsid w:val="00BB36AF"/>
    <w:rsid w:val="00BB3E8B"/>
    <w:rsid w:val="00BC1E6F"/>
    <w:rsid w:val="00BD0708"/>
    <w:rsid w:val="00BD0E77"/>
    <w:rsid w:val="00BD1161"/>
    <w:rsid w:val="00BD67E9"/>
    <w:rsid w:val="00BE791C"/>
    <w:rsid w:val="00BF18B9"/>
    <w:rsid w:val="00BF24B0"/>
    <w:rsid w:val="00C04928"/>
    <w:rsid w:val="00C06CCB"/>
    <w:rsid w:val="00C10D1B"/>
    <w:rsid w:val="00C13B39"/>
    <w:rsid w:val="00C17E56"/>
    <w:rsid w:val="00C20043"/>
    <w:rsid w:val="00C21D98"/>
    <w:rsid w:val="00C278DE"/>
    <w:rsid w:val="00C27E6E"/>
    <w:rsid w:val="00C336DA"/>
    <w:rsid w:val="00C3416A"/>
    <w:rsid w:val="00C4060E"/>
    <w:rsid w:val="00C4521B"/>
    <w:rsid w:val="00C526E1"/>
    <w:rsid w:val="00C5351E"/>
    <w:rsid w:val="00C6272D"/>
    <w:rsid w:val="00C658F8"/>
    <w:rsid w:val="00C66C32"/>
    <w:rsid w:val="00C71A69"/>
    <w:rsid w:val="00C7377F"/>
    <w:rsid w:val="00C73CCF"/>
    <w:rsid w:val="00C74472"/>
    <w:rsid w:val="00C76DC2"/>
    <w:rsid w:val="00C87377"/>
    <w:rsid w:val="00CA0102"/>
    <w:rsid w:val="00CA1DD9"/>
    <w:rsid w:val="00CA4C35"/>
    <w:rsid w:val="00CA746A"/>
    <w:rsid w:val="00CB755A"/>
    <w:rsid w:val="00CC4100"/>
    <w:rsid w:val="00CC74CA"/>
    <w:rsid w:val="00CD0072"/>
    <w:rsid w:val="00CD316C"/>
    <w:rsid w:val="00CD491A"/>
    <w:rsid w:val="00CD7780"/>
    <w:rsid w:val="00CE0013"/>
    <w:rsid w:val="00CE1AE2"/>
    <w:rsid w:val="00CE2DB3"/>
    <w:rsid w:val="00CF263C"/>
    <w:rsid w:val="00D0097B"/>
    <w:rsid w:val="00D06E4A"/>
    <w:rsid w:val="00D11061"/>
    <w:rsid w:val="00D11E19"/>
    <w:rsid w:val="00D12BBE"/>
    <w:rsid w:val="00D13C73"/>
    <w:rsid w:val="00D15FEE"/>
    <w:rsid w:val="00D17B7F"/>
    <w:rsid w:val="00D21CBE"/>
    <w:rsid w:val="00D257FD"/>
    <w:rsid w:val="00D26D3F"/>
    <w:rsid w:val="00D270F7"/>
    <w:rsid w:val="00D3374A"/>
    <w:rsid w:val="00D41FF2"/>
    <w:rsid w:val="00D55902"/>
    <w:rsid w:val="00D6408C"/>
    <w:rsid w:val="00D66FC5"/>
    <w:rsid w:val="00D67F51"/>
    <w:rsid w:val="00D710A0"/>
    <w:rsid w:val="00D73AAB"/>
    <w:rsid w:val="00D75BE9"/>
    <w:rsid w:val="00D75E26"/>
    <w:rsid w:val="00D803EB"/>
    <w:rsid w:val="00D80890"/>
    <w:rsid w:val="00D811AD"/>
    <w:rsid w:val="00D843E6"/>
    <w:rsid w:val="00D85138"/>
    <w:rsid w:val="00D8612F"/>
    <w:rsid w:val="00D902B1"/>
    <w:rsid w:val="00D90628"/>
    <w:rsid w:val="00D95416"/>
    <w:rsid w:val="00D95B06"/>
    <w:rsid w:val="00DA40E7"/>
    <w:rsid w:val="00DA5007"/>
    <w:rsid w:val="00DA6D02"/>
    <w:rsid w:val="00DA6FAD"/>
    <w:rsid w:val="00DA73F8"/>
    <w:rsid w:val="00DB3E61"/>
    <w:rsid w:val="00DC3B25"/>
    <w:rsid w:val="00DC5DE5"/>
    <w:rsid w:val="00DC7656"/>
    <w:rsid w:val="00DD2B38"/>
    <w:rsid w:val="00DE1AF3"/>
    <w:rsid w:val="00DE2A04"/>
    <w:rsid w:val="00DE62AC"/>
    <w:rsid w:val="00DE62F0"/>
    <w:rsid w:val="00DF17B4"/>
    <w:rsid w:val="00DF52EB"/>
    <w:rsid w:val="00DF5566"/>
    <w:rsid w:val="00E006EC"/>
    <w:rsid w:val="00E05257"/>
    <w:rsid w:val="00E109E0"/>
    <w:rsid w:val="00E11B4D"/>
    <w:rsid w:val="00E164B1"/>
    <w:rsid w:val="00E171AA"/>
    <w:rsid w:val="00E3053B"/>
    <w:rsid w:val="00E31617"/>
    <w:rsid w:val="00E3760A"/>
    <w:rsid w:val="00E41EEF"/>
    <w:rsid w:val="00E43F9B"/>
    <w:rsid w:val="00E43FB5"/>
    <w:rsid w:val="00E45F39"/>
    <w:rsid w:val="00E46598"/>
    <w:rsid w:val="00E53720"/>
    <w:rsid w:val="00E660DA"/>
    <w:rsid w:val="00E665D3"/>
    <w:rsid w:val="00E67C9F"/>
    <w:rsid w:val="00E706AD"/>
    <w:rsid w:val="00E70815"/>
    <w:rsid w:val="00E7107F"/>
    <w:rsid w:val="00E75A22"/>
    <w:rsid w:val="00E77D2B"/>
    <w:rsid w:val="00E82414"/>
    <w:rsid w:val="00E83922"/>
    <w:rsid w:val="00E84F18"/>
    <w:rsid w:val="00E916D8"/>
    <w:rsid w:val="00E94733"/>
    <w:rsid w:val="00E95502"/>
    <w:rsid w:val="00E95A97"/>
    <w:rsid w:val="00E9663F"/>
    <w:rsid w:val="00E97430"/>
    <w:rsid w:val="00EA0A59"/>
    <w:rsid w:val="00EA0DAD"/>
    <w:rsid w:val="00EA25E3"/>
    <w:rsid w:val="00EB0134"/>
    <w:rsid w:val="00EB34BE"/>
    <w:rsid w:val="00EB3EA4"/>
    <w:rsid w:val="00EC5652"/>
    <w:rsid w:val="00EC7867"/>
    <w:rsid w:val="00ED20BD"/>
    <w:rsid w:val="00ED3383"/>
    <w:rsid w:val="00ED377F"/>
    <w:rsid w:val="00EF1075"/>
    <w:rsid w:val="00EF4372"/>
    <w:rsid w:val="00EF4B4D"/>
    <w:rsid w:val="00EF4B6C"/>
    <w:rsid w:val="00EF738C"/>
    <w:rsid w:val="00F0376D"/>
    <w:rsid w:val="00F06E75"/>
    <w:rsid w:val="00F0729B"/>
    <w:rsid w:val="00F10D5B"/>
    <w:rsid w:val="00F10DD2"/>
    <w:rsid w:val="00F14086"/>
    <w:rsid w:val="00F14534"/>
    <w:rsid w:val="00F14F26"/>
    <w:rsid w:val="00F16B20"/>
    <w:rsid w:val="00F170C5"/>
    <w:rsid w:val="00F21742"/>
    <w:rsid w:val="00F24666"/>
    <w:rsid w:val="00F2554E"/>
    <w:rsid w:val="00F26D1B"/>
    <w:rsid w:val="00F30D73"/>
    <w:rsid w:val="00F32CBC"/>
    <w:rsid w:val="00F4186D"/>
    <w:rsid w:val="00F4340D"/>
    <w:rsid w:val="00F46E58"/>
    <w:rsid w:val="00F479AA"/>
    <w:rsid w:val="00F52C29"/>
    <w:rsid w:val="00F5416E"/>
    <w:rsid w:val="00F54881"/>
    <w:rsid w:val="00F56872"/>
    <w:rsid w:val="00F60BAB"/>
    <w:rsid w:val="00F640D8"/>
    <w:rsid w:val="00F6508B"/>
    <w:rsid w:val="00F676B2"/>
    <w:rsid w:val="00F67A13"/>
    <w:rsid w:val="00F725A1"/>
    <w:rsid w:val="00F75275"/>
    <w:rsid w:val="00F76775"/>
    <w:rsid w:val="00F82139"/>
    <w:rsid w:val="00F82F0C"/>
    <w:rsid w:val="00F86FE3"/>
    <w:rsid w:val="00F927F2"/>
    <w:rsid w:val="00F937C9"/>
    <w:rsid w:val="00F96CBA"/>
    <w:rsid w:val="00F975DB"/>
    <w:rsid w:val="00FA0A24"/>
    <w:rsid w:val="00FA1277"/>
    <w:rsid w:val="00FA12B7"/>
    <w:rsid w:val="00FA13E7"/>
    <w:rsid w:val="00FA1482"/>
    <w:rsid w:val="00FA1A3E"/>
    <w:rsid w:val="00FA4645"/>
    <w:rsid w:val="00FA7DA1"/>
    <w:rsid w:val="00FB182A"/>
    <w:rsid w:val="00FB215C"/>
    <w:rsid w:val="00FB7478"/>
    <w:rsid w:val="00FC5870"/>
    <w:rsid w:val="00FC5D7B"/>
    <w:rsid w:val="00FC6FEE"/>
    <w:rsid w:val="00FC7CB3"/>
    <w:rsid w:val="00FD06BA"/>
    <w:rsid w:val="00FD229E"/>
    <w:rsid w:val="00FD7BEE"/>
    <w:rsid w:val="00FE3D2C"/>
    <w:rsid w:val="00FE4E99"/>
    <w:rsid w:val="00FE654B"/>
    <w:rsid w:val="00FE78E4"/>
    <w:rsid w:val="00FF1EB4"/>
    <w:rsid w:val="00FF2EF5"/>
    <w:rsid w:val="00FF7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45A28"/>
  <w15:docId w15:val="{8BABB7C8-075E-4B84-9D66-B2C6DB57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宋体" w:hAnsi="Arial"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2AF"/>
    <w:pPr>
      <w:widowControl w:val="0"/>
      <w:jc w:val="both"/>
    </w:pPr>
    <w:rPr>
      <w:rFonts w:ascii="Times New Roman" w:hAnsi="Times New Roman" w:cs="Times New Roman"/>
      <w:kern w:val="2"/>
      <w:sz w:val="21"/>
    </w:rPr>
  </w:style>
  <w:style w:type="paragraph" w:styleId="1">
    <w:name w:val="heading 1"/>
    <w:basedOn w:val="a"/>
    <w:next w:val="a"/>
    <w:link w:val="10"/>
    <w:qFormat/>
    <w:rsid w:val="00157715"/>
    <w:pPr>
      <w:keepNext/>
      <w:keepLines/>
      <w:spacing w:before="340" w:after="330" w:line="576" w:lineRule="auto"/>
      <w:outlineLvl w:val="0"/>
    </w:pPr>
    <w:rPr>
      <w:rFonts w:ascii="Arial" w:hAnsi="Arial"/>
      <w:b/>
      <w:bCs/>
      <w:kern w:val="44"/>
      <w:sz w:val="44"/>
      <w:szCs w:val="44"/>
      <w:lang w:val="x-none" w:eastAsia="x-none"/>
    </w:rPr>
  </w:style>
  <w:style w:type="paragraph" w:styleId="2">
    <w:name w:val="heading 2"/>
    <w:basedOn w:val="a"/>
    <w:next w:val="a"/>
    <w:link w:val="20"/>
    <w:qFormat/>
    <w:rsid w:val="00157715"/>
    <w:pPr>
      <w:keepNext/>
      <w:keepLines/>
      <w:spacing w:before="260" w:after="260" w:line="413" w:lineRule="auto"/>
      <w:outlineLvl w:val="1"/>
    </w:pPr>
    <w:rPr>
      <w:rFonts w:ascii="Cambria" w:hAnsi="Cambria"/>
      <w:b/>
      <w:bCs/>
      <w:sz w:val="32"/>
      <w:szCs w:val="32"/>
      <w:lang w:val="x-none" w:eastAsia="x-none"/>
    </w:rPr>
  </w:style>
  <w:style w:type="paragraph" w:styleId="3">
    <w:name w:val="heading 3"/>
    <w:basedOn w:val="a"/>
    <w:next w:val="a"/>
    <w:link w:val="30"/>
    <w:qFormat/>
    <w:rsid w:val="00157715"/>
    <w:pPr>
      <w:keepNext/>
      <w:keepLines/>
      <w:spacing w:before="260" w:after="260" w:line="413" w:lineRule="auto"/>
      <w:outlineLvl w:val="2"/>
    </w:pPr>
    <w:rPr>
      <w:rFonts w:ascii="Arial" w:hAnsi="Arial"/>
      <w:b/>
      <w:bCs/>
      <w:sz w:val="32"/>
      <w:szCs w:val="32"/>
      <w:lang w:val="x-none" w:eastAsia="x-none"/>
    </w:rPr>
  </w:style>
  <w:style w:type="paragraph" w:styleId="4">
    <w:name w:val="heading 4"/>
    <w:basedOn w:val="a"/>
    <w:next w:val="a"/>
    <w:link w:val="40"/>
    <w:qFormat/>
    <w:rsid w:val="00157715"/>
    <w:pPr>
      <w:keepNext/>
      <w:keepLines/>
      <w:spacing w:before="280" w:after="290" w:line="372" w:lineRule="auto"/>
      <w:outlineLvl w:val="3"/>
    </w:pPr>
    <w:rPr>
      <w:rFonts w:ascii="Cambria" w:hAnsi="Cambria"/>
      <w:b/>
      <w:bCs/>
      <w:sz w:val="28"/>
      <w:szCs w:val="28"/>
      <w:lang w:val="x-none" w:eastAsia="x-none"/>
    </w:rPr>
  </w:style>
  <w:style w:type="paragraph" w:styleId="5">
    <w:name w:val="heading 5"/>
    <w:basedOn w:val="a"/>
    <w:next w:val="a"/>
    <w:link w:val="50"/>
    <w:qFormat/>
    <w:rsid w:val="00157715"/>
    <w:pPr>
      <w:keepNext/>
      <w:keepLines/>
      <w:spacing w:before="280" w:after="290" w:line="372" w:lineRule="auto"/>
      <w:outlineLvl w:val="4"/>
    </w:pPr>
    <w:rPr>
      <w:rFonts w:ascii="Arial" w:hAnsi="Arial"/>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157715"/>
    <w:rPr>
      <w:b/>
      <w:bCs/>
      <w:kern w:val="44"/>
      <w:sz w:val="44"/>
      <w:szCs w:val="44"/>
    </w:rPr>
  </w:style>
  <w:style w:type="character" w:customStyle="1" w:styleId="20">
    <w:name w:val="标题 2 字符"/>
    <w:link w:val="2"/>
    <w:rsid w:val="00157715"/>
    <w:rPr>
      <w:rFonts w:ascii="Cambria" w:eastAsia="宋体" w:hAnsi="Cambria" w:cs="Times New Roman"/>
      <w:b/>
      <w:bCs/>
      <w:kern w:val="2"/>
      <w:sz w:val="32"/>
      <w:szCs w:val="32"/>
    </w:rPr>
  </w:style>
  <w:style w:type="character" w:customStyle="1" w:styleId="30">
    <w:name w:val="标题 3 字符"/>
    <w:link w:val="3"/>
    <w:rsid w:val="00157715"/>
    <w:rPr>
      <w:b/>
      <w:bCs/>
      <w:kern w:val="2"/>
      <w:sz w:val="32"/>
      <w:szCs w:val="32"/>
    </w:rPr>
  </w:style>
  <w:style w:type="character" w:customStyle="1" w:styleId="40">
    <w:name w:val="标题 4 字符"/>
    <w:link w:val="4"/>
    <w:rsid w:val="00157715"/>
    <w:rPr>
      <w:rFonts w:ascii="Cambria" w:eastAsia="宋体" w:hAnsi="Cambria" w:cs="Times New Roman"/>
      <w:b/>
      <w:bCs/>
      <w:kern w:val="2"/>
      <w:sz w:val="28"/>
      <w:szCs w:val="28"/>
    </w:rPr>
  </w:style>
  <w:style w:type="character" w:customStyle="1" w:styleId="50">
    <w:name w:val="标题 5 字符"/>
    <w:link w:val="5"/>
    <w:rsid w:val="00157715"/>
    <w:rPr>
      <w:b/>
      <w:bCs/>
      <w:kern w:val="2"/>
      <w:sz w:val="28"/>
      <w:szCs w:val="28"/>
    </w:rPr>
  </w:style>
  <w:style w:type="paragraph" w:styleId="a3">
    <w:name w:val="Title"/>
    <w:basedOn w:val="a"/>
    <w:next w:val="a"/>
    <w:link w:val="a4"/>
    <w:qFormat/>
    <w:rsid w:val="00157715"/>
    <w:pPr>
      <w:spacing w:before="240" w:after="60"/>
      <w:jc w:val="center"/>
      <w:outlineLvl w:val="0"/>
    </w:pPr>
    <w:rPr>
      <w:rFonts w:ascii="Cambria" w:hAnsi="Cambria"/>
      <w:b/>
      <w:bCs/>
      <w:sz w:val="28"/>
      <w:szCs w:val="32"/>
      <w:lang w:val="x-none" w:eastAsia="x-none"/>
    </w:rPr>
  </w:style>
  <w:style w:type="character" w:customStyle="1" w:styleId="a4">
    <w:name w:val="标题 字符"/>
    <w:link w:val="a3"/>
    <w:rsid w:val="00157715"/>
    <w:rPr>
      <w:rFonts w:ascii="Cambria" w:hAnsi="Cambria"/>
      <w:b/>
      <w:bCs/>
      <w:kern w:val="2"/>
      <w:sz w:val="28"/>
      <w:szCs w:val="32"/>
    </w:rPr>
  </w:style>
  <w:style w:type="character" w:styleId="a5">
    <w:name w:val="Strong"/>
    <w:qFormat/>
    <w:rsid w:val="00157715"/>
    <w:rPr>
      <w:rFonts w:eastAsia="宋体"/>
      <w:b/>
      <w:bCs/>
      <w:kern w:val="2"/>
      <w:sz w:val="24"/>
      <w:szCs w:val="24"/>
      <w:lang w:val="en-US" w:eastAsia="zh-CN"/>
    </w:rPr>
  </w:style>
  <w:style w:type="character" w:styleId="a6">
    <w:name w:val="Emphasis"/>
    <w:qFormat/>
    <w:rsid w:val="00157715"/>
    <w:rPr>
      <w:rFonts w:ascii="Times New Roman" w:eastAsia="楷体_GB2312" w:hAnsi="Times New Roman" w:cs="Times New Roman"/>
      <w:b/>
      <w:bCs/>
      <w:spacing w:val="6"/>
      <w:w w:val="100"/>
      <w:kern w:val="2"/>
      <w:position w:val="0"/>
      <w:sz w:val="25"/>
      <w:szCs w:val="25"/>
    </w:rPr>
  </w:style>
  <w:style w:type="paragraph" w:styleId="a7">
    <w:name w:val="No Spacing"/>
    <w:link w:val="a8"/>
    <w:uiPriority w:val="1"/>
    <w:qFormat/>
    <w:rsid w:val="00157715"/>
    <w:pPr>
      <w:spacing w:line="360" w:lineRule="auto"/>
      <w:jc w:val="both"/>
    </w:pPr>
    <w:rPr>
      <w:rFonts w:ascii="Calibri" w:hAnsi="Calibri"/>
      <w:kern w:val="2"/>
      <w:sz w:val="22"/>
      <w:szCs w:val="22"/>
    </w:rPr>
  </w:style>
  <w:style w:type="character" w:customStyle="1" w:styleId="a8">
    <w:name w:val="无间隔 字符"/>
    <w:link w:val="a7"/>
    <w:uiPriority w:val="1"/>
    <w:rsid w:val="00157715"/>
    <w:rPr>
      <w:rFonts w:ascii="Calibri" w:hAnsi="Calibri"/>
      <w:kern w:val="2"/>
      <w:sz w:val="22"/>
      <w:szCs w:val="22"/>
      <w:lang w:val="en-US" w:eastAsia="zh-CN" w:bidi="ar-SA"/>
    </w:rPr>
  </w:style>
  <w:style w:type="paragraph" w:styleId="a9">
    <w:name w:val="header"/>
    <w:basedOn w:val="a"/>
    <w:link w:val="aa"/>
    <w:uiPriority w:val="99"/>
    <w:unhideWhenUsed/>
    <w:rsid w:val="005D12AF"/>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a">
    <w:name w:val="页眉 字符"/>
    <w:link w:val="a9"/>
    <w:uiPriority w:val="99"/>
    <w:rsid w:val="005D12AF"/>
    <w:rPr>
      <w:rFonts w:ascii="Times New Roman" w:hAnsi="Times New Roman" w:cs="Times New Roman"/>
      <w:sz w:val="18"/>
      <w:szCs w:val="18"/>
    </w:rPr>
  </w:style>
  <w:style w:type="paragraph" w:styleId="ab">
    <w:name w:val="footer"/>
    <w:basedOn w:val="a"/>
    <w:link w:val="ac"/>
    <w:uiPriority w:val="99"/>
    <w:unhideWhenUsed/>
    <w:rsid w:val="005D12AF"/>
    <w:pPr>
      <w:tabs>
        <w:tab w:val="center" w:pos="4153"/>
        <w:tab w:val="right" w:pos="8306"/>
      </w:tabs>
      <w:snapToGrid w:val="0"/>
      <w:jc w:val="left"/>
    </w:pPr>
    <w:rPr>
      <w:kern w:val="0"/>
      <w:sz w:val="18"/>
      <w:szCs w:val="18"/>
      <w:lang w:val="x-none" w:eastAsia="x-none"/>
    </w:rPr>
  </w:style>
  <w:style w:type="character" w:customStyle="1" w:styleId="ac">
    <w:name w:val="页脚 字符"/>
    <w:link w:val="ab"/>
    <w:uiPriority w:val="99"/>
    <w:rsid w:val="005D12AF"/>
    <w:rPr>
      <w:rFonts w:ascii="Times New Roman" w:hAnsi="Times New Roman" w:cs="Times New Roman"/>
      <w:sz w:val="18"/>
      <w:szCs w:val="18"/>
    </w:rPr>
  </w:style>
  <w:style w:type="paragraph" w:customStyle="1" w:styleId="11">
    <w:name w:val="列出段落1"/>
    <w:basedOn w:val="a"/>
    <w:uiPriority w:val="99"/>
    <w:qFormat/>
    <w:rsid w:val="00B1690B"/>
    <w:pPr>
      <w:ind w:firstLineChars="200" w:firstLine="420"/>
    </w:pPr>
    <w:rPr>
      <w:rFonts w:ascii="Calibri" w:hAnsi="Calibri"/>
      <w:szCs w:val="22"/>
    </w:rPr>
  </w:style>
  <w:style w:type="paragraph" w:styleId="ad">
    <w:name w:val="Normal (Web)"/>
    <w:basedOn w:val="a"/>
    <w:uiPriority w:val="99"/>
    <w:unhideWhenUsed/>
    <w:rsid w:val="004F4498"/>
    <w:pPr>
      <w:widowControl/>
      <w:spacing w:before="100" w:beforeAutospacing="1" w:after="100" w:afterAutospacing="1"/>
      <w:jc w:val="left"/>
    </w:pPr>
    <w:rPr>
      <w:rFonts w:ascii="宋体" w:hAnsi="宋体" w:cs="宋体"/>
      <w:kern w:val="0"/>
      <w:sz w:val="24"/>
      <w:szCs w:val="24"/>
    </w:rPr>
  </w:style>
  <w:style w:type="paragraph" w:styleId="ae">
    <w:name w:val="Balloon Text"/>
    <w:basedOn w:val="a"/>
    <w:link w:val="af"/>
    <w:uiPriority w:val="99"/>
    <w:semiHidden/>
    <w:unhideWhenUsed/>
    <w:rsid w:val="00671795"/>
    <w:rPr>
      <w:sz w:val="18"/>
      <w:szCs w:val="18"/>
    </w:rPr>
  </w:style>
  <w:style w:type="character" w:customStyle="1" w:styleId="af">
    <w:name w:val="批注框文本 字符"/>
    <w:link w:val="ae"/>
    <w:uiPriority w:val="99"/>
    <w:semiHidden/>
    <w:rsid w:val="00671795"/>
    <w:rPr>
      <w:rFonts w:ascii="Times New Roman" w:hAnsi="Times New Roman" w:cs="Times New Roman"/>
      <w:kern w:val="2"/>
      <w:sz w:val="18"/>
      <w:szCs w:val="18"/>
    </w:rPr>
  </w:style>
  <w:style w:type="paragraph" w:customStyle="1" w:styleId="msolistparagraph0">
    <w:name w:val="msolistparagraph"/>
    <w:basedOn w:val="a"/>
    <w:rsid w:val="00FA1277"/>
    <w:pPr>
      <w:ind w:firstLineChars="200" w:firstLine="420"/>
    </w:pPr>
    <w:rPr>
      <w:rFonts w:ascii="等线" w:eastAsia="等线" w:hAnsi="等线" w:hint="eastAsia"/>
      <w:szCs w:val="22"/>
    </w:rPr>
  </w:style>
  <w:style w:type="paragraph" w:styleId="af0">
    <w:name w:val="List Paragraph"/>
    <w:basedOn w:val="a"/>
    <w:uiPriority w:val="99"/>
    <w:qFormat/>
    <w:rsid w:val="000F019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175">
      <w:bodyDiv w:val="1"/>
      <w:marLeft w:val="0"/>
      <w:marRight w:val="0"/>
      <w:marTop w:val="0"/>
      <w:marBottom w:val="0"/>
      <w:divBdr>
        <w:top w:val="none" w:sz="0" w:space="0" w:color="auto"/>
        <w:left w:val="none" w:sz="0" w:space="0" w:color="auto"/>
        <w:bottom w:val="none" w:sz="0" w:space="0" w:color="auto"/>
        <w:right w:val="none" w:sz="0" w:space="0" w:color="auto"/>
      </w:divBdr>
    </w:div>
    <w:div w:id="23791693">
      <w:bodyDiv w:val="1"/>
      <w:marLeft w:val="0"/>
      <w:marRight w:val="0"/>
      <w:marTop w:val="0"/>
      <w:marBottom w:val="0"/>
      <w:divBdr>
        <w:top w:val="none" w:sz="0" w:space="0" w:color="auto"/>
        <w:left w:val="none" w:sz="0" w:space="0" w:color="auto"/>
        <w:bottom w:val="none" w:sz="0" w:space="0" w:color="auto"/>
        <w:right w:val="none" w:sz="0" w:space="0" w:color="auto"/>
      </w:divBdr>
    </w:div>
    <w:div w:id="116531469">
      <w:bodyDiv w:val="1"/>
      <w:marLeft w:val="0"/>
      <w:marRight w:val="0"/>
      <w:marTop w:val="0"/>
      <w:marBottom w:val="0"/>
      <w:divBdr>
        <w:top w:val="none" w:sz="0" w:space="0" w:color="auto"/>
        <w:left w:val="none" w:sz="0" w:space="0" w:color="auto"/>
        <w:bottom w:val="none" w:sz="0" w:space="0" w:color="auto"/>
        <w:right w:val="none" w:sz="0" w:space="0" w:color="auto"/>
      </w:divBdr>
    </w:div>
    <w:div w:id="121389247">
      <w:bodyDiv w:val="1"/>
      <w:marLeft w:val="0"/>
      <w:marRight w:val="0"/>
      <w:marTop w:val="0"/>
      <w:marBottom w:val="0"/>
      <w:divBdr>
        <w:top w:val="none" w:sz="0" w:space="0" w:color="auto"/>
        <w:left w:val="none" w:sz="0" w:space="0" w:color="auto"/>
        <w:bottom w:val="none" w:sz="0" w:space="0" w:color="auto"/>
        <w:right w:val="none" w:sz="0" w:space="0" w:color="auto"/>
      </w:divBdr>
    </w:div>
    <w:div w:id="184444419">
      <w:bodyDiv w:val="1"/>
      <w:marLeft w:val="0"/>
      <w:marRight w:val="0"/>
      <w:marTop w:val="0"/>
      <w:marBottom w:val="0"/>
      <w:divBdr>
        <w:top w:val="none" w:sz="0" w:space="0" w:color="auto"/>
        <w:left w:val="none" w:sz="0" w:space="0" w:color="auto"/>
        <w:bottom w:val="none" w:sz="0" w:space="0" w:color="auto"/>
        <w:right w:val="none" w:sz="0" w:space="0" w:color="auto"/>
      </w:divBdr>
    </w:div>
    <w:div w:id="197202367">
      <w:bodyDiv w:val="1"/>
      <w:marLeft w:val="0"/>
      <w:marRight w:val="0"/>
      <w:marTop w:val="0"/>
      <w:marBottom w:val="0"/>
      <w:divBdr>
        <w:top w:val="none" w:sz="0" w:space="0" w:color="auto"/>
        <w:left w:val="none" w:sz="0" w:space="0" w:color="auto"/>
        <w:bottom w:val="none" w:sz="0" w:space="0" w:color="auto"/>
        <w:right w:val="none" w:sz="0" w:space="0" w:color="auto"/>
      </w:divBdr>
    </w:div>
    <w:div w:id="214658807">
      <w:bodyDiv w:val="1"/>
      <w:marLeft w:val="0"/>
      <w:marRight w:val="0"/>
      <w:marTop w:val="0"/>
      <w:marBottom w:val="0"/>
      <w:divBdr>
        <w:top w:val="none" w:sz="0" w:space="0" w:color="auto"/>
        <w:left w:val="none" w:sz="0" w:space="0" w:color="auto"/>
        <w:bottom w:val="none" w:sz="0" w:space="0" w:color="auto"/>
        <w:right w:val="none" w:sz="0" w:space="0" w:color="auto"/>
      </w:divBdr>
    </w:div>
    <w:div w:id="273447284">
      <w:bodyDiv w:val="1"/>
      <w:marLeft w:val="0"/>
      <w:marRight w:val="0"/>
      <w:marTop w:val="0"/>
      <w:marBottom w:val="0"/>
      <w:divBdr>
        <w:top w:val="none" w:sz="0" w:space="0" w:color="auto"/>
        <w:left w:val="none" w:sz="0" w:space="0" w:color="auto"/>
        <w:bottom w:val="none" w:sz="0" w:space="0" w:color="auto"/>
        <w:right w:val="none" w:sz="0" w:space="0" w:color="auto"/>
      </w:divBdr>
    </w:div>
    <w:div w:id="286668807">
      <w:bodyDiv w:val="1"/>
      <w:marLeft w:val="0"/>
      <w:marRight w:val="0"/>
      <w:marTop w:val="0"/>
      <w:marBottom w:val="0"/>
      <w:divBdr>
        <w:top w:val="none" w:sz="0" w:space="0" w:color="auto"/>
        <w:left w:val="none" w:sz="0" w:space="0" w:color="auto"/>
        <w:bottom w:val="none" w:sz="0" w:space="0" w:color="auto"/>
        <w:right w:val="none" w:sz="0" w:space="0" w:color="auto"/>
      </w:divBdr>
    </w:div>
    <w:div w:id="290676683">
      <w:bodyDiv w:val="1"/>
      <w:marLeft w:val="0"/>
      <w:marRight w:val="0"/>
      <w:marTop w:val="0"/>
      <w:marBottom w:val="0"/>
      <w:divBdr>
        <w:top w:val="none" w:sz="0" w:space="0" w:color="auto"/>
        <w:left w:val="none" w:sz="0" w:space="0" w:color="auto"/>
        <w:bottom w:val="none" w:sz="0" w:space="0" w:color="auto"/>
        <w:right w:val="none" w:sz="0" w:space="0" w:color="auto"/>
      </w:divBdr>
    </w:div>
    <w:div w:id="350181288">
      <w:bodyDiv w:val="1"/>
      <w:marLeft w:val="0"/>
      <w:marRight w:val="0"/>
      <w:marTop w:val="0"/>
      <w:marBottom w:val="0"/>
      <w:divBdr>
        <w:top w:val="none" w:sz="0" w:space="0" w:color="auto"/>
        <w:left w:val="none" w:sz="0" w:space="0" w:color="auto"/>
        <w:bottom w:val="none" w:sz="0" w:space="0" w:color="auto"/>
        <w:right w:val="none" w:sz="0" w:space="0" w:color="auto"/>
      </w:divBdr>
    </w:div>
    <w:div w:id="379474908">
      <w:bodyDiv w:val="1"/>
      <w:marLeft w:val="0"/>
      <w:marRight w:val="0"/>
      <w:marTop w:val="0"/>
      <w:marBottom w:val="0"/>
      <w:divBdr>
        <w:top w:val="none" w:sz="0" w:space="0" w:color="auto"/>
        <w:left w:val="none" w:sz="0" w:space="0" w:color="auto"/>
        <w:bottom w:val="none" w:sz="0" w:space="0" w:color="auto"/>
        <w:right w:val="none" w:sz="0" w:space="0" w:color="auto"/>
      </w:divBdr>
    </w:div>
    <w:div w:id="384960415">
      <w:bodyDiv w:val="1"/>
      <w:marLeft w:val="0"/>
      <w:marRight w:val="0"/>
      <w:marTop w:val="0"/>
      <w:marBottom w:val="0"/>
      <w:divBdr>
        <w:top w:val="none" w:sz="0" w:space="0" w:color="auto"/>
        <w:left w:val="none" w:sz="0" w:space="0" w:color="auto"/>
        <w:bottom w:val="none" w:sz="0" w:space="0" w:color="auto"/>
        <w:right w:val="none" w:sz="0" w:space="0" w:color="auto"/>
      </w:divBdr>
    </w:div>
    <w:div w:id="457913556">
      <w:bodyDiv w:val="1"/>
      <w:marLeft w:val="0"/>
      <w:marRight w:val="0"/>
      <w:marTop w:val="0"/>
      <w:marBottom w:val="0"/>
      <w:divBdr>
        <w:top w:val="none" w:sz="0" w:space="0" w:color="auto"/>
        <w:left w:val="none" w:sz="0" w:space="0" w:color="auto"/>
        <w:bottom w:val="none" w:sz="0" w:space="0" w:color="auto"/>
        <w:right w:val="none" w:sz="0" w:space="0" w:color="auto"/>
      </w:divBdr>
    </w:div>
    <w:div w:id="535243224">
      <w:bodyDiv w:val="1"/>
      <w:marLeft w:val="0"/>
      <w:marRight w:val="0"/>
      <w:marTop w:val="0"/>
      <w:marBottom w:val="0"/>
      <w:divBdr>
        <w:top w:val="none" w:sz="0" w:space="0" w:color="auto"/>
        <w:left w:val="none" w:sz="0" w:space="0" w:color="auto"/>
        <w:bottom w:val="none" w:sz="0" w:space="0" w:color="auto"/>
        <w:right w:val="none" w:sz="0" w:space="0" w:color="auto"/>
      </w:divBdr>
    </w:div>
    <w:div w:id="627971251">
      <w:bodyDiv w:val="1"/>
      <w:marLeft w:val="0"/>
      <w:marRight w:val="0"/>
      <w:marTop w:val="0"/>
      <w:marBottom w:val="0"/>
      <w:divBdr>
        <w:top w:val="none" w:sz="0" w:space="0" w:color="auto"/>
        <w:left w:val="none" w:sz="0" w:space="0" w:color="auto"/>
        <w:bottom w:val="none" w:sz="0" w:space="0" w:color="auto"/>
        <w:right w:val="none" w:sz="0" w:space="0" w:color="auto"/>
      </w:divBdr>
    </w:div>
    <w:div w:id="674770446">
      <w:bodyDiv w:val="1"/>
      <w:marLeft w:val="0"/>
      <w:marRight w:val="0"/>
      <w:marTop w:val="0"/>
      <w:marBottom w:val="0"/>
      <w:divBdr>
        <w:top w:val="none" w:sz="0" w:space="0" w:color="auto"/>
        <w:left w:val="none" w:sz="0" w:space="0" w:color="auto"/>
        <w:bottom w:val="none" w:sz="0" w:space="0" w:color="auto"/>
        <w:right w:val="none" w:sz="0" w:space="0" w:color="auto"/>
      </w:divBdr>
    </w:div>
    <w:div w:id="782919968">
      <w:bodyDiv w:val="1"/>
      <w:marLeft w:val="0"/>
      <w:marRight w:val="0"/>
      <w:marTop w:val="0"/>
      <w:marBottom w:val="0"/>
      <w:divBdr>
        <w:top w:val="none" w:sz="0" w:space="0" w:color="auto"/>
        <w:left w:val="none" w:sz="0" w:space="0" w:color="auto"/>
        <w:bottom w:val="none" w:sz="0" w:space="0" w:color="auto"/>
        <w:right w:val="none" w:sz="0" w:space="0" w:color="auto"/>
      </w:divBdr>
    </w:div>
    <w:div w:id="839272405">
      <w:bodyDiv w:val="1"/>
      <w:marLeft w:val="0"/>
      <w:marRight w:val="0"/>
      <w:marTop w:val="0"/>
      <w:marBottom w:val="0"/>
      <w:divBdr>
        <w:top w:val="none" w:sz="0" w:space="0" w:color="auto"/>
        <w:left w:val="none" w:sz="0" w:space="0" w:color="auto"/>
        <w:bottom w:val="none" w:sz="0" w:space="0" w:color="auto"/>
        <w:right w:val="none" w:sz="0" w:space="0" w:color="auto"/>
      </w:divBdr>
    </w:div>
    <w:div w:id="850949557">
      <w:bodyDiv w:val="1"/>
      <w:marLeft w:val="0"/>
      <w:marRight w:val="0"/>
      <w:marTop w:val="0"/>
      <w:marBottom w:val="0"/>
      <w:divBdr>
        <w:top w:val="none" w:sz="0" w:space="0" w:color="auto"/>
        <w:left w:val="none" w:sz="0" w:space="0" w:color="auto"/>
        <w:bottom w:val="none" w:sz="0" w:space="0" w:color="auto"/>
        <w:right w:val="none" w:sz="0" w:space="0" w:color="auto"/>
      </w:divBdr>
    </w:div>
    <w:div w:id="863901669">
      <w:bodyDiv w:val="1"/>
      <w:marLeft w:val="0"/>
      <w:marRight w:val="0"/>
      <w:marTop w:val="0"/>
      <w:marBottom w:val="0"/>
      <w:divBdr>
        <w:top w:val="none" w:sz="0" w:space="0" w:color="auto"/>
        <w:left w:val="none" w:sz="0" w:space="0" w:color="auto"/>
        <w:bottom w:val="none" w:sz="0" w:space="0" w:color="auto"/>
        <w:right w:val="none" w:sz="0" w:space="0" w:color="auto"/>
      </w:divBdr>
    </w:div>
    <w:div w:id="869219570">
      <w:bodyDiv w:val="1"/>
      <w:marLeft w:val="0"/>
      <w:marRight w:val="0"/>
      <w:marTop w:val="0"/>
      <w:marBottom w:val="0"/>
      <w:divBdr>
        <w:top w:val="none" w:sz="0" w:space="0" w:color="auto"/>
        <w:left w:val="none" w:sz="0" w:space="0" w:color="auto"/>
        <w:bottom w:val="none" w:sz="0" w:space="0" w:color="auto"/>
        <w:right w:val="none" w:sz="0" w:space="0" w:color="auto"/>
      </w:divBdr>
    </w:div>
    <w:div w:id="943535677">
      <w:bodyDiv w:val="1"/>
      <w:marLeft w:val="0"/>
      <w:marRight w:val="0"/>
      <w:marTop w:val="0"/>
      <w:marBottom w:val="0"/>
      <w:divBdr>
        <w:top w:val="none" w:sz="0" w:space="0" w:color="auto"/>
        <w:left w:val="none" w:sz="0" w:space="0" w:color="auto"/>
        <w:bottom w:val="none" w:sz="0" w:space="0" w:color="auto"/>
        <w:right w:val="none" w:sz="0" w:space="0" w:color="auto"/>
      </w:divBdr>
      <w:divsChild>
        <w:div w:id="208036026">
          <w:marLeft w:val="446"/>
          <w:marRight w:val="0"/>
          <w:marTop w:val="0"/>
          <w:marBottom w:val="0"/>
          <w:divBdr>
            <w:top w:val="none" w:sz="0" w:space="0" w:color="auto"/>
            <w:left w:val="none" w:sz="0" w:space="0" w:color="auto"/>
            <w:bottom w:val="none" w:sz="0" w:space="0" w:color="auto"/>
            <w:right w:val="none" w:sz="0" w:space="0" w:color="auto"/>
          </w:divBdr>
        </w:div>
        <w:div w:id="211427664">
          <w:marLeft w:val="446"/>
          <w:marRight w:val="0"/>
          <w:marTop w:val="0"/>
          <w:marBottom w:val="0"/>
          <w:divBdr>
            <w:top w:val="none" w:sz="0" w:space="0" w:color="auto"/>
            <w:left w:val="none" w:sz="0" w:space="0" w:color="auto"/>
            <w:bottom w:val="none" w:sz="0" w:space="0" w:color="auto"/>
            <w:right w:val="none" w:sz="0" w:space="0" w:color="auto"/>
          </w:divBdr>
        </w:div>
        <w:div w:id="504827593">
          <w:marLeft w:val="446"/>
          <w:marRight w:val="0"/>
          <w:marTop w:val="0"/>
          <w:marBottom w:val="0"/>
          <w:divBdr>
            <w:top w:val="none" w:sz="0" w:space="0" w:color="auto"/>
            <w:left w:val="none" w:sz="0" w:space="0" w:color="auto"/>
            <w:bottom w:val="none" w:sz="0" w:space="0" w:color="auto"/>
            <w:right w:val="none" w:sz="0" w:space="0" w:color="auto"/>
          </w:divBdr>
        </w:div>
        <w:div w:id="1234703149">
          <w:marLeft w:val="446"/>
          <w:marRight w:val="0"/>
          <w:marTop w:val="0"/>
          <w:marBottom w:val="0"/>
          <w:divBdr>
            <w:top w:val="none" w:sz="0" w:space="0" w:color="auto"/>
            <w:left w:val="none" w:sz="0" w:space="0" w:color="auto"/>
            <w:bottom w:val="none" w:sz="0" w:space="0" w:color="auto"/>
            <w:right w:val="none" w:sz="0" w:space="0" w:color="auto"/>
          </w:divBdr>
        </w:div>
        <w:div w:id="1629512514">
          <w:marLeft w:val="446"/>
          <w:marRight w:val="0"/>
          <w:marTop w:val="0"/>
          <w:marBottom w:val="0"/>
          <w:divBdr>
            <w:top w:val="none" w:sz="0" w:space="0" w:color="auto"/>
            <w:left w:val="none" w:sz="0" w:space="0" w:color="auto"/>
            <w:bottom w:val="none" w:sz="0" w:space="0" w:color="auto"/>
            <w:right w:val="none" w:sz="0" w:space="0" w:color="auto"/>
          </w:divBdr>
        </w:div>
        <w:div w:id="1923222945">
          <w:marLeft w:val="446"/>
          <w:marRight w:val="0"/>
          <w:marTop w:val="0"/>
          <w:marBottom w:val="0"/>
          <w:divBdr>
            <w:top w:val="none" w:sz="0" w:space="0" w:color="auto"/>
            <w:left w:val="none" w:sz="0" w:space="0" w:color="auto"/>
            <w:bottom w:val="none" w:sz="0" w:space="0" w:color="auto"/>
            <w:right w:val="none" w:sz="0" w:space="0" w:color="auto"/>
          </w:divBdr>
        </w:div>
      </w:divsChild>
    </w:div>
    <w:div w:id="1002977609">
      <w:bodyDiv w:val="1"/>
      <w:marLeft w:val="0"/>
      <w:marRight w:val="0"/>
      <w:marTop w:val="0"/>
      <w:marBottom w:val="0"/>
      <w:divBdr>
        <w:top w:val="none" w:sz="0" w:space="0" w:color="auto"/>
        <w:left w:val="none" w:sz="0" w:space="0" w:color="auto"/>
        <w:bottom w:val="none" w:sz="0" w:space="0" w:color="auto"/>
        <w:right w:val="none" w:sz="0" w:space="0" w:color="auto"/>
      </w:divBdr>
    </w:div>
    <w:div w:id="1221551065">
      <w:bodyDiv w:val="1"/>
      <w:marLeft w:val="0"/>
      <w:marRight w:val="0"/>
      <w:marTop w:val="0"/>
      <w:marBottom w:val="0"/>
      <w:divBdr>
        <w:top w:val="none" w:sz="0" w:space="0" w:color="auto"/>
        <w:left w:val="none" w:sz="0" w:space="0" w:color="auto"/>
        <w:bottom w:val="none" w:sz="0" w:space="0" w:color="auto"/>
        <w:right w:val="none" w:sz="0" w:space="0" w:color="auto"/>
      </w:divBdr>
    </w:div>
    <w:div w:id="1225406289">
      <w:bodyDiv w:val="1"/>
      <w:marLeft w:val="0"/>
      <w:marRight w:val="0"/>
      <w:marTop w:val="0"/>
      <w:marBottom w:val="0"/>
      <w:divBdr>
        <w:top w:val="none" w:sz="0" w:space="0" w:color="auto"/>
        <w:left w:val="none" w:sz="0" w:space="0" w:color="auto"/>
        <w:bottom w:val="none" w:sz="0" w:space="0" w:color="auto"/>
        <w:right w:val="none" w:sz="0" w:space="0" w:color="auto"/>
      </w:divBdr>
    </w:div>
    <w:div w:id="1283078599">
      <w:bodyDiv w:val="1"/>
      <w:marLeft w:val="0"/>
      <w:marRight w:val="0"/>
      <w:marTop w:val="0"/>
      <w:marBottom w:val="0"/>
      <w:divBdr>
        <w:top w:val="none" w:sz="0" w:space="0" w:color="auto"/>
        <w:left w:val="none" w:sz="0" w:space="0" w:color="auto"/>
        <w:bottom w:val="none" w:sz="0" w:space="0" w:color="auto"/>
        <w:right w:val="none" w:sz="0" w:space="0" w:color="auto"/>
      </w:divBdr>
    </w:div>
    <w:div w:id="1284652220">
      <w:bodyDiv w:val="1"/>
      <w:marLeft w:val="0"/>
      <w:marRight w:val="0"/>
      <w:marTop w:val="0"/>
      <w:marBottom w:val="0"/>
      <w:divBdr>
        <w:top w:val="none" w:sz="0" w:space="0" w:color="auto"/>
        <w:left w:val="none" w:sz="0" w:space="0" w:color="auto"/>
        <w:bottom w:val="none" w:sz="0" w:space="0" w:color="auto"/>
        <w:right w:val="none" w:sz="0" w:space="0" w:color="auto"/>
      </w:divBdr>
    </w:div>
    <w:div w:id="1331134275">
      <w:bodyDiv w:val="1"/>
      <w:marLeft w:val="0"/>
      <w:marRight w:val="0"/>
      <w:marTop w:val="0"/>
      <w:marBottom w:val="0"/>
      <w:divBdr>
        <w:top w:val="none" w:sz="0" w:space="0" w:color="auto"/>
        <w:left w:val="none" w:sz="0" w:space="0" w:color="auto"/>
        <w:bottom w:val="none" w:sz="0" w:space="0" w:color="auto"/>
        <w:right w:val="none" w:sz="0" w:space="0" w:color="auto"/>
      </w:divBdr>
    </w:div>
    <w:div w:id="1475372647">
      <w:bodyDiv w:val="1"/>
      <w:marLeft w:val="0"/>
      <w:marRight w:val="0"/>
      <w:marTop w:val="0"/>
      <w:marBottom w:val="0"/>
      <w:divBdr>
        <w:top w:val="none" w:sz="0" w:space="0" w:color="auto"/>
        <w:left w:val="none" w:sz="0" w:space="0" w:color="auto"/>
        <w:bottom w:val="none" w:sz="0" w:space="0" w:color="auto"/>
        <w:right w:val="none" w:sz="0" w:space="0" w:color="auto"/>
      </w:divBdr>
      <w:divsChild>
        <w:div w:id="11421598">
          <w:marLeft w:val="806"/>
          <w:marRight w:val="0"/>
          <w:marTop w:val="0"/>
          <w:marBottom w:val="0"/>
          <w:divBdr>
            <w:top w:val="none" w:sz="0" w:space="0" w:color="auto"/>
            <w:left w:val="none" w:sz="0" w:space="0" w:color="auto"/>
            <w:bottom w:val="none" w:sz="0" w:space="0" w:color="auto"/>
            <w:right w:val="none" w:sz="0" w:space="0" w:color="auto"/>
          </w:divBdr>
        </w:div>
        <w:div w:id="326328183">
          <w:marLeft w:val="806"/>
          <w:marRight w:val="0"/>
          <w:marTop w:val="0"/>
          <w:marBottom w:val="0"/>
          <w:divBdr>
            <w:top w:val="none" w:sz="0" w:space="0" w:color="auto"/>
            <w:left w:val="none" w:sz="0" w:space="0" w:color="auto"/>
            <w:bottom w:val="none" w:sz="0" w:space="0" w:color="auto"/>
            <w:right w:val="none" w:sz="0" w:space="0" w:color="auto"/>
          </w:divBdr>
        </w:div>
        <w:div w:id="508521641">
          <w:marLeft w:val="806"/>
          <w:marRight w:val="0"/>
          <w:marTop w:val="0"/>
          <w:marBottom w:val="0"/>
          <w:divBdr>
            <w:top w:val="none" w:sz="0" w:space="0" w:color="auto"/>
            <w:left w:val="none" w:sz="0" w:space="0" w:color="auto"/>
            <w:bottom w:val="none" w:sz="0" w:space="0" w:color="auto"/>
            <w:right w:val="none" w:sz="0" w:space="0" w:color="auto"/>
          </w:divBdr>
        </w:div>
        <w:div w:id="1007711374">
          <w:marLeft w:val="806"/>
          <w:marRight w:val="0"/>
          <w:marTop w:val="0"/>
          <w:marBottom w:val="0"/>
          <w:divBdr>
            <w:top w:val="none" w:sz="0" w:space="0" w:color="auto"/>
            <w:left w:val="none" w:sz="0" w:space="0" w:color="auto"/>
            <w:bottom w:val="none" w:sz="0" w:space="0" w:color="auto"/>
            <w:right w:val="none" w:sz="0" w:space="0" w:color="auto"/>
          </w:divBdr>
        </w:div>
        <w:div w:id="1063875468">
          <w:marLeft w:val="806"/>
          <w:marRight w:val="0"/>
          <w:marTop w:val="0"/>
          <w:marBottom w:val="0"/>
          <w:divBdr>
            <w:top w:val="none" w:sz="0" w:space="0" w:color="auto"/>
            <w:left w:val="none" w:sz="0" w:space="0" w:color="auto"/>
            <w:bottom w:val="none" w:sz="0" w:space="0" w:color="auto"/>
            <w:right w:val="none" w:sz="0" w:space="0" w:color="auto"/>
          </w:divBdr>
        </w:div>
        <w:div w:id="1453473850">
          <w:marLeft w:val="806"/>
          <w:marRight w:val="0"/>
          <w:marTop w:val="0"/>
          <w:marBottom w:val="0"/>
          <w:divBdr>
            <w:top w:val="none" w:sz="0" w:space="0" w:color="auto"/>
            <w:left w:val="none" w:sz="0" w:space="0" w:color="auto"/>
            <w:bottom w:val="none" w:sz="0" w:space="0" w:color="auto"/>
            <w:right w:val="none" w:sz="0" w:space="0" w:color="auto"/>
          </w:divBdr>
        </w:div>
        <w:div w:id="1500997454">
          <w:marLeft w:val="806"/>
          <w:marRight w:val="0"/>
          <w:marTop w:val="0"/>
          <w:marBottom w:val="0"/>
          <w:divBdr>
            <w:top w:val="none" w:sz="0" w:space="0" w:color="auto"/>
            <w:left w:val="none" w:sz="0" w:space="0" w:color="auto"/>
            <w:bottom w:val="none" w:sz="0" w:space="0" w:color="auto"/>
            <w:right w:val="none" w:sz="0" w:space="0" w:color="auto"/>
          </w:divBdr>
        </w:div>
        <w:div w:id="1600521372">
          <w:marLeft w:val="806"/>
          <w:marRight w:val="0"/>
          <w:marTop w:val="0"/>
          <w:marBottom w:val="0"/>
          <w:divBdr>
            <w:top w:val="none" w:sz="0" w:space="0" w:color="auto"/>
            <w:left w:val="none" w:sz="0" w:space="0" w:color="auto"/>
            <w:bottom w:val="none" w:sz="0" w:space="0" w:color="auto"/>
            <w:right w:val="none" w:sz="0" w:space="0" w:color="auto"/>
          </w:divBdr>
        </w:div>
      </w:divsChild>
    </w:div>
    <w:div w:id="1481997141">
      <w:bodyDiv w:val="1"/>
      <w:marLeft w:val="0"/>
      <w:marRight w:val="0"/>
      <w:marTop w:val="0"/>
      <w:marBottom w:val="0"/>
      <w:divBdr>
        <w:top w:val="none" w:sz="0" w:space="0" w:color="auto"/>
        <w:left w:val="none" w:sz="0" w:space="0" w:color="auto"/>
        <w:bottom w:val="none" w:sz="0" w:space="0" w:color="auto"/>
        <w:right w:val="none" w:sz="0" w:space="0" w:color="auto"/>
      </w:divBdr>
    </w:div>
    <w:div w:id="1529292793">
      <w:bodyDiv w:val="1"/>
      <w:marLeft w:val="0"/>
      <w:marRight w:val="0"/>
      <w:marTop w:val="0"/>
      <w:marBottom w:val="0"/>
      <w:divBdr>
        <w:top w:val="none" w:sz="0" w:space="0" w:color="auto"/>
        <w:left w:val="none" w:sz="0" w:space="0" w:color="auto"/>
        <w:bottom w:val="none" w:sz="0" w:space="0" w:color="auto"/>
        <w:right w:val="none" w:sz="0" w:space="0" w:color="auto"/>
      </w:divBdr>
    </w:div>
    <w:div w:id="1603102367">
      <w:bodyDiv w:val="1"/>
      <w:marLeft w:val="0"/>
      <w:marRight w:val="0"/>
      <w:marTop w:val="0"/>
      <w:marBottom w:val="0"/>
      <w:divBdr>
        <w:top w:val="none" w:sz="0" w:space="0" w:color="auto"/>
        <w:left w:val="none" w:sz="0" w:space="0" w:color="auto"/>
        <w:bottom w:val="none" w:sz="0" w:space="0" w:color="auto"/>
        <w:right w:val="none" w:sz="0" w:space="0" w:color="auto"/>
      </w:divBdr>
    </w:div>
    <w:div w:id="1709062362">
      <w:bodyDiv w:val="1"/>
      <w:marLeft w:val="0"/>
      <w:marRight w:val="0"/>
      <w:marTop w:val="0"/>
      <w:marBottom w:val="0"/>
      <w:divBdr>
        <w:top w:val="none" w:sz="0" w:space="0" w:color="auto"/>
        <w:left w:val="none" w:sz="0" w:space="0" w:color="auto"/>
        <w:bottom w:val="none" w:sz="0" w:space="0" w:color="auto"/>
        <w:right w:val="none" w:sz="0" w:space="0" w:color="auto"/>
      </w:divBdr>
    </w:div>
    <w:div w:id="1788698195">
      <w:bodyDiv w:val="1"/>
      <w:marLeft w:val="0"/>
      <w:marRight w:val="0"/>
      <w:marTop w:val="0"/>
      <w:marBottom w:val="0"/>
      <w:divBdr>
        <w:top w:val="none" w:sz="0" w:space="0" w:color="auto"/>
        <w:left w:val="none" w:sz="0" w:space="0" w:color="auto"/>
        <w:bottom w:val="none" w:sz="0" w:space="0" w:color="auto"/>
        <w:right w:val="none" w:sz="0" w:space="0" w:color="auto"/>
      </w:divBdr>
    </w:div>
    <w:div w:id="1794210364">
      <w:bodyDiv w:val="1"/>
      <w:marLeft w:val="0"/>
      <w:marRight w:val="0"/>
      <w:marTop w:val="0"/>
      <w:marBottom w:val="0"/>
      <w:divBdr>
        <w:top w:val="none" w:sz="0" w:space="0" w:color="auto"/>
        <w:left w:val="none" w:sz="0" w:space="0" w:color="auto"/>
        <w:bottom w:val="none" w:sz="0" w:space="0" w:color="auto"/>
        <w:right w:val="none" w:sz="0" w:space="0" w:color="auto"/>
      </w:divBdr>
    </w:div>
    <w:div w:id="1953242215">
      <w:bodyDiv w:val="1"/>
      <w:marLeft w:val="0"/>
      <w:marRight w:val="0"/>
      <w:marTop w:val="0"/>
      <w:marBottom w:val="0"/>
      <w:divBdr>
        <w:top w:val="none" w:sz="0" w:space="0" w:color="auto"/>
        <w:left w:val="none" w:sz="0" w:space="0" w:color="auto"/>
        <w:bottom w:val="none" w:sz="0" w:space="0" w:color="auto"/>
        <w:right w:val="none" w:sz="0" w:space="0" w:color="auto"/>
      </w:divBdr>
    </w:div>
    <w:div w:id="199433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847</Words>
  <Characters>4830</Characters>
  <Application>Microsoft Office Word</Application>
  <DocSecurity>0</DocSecurity>
  <Lines>40</Lines>
  <Paragraphs>11</Paragraphs>
  <ScaleCrop>false</ScaleCrop>
  <Company/>
  <LinksUpToDate>false</LinksUpToDate>
  <CharactersWithSpaces>5666</CharactersWithSpaces>
  <SharedDoc>false</SharedDoc>
  <HLinks>
    <vt:vector size="6" baseType="variant">
      <vt:variant>
        <vt:i4>7864376</vt:i4>
      </vt:variant>
      <vt:variant>
        <vt:i4>0</vt:i4>
      </vt:variant>
      <vt:variant>
        <vt:i4>0</vt:i4>
      </vt:variant>
      <vt:variant>
        <vt:i4>5</vt:i4>
      </vt:variant>
      <vt:variant>
        <vt:lpwstr>http://baike.eastmoney.com/item/%E4%BA%A7%E6%9D%83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深圳齐心集团股份有限公司</dc:title>
  <dc:creator>002301</dc:creator>
  <cp:lastModifiedBy>002301</cp:lastModifiedBy>
  <cp:revision>4</cp:revision>
  <dcterms:created xsi:type="dcterms:W3CDTF">2020-06-22T10:07:00Z</dcterms:created>
  <dcterms:modified xsi:type="dcterms:W3CDTF">2020-06-22T10:13:00Z</dcterms:modified>
</cp:coreProperties>
</file>