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29DDE" w14:textId="77777777" w:rsidR="000F65DA" w:rsidRPr="00E76DAE" w:rsidRDefault="000F65DA" w:rsidP="0013620B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bookmarkStart w:id="0" w:name="_GoBack"/>
      <w:bookmarkEnd w:id="0"/>
      <w:r w:rsidRPr="00E76DAE">
        <w:rPr>
          <w:bCs/>
          <w:iCs/>
          <w:color w:val="000000"/>
          <w:sz w:val="24"/>
        </w:rPr>
        <w:t>证券代码：</w:t>
      </w:r>
      <w:r w:rsidRPr="00E76DAE">
        <w:rPr>
          <w:bCs/>
          <w:iCs/>
          <w:color w:val="000000"/>
          <w:sz w:val="24"/>
        </w:rPr>
        <w:t>3005</w:t>
      </w:r>
      <w:r w:rsidR="003E18EE" w:rsidRPr="00E76DAE">
        <w:rPr>
          <w:bCs/>
          <w:iCs/>
          <w:color w:val="000000"/>
          <w:sz w:val="24"/>
        </w:rPr>
        <w:t>82</w:t>
      </w:r>
      <w:r w:rsidRPr="00E76DAE">
        <w:rPr>
          <w:bCs/>
          <w:iCs/>
          <w:color w:val="000000"/>
          <w:sz w:val="24"/>
        </w:rPr>
        <w:t xml:space="preserve">                                 </w:t>
      </w:r>
      <w:r w:rsidRPr="00E76DAE">
        <w:rPr>
          <w:bCs/>
          <w:iCs/>
          <w:color w:val="000000"/>
          <w:sz w:val="24"/>
        </w:rPr>
        <w:t>证券简称：</w:t>
      </w:r>
      <w:r w:rsidR="003E18EE" w:rsidRPr="00E76DAE">
        <w:rPr>
          <w:bCs/>
          <w:iCs/>
          <w:color w:val="000000"/>
          <w:sz w:val="24"/>
        </w:rPr>
        <w:t>英飞特</w:t>
      </w:r>
    </w:p>
    <w:p w14:paraId="4ABF25C4" w14:textId="77777777" w:rsidR="003E18EE" w:rsidRPr="00E76DAE" w:rsidRDefault="003E18EE" w:rsidP="003E18EE">
      <w:pPr>
        <w:spacing w:beforeLines="50" w:before="156" w:afterLines="50" w:after="156" w:line="400" w:lineRule="exact"/>
        <w:jc w:val="center"/>
        <w:rPr>
          <w:b/>
          <w:bCs/>
          <w:iCs/>
          <w:sz w:val="32"/>
          <w:szCs w:val="32"/>
        </w:rPr>
      </w:pPr>
    </w:p>
    <w:p w14:paraId="2218A68F" w14:textId="77777777" w:rsidR="003E18EE" w:rsidRPr="00E76DAE" w:rsidRDefault="003E18EE" w:rsidP="003E18EE">
      <w:pPr>
        <w:spacing w:beforeLines="50" w:before="156" w:afterLines="50" w:after="156" w:line="400" w:lineRule="exact"/>
        <w:jc w:val="center"/>
        <w:rPr>
          <w:b/>
          <w:bCs/>
          <w:iCs/>
          <w:sz w:val="32"/>
          <w:szCs w:val="32"/>
        </w:rPr>
      </w:pPr>
      <w:r w:rsidRPr="00E76DAE">
        <w:rPr>
          <w:b/>
          <w:bCs/>
          <w:iCs/>
          <w:sz w:val="32"/>
          <w:szCs w:val="32"/>
        </w:rPr>
        <w:t>英飞特电子（杭州）股份有限公司</w:t>
      </w:r>
    </w:p>
    <w:p w14:paraId="26BA8FB9" w14:textId="77777777" w:rsidR="00507EC7" w:rsidRPr="00E76DAE" w:rsidRDefault="003E18EE" w:rsidP="003E18EE">
      <w:pPr>
        <w:spacing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E76DAE">
        <w:rPr>
          <w:b/>
          <w:bCs/>
          <w:iCs/>
          <w:sz w:val="32"/>
          <w:szCs w:val="32"/>
        </w:rPr>
        <w:t>投资者关系活动记录表</w:t>
      </w:r>
    </w:p>
    <w:p w14:paraId="5E286287" w14:textId="349342FC" w:rsidR="000F65DA" w:rsidRPr="00E76DAE" w:rsidRDefault="000F65DA" w:rsidP="00507EC7">
      <w:pPr>
        <w:spacing w:line="400" w:lineRule="exact"/>
        <w:rPr>
          <w:bCs/>
          <w:iCs/>
          <w:color w:val="000000"/>
          <w:sz w:val="24"/>
        </w:rPr>
      </w:pPr>
      <w:r w:rsidRPr="00E76DAE">
        <w:rPr>
          <w:bCs/>
          <w:iCs/>
          <w:color w:val="000000"/>
          <w:sz w:val="24"/>
        </w:rPr>
        <w:t xml:space="preserve">                                                      </w:t>
      </w:r>
      <w:r w:rsidRPr="00E76DAE">
        <w:rPr>
          <w:bCs/>
          <w:iCs/>
          <w:color w:val="000000"/>
          <w:sz w:val="24"/>
        </w:rPr>
        <w:t>编号：</w:t>
      </w:r>
      <w:r w:rsidRPr="00E76DAE">
        <w:rPr>
          <w:bCs/>
          <w:iCs/>
          <w:color w:val="000000"/>
          <w:sz w:val="24"/>
        </w:rPr>
        <w:t>20</w:t>
      </w:r>
      <w:r w:rsidR="00AF703A" w:rsidRPr="00E76DAE">
        <w:rPr>
          <w:bCs/>
          <w:iCs/>
          <w:color w:val="000000"/>
          <w:sz w:val="24"/>
        </w:rPr>
        <w:t>20</w:t>
      </w:r>
      <w:r w:rsidRPr="00E76DAE">
        <w:rPr>
          <w:bCs/>
          <w:iCs/>
          <w:color w:val="000000"/>
          <w:sz w:val="24"/>
        </w:rPr>
        <w:t>-</w:t>
      </w:r>
      <w:r w:rsidR="00B84BA5" w:rsidRPr="00E76DAE">
        <w:rPr>
          <w:bCs/>
          <w:iCs/>
          <w:color w:val="000000"/>
          <w:sz w:val="24"/>
        </w:rPr>
        <w:t>00</w:t>
      </w:r>
      <w:r w:rsidR="0058592C" w:rsidRPr="00E76DAE">
        <w:rPr>
          <w:bCs/>
          <w:iCs/>
          <w:color w:val="000000"/>
          <w:sz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7170"/>
      </w:tblGrid>
      <w:tr w:rsidR="00E37640" w:rsidRPr="00E76DAE" w14:paraId="6620FC76" w14:textId="77777777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981F" w14:textId="45132C86" w:rsidR="000F65DA" w:rsidRPr="00E76DAE" w:rsidRDefault="000F65DA" w:rsidP="003E3D7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E76DAE">
              <w:rPr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9B9" w14:textId="5E34F8A4" w:rsidR="000F65DA" w:rsidRPr="00E76DAE" w:rsidRDefault="003E18EE" w:rsidP="003E18EE">
            <w:pPr>
              <w:spacing w:line="480" w:lineRule="atLeast"/>
              <w:jc w:val="lef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E76DAE">
              <w:rPr>
                <w:bCs/>
                <w:iCs/>
                <w:color w:val="000000"/>
                <w:sz w:val="24"/>
              </w:rPr>
              <w:t>特定对象调研</w:t>
            </w:r>
            <w:r w:rsidRPr="00E76DAE">
              <w:rPr>
                <w:rFonts w:hint="eastAsia"/>
                <w:bCs/>
                <w:iCs/>
                <w:color w:val="000000"/>
                <w:sz w:val="24"/>
              </w:rPr>
              <w:t xml:space="preserve">    </w:t>
            </w:r>
            <w:r w:rsidR="00CE5647" w:rsidRPr="00E76DA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E76DAE">
              <w:rPr>
                <w:bCs/>
                <w:iCs/>
                <w:color w:val="000000"/>
                <w:sz w:val="24"/>
              </w:rPr>
              <w:t>分析</w:t>
            </w:r>
            <w:proofErr w:type="gramStart"/>
            <w:r w:rsidR="000F65DA" w:rsidRPr="00E76DAE">
              <w:rPr>
                <w:bCs/>
                <w:iCs/>
                <w:color w:val="000000"/>
                <w:sz w:val="24"/>
              </w:rPr>
              <w:t>师会议</w:t>
            </w:r>
            <w:proofErr w:type="gramEnd"/>
            <w:r w:rsidRPr="00E76DAE">
              <w:rPr>
                <w:rFonts w:hint="eastAsia"/>
                <w:bCs/>
                <w:iCs/>
                <w:color w:val="000000"/>
                <w:sz w:val="24"/>
              </w:rPr>
              <w:t xml:space="preserve">     </w:t>
            </w:r>
            <w:r w:rsidRPr="00E76DA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E76DAE">
              <w:rPr>
                <w:bCs/>
                <w:iCs/>
                <w:color w:val="000000"/>
                <w:sz w:val="24"/>
              </w:rPr>
              <w:t>媒体采访</w:t>
            </w:r>
            <w:r w:rsidR="000F65DA" w:rsidRPr="00E76DAE">
              <w:rPr>
                <w:bCs/>
                <w:iCs/>
                <w:color w:val="000000"/>
                <w:sz w:val="24"/>
              </w:rPr>
              <w:t xml:space="preserve">            </w:t>
            </w:r>
            <w:r w:rsidRPr="00E76DA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E76DAE">
              <w:rPr>
                <w:bCs/>
                <w:iCs/>
                <w:color w:val="000000"/>
                <w:sz w:val="24"/>
              </w:rPr>
              <w:t>业绩说明会</w:t>
            </w:r>
            <w:r w:rsidRPr="00E76DAE">
              <w:rPr>
                <w:rFonts w:hint="eastAsia"/>
                <w:bCs/>
                <w:iCs/>
                <w:color w:val="000000"/>
                <w:sz w:val="24"/>
              </w:rPr>
              <w:t xml:space="preserve">      </w:t>
            </w:r>
            <w:r w:rsidRPr="00E76DA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E76DAE">
              <w:rPr>
                <w:bCs/>
                <w:iCs/>
                <w:color w:val="000000"/>
                <w:sz w:val="24"/>
              </w:rPr>
              <w:t>新闻发布会</w:t>
            </w:r>
            <w:r w:rsidR="000F65DA" w:rsidRPr="00E76DAE">
              <w:rPr>
                <w:bCs/>
                <w:iCs/>
                <w:color w:val="000000"/>
                <w:sz w:val="24"/>
              </w:rPr>
              <w:t xml:space="preserve">     </w:t>
            </w:r>
            <w:r w:rsidRPr="00E76DA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E76DAE">
              <w:rPr>
                <w:bCs/>
                <w:iCs/>
                <w:color w:val="000000"/>
                <w:sz w:val="24"/>
              </w:rPr>
              <w:t>路演活动</w:t>
            </w:r>
          </w:p>
          <w:p w14:paraId="6F09CD97" w14:textId="552C0DBA" w:rsidR="000F65DA" w:rsidRPr="00E76DAE" w:rsidRDefault="00073D54" w:rsidP="00073D54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E76DAE">
              <w:rPr>
                <w:bCs/>
                <w:iCs/>
                <w:color w:val="000000"/>
                <w:sz w:val="24"/>
              </w:rPr>
              <w:t>现场参观</w:t>
            </w:r>
            <w:r w:rsidR="000F65DA" w:rsidRPr="00E76DAE">
              <w:rPr>
                <w:bCs/>
                <w:iCs/>
                <w:color w:val="000000"/>
                <w:sz w:val="24"/>
              </w:rPr>
              <w:tab/>
            </w:r>
            <w:r w:rsidR="003E18EE" w:rsidRPr="00E76DAE">
              <w:rPr>
                <w:rFonts w:hint="eastAsia"/>
                <w:bCs/>
                <w:iCs/>
                <w:color w:val="000000"/>
                <w:sz w:val="24"/>
              </w:rPr>
              <w:t xml:space="preserve">       </w:t>
            </w:r>
            <w:r w:rsidRPr="00500A72">
              <w:rPr>
                <w:rFonts w:ascii="MS Mincho" w:eastAsia="MS Mincho" w:hAnsi="MS Mincho" w:cs="MS Mincho" w:hint="eastAsia"/>
                <w:b/>
                <w:bCs/>
                <w:iCs/>
                <w:color w:val="000000"/>
                <w:sz w:val="24"/>
              </w:rPr>
              <w:t>☑</w:t>
            </w:r>
            <w:r w:rsidR="000F65DA" w:rsidRPr="00E76DAE">
              <w:rPr>
                <w:bCs/>
                <w:iCs/>
                <w:color w:val="000000"/>
                <w:sz w:val="24"/>
              </w:rPr>
              <w:t>其他</w:t>
            </w:r>
            <w:r w:rsidR="00527192" w:rsidRPr="00E76DAE">
              <w:rPr>
                <w:bCs/>
                <w:iCs/>
                <w:color w:val="000000"/>
                <w:sz w:val="24"/>
              </w:rPr>
              <w:t>：</w:t>
            </w:r>
            <w:r>
              <w:rPr>
                <w:rFonts w:hint="eastAsia"/>
                <w:bCs/>
                <w:iCs/>
                <w:color w:val="000000"/>
                <w:sz w:val="24"/>
                <w:u w:val="single"/>
              </w:rPr>
              <w:t>机构投资者交流会</w:t>
            </w:r>
          </w:p>
        </w:tc>
      </w:tr>
      <w:tr w:rsidR="00E37640" w:rsidRPr="00E76DAE" w14:paraId="61A0E290" w14:textId="77777777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635" w14:textId="77777777" w:rsidR="000F65DA" w:rsidRPr="00E76DA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E76DAE">
              <w:rPr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2D8" w14:textId="77777777" w:rsidR="00C52953" w:rsidRPr="00E76DAE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Pr="00E76DAE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3E18EE" w:rsidRPr="00E76DAE">
              <w:rPr>
                <w:rFonts w:hint="eastAsia"/>
                <w:bCs/>
                <w:iCs/>
                <w:color w:val="000000"/>
                <w:sz w:val="24"/>
              </w:rPr>
              <w:t>英飞特电子（杭州）股份有限公司</w:t>
            </w:r>
          </w:p>
          <w:p w14:paraId="088CDCDA" w14:textId="77777777" w:rsidR="003E18EE" w:rsidRPr="00E76DAE" w:rsidRDefault="003E18EE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Cs/>
                <w:iCs/>
                <w:color w:val="000000"/>
                <w:sz w:val="24"/>
              </w:rPr>
              <w:t>副总经理、财务总监：张玲艳</w:t>
            </w:r>
          </w:p>
          <w:p w14:paraId="1F0146B4" w14:textId="77777777" w:rsidR="003E18EE" w:rsidRPr="00E76DAE" w:rsidRDefault="003E18EE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Cs/>
                <w:iCs/>
                <w:color w:val="000000"/>
                <w:sz w:val="24"/>
              </w:rPr>
              <w:t>副总经理、董事会秘书：</w:t>
            </w:r>
            <w:proofErr w:type="gramStart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贾佩贤</w:t>
            </w:r>
            <w:proofErr w:type="gramEnd"/>
          </w:p>
          <w:p w14:paraId="0F022104" w14:textId="77777777" w:rsidR="003E18EE" w:rsidRPr="00E76DAE" w:rsidRDefault="003E18EE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Cs/>
                <w:iCs/>
                <w:color w:val="000000"/>
                <w:sz w:val="24"/>
              </w:rPr>
              <w:t>投资总监、总经理助理：袁峥</w:t>
            </w:r>
          </w:p>
          <w:p w14:paraId="5FB93DB7" w14:textId="77777777" w:rsidR="003E18EE" w:rsidRPr="00E76DAE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Pr="00E76DAE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3E18EE" w:rsidRPr="00E76DAE">
              <w:rPr>
                <w:rFonts w:hint="eastAsia"/>
                <w:bCs/>
                <w:iCs/>
                <w:color w:val="000000"/>
                <w:sz w:val="24"/>
              </w:rPr>
              <w:t>机构投资者</w:t>
            </w:r>
          </w:p>
          <w:p w14:paraId="60817636" w14:textId="19A5BDCD" w:rsidR="003E18EE" w:rsidRPr="00E76DAE" w:rsidRDefault="00AD6083" w:rsidP="009F5C78">
            <w:pPr>
              <w:spacing w:line="480" w:lineRule="atLeast"/>
              <w:rPr>
                <w:color w:val="000000"/>
                <w:kern w:val="0"/>
                <w:sz w:val="24"/>
              </w:rPr>
            </w:pPr>
            <w:proofErr w:type="gramStart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卜元投资</w:t>
            </w:r>
            <w:proofErr w:type="gramEnd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傲创资产</w:t>
            </w:r>
            <w:proofErr w:type="gramEnd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、万和证券、</w:t>
            </w:r>
            <w:proofErr w:type="gramStart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凯梵</w:t>
            </w:r>
            <w:proofErr w:type="gramEnd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投资、铁甲投资、</w:t>
            </w:r>
            <w:proofErr w:type="gramStart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壹嘉金投</w:t>
            </w:r>
            <w:proofErr w:type="gramEnd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、龙葵资本、天风证券、沿湖咨询、</w:t>
            </w:r>
            <w:r w:rsidRPr="00E76DAE">
              <w:rPr>
                <w:rFonts w:hint="eastAsia"/>
                <w:bCs/>
                <w:iCs/>
                <w:color w:val="000000"/>
                <w:sz w:val="24"/>
              </w:rPr>
              <w:t>8090</w:t>
            </w:r>
            <w:r w:rsidRPr="00E76DAE">
              <w:rPr>
                <w:rFonts w:hint="eastAsia"/>
                <w:bCs/>
                <w:iCs/>
                <w:color w:val="000000"/>
                <w:sz w:val="24"/>
              </w:rPr>
              <w:t>基金经理会、雀跃资产、德信集团、德华创投、核心资本、</w:t>
            </w:r>
            <w:proofErr w:type="gramStart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鲲</w:t>
            </w:r>
            <w:proofErr w:type="gramEnd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合资本、高辰资本、杭州钱投、杉</w:t>
            </w:r>
            <w:proofErr w:type="gramStart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杉</w:t>
            </w:r>
            <w:proofErr w:type="gramEnd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物产、宁聚投资、</w:t>
            </w:r>
            <w:proofErr w:type="gramStart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哲石投资</w:t>
            </w:r>
            <w:proofErr w:type="gramEnd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宸銮</w:t>
            </w:r>
            <w:proofErr w:type="gramEnd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资产</w:t>
            </w:r>
          </w:p>
        </w:tc>
      </w:tr>
      <w:tr w:rsidR="00E37640" w:rsidRPr="00E76DAE" w14:paraId="22D79498" w14:textId="77777777" w:rsidTr="00606D92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C32" w14:textId="77777777" w:rsidR="000F65DA" w:rsidRPr="00E76DAE" w:rsidRDefault="000F65DA" w:rsidP="003E3D7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E76DAE">
              <w:rPr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4ADC" w14:textId="6B4DEE13" w:rsidR="000F65DA" w:rsidRPr="00E76DAE" w:rsidRDefault="000F65DA" w:rsidP="00606D92">
            <w:r w:rsidRPr="00E76DAE">
              <w:rPr>
                <w:bCs/>
                <w:iCs/>
                <w:color w:val="000000"/>
                <w:sz w:val="24"/>
              </w:rPr>
              <w:t>20</w:t>
            </w:r>
            <w:r w:rsidR="00AF703A" w:rsidRPr="00E76DAE">
              <w:rPr>
                <w:bCs/>
                <w:iCs/>
                <w:color w:val="000000"/>
                <w:sz w:val="24"/>
              </w:rPr>
              <w:t>20</w:t>
            </w:r>
            <w:r w:rsidRPr="00E76DAE">
              <w:rPr>
                <w:bCs/>
                <w:iCs/>
                <w:color w:val="000000"/>
                <w:sz w:val="24"/>
              </w:rPr>
              <w:t>年</w:t>
            </w:r>
            <w:r w:rsidR="0058592C" w:rsidRPr="00E76DAE">
              <w:rPr>
                <w:bCs/>
                <w:iCs/>
                <w:color w:val="000000"/>
                <w:sz w:val="24"/>
              </w:rPr>
              <w:t>6</w:t>
            </w:r>
            <w:r w:rsidRPr="00E76DAE">
              <w:rPr>
                <w:bCs/>
                <w:iCs/>
                <w:color w:val="000000"/>
                <w:sz w:val="24"/>
              </w:rPr>
              <w:t>月</w:t>
            </w:r>
            <w:r w:rsidR="0058592C" w:rsidRPr="00E76DAE">
              <w:rPr>
                <w:bCs/>
                <w:iCs/>
                <w:color w:val="000000"/>
                <w:sz w:val="24"/>
              </w:rPr>
              <w:t>23</w:t>
            </w:r>
            <w:r w:rsidRPr="00E76DAE"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E37640" w:rsidRPr="00E76DAE" w14:paraId="7A8AC20E" w14:textId="77777777" w:rsidTr="00606D92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4750" w14:textId="77777777" w:rsidR="000F65DA" w:rsidRPr="00E76DAE" w:rsidRDefault="000F65DA" w:rsidP="003E3D7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E76DAE">
              <w:rPr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9577" w14:textId="2BE96571" w:rsidR="000F65DA" w:rsidRPr="00E76DAE" w:rsidRDefault="003E18EE" w:rsidP="00615B7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Pr="00E76DAE">
              <w:rPr>
                <w:bCs/>
                <w:iCs/>
                <w:color w:val="000000"/>
                <w:sz w:val="24"/>
              </w:rPr>
              <w:t>总部会议室</w:t>
            </w:r>
          </w:p>
        </w:tc>
      </w:tr>
      <w:tr w:rsidR="00E37640" w:rsidRPr="00E76DAE" w14:paraId="1C7BBF2C" w14:textId="77777777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8C65" w14:textId="77777777" w:rsidR="000F65DA" w:rsidRPr="00E76DA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E76DAE">
              <w:rPr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348" w14:textId="77777777" w:rsidR="00606D92" w:rsidRPr="00E76DAE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Cs/>
                <w:iCs/>
                <w:color w:val="000000"/>
                <w:sz w:val="24"/>
              </w:rPr>
              <w:t>副总经理、财务总监：张玲艳</w:t>
            </w:r>
          </w:p>
          <w:p w14:paraId="5F813E5E" w14:textId="77777777" w:rsidR="00606D92" w:rsidRPr="00E76DAE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Cs/>
                <w:iCs/>
                <w:color w:val="000000"/>
                <w:sz w:val="24"/>
              </w:rPr>
              <w:t>副总经理、董事会秘书：</w:t>
            </w:r>
            <w:proofErr w:type="gramStart"/>
            <w:r w:rsidRPr="00E76DAE">
              <w:rPr>
                <w:rFonts w:hint="eastAsia"/>
                <w:bCs/>
                <w:iCs/>
                <w:color w:val="000000"/>
                <w:sz w:val="24"/>
              </w:rPr>
              <w:t>贾佩贤</w:t>
            </w:r>
            <w:proofErr w:type="gramEnd"/>
          </w:p>
          <w:p w14:paraId="7C42747C" w14:textId="77777777" w:rsidR="000F65DA" w:rsidRPr="00E76DAE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Cs/>
                <w:iCs/>
                <w:color w:val="000000"/>
                <w:sz w:val="24"/>
              </w:rPr>
              <w:t>投资总监、总经理助理：袁峥</w:t>
            </w:r>
            <w:r w:rsidR="000F65DA" w:rsidRPr="00E76DAE">
              <w:rPr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E37640" w:rsidRPr="00E76DAE" w14:paraId="2FDBCCB8" w14:textId="77777777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B3DB" w14:textId="77777777" w:rsidR="000F65DA" w:rsidRPr="00E76DA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E76DAE">
              <w:rPr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99A" w14:textId="314329AF" w:rsidR="00574942" w:rsidRPr="00E76DAE" w:rsidRDefault="009C2F99" w:rsidP="0073726E">
            <w:pPr>
              <w:spacing w:line="480" w:lineRule="atLeast"/>
              <w:rPr>
                <w:b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iCs/>
                <w:color w:val="000000"/>
                <w:sz w:val="24"/>
              </w:rPr>
              <w:t>一、</w:t>
            </w:r>
            <w:r w:rsidR="0058592C" w:rsidRPr="00E76DAE">
              <w:rPr>
                <w:rFonts w:hint="eastAsia"/>
                <w:b/>
                <w:color w:val="000000"/>
                <w:sz w:val="24"/>
              </w:rPr>
              <w:t>公司介绍</w:t>
            </w:r>
            <w:r w:rsidR="00574942" w:rsidRPr="00E76DAE">
              <w:rPr>
                <w:rFonts w:hint="eastAsia"/>
                <w:b/>
                <w:color w:val="000000"/>
                <w:sz w:val="24"/>
              </w:rPr>
              <w:t>经营情况</w:t>
            </w:r>
          </w:p>
          <w:p w14:paraId="74774496" w14:textId="77777777" w:rsidR="00AD5BA5" w:rsidRPr="00E76DAE" w:rsidRDefault="00AD5BA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1</w:t>
            </w:r>
            <w:r w:rsidRPr="00E76DAE">
              <w:rPr>
                <w:rFonts w:hint="eastAsia"/>
                <w:color w:val="000000"/>
                <w:sz w:val="24"/>
              </w:rPr>
              <w:t>、英飞特是一家具备强竞争力的全球化公司</w:t>
            </w:r>
          </w:p>
          <w:p w14:paraId="68956B97" w14:textId="0E61D74A" w:rsidR="00AD5BA5" w:rsidRPr="00E76DAE" w:rsidRDefault="00AD5BA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（</w:t>
            </w:r>
            <w:r w:rsidRPr="00E76DAE">
              <w:rPr>
                <w:rFonts w:hint="eastAsia"/>
                <w:color w:val="000000"/>
                <w:sz w:val="24"/>
              </w:rPr>
              <w:t>1</w:t>
            </w:r>
            <w:r w:rsidRPr="00E76DAE">
              <w:rPr>
                <w:rFonts w:hint="eastAsia"/>
                <w:color w:val="000000"/>
                <w:sz w:val="24"/>
              </w:rPr>
              <w:t>）英飞特具备领先的技术和产品优势。</w:t>
            </w:r>
          </w:p>
          <w:p w14:paraId="4AE2FC91" w14:textId="3FD30326" w:rsidR="00AD5BA5" w:rsidRPr="00E76DAE" w:rsidRDefault="00AD5BA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（</w:t>
            </w:r>
            <w:r w:rsidRPr="00E76DAE">
              <w:rPr>
                <w:color w:val="000000"/>
                <w:sz w:val="24"/>
              </w:rPr>
              <w:t>2</w:t>
            </w:r>
            <w:r w:rsidRPr="00E76DAE">
              <w:rPr>
                <w:rFonts w:hint="eastAsia"/>
                <w:color w:val="000000"/>
                <w:sz w:val="24"/>
              </w:rPr>
              <w:t>）英飞特具备有效的</w:t>
            </w:r>
            <w:r w:rsidR="002C1455" w:rsidRPr="00E76DAE">
              <w:rPr>
                <w:rFonts w:hint="eastAsia"/>
                <w:color w:val="000000"/>
                <w:sz w:val="24"/>
              </w:rPr>
              <w:t>定</w:t>
            </w:r>
            <w:r w:rsidRPr="00E76DAE">
              <w:rPr>
                <w:rFonts w:hint="eastAsia"/>
                <w:color w:val="000000"/>
                <w:sz w:val="24"/>
              </w:rPr>
              <w:t>制化服务能力</w:t>
            </w:r>
            <w:r w:rsidR="002C1455" w:rsidRPr="00E76DAE">
              <w:rPr>
                <w:rFonts w:hint="eastAsia"/>
                <w:color w:val="000000"/>
                <w:sz w:val="24"/>
              </w:rPr>
              <w:t>。</w:t>
            </w:r>
          </w:p>
          <w:p w14:paraId="474D62FC" w14:textId="19524FD5" w:rsidR="00AD5BA5" w:rsidRPr="00E76DAE" w:rsidRDefault="00AD5BA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（</w:t>
            </w:r>
            <w:r w:rsidRPr="00E76DAE">
              <w:rPr>
                <w:color w:val="000000"/>
                <w:sz w:val="24"/>
              </w:rPr>
              <w:t>3</w:t>
            </w:r>
            <w:r w:rsidRPr="00E76DAE">
              <w:rPr>
                <w:rFonts w:hint="eastAsia"/>
                <w:color w:val="000000"/>
                <w:sz w:val="24"/>
              </w:rPr>
              <w:t>）英飞特是享誉全球的</w:t>
            </w:r>
            <w:r w:rsidRPr="00E76DAE">
              <w:rPr>
                <w:rFonts w:hint="eastAsia"/>
                <w:color w:val="000000"/>
                <w:sz w:val="24"/>
              </w:rPr>
              <w:t>LED</w:t>
            </w:r>
            <w:r w:rsidRPr="00E76DAE">
              <w:rPr>
                <w:rFonts w:hint="eastAsia"/>
                <w:color w:val="000000"/>
                <w:sz w:val="24"/>
              </w:rPr>
              <w:t>驱动电源品牌。</w:t>
            </w:r>
          </w:p>
          <w:p w14:paraId="7EDB434C" w14:textId="7CC109F5" w:rsidR="00AD5BA5" w:rsidRPr="00E76DAE" w:rsidRDefault="00AD5BA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（</w:t>
            </w:r>
            <w:r w:rsidRPr="00E76DAE">
              <w:rPr>
                <w:rFonts w:hint="eastAsia"/>
                <w:color w:val="000000"/>
                <w:sz w:val="24"/>
              </w:rPr>
              <w:t>4</w:t>
            </w:r>
            <w:r w:rsidRPr="00E76DAE">
              <w:rPr>
                <w:rFonts w:hint="eastAsia"/>
                <w:color w:val="000000"/>
                <w:sz w:val="24"/>
              </w:rPr>
              <w:t>）英飞特是一家国际化的公司。</w:t>
            </w:r>
          </w:p>
          <w:p w14:paraId="3CB1AE13" w14:textId="77777777" w:rsidR="00AD5BA5" w:rsidRPr="00E76DAE" w:rsidRDefault="00AD5BA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lastRenderedPageBreak/>
              <w:t>2</w:t>
            </w:r>
            <w:r w:rsidRPr="00E76DAE">
              <w:rPr>
                <w:rFonts w:hint="eastAsia"/>
                <w:color w:val="000000"/>
                <w:sz w:val="24"/>
              </w:rPr>
              <w:t>、英飞特下游行业的拓展广度。</w:t>
            </w:r>
          </w:p>
          <w:p w14:paraId="076FE54C" w14:textId="52C79131" w:rsidR="00AD5BA5" w:rsidRPr="00E76DAE" w:rsidRDefault="00AD5BA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（</w:t>
            </w:r>
            <w:r w:rsidRPr="00E76DAE">
              <w:rPr>
                <w:rFonts w:hint="eastAsia"/>
                <w:color w:val="000000"/>
                <w:sz w:val="24"/>
              </w:rPr>
              <w:t>1</w:t>
            </w:r>
            <w:r w:rsidRPr="00E76DAE">
              <w:rPr>
                <w:rFonts w:hint="eastAsia"/>
                <w:color w:val="000000"/>
                <w:sz w:val="24"/>
              </w:rPr>
              <w:t>）</w:t>
            </w:r>
            <w:r w:rsidRPr="00E76DAE">
              <w:rPr>
                <w:rFonts w:hint="eastAsia"/>
                <w:color w:val="000000"/>
                <w:sz w:val="24"/>
              </w:rPr>
              <w:t>LED</w:t>
            </w:r>
            <w:r w:rsidRPr="00E76DAE">
              <w:rPr>
                <w:rFonts w:hint="eastAsia"/>
                <w:color w:val="000000"/>
                <w:sz w:val="24"/>
              </w:rPr>
              <w:t>驱动电源下游客户的粘性强。</w:t>
            </w:r>
          </w:p>
          <w:p w14:paraId="6ABC58A4" w14:textId="4488BF8C" w:rsidR="00AD5BA5" w:rsidRPr="00E76DAE" w:rsidRDefault="00AD5BA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（</w:t>
            </w:r>
            <w:r w:rsidRPr="00E76DAE">
              <w:rPr>
                <w:rFonts w:hint="eastAsia"/>
                <w:color w:val="000000"/>
                <w:sz w:val="24"/>
              </w:rPr>
              <w:t>2</w:t>
            </w:r>
            <w:r w:rsidRPr="00E76DAE">
              <w:rPr>
                <w:rFonts w:hint="eastAsia"/>
                <w:color w:val="000000"/>
                <w:sz w:val="24"/>
              </w:rPr>
              <w:t>）</w:t>
            </w:r>
            <w:r w:rsidRPr="00E76DAE">
              <w:rPr>
                <w:rFonts w:hint="eastAsia"/>
                <w:color w:val="000000"/>
                <w:sz w:val="24"/>
              </w:rPr>
              <w:t>LED</w:t>
            </w:r>
            <w:r w:rsidRPr="00E76DAE">
              <w:rPr>
                <w:rFonts w:hint="eastAsia"/>
                <w:color w:val="000000"/>
                <w:sz w:val="24"/>
              </w:rPr>
              <w:t>行业的</w:t>
            </w:r>
            <w:r w:rsidR="006148B6" w:rsidRPr="00E76DAE">
              <w:rPr>
                <w:rFonts w:hint="eastAsia"/>
                <w:color w:val="000000"/>
                <w:sz w:val="24"/>
              </w:rPr>
              <w:t>下游</w:t>
            </w:r>
            <w:r w:rsidRPr="00E76DAE">
              <w:rPr>
                <w:rFonts w:hint="eastAsia"/>
                <w:color w:val="000000"/>
                <w:sz w:val="24"/>
              </w:rPr>
              <w:t>应用</w:t>
            </w:r>
            <w:r w:rsidR="006148B6" w:rsidRPr="00E76DAE">
              <w:rPr>
                <w:rFonts w:hint="eastAsia"/>
                <w:color w:val="000000"/>
                <w:sz w:val="24"/>
              </w:rPr>
              <w:t>品类拓展</w:t>
            </w:r>
            <w:r w:rsidRPr="00E76DAE">
              <w:rPr>
                <w:rFonts w:hint="eastAsia"/>
                <w:color w:val="000000"/>
                <w:sz w:val="24"/>
              </w:rPr>
              <w:t>空间</w:t>
            </w:r>
            <w:r w:rsidR="006148B6" w:rsidRPr="00E76DAE">
              <w:rPr>
                <w:rFonts w:hint="eastAsia"/>
                <w:color w:val="000000"/>
                <w:sz w:val="24"/>
              </w:rPr>
              <w:t>大</w:t>
            </w:r>
            <w:r w:rsidRPr="00E76DAE">
              <w:rPr>
                <w:rFonts w:hint="eastAsia"/>
                <w:color w:val="000000"/>
                <w:sz w:val="24"/>
              </w:rPr>
              <w:t>。</w:t>
            </w:r>
          </w:p>
          <w:p w14:paraId="48B13576" w14:textId="426FD282" w:rsidR="00574942" w:rsidRPr="00E76DAE" w:rsidRDefault="00AD5BA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（</w:t>
            </w:r>
            <w:r w:rsidRPr="00E76DAE">
              <w:rPr>
                <w:rFonts w:hint="eastAsia"/>
                <w:color w:val="000000"/>
                <w:sz w:val="24"/>
              </w:rPr>
              <w:t>3</w:t>
            </w:r>
            <w:r w:rsidRPr="00E76DAE">
              <w:rPr>
                <w:rFonts w:hint="eastAsia"/>
                <w:color w:val="000000"/>
                <w:sz w:val="24"/>
              </w:rPr>
              <w:t>）</w:t>
            </w:r>
            <w:r w:rsidR="006148B6" w:rsidRPr="00E76DAE">
              <w:rPr>
                <w:rFonts w:hint="eastAsia"/>
                <w:color w:val="000000"/>
                <w:sz w:val="24"/>
              </w:rPr>
              <w:t>行业洗牌中，</w:t>
            </w:r>
            <w:r w:rsidRPr="00E76DAE">
              <w:rPr>
                <w:rFonts w:hint="eastAsia"/>
                <w:color w:val="000000"/>
                <w:sz w:val="24"/>
              </w:rPr>
              <w:t>存量市场也非常巨大。</w:t>
            </w:r>
          </w:p>
          <w:p w14:paraId="3EE2456D" w14:textId="64141D33" w:rsidR="002C1455" w:rsidRPr="00E76DAE" w:rsidRDefault="00917F49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3</w:t>
            </w:r>
            <w:r w:rsidRPr="00E76DAE">
              <w:rPr>
                <w:rFonts w:hint="eastAsia"/>
                <w:color w:val="000000"/>
                <w:sz w:val="24"/>
              </w:rPr>
              <w:t>、</w:t>
            </w:r>
            <w:r w:rsidR="002C1455" w:rsidRPr="00E76DAE">
              <w:rPr>
                <w:rFonts w:hint="eastAsia"/>
                <w:color w:val="000000"/>
                <w:sz w:val="24"/>
              </w:rPr>
              <w:t>未来发展方向</w:t>
            </w:r>
          </w:p>
          <w:p w14:paraId="72B126C2" w14:textId="271BF32C" w:rsidR="006148B6" w:rsidRPr="00E76DAE" w:rsidRDefault="006148B6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color w:val="000000"/>
                <w:sz w:val="24"/>
              </w:rPr>
              <w:t>传统</w:t>
            </w:r>
            <w:r w:rsidRPr="00E76DAE">
              <w:rPr>
                <w:b/>
                <w:bCs/>
                <w:color w:val="000000"/>
                <w:sz w:val="24"/>
              </w:rPr>
              <w:t>LED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驱动电源板块</w:t>
            </w:r>
            <w:r w:rsidRPr="00E76DAE">
              <w:rPr>
                <w:rFonts w:hint="eastAsia"/>
                <w:color w:val="000000"/>
                <w:sz w:val="24"/>
              </w:rPr>
              <w:t>：</w:t>
            </w:r>
          </w:p>
          <w:p w14:paraId="40C9E6D4" w14:textId="77777777" w:rsidR="002C1455" w:rsidRPr="00E76DAE" w:rsidRDefault="002C145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（</w:t>
            </w:r>
            <w:r w:rsidRPr="00E76DAE">
              <w:rPr>
                <w:rFonts w:hint="eastAsia"/>
                <w:color w:val="000000"/>
                <w:sz w:val="24"/>
              </w:rPr>
              <w:t>1</w:t>
            </w:r>
            <w:r w:rsidRPr="00E76DAE">
              <w:rPr>
                <w:rFonts w:hint="eastAsia"/>
                <w:color w:val="000000"/>
                <w:sz w:val="24"/>
              </w:rPr>
              <w:t>）进一步优化全球化布局。</w:t>
            </w:r>
          </w:p>
          <w:p w14:paraId="16D1931A" w14:textId="77777777" w:rsidR="002C1455" w:rsidRPr="00E76DAE" w:rsidRDefault="002C145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（</w:t>
            </w:r>
            <w:r w:rsidRPr="00E76DAE">
              <w:rPr>
                <w:rFonts w:hint="eastAsia"/>
                <w:color w:val="000000"/>
                <w:sz w:val="24"/>
              </w:rPr>
              <w:t>2</w:t>
            </w:r>
            <w:r w:rsidRPr="00E76DAE">
              <w:rPr>
                <w:rFonts w:hint="eastAsia"/>
                <w:color w:val="000000"/>
                <w:sz w:val="24"/>
              </w:rPr>
              <w:t>）拓展更多的新兴应用领域，如景观照明、植物照明。</w:t>
            </w:r>
          </w:p>
          <w:p w14:paraId="1933E26C" w14:textId="56EBA043" w:rsidR="002C1455" w:rsidRPr="00E76DAE" w:rsidRDefault="002C1455" w:rsidP="00AD5BA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（</w:t>
            </w:r>
            <w:r w:rsidRPr="00E76DAE">
              <w:rPr>
                <w:rFonts w:hint="eastAsia"/>
                <w:color w:val="000000"/>
                <w:sz w:val="24"/>
              </w:rPr>
              <w:t>3</w:t>
            </w:r>
            <w:r w:rsidRPr="00E76DAE">
              <w:rPr>
                <w:rFonts w:hint="eastAsia"/>
                <w:color w:val="000000"/>
                <w:sz w:val="24"/>
              </w:rPr>
              <w:t>）进一步布局</w:t>
            </w:r>
            <w:r w:rsidR="00917F49" w:rsidRPr="00E76DAE">
              <w:rPr>
                <w:rFonts w:hint="eastAsia"/>
                <w:color w:val="000000"/>
                <w:sz w:val="24"/>
              </w:rPr>
              <w:t>智慧照明</w:t>
            </w:r>
            <w:r w:rsidRPr="00E76DAE">
              <w:rPr>
                <w:rFonts w:hint="eastAsia"/>
                <w:color w:val="000000"/>
                <w:sz w:val="24"/>
              </w:rPr>
              <w:t>领域。</w:t>
            </w:r>
          </w:p>
          <w:p w14:paraId="7680FDA9" w14:textId="2C4EFA29" w:rsidR="006148B6" w:rsidRPr="00E76DAE" w:rsidRDefault="006148B6" w:rsidP="002C145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color w:val="000000"/>
                <w:sz w:val="24"/>
              </w:rPr>
              <w:t>智慧照明领域</w:t>
            </w:r>
            <w:r w:rsidRPr="00E76DAE">
              <w:rPr>
                <w:rFonts w:hint="eastAsia"/>
                <w:color w:val="000000"/>
                <w:sz w:val="24"/>
              </w:rPr>
              <w:t>：</w:t>
            </w:r>
          </w:p>
          <w:p w14:paraId="7DFC32FA" w14:textId="615872AE" w:rsidR="00AD5BA5" w:rsidRDefault="002C1455" w:rsidP="002C145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英飞特</w:t>
            </w:r>
            <w:r w:rsidR="006148B6" w:rsidRPr="00E76DAE">
              <w:rPr>
                <w:rFonts w:hint="eastAsia"/>
                <w:color w:val="000000"/>
                <w:sz w:val="24"/>
              </w:rPr>
              <w:t>将</w:t>
            </w:r>
            <w:r w:rsidRPr="00E76DAE">
              <w:rPr>
                <w:rFonts w:hint="eastAsia"/>
                <w:color w:val="000000"/>
                <w:sz w:val="24"/>
              </w:rPr>
              <w:t>进一步布局智慧</w:t>
            </w:r>
            <w:r w:rsidR="002F0266" w:rsidRPr="00E76DAE">
              <w:rPr>
                <w:rFonts w:hint="eastAsia"/>
                <w:color w:val="000000"/>
                <w:sz w:val="24"/>
              </w:rPr>
              <w:t>照明</w:t>
            </w:r>
            <w:r w:rsidRPr="00E76DAE">
              <w:rPr>
                <w:rFonts w:hint="eastAsia"/>
                <w:color w:val="000000"/>
                <w:sz w:val="24"/>
              </w:rPr>
              <w:t>领域，提供的基于</w:t>
            </w:r>
            <w:r w:rsidRPr="00E76DAE">
              <w:rPr>
                <w:rFonts w:hint="eastAsia"/>
                <w:color w:val="000000"/>
                <w:sz w:val="24"/>
              </w:rPr>
              <w:t>T/CSA051</w:t>
            </w:r>
            <w:r w:rsidRPr="00E76DAE">
              <w:rPr>
                <w:rFonts w:hint="eastAsia"/>
                <w:color w:val="000000"/>
                <w:sz w:val="24"/>
              </w:rPr>
              <w:t>标准、</w:t>
            </w:r>
            <w:r w:rsidRPr="00E76DAE">
              <w:rPr>
                <w:rFonts w:hint="eastAsia"/>
                <w:color w:val="000000"/>
                <w:sz w:val="24"/>
              </w:rPr>
              <w:t>DALI-</w:t>
            </w:r>
            <w:r w:rsidRPr="00E76DAE">
              <w:rPr>
                <w:color w:val="000000"/>
                <w:sz w:val="24"/>
              </w:rPr>
              <w:t>2</w:t>
            </w:r>
            <w:r w:rsidR="00070ABF" w:rsidRPr="00E76DAE">
              <w:rPr>
                <w:rFonts w:hint="eastAsia"/>
                <w:color w:val="000000"/>
                <w:sz w:val="24"/>
              </w:rPr>
              <w:t xml:space="preserve"> &amp; D4i</w:t>
            </w:r>
            <w:r w:rsidRPr="00E76DAE">
              <w:rPr>
                <w:rFonts w:hint="eastAsia"/>
                <w:color w:val="000000"/>
                <w:sz w:val="24"/>
              </w:rPr>
              <w:t>标准的</w:t>
            </w:r>
            <w:r w:rsidRPr="00E76DAE">
              <w:rPr>
                <w:rFonts w:hint="eastAsia"/>
                <w:color w:val="000000"/>
                <w:sz w:val="24"/>
              </w:rPr>
              <w:t>LED</w:t>
            </w:r>
            <w:r w:rsidRPr="00E76DAE">
              <w:rPr>
                <w:rFonts w:hint="eastAsia"/>
                <w:color w:val="000000"/>
                <w:sz w:val="24"/>
              </w:rPr>
              <w:t>数字电源解决方案</w:t>
            </w:r>
            <w:r w:rsidR="005E6DBE">
              <w:rPr>
                <w:rFonts w:hint="eastAsia"/>
                <w:color w:val="000000"/>
                <w:sz w:val="24"/>
              </w:rPr>
              <w:t>，</w:t>
            </w:r>
            <w:r w:rsidRPr="00E76DAE">
              <w:rPr>
                <w:rFonts w:hint="eastAsia"/>
                <w:color w:val="000000"/>
                <w:sz w:val="24"/>
              </w:rPr>
              <w:t>不仅为灯具供电，还具备辅助输出能力，可直接为智能控制器供电，提供数字串口通信接口，可直接与智能控制器进行通讯，具备数据采集（电压、电流、功率、电量、工作时长等）功能，可广泛应用于智慧灯杆，为灯具在智能控制及物联网连接方面赋予先天优势，提供更好的互联互通性。公司</w:t>
            </w:r>
            <w:r w:rsidR="006148B6" w:rsidRPr="00E76DAE">
              <w:rPr>
                <w:rFonts w:hint="eastAsia"/>
                <w:color w:val="000000"/>
                <w:sz w:val="24"/>
              </w:rPr>
              <w:t>已</w:t>
            </w:r>
            <w:r w:rsidRPr="00E76DAE">
              <w:rPr>
                <w:rFonts w:hint="eastAsia"/>
                <w:color w:val="000000"/>
                <w:sz w:val="24"/>
              </w:rPr>
              <w:t>在深圳、杭州、南昌、广东有非常多的应用案例，比如深圳福田的多功能杆，已经集合了照明、公共安全、环境、充电桩等平台。</w:t>
            </w:r>
          </w:p>
          <w:p w14:paraId="40831CBE" w14:textId="1572EC76" w:rsidR="004B33E6" w:rsidRPr="00E76DAE" w:rsidRDefault="004B33E6" w:rsidP="002C1455">
            <w:pPr>
              <w:spacing w:line="480" w:lineRule="atLeast"/>
              <w:rPr>
                <w:color w:val="000000"/>
                <w:sz w:val="24"/>
              </w:rPr>
            </w:pPr>
            <w:r w:rsidRPr="005E6DBE">
              <w:rPr>
                <w:rFonts w:hint="eastAsia"/>
                <w:color w:val="000000"/>
                <w:sz w:val="24"/>
              </w:rPr>
              <w:t>随着</w:t>
            </w:r>
            <w:r w:rsidRPr="005E6DBE">
              <w:rPr>
                <w:rFonts w:hint="eastAsia"/>
                <w:color w:val="000000"/>
                <w:sz w:val="24"/>
              </w:rPr>
              <w:t>5G</w:t>
            </w:r>
            <w:r>
              <w:rPr>
                <w:rFonts w:hint="eastAsia"/>
                <w:color w:val="000000"/>
                <w:sz w:val="24"/>
              </w:rPr>
              <w:t>商用的飞速推进，智慧</w:t>
            </w:r>
            <w:r w:rsidRPr="005E6DBE">
              <w:rPr>
                <w:rFonts w:hint="eastAsia"/>
                <w:color w:val="000000"/>
                <w:sz w:val="24"/>
              </w:rPr>
              <w:t>灯</w:t>
            </w:r>
            <w:r>
              <w:rPr>
                <w:rFonts w:hint="eastAsia"/>
                <w:color w:val="000000"/>
                <w:sz w:val="24"/>
              </w:rPr>
              <w:t>杆或多功能灯杆</w:t>
            </w:r>
            <w:r w:rsidRPr="005E6DBE">
              <w:rPr>
                <w:rFonts w:hint="eastAsia"/>
                <w:color w:val="000000"/>
                <w:sz w:val="24"/>
              </w:rPr>
              <w:t>作为</w:t>
            </w:r>
            <w:r w:rsidRPr="005E6DBE">
              <w:rPr>
                <w:rFonts w:hint="eastAsia"/>
                <w:color w:val="000000"/>
                <w:sz w:val="24"/>
              </w:rPr>
              <w:t>5G</w:t>
            </w:r>
            <w:r>
              <w:rPr>
                <w:rFonts w:hint="eastAsia"/>
                <w:color w:val="000000"/>
                <w:sz w:val="24"/>
              </w:rPr>
              <w:t>微</w:t>
            </w:r>
            <w:r w:rsidRPr="005E6DBE">
              <w:rPr>
                <w:rFonts w:hint="eastAsia"/>
                <w:color w:val="000000"/>
                <w:sz w:val="24"/>
              </w:rPr>
              <w:t>基站的重要载体，将得到进一步发展</w:t>
            </w:r>
            <w:r>
              <w:rPr>
                <w:rFonts w:hint="eastAsia"/>
                <w:color w:val="000000"/>
                <w:sz w:val="24"/>
              </w:rPr>
              <w:t>，而作为智慧灯杆或多功能灯杆必备的</w:t>
            </w:r>
            <w:r>
              <w:rPr>
                <w:rFonts w:hint="eastAsia"/>
                <w:color w:val="000000"/>
                <w:sz w:val="24"/>
              </w:rPr>
              <w:t>L</w:t>
            </w:r>
            <w:r>
              <w:rPr>
                <w:color w:val="000000"/>
                <w:sz w:val="24"/>
              </w:rPr>
              <w:t>ED</w:t>
            </w:r>
            <w:r>
              <w:rPr>
                <w:rFonts w:hint="eastAsia"/>
                <w:color w:val="000000"/>
                <w:sz w:val="24"/>
              </w:rPr>
              <w:t>照明功能和</w:t>
            </w:r>
            <w:r>
              <w:rPr>
                <w:rFonts w:hint="eastAsia"/>
                <w:color w:val="000000"/>
                <w:sz w:val="24"/>
              </w:rPr>
              <w:t>L</w:t>
            </w:r>
            <w:r>
              <w:rPr>
                <w:color w:val="000000"/>
                <w:sz w:val="24"/>
              </w:rPr>
              <w:t>ED</w:t>
            </w:r>
            <w:r>
              <w:rPr>
                <w:rFonts w:hint="eastAsia"/>
                <w:color w:val="000000"/>
                <w:sz w:val="24"/>
              </w:rPr>
              <w:t>驱动电源将会有更大的市场空间。</w:t>
            </w:r>
          </w:p>
          <w:p w14:paraId="1EB14B7F" w14:textId="001118E3" w:rsidR="002C1455" w:rsidRPr="00E76DAE" w:rsidRDefault="00EF4872" w:rsidP="002C1455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b/>
                <w:bCs/>
                <w:color w:val="000000"/>
                <w:sz w:val="24"/>
              </w:rPr>
              <w:t>OBC</w:t>
            </w:r>
            <w:r w:rsidR="002F0266" w:rsidRPr="00E76DAE">
              <w:rPr>
                <w:rFonts w:hint="eastAsia"/>
                <w:b/>
                <w:bCs/>
                <w:color w:val="000000"/>
                <w:sz w:val="24"/>
              </w:rPr>
              <w:t>业务布局</w:t>
            </w:r>
            <w:r w:rsidR="006148B6" w:rsidRPr="00E76DAE">
              <w:rPr>
                <w:rFonts w:hint="eastAsia"/>
                <w:color w:val="000000"/>
                <w:sz w:val="24"/>
              </w:rPr>
              <w:t>：</w:t>
            </w:r>
          </w:p>
          <w:p w14:paraId="55515B13" w14:textId="52C18047" w:rsidR="002F0266" w:rsidRPr="00E76DAE" w:rsidRDefault="002F0266" w:rsidP="002F0266">
            <w:pPr>
              <w:spacing w:line="480" w:lineRule="atLeast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公司非常看好新能源车载电源行业，将持续投入。根据公司的年报，</w:t>
            </w:r>
            <w:r w:rsidRPr="00E76DAE">
              <w:rPr>
                <w:rFonts w:hint="eastAsia"/>
                <w:color w:val="000000"/>
                <w:sz w:val="24"/>
              </w:rPr>
              <w:t>2018</w:t>
            </w:r>
            <w:r w:rsidRPr="00E76DAE">
              <w:rPr>
                <w:rFonts w:hint="eastAsia"/>
                <w:color w:val="000000"/>
                <w:sz w:val="24"/>
              </w:rPr>
              <w:t>年新能源板块实现营业收入</w:t>
            </w:r>
            <w:r w:rsidRPr="00E76DAE">
              <w:rPr>
                <w:rFonts w:hint="eastAsia"/>
                <w:color w:val="000000"/>
                <w:sz w:val="24"/>
              </w:rPr>
              <w:t>960</w:t>
            </w:r>
            <w:r w:rsidRPr="00E76DAE">
              <w:rPr>
                <w:rFonts w:hint="eastAsia"/>
                <w:color w:val="000000"/>
                <w:sz w:val="24"/>
              </w:rPr>
              <w:t>多万，</w:t>
            </w:r>
            <w:r w:rsidRPr="00E76DAE">
              <w:rPr>
                <w:rFonts w:hint="eastAsia"/>
                <w:color w:val="000000"/>
                <w:sz w:val="24"/>
              </w:rPr>
              <w:t>2019</w:t>
            </w:r>
            <w:r w:rsidRPr="00E76DAE">
              <w:rPr>
                <w:rFonts w:hint="eastAsia"/>
                <w:color w:val="000000"/>
                <w:sz w:val="24"/>
              </w:rPr>
              <w:t>年实现营业收入</w:t>
            </w:r>
            <w:r w:rsidRPr="00E76DAE">
              <w:rPr>
                <w:rFonts w:hint="eastAsia"/>
                <w:color w:val="000000"/>
                <w:sz w:val="24"/>
              </w:rPr>
              <w:t>3600</w:t>
            </w:r>
            <w:r w:rsidRPr="00E76DAE">
              <w:rPr>
                <w:rFonts w:hint="eastAsia"/>
                <w:color w:val="000000"/>
                <w:sz w:val="24"/>
              </w:rPr>
              <w:t>多万，目前公司在新能源领域的产品具备功率覆盖全、效率高、功率因素高，有独立辅助源，有智能温度补偿等功能。</w:t>
            </w:r>
          </w:p>
          <w:p w14:paraId="1B671B5E" w14:textId="53BB2E6F" w:rsidR="00917F49" w:rsidRPr="00E76DAE" w:rsidRDefault="00917F49" w:rsidP="000873D4">
            <w:pPr>
              <w:spacing w:line="480" w:lineRule="atLeast"/>
              <w:rPr>
                <w:color w:val="000000"/>
                <w:sz w:val="24"/>
              </w:rPr>
            </w:pPr>
          </w:p>
          <w:p w14:paraId="515CC3AC" w14:textId="2CBC0A5D" w:rsidR="00574942" w:rsidRPr="00E76DAE" w:rsidRDefault="000C456D" w:rsidP="0073726E">
            <w:pPr>
              <w:spacing w:line="480" w:lineRule="atLeast"/>
              <w:rPr>
                <w:b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iCs/>
                <w:color w:val="000000"/>
                <w:sz w:val="24"/>
              </w:rPr>
              <w:t>二、</w:t>
            </w:r>
            <w:r w:rsidR="00557F0B" w:rsidRPr="00E76DAE">
              <w:rPr>
                <w:b/>
                <w:bCs/>
                <w:iCs/>
                <w:color w:val="000000"/>
                <w:sz w:val="24"/>
              </w:rPr>
              <w:t>Q&amp;A</w:t>
            </w:r>
            <w:r w:rsidR="00557F0B" w:rsidRPr="00E76DAE">
              <w:rPr>
                <w:rFonts w:hint="eastAsia"/>
                <w:b/>
                <w:bCs/>
                <w:iCs/>
                <w:color w:val="000000"/>
                <w:sz w:val="24"/>
              </w:rPr>
              <w:t>环节</w:t>
            </w:r>
            <w:r w:rsidR="00574942" w:rsidRPr="00E76DAE">
              <w:rPr>
                <w:rFonts w:hint="eastAsia"/>
                <w:b/>
                <w:color w:val="000000"/>
                <w:sz w:val="24"/>
              </w:rPr>
              <w:t>：</w:t>
            </w:r>
          </w:p>
          <w:p w14:paraId="0B174EA1" w14:textId="7FD659B2" w:rsidR="00145C69" w:rsidRPr="00E76DAE" w:rsidRDefault="00145C69" w:rsidP="00145C69">
            <w:pPr>
              <w:spacing w:line="480" w:lineRule="atLeast"/>
              <w:rPr>
                <w:b/>
                <w:bCs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color w:val="000000"/>
                <w:sz w:val="24"/>
              </w:rPr>
              <w:lastRenderedPageBreak/>
              <w:t>1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、</w:t>
            </w:r>
            <w:r w:rsidR="00EA752B" w:rsidRPr="00E76DAE">
              <w:rPr>
                <w:rFonts w:hint="eastAsia"/>
                <w:b/>
                <w:bCs/>
                <w:color w:val="000000"/>
                <w:sz w:val="24"/>
              </w:rPr>
              <w:t>在当下的疫情和国际大环境下，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英飞特</w:t>
            </w:r>
            <w:r w:rsidR="00EA752B" w:rsidRPr="00E76DAE">
              <w:rPr>
                <w:rFonts w:hint="eastAsia"/>
                <w:b/>
                <w:bCs/>
                <w:color w:val="000000"/>
                <w:sz w:val="24"/>
              </w:rPr>
              <w:t>虽涉及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全球业务比较多，但</w:t>
            </w:r>
            <w:r w:rsidR="00EA752B" w:rsidRPr="00E76DAE">
              <w:rPr>
                <w:rFonts w:hint="eastAsia"/>
                <w:b/>
                <w:bCs/>
                <w:color w:val="000000"/>
                <w:sz w:val="24"/>
              </w:rPr>
              <w:t>相对而言受到的冲击比较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有限的，原因是什么？</w:t>
            </w:r>
          </w:p>
          <w:p w14:paraId="3D158DD1" w14:textId="01B2FD0C" w:rsidR="00145C69" w:rsidRPr="00E76DAE" w:rsidRDefault="00EA752B" w:rsidP="00EA752B">
            <w:pPr>
              <w:spacing w:line="480" w:lineRule="atLeast"/>
              <w:ind w:firstLineChars="200" w:firstLine="480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答：</w:t>
            </w:r>
            <w:r w:rsidR="00145C69" w:rsidRPr="00E76DAE">
              <w:rPr>
                <w:rFonts w:hint="eastAsia"/>
                <w:color w:val="000000"/>
                <w:sz w:val="24"/>
              </w:rPr>
              <w:t>2</w:t>
            </w:r>
            <w:r w:rsidR="00145C69" w:rsidRPr="00E76DAE">
              <w:rPr>
                <w:color w:val="000000"/>
                <w:sz w:val="24"/>
              </w:rPr>
              <w:t>020</w:t>
            </w:r>
            <w:r w:rsidR="00145C69" w:rsidRPr="00E76DAE">
              <w:rPr>
                <w:rFonts w:hint="eastAsia"/>
                <w:color w:val="000000"/>
                <w:sz w:val="24"/>
              </w:rPr>
              <w:t>年第一季度，</w:t>
            </w:r>
            <w:r w:rsidR="003955BA" w:rsidRPr="00E76DAE">
              <w:rPr>
                <w:rFonts w:hint="eastAsia"/>
                <w:color w:val="000000"/>
                <w:sz w:val="24"/>
              </w:rPr>
              <w:t>英飞特</w:t>
            </w:r>
            <w:r w:rsidR="00145C69" w:rsidRPr="00E76DAE">
              <w:rPr>
                <w:rFonts w:hint="eastAsia"/>
                <w:color w:val="000000"/>
                <w:sz w:val="24"/>
              </w:rPr>
              <w:t>实现营业收入</w:t>
            </w:r>
            <w:r w:rsidR="00145C69" w:rsidRPr="00E76DAE">
              <w:rPr>
                <w:rFonts w:hint="eastAsia"/>
                <w:color w:val="000000"/>
                <w:sz w:val="24"/>
              </w:rPr>
              <w:t xml:space="preserve">17,055.16 </w:t>
            </w:r>
            <w:r w:rsidR="00145C69" w:rsidRPr="00E76DAE">
              <w:rPr>
                <w:rFonts w:hint="eastAsia"/>
                <w:color w:val="000000"/>
                <w:sz w:val="24"/>
              </w:rPr>
              <w:t>万元，同比下降</w:t>
            </w:r>
            <w:r w:rsidR="00145C69" w:rsidRPr="00E76DAE">
              <w:rPr>
                <w:rFonts w:hint="eastAsia"/>
                <w:color w:val="000000"/>
                <w:sz w:val="24"/>
              </w:rPr>
              <w:t>22.35%</w:t>
            </w:r>
            <w:r w:rsidR="00145C69" w:rsidRPr="00E76DAE">
              <w:rPr>
                <w:rFonts w:hint="eastAsia"/>
                <w:color w:val="000000"/>
                <w:sz w:val="24"/>
              </w:rPr>
              <w:t>；实现净利润</w:t>
            </w:r>
            <w:r w:rsidR="00145C69" w:rsidRPr="00E76DAE">
              <w:rPr>
                <w:rFonts w:hint="eastAsia"/>
                <w:color w:val="000000"/>
                <w:sz w:val="24"/>
              </w:rPr>
              <w:t xml:space="preserve">1,632.17 </w:t>
            </w:r>
            <w:r w:rsidR="00145C69" w:rsidRPr="00E76DAE">
              <w:rPr>
                <w:rFonts w:hint="eastAsia"/>
                <w:color w:val="000000"/>
                <w:sz w:val="24"/>
              </w:rPr>
              <w:t>万元，同比下降</w:t>
            </w:r>
            <w:r w:rsidR="00145C69" w:rsidRPr="00E76DAE">
              <w:rPr>
                <w:rFonts w:hint="eastAsia"/>
                <w:color w:val="000000"/>
                <w:sz w:val="24"/>
              </w:rPr>
              <w:t>6.87%</w:t>
            </w:r>
            <w:r w:rsidR="00145C69" w:rsidRPr="00E76DAE">
              <w:rPr>
                <w:rFonts w:hint="eastAsia"/>
                <w:color w:val="000000"/>
                <w:sz w:val="24"/>
              </w:rPr>
              <w:t>。相比同行</w:t>
            </w:r>
            <w:r w:rsidR="003955BA" w:rsidRPr="00E76DAE">
              <w:rPr>
                <w:rFonts w:hint="eastAsia"/>
                <w:color w:val="000000"/>
                <w:sz w:val="24"/>
              </w:rPr>
              <w:t>一些公司大幅下降的情况</w:t>
            </w:r>
            <w:r w:rsidR="00145C69" w:rsidRPr="00E76DAE">
              <w:rPr>
                <w:rFonts w:hint="eastAsia"/>
                <w:color w:val="000000"/>
                <w:sz w:val="24"/>
              </w:rPr>
              <w:t>，英飞特业绩</w:t>
            </w:r>
            <w:r w:rsidR="006D4C6A" w:rsidRPr="00E76DAE">
              <w:rPr>
                <w:rFonts w:hint="eastAsia"/>
                <w:color w:val="000000"/>
                <w:sz w:val="24"/>
              </w:rPr>
              <w:t>相对</w:t>
            </w:r>
            <w:r w:rsidR="00145C69" w:rsidRPr="00E76DAE">
              <w:rPr>
                <w:rFonts w:hint="eastAsia"/>
                <w:color w:val="000000"/>
                <w:sz w:val="24"/>
              </w:rPr>
              <w:t>平稳。</w:t>
            </w:r>
            <w:r w:rsidR="003955BA" w:rsidRPr="00E76DAE">
              <w:rPr>
                <w:rFonts w:hint="eastAsia"/>
                <w:color w:val="000000"/>
                <w:sz w:val="24"/>
              </w:rPr>
              <w:t>主要原因</w:t>
            </w:r>
            <w:r w:rsidR="002F0266" w:rsidRPr="00E76DAE">
              <w:rPr>
                <w:rFonts w:hint="eastAsia"/>
                <w:color w:val="000000"/>
                <w:sz w:val="24"/>
              </w:rPr>
              <w:t>：</w:t>
            </w:r>
            <w:r w:rsidR="004679BB" w:rsidRPr="00E76DAE">
              <w:rPr>
                <w:rFonts w:hint="eastAsia"/>
                <w:color w:val="000000"/>
                <w:sz w:val="24"/>
              </w:rPr>
              <w:t>（</w:t>
            </w:r>
            <w:r w:rsidR="004679BB" w:rsidRPr="00E76DAE">
              <w:rPr>
                <w:rFonts w:hint="eastAsia"/>
                <w:color w:val="000000"/>
                <w:sz w:val="24"/>
              </w:rPr>
              <w:t>1</w:t>
            </w:r>
            <w:r w:rsidR="004679BB" w:rsidRPr="00E76DAE">
              <w:rPr>
                <w:rFonts w:hint="eastAsia"/>
                <w:color w:val="000000"/>
                <w:sz w:val="24"/>
              </w:rPr>
              <w:t>）</w:t>
            </w:r>
            <w:r w:rsidR="003955BA" w:rsidRPr="00E76DAE">
              <w:rPr>
                <w:rFonts w:hint="eastAsia"/>
                <w:color w:val="000000"/>
                <w:sz w:val="24"/>
              </w:rPr>
              <w:t>英飞特</w:t>
            </w:r>
            <w:r w:rsidR="002F0266" w:rsidRPr="00E76DAE">
              <w:rPr>
                <w:rFonts w:hint="eastAsia"/>
                <w:color w:val="000000"/>
                <w:sz w:val="24"/>
              </w:rPr>
              <w:t>具备较好的运营</w:t>
            </w:r>
            <w:r w:rsidR="003955BA" w:rsidRPr="00E76DAE">
              <w:rPr>
                <w:rFonts w:hint="eastAsia"/>
                <w:color w:val="000000"/>
                <w:sz w:val="24"/>
              </w:rPr>
              <w:t>管理</w:t>
            </w:r>
            <w:r w:rsidR="002F0266" w:rsidRPr="00E76DAE">
              <w:rPr>
                <w:rFonts w:hint="eastAsia"/>
                <w:color w:val="000000"/>
                <w:sz w:val="24"/>
              </w:rPr>
              <w:t>水平</w:t>
            </w:r>
            <w:r w:rsidR="003955BA" w:rsidRPr="00E76DAE">
              <w:rPr>
                <w:rFonts w:hint="eastAsia"/>
                <w:color w:val="000000"/>
                <w:sz w:val="24"/>
              </w:rPr>
              <w:t>，</w:t>
            </w:r>
            <w:r w:rsidR="002F0266" w:rsidRPr="00E76DAE">
              <w:rPr>
                <w:rFonts w:hint="eastAsia"/>
                <w:color w:val="000000"/>
                <w:sz w:val="24"/>
              </w:rPr>
              <w:t>在内部成本控制</w:t>
            </w:r>
            <w:r w:rsidR="003955BA" w:rsidRPr="00E76DAE">
              <w:rPr>
                <w:rFonts w:hint="eastAsia"/>
                <w:color w:val="000000"/>
                <w:sz w:val="24"/>
              </w:rPr>
              <w:t>、组织复工复产应对疫情方面非常有序。英飞特</w:t>
            </w:r>
            <w:r w:rsidR="004679BB" w:rsidRPr="00E76DAE">
              <w:rPr>
                <w:rFonts w:hint="eastAsia"/>
                <w:color w:val="000000"/>
                <w:sz w:val="24"/>
              </w:rPr>
              <w:t>在春节期间就</w:t>
            </w:r>
            <w:r w:rsidR="003955BA" w:rsidRPr="00E76DAE">
              <w:rPr>
                <w:rFonts w:hint="eastAsia"/>
                <w:color w:val="000000"/>
                <w:sz w:val="24"/>
              </w:rPr>
              <w:t>已开始为复工复产做准备，</w:t>
            </w:r>
            <w:r w:rsidR="003955BA" w:rsidRPr="00E76DAE">
              <w:rPr>
                <w:rFonts w:hint="eastAsia"/>
                <w:color w:val="000000"/>
                <w:sz w:val="24"/>
              </w:rPr>
              <w:t>2</w:t>
            </w:r>
            <w:r w:rsidR="003955BA" w:rsidRPr="00E76DAE">
              <w:rPr>
                <w:rFonts w:hint="eastAsia"/>
                <w:color w:val="000000"/>
                <w:sz w:val="24"/>
              </w:rPr>
              <w:t>月</w:t>
            </w:r>
            <w:r w:rsidR="003955BA" w:rsidRPr="00E76DAE">
              <w:rPr>
                <w:rFonts w:hint="eastAsia"/>
                <w:color w:val="000000"/>
                <w:sz w:val="24"/>
              </w:rPr>
              <w:t>1</w:t>
            </w:r>
            <w:r w:rsidR="003955BA" w:rsidRPr="00E76DAE">
              <w:rPr>
                <w:color w:val="000000"/>
                <w:sz w:val="24"/>
              </w:rPr>
              <w:t>2</w:t>
            </w:r>
            <w:r w:rsidR="003955BA" w:rsidRPr="00E76DAE">
              <w:rPr>
                <w:rFonts w:hint="eastAsia"/>
                <w:color w:val="000000"/>
                <w:sz w:val="24"/>
              </w:rPr>
              <w:t>日即获批复可复工。</w:t>
            </w:r>
            <w:r w:rsidR="004679BB" w:rsidRPr="00E76DAE">
              <w:rPr>
                <w:rFonts w:hint="eastAsia"/>
                <w:color w:val="000000"/>
                <w:sz w:val="24"/>
              </w:rPr>
              <w:t>（</w:t>
            </w:r>
            <w:r w:rsidR="004679BB" w:rsidRPr="00E76DAE">
              <w:rPr>
                <w:rFonts w:hint="eastAsia"/>
                <w:color w:val="000000"/>
                <w:sz w:val="24"/>
              </w:rPr>
              <w:t>2</w:t>
            </w:r>
            <w:r w:rsidR="004679BB" w:rsidRPr="00E76DAE">
              <w:rPr>
                <w:rFonts w:hint="eastAsia"/>
                <w:color w:val="000000"/>
                <w:sz w:val="24"/>
              </w:rPr>
              <w:t>）国内</w:t>
            </w:r>
            <w:r w:rsidR="003955BA" w:rsidRPr="00E76DAE">
              <w:rPr>
                <w:rFonts w:hint="eastAsia"/>
                <w:color w:val="000000"/>
                <w:sz w:val="24"/>
              </w:rPr>
              <w:t>疫情爆发正值春节假期，</w:t>
            </w:r>
            <w:r w:rsidR="00011D4B" w:rsidRPr="00E76DAE">
              <w:rPr>
                <w:rFonts w:hint="eastAsia"/>
                <w:color w:val="000000"/>
                <w:sz w:val="24"/>
              </w:rPr>
              <w:t>对一季度</w:t>
            </w:r>
            <w:r w:rsidR="003955BA" w:rsidRPr="00E76DAE">
              <w:rPr>
                <w:rFonts w:hint="eastAsia"/>
                <w:color w:val="000000"/>
                <w:sz w:val="24"/>
              </w:rPr>
              <w:t>整体影响时间较短，前期</w:t>
            </w:r>
            <w:r w:rsidR="00011D4B" w:rsidRPr="00E76DAE">
              <w:rPr>
                <w:rFonts w:hint="eastAsia"/>
                <w:color w:val="000000"/>
                <w:sz w:val="24"/>
              </w:rPr>
              <w:t>尚有很多订单</w:t>
            </w:r>
            <w:r w:rsidR="004679BB" w:rsidRPr="00E76DAE">
              <w:rPr>
                <w:rFonts w:hint="eastAsia"/>
                <w:color w:val="000000"/>
                <w:sz w:val="24"/>
              </w:rPr>
              <w:t>等</w:t>
            </w:r>
            <w:r w:rsidR="00011D4B" w:rsidRPr="00E76DAE">
              <w:rPr>
                <w:rFonts w:hint="eastAsia"/>
                <w:color w:val="000000"/>
                <w:sz w:val="24"/>
              </w:rPr>
              <w:t>待生产交货</w:t>
            </w:r>
            <w:r w:rsidRPr="00E76DAE">
              <w:rPr>
                <w:rFonts w:hint="eastAsia"/>
                <w:color w:val="000000"/>
                <w:sz w:val="24"/>
              </w:rPr>
              <w:t>与</w:t>
            </w:r>
            <w:r w:rsidR="00011D4B" w:rsidRPr="00E76DAE">
              <w:rPr>
                <w:rFonts w:hint="eastAsia"/>
                <w:color w:val="000000"/>
                <w:sz w:val="24"/>
              </w:rPr>
              <w:t>确认收入。复工复产之后，主要任务是恢复产能满足存量订单的生产交付。</w:t>
            </w:r>
            <w:r w:rsidR="004679BB" w:rsidRPr="00E76DAE">
              <w:rPr>
                <w:rFonts w:hint="eastAsia"/>
                <w:color w:val="000000"/>
                <w:sz w:val="24"/>
              </w:rPr>
              <w:t>（</w:t>
            </w:r>
            <w:r w:rsidR="004679BB" w:rsidRPr="00E76DAE">
              <w:rPr>
                <w:rFonts w:hint="eastAsia"/>
                <w:color w:val="000000"/>
                <w:sz w:val="24"/>
              </w:rPr>
              <w:t>3</w:t>
            </w:r>
            <w:r w:rsidR="004679BB" w:rsidRPr="00E76DAE">
              <w:rPr>
                <w:rFonts w:hint="eastAsia"/>
                <w:color w:val="000000"/>
                <w:sz w:val="24"/>
              </w:rPr>
              <w:t>）公司所在的行业相对于</w:t>
            </w:r>
            <w:proofErr w:type="gramStart"/>
            <w:r w:rsidR="004679BB" w:rsidRPr="00E76DAE">
              <w:rPr>
                <w:rFonts w:hint="eastAsia"/>
                <w:color w:val="000000"/>
                <w:sz w:val="24"/>
              </w:rPr>
              <w:t>快消品</w:t>
            </w:r>
            <w:proofErr w:type="gramEnd"/>
            <w:r w:rsidR="004679BB" w:rsidRPr="00E76DAE">
              <w:rPr>
                <w:rFonts w:hint="eastAsia"/>
                <w:color w:val="000000"/>
                <w:sz w:val="24"/>
              </w:rPr>
              <w:t>、旅游行业而言，在疫情中受到的波及会小一些。因为</w:t>
            </w:r>
            <w:r w:rsidR="00BC201B" w:rsidRPr="00E76DAE">
              <w:rPr>
                <w:rFonts w:hint="eastAsia"/>
                <w:color w:val="000000"/>
                <w:sz w:val="24"/>
              </w:rPr>
              <w:t>公司</w:t>
            </w:r>
            <w:r w:rsidR="004679BB" w:rsidRPr="00E76DAE">
              <w:rPr>
                <w:rFonts w:hint="eastAsia"/>
                <w:color w:val="000000"/>
                <w:sz w:val="24"/>
              </w:rPr>
              <w:t>的行业属于通用照明行业，市场或客户需求不会消失或没有，只是暂时延期。（</w:t>
            </w:r>
            <w:r w:rsidR="004679BB" w:rsidRPr="00E76DAE">
              <w:rPr>
                <w:rFonts w:hint="eastAsia"/>
                <w:color w:val="000000"/>
                <w:sz w:val="24"/>
              </w:rPr>
              <w:t>4</w:t>
            </w:r>
            <w:r w:rsidR="004679BB" w:rsidRPr="00E76DAE">
              <w:rPr>
                <w:rFonts w:hint="eastAsia"/>
                <w:color w:val="000000"/>
                <w:sz w:val="24"/>
              </w:rPr>
              <w:t>）</w:t>
            </w:r>
            <w:r w:rsidR="00011D4B" w:rsidRPr="00E76DAE">
              <w:rPr>
                <w:rFonts w:hint="eastAsia"/>
                <w:color w:val="000000"/>
                <w:sz w:val="24"/>
              </w:rPr>
              <w:t>考虑到</w:t>
            </w:r>
            <w:r w:rsidRPr="00E76DAE">
              <w:rPr>
                <w:rFonts w:hint="eastAsia"/>
                <w:color w:val="000000"/>
                <w:sz w:val="24"/>
              </w:rPr>
              <w:t>疫情可能影响</w:t>
            </w:r>
            <w:r w:rsidR="00011D4B" w:rsidRPr="00E76DAE">
              <w:rPr>
                <w:rFonts w:hint="eastAsia"/>
                <w:color w:val="000000"/>
                <w:sz w:val="24"/>
              </w:rPr>
              <w:t>后续电源的生产交付，</w:t>
            </w:r>
            <w:r w:rsidRPr="00E76DAE">
              <w:rPr>
                <w:rFonts w:hint="eastAsia"/>
                <w:color w:val="000000"/>
                <w:sz w:val="24"/>
              </w:rPr>
              <w:t>部分客户</w:t>
            </w:r>
            <w:r w:rsidR="00011D4B" w:rsidRPr="00E76DAE">
              <w:rPr>
                <w:rFonts w:hint="eastAsia"/>
                <w:color w:val="000000"/>
                <w:sz w:val="24"/>
              </w:rPr>
              <w:t>会提前下达战略备货订单</w:t>
            </w:r>
            <w:r w:rsidR="004679BB" w:rsidRPr="00E76DAE">
              <w:rPr>
                <w:rFonts w:hint="eastAsia"/>
                <w:color w:val="000000"/>
                <w:sz w:val="24"/>
              </w:rPr>
              <w:t>。</w:t>
            </w:r>
          </w:p>
          <w:p w14:paraId="1743EB6B" w14:textId="6300A94E" w:rsidR="00145C69" w:rsidRPr="00E76DAE" w:rsidRDefault="00145C69" w:rsidP="00145C69">
            <w:pPr>
              <w:spacing w:line="480" w:lineRule="atLeast"/>
              <w:rPr>
                <w:b/>
                <w:bCs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color w:val="000000"/>
                <w:sz w:val="24"/>
              </w:rPr>
              <w:t>2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、</w:t>
            </w:r>
            <w:r w:rsidR="00EA752B" w:rsidRPr="00E76DAE">
              <w:rPr>
                <w:rFonts w:hint="eastAsia"/>
                <w:b/>
                <w:bCs/>
                <w:color w:val="000000"/>
                <w:sz w:val="24"/>
              </w:rPr>
              <w:t>2</w:t>
            </w:r>
            <w:r w:rsidR="00EA752B" w:rsidRPr="00E76DAE">
              <w:rPr>
                <w:b/>
                <w:bCs/>
                <w:color w:val="000000"/>
                <w:sz w:val="24"/>
              </w:rPr>
              <w:t>020</w:t>
            </w:r>
            <w:r w:rsidR="00EA752B" w:rsidRPr="00E76DAE"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 w:rsidR="00EA752B" w:rsidRPr="00E76DAE">
              <w:rPr>
                <w:rFonts w:hint="eastAsia"/>
                <w:b/>
                <w:bCs/>
                <w:color w:val="000000"/>
                <w:sz w:val="24"/>
              </w:rPr>
              <w:t>3</w:t>
            </w:r>
            <w:r w:rsidR="00EA752B" w:rsidRPr="00E76DAE">
              <w:rPr>
                <w:rFonts w:hint="eastAsia"/>
                <w:b/>
                <w:bCs/>
                <w:color w:val="000000"/>
                <w:sz w:val="24"/>
              </w:rPr>
              <w:t>月以来，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再</w:t>
            </w:r>
            <w:r w:rsidR="00EA752B" w:rsidRPr="00E76DAE">
              <w:rPr>
                <w:rFonts w:hint="eastAsia"/>
                <w:b/>
                <w:bCs/>
                <w:color w:val="000000"/>
                <w:sz w:val="24"/>
              </w:rPr>
              <w:t>融资非公开发行政策放宽，英飞特是否有这方面的计划或预案？</w:t>
            </w:r>
          </w:p>
          <w:p w14:paraId="23AB1B59" w14:textId="4AA26709" w:rsidR="00145C69" w:rsidRPr="00E76DAE" w:rsidRDefault="00355078" w:rsidP="001B2C0B">
            <w:pPr>
              <w:spacing w:line="480" w:lineRule="atLeast"/>
              <w:ind w:firstLineChars="200" w:firstLine="480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答：</w:t>
            </w:r>
            <w:r w:rsidR="001B2C0B" w:rsidRPr="00E76DAE">
              <w:rPr>
                <w:rFonts w:hint="eastAsia"/>
                <w:color w:val="000000"/>
                <w:sz w:val="24"/>
              </w:rPr>
              <w:t>英飞特也关注到相关政策，认为当前投资环境非常好。疫情之下，融资成本相对较低，标的项目相对有较好的议价空间，因此，公司本年度采取积极投资的策略。如</w:t>
            </w:r>
            <w:proofErr w:type="gramStart"/>
            <w:r w:rsidR="001B2C0B" w:rsidRPr="00E76DAE">
              <w:rPr>
                <w:rFonts w:hint="eastAsia"/>
                <w:color w:val="000000"/>
                <w:sz w:val="24"/>
              </w:rPr>
              <w:t>遇项目</w:t>
            </w:r>
            <w:proofErr w:type="gramEnd"/>
            <w:r w:rsidR="001B2C0B" w:rsidRPr="00E76DAE">
              <w:rPr>
                <w:rFonts w:hint="eastAsia"/>
                <w:color w:val="000000"/>
                <w:sz w:val="24"/>
              </w:rPr>
              <w:t>需要，不排除会配套可转债、非公开发行等融资工具。</w:t>
            </w:r>
          </w:p>
          <w:p w14:paraId="7644F700" w14:textId="5357AE85" w:rsidR="00145C69" w:rsidRPr="00E76DAE" w:rsidRDefault="00145C69" w:rsidP="00145C69">
            <w:pPr>
              <w:spacing w:line="480" w:lineRule="atLeast"/>
              <w:rPr>
                <w:b/>
                <w:bCs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color w:val="000000"/>
                <w:sz w:val="24"/>
              </w:rPr>
              <w:t>3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、</w:t>
            </w:r>
            <w:r w:rsidR="0047435D" w:rsidRPr="00E76DAE">
              <w:rPr>
                <w:rFonts w:hint="eastAsia"/>
                <w:b/>
                <w:bCs/>
                <w:color w:val="000000"/>
                <w:sz w:val="24"/>
              </w:rPr>
              <w:t>英飞特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相比竞争对手</w:t>
            </w:r>
            <w:r w:rsidR="0047435D" w:rsidRPr="00E76DAE">
              <w:rPr>
                <w:rFonts w:hint="eastAsia"/>
                <w:b/>
                <w:bCs/>
                <w:color w:val="000000"/>
                <w:sz w:val="24"/>
              </w:rPr>
              <w:t>，在产品方面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主要</w:t>
            </w:r>
            <w:r w:rsidR="0047435D" w:rsidRPr="00E76DAE">
              <w:rPr>
                <w:rFonts w:hint="eastAsia"/>
                <w:b/>
                <w:bCs/>
                <w:color w:val="000000"/>
                <w:sz w:val="24"/>
              </w:rPr>
              <w:t>有哪些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优势</w:t>
            </w:r>
            <w:r w:rsidR="0047435D" w:rsidRPr="00E76DAE">
              <w:rPr>
                <w:rFonts w:hint="eastAsia"/>
                <w:b/>
                <w:bCs/>
                <w:color w:val="000000"/>
                <w:sz w:val="24"/>
              </w:rPr>
              <w:t>？</w:t>
            </w:r>
          </w:p>
          <w:p w14:paraId="1FD3E187" w14:textId="7CB0E9F9" w:rsidR="0027637A" w:rsidRPr="00E76DAE" w:rsidRDefault="00355078" w:rsidP="0027637A">
            <w:pPr>
              <w:spacing w:line="480" w:lineRule="atLeast"/>
              <w:ind w:firstLineChars="200" w:firstLine="480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答：</w:t>
            </w:r>
            <w:r w:rsidR="0027637A" w:rsidRPr="00E76DAE">
              <w:rPr>
                <w:rFonts w:hint="eastAsia"/>
                <w:color w:val="000000"/>
                <w:sz w:val="24"/>
              </w:rPr>
              <w:t>英飞特不仅仅是提供高品质的电源产品，更是提供系统的电源解决方案。不同于传统的、以单一产品价格优势作为竞争因素，公司致力于提供高品质、高性价比的智能化</w:t>
            </w:r>
            <w:r w:rsidR="0027637A" w:rsidRPr="00E76DAE">
              <w:rPr>
                <w:rFonts w:hint="eastAsia"/>
                <w:color w:val="000000"/>
                <w:sz w:val="24"/>
              </w:rPr>
              <w:t>LED</w:t>
            </w:r>
            <w:r w:rsidR="0027637A" w:rsidRPr="00E76DAE">
              <w:rPr>
                <w:rFonts w:hint="eastAsia"/>
                <w:color w:val="000000"/>
                <w:sz w:val="24"/>
              </w:rPr>
              <w:t>驱动电源解决方案。</w:t>
            </w:r>
          </w:p>
          <w:p w14:paraId="088ABA14" w14:textId="2A07595A" w:rsidR="00145C69" w:rsidRPr="00E76DAE" w:rsidRDefault="0027637A" w:rsidP="0027637A">
            <w:pPr>
              <w:spacing w:line="480" w:lineRule="atLeast"/>
              <w:ind w:firstLineChars="200" w:firstLine="480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公司基于以下优势与大型国际厂商进行竞争。产品优势：（</w:t>
            </w:r>
            <w:r w:rsidRPr="00E76DAE">
              <w:rPr>
                <w:rFonts w:hint="eastAsia"/>
                <w:color w:val="000000"/>
                <w:sz w:val="24"/>
              </w:rPr>
              <w:t>1</w:t>
            </w:r>
            <w:r w:rsidRPr="00E76DAE">
              <w:rPr>
                <w:rFonts w:hint="eastAsia"/>
                <w:color w:val="000000"/>
                <w:sz w:val="24"/>
              </w:rPr>
              <w:t>）优秀的产品性能：高防雷</w:t>
            </w:r>
            <w:r w:rsidRPr="00E76DAE">
              <w:rPr>
                <w:rFonts w:hint="eastAsia"/>
                <w:color w:val="000000"/>
                <w:sz w:val="24"/>
              </w:rPr>
              <w:t>(</w:t>
            </w:r>
            <w:r w:rsidRPr="00E76DAE">
              <w:rPr>
                <w:rFonts w:hint="eastAsia"/>
                <w:color w:val="000000"/>
                <w:sz w:val="24"/>
              </w:rPr>
              <w:t>防雷高达</w:t>
            </w:r>
            <w:r w:rsidRPr="00E76DAE">
              <w:rPr>
                <w:rFonts w:hint="eastAsia"/>
                <w:color w:val="000000"/>
                <w:sz w:val="24"/>
              </w:rPr>
              <w:t>10KV)</w:t>
            </w:r>
            <w:r w:rsidRPr="00E76DAE">
              <w:rPr>
                <w:rFonts w:hint="eastAsia"/>
                <w:color w:val="000000"/>
                <w:sz w:val="24"/>
              </w:rPr>
              <w:t>、高防水（符合</w:t>
            </w:r>
            <w:r w:rsidRPr="00E76DAE">
              <w:rPr>
                <w:rFonts w:hint="eastAsia"/>
                <w:color w:val="000000"/>
                <w:sz w:val="24"/>
              </w:rPr>
              <w:t>IP67</w:t>
            </w:r>
            <w:r w:rsidRPr="00E76DAE">
              <w:rPr>
                <w:rFonts w:hint="eastAsia"/>
                <w:color w:val="000000"/>
                <w:sz w:val="24"/>
              </w:rPr>
              <w:t>标准）、长寿命（</w:t>
            </w:r>
            <w:r w:rsidRPr="00E76DAE">
              <w:rPr>
                <w:rFonts w:hint="eastAsia"/>
                <w:color w:val="000000"/>
                <w:sz w:val="24"/>
              </w:rPr>
              <w:t>5</w:t>
            </w:r>
            <w:r w:rsidRPr="00E76DAE">
              <w:rPr>
                <w:rFonts w:hint="eastAsia"/>
                <w:color w:val="000000"/>
                <w:sz w:val="24"/>
              </w:rPr>
              <w:t>万个小时，质保</w:t>
            </w:r>
            <w:r w:rsidRPr="00E76DAE">
              <w:rPr>
                <w:rFonts w:hint="eastAsia"/>
                <w:color w:val="000000"/>
                <w:sz w:val="24"/>
              </w:rPr>
              <w:t>5-10</w:t>
            </w:r>
            <w:r w:rsidRPr="00E76DAE">
              <w:rPr>
                <w:rFonts w:hint="eastAsia"/>
                <w:color w:val="000000"/>
                <w:sz w:val="24"/>
              </w:rPr>
              <w:t>年）、更好的热性能，满足高</w:t>
            </w:r>
            <w:r w:rsidRPr="00E76DAE">
              <w:rPr>
                <w:rFonts w:hint="eastAsia"/>
                <w:color w:val="000000"/>
                <w:sz w:val="24"/>
              </w:rPr>
              <w:lastRenderedPageBreak/>
              <w:t>低温、雷击、潮湿、腐蚀等各种工作条件；（</w:t>
            </w:r>
            <w:r w:rsidRPr="00E76DAE">
              <w:rPr>
                <w:rFonts w:hint="eastAsia"/>
                <w:color w:val="000000"/>
                <w:sz w:val="24"/>
              </w:rPr>
              <w:t>2</w:t>
            </w:r>
            <w:r w:rsidRPr="00E76DAE">
              <w:rPr>
                <w:rFonts w:hint="eastAsia"/>
                <w:color w:val="000000"/>
                <w:sz w:val="24"/>
              </w:rPr>
              <w:t>）充分利用技术优势、产品优势，参与到客户的产品设计中，提供匹配客户实际应用的高性价比的</w:t>
            </w:r>
            <w:r w:rsidRPr="00E76DAE">
              <w:rPr>
                <w:rFonts w:hint="eastAsia"/>
                <w:color w:val="000000"/>
                <w:sz w:val="24"/>
              </w:rPr>
              <w:t>LED</w:t>
            </w:r>
            <w:r w:rsidRPr="00E76DAE">
              <w:rPr>
                <w:rFonts w:hint="eastAsia"/>
                <w:color w:val="000000"/>
                <w:sz w:val="24"/>
              </w:rPr>
              <w:t>驱动电源系统解决方案；（</w:t>
            </w:r>
            <w:r w:rsidRPr="00E76DAE">
              <w:rPr>
                <w:rFonts w:hint="eastAsia"/>
                <w:color w:val="000000"/>
                <w:sz w:val="24"/>
              </w:rPr>
              <w:t>3</w:t>
            </w:r>
            <w:r w:rsidRPr="00E76DAE">
              <w:rPr>
                <w:rFonts w:hint="eastAsia"/>
                <w:color w:val="000000"/>
                <w:sz w:val="24"/>
              </w:rPr>
              <w:t>）全面覆盖的产品线，可提供</w:t>
            </w:r>
            <w:r w:rsidRPr="00E76DAE">
              <w:rPr>
                <w:color w:val="000000"/>
                <w:sz w:val="24"/>
              </w:rPr>
              <w:t>10</w:t>
            </w:r>
            <w:r w:rsidRPr="00E76DAE">
              <w:rPr>
                <w:rFonts w:hint="eastAsia"/>
                <w:color w:val="000000"/>
                <w:sz w:val="24"/>
              </w:rPr>
              <w:t>W-1200W</w:t>
            </w:r>
            <w:r w:rsidRPr="00E76DAE">
              <w:rPr>
                <w:rFonts w:hint="eastAsia"/>
                <w:color w:val="000000"/>
                <w:sz w:val="24"/>
              </w:rPr>
              <w:t>各类</w:t>
            </w:r>
            <w:r w:rsidRPr="00E76DAE">
              <w:rPr>
                <w:rFonts w:hint="eastAsia"/>
                <w:color w:val="000000"/>
                <w:sz w:val="24"/>
              </w:rPr>
              <w:t>LED</w:t>
            </w:r>
            <w:r w:rsidRPr="00E76DAE">
              <w:rPr>
                <w:rFonts w:hint="eastAsia"/>
                <w:color w:val="000000"/>
                <w:sz w:val="24"/>
              </w:rPr>
              <w:t>驱动电源，应用于道路、桥梁等户外照明、大型机场工业照明，以及景观照明、植物照明等多种领域，可以为客户提供定制化服务；（</w:t>
            </w:r>
            <w:r w:rsidRPr="00E76DAE">
              <w:rPr>
                <w:rFonts w:hint="eastAsia"/>
                <w:color w:val="000000"/>
                <w:sz w:val="24"/>
              </w:rPr>
              <w:t>4</w:t>
            </w:r>
            <w:r w:rsidRPr="00E76DAE">
              <w:rPr>
                <w:rFonts w:hint="eastAsia"/>
                <w:color w:val="000000"/>
                <w:sz w:val="24"/>
              </w:rPr>
              <w:t>）全面覆盖的安</w:t>
            </w:r>
            <w:proofErr w:type="gramStart"/>
            <w:r w:rsidRPr="00E76DAE">
              <w:rPr>
                <w:rFonts w:hint="eastAsia"/>
                <w:color w:val="000000"/>
                <w:sz w:val="24"/>
              </w:rPr>
              <w:t>规</w:t>
            </w:r>
            <w:proofErr w:type="gramEnd"/>
            <w:r w:rsidRPr="00E76DAE">
              <w:rPr>
                <w:rFonts w:hint="eastAsia"/>
                <w:color w:val="000000"/>
                <w:sz w:val="24"/>
              </w:rPr>
              <w:t>认证优势，如北美的</w:t>
            </w:r>
            <w:r w:rsidRPr="00E76DAE">
              <w:rPr>
                <w:rFonts w:hint="eastAsia"/>
                <w:color w:val="000000"/>
                <w:sz w:val="24"/>
              </w:rPr>
              <w:t>UL</w:t>
            </w:r>
            <w:r w:rsidRPr="00E76DAE">
              <w:rPr>
                <w:rFonts w:hint="eastAsia"/>
                <w:color w:val="000000"/>
                <w:sz w:val="24"/>
              </w:rPr>
              <w:t>认证、</w:t>
            </w:r>
            <w:r w:rsidRPr="00E76DAE">
              <w:rPr>
                <w:rFonts w:hint="eastAsia"/>
                <w:color w:val="000000"/>
                <w:sz w:val="24"/>
              </w:rPr>
              <w:t>FCC</w:t>
            </w:r>
            <w:r w:rsidRPr="00E76DAE">
              <w:rPr>
                <w:rFonts w:hint="eastAsia"/>
                <w:color w:val="000000"/>
                <w:sz w:val="24"/>
              </w:rPr>
              <w:t>认证；欧洲的</w:t>
            </w:r>
            <w:r w:rsidRPr="00E76DAE">
              <w:rPr>
                <w:rFonts w:hint="eastAsia"/>
                <w:color w:val="000000"/>
                <w:sz w:val="24"/>
              </w:rPr>
              <w:t>ENEC</w:t>
            </w:r>
            <w:r w:rsidRPr="00E76DAE">
              <w:rPr>
                <w:rFonts w:hint="eastAsia"/>
                <w:color w:val="000000"/>
                <w:sz w:val="24"/>
              </w:rPr>
              <w:t>认证和</w:t>
            </w:r>
            <w:r w:rsidRPr="00E76DAE">
              <w:rPr>
                <w:rFonts w:hint="eastAsia"/>
                <w:color w:val="000000"/>
                <w:sz w:val="24"/>
              </w:rPr>
              <w:t>TUV</w:t>
            </w:r>
            <w:r w:rsidRPr="00E76DAE">
              <w:rPr>
                <w:rFonts w:hint="eastAsia"/>
                <w:color w:val="000000"/>
                <w:sz w:val="24"/>
              </w:rPr>
              <w:t>认证；日本的</w:t>
            </w:r>
            <w:r w:rsidRPr="00E76DAE">
              <w:rPr>
                <w:rFonts w:hint="eastAsia"/>
                <w:color w:val="000000"/>
                <w:sz w:val="24"/>
              </w:rPr>
              <w:t>PSE</w:t>
            </w:r>
            <w:r w:rsidRPr="00E76DAE">
              <w:rPr>
                <w:rFonts w:hint="eastAsia"/>
                <w:color w:val="000000"/>
                <w:sz w:val="24"/>
              </w:rPr>
              <w:t>认证；韩国的</w:t>
            </w:r>
            <w:r w:rsidRPr="00E76DAE">
              <w:rPr>
                <w:rFonts w:hint="eastAsia"/>
                <w:color w:val="000000"/>
                <w:sz w:val="24"/>
              </w:rPr>
              <w:t>KC</w:t>
            </w:r>
            <w:r w:rsidRPr="00E76DAE">
              <w:rPr>
                <w:rFonts w:hint="eastAsia"/>
                <w:color w:val="000000"/>
                <w:sz w:val="24"/>
              </w:rPr>
              <w:t>、</w:t>
            </w:r>
            <w:r w:rsidRPr="00E76DAE">
              <w:rPr>
                <w:rFonts w:hint="eastAsia"/>
                <w:color w:val="000000"/>
                <w:sz w:val="24"/>
              </w:rPr>
              <w:t>KS</w:t>
            </w:r>
            <w:r w:rsidRPr="00E76DAE">
              <w:rPr>
                <w:rFonts w:hint="eastAsia"/>
                <w:color w:val="000000"/>
                <w:sz w:val="24"/>
              </w:rPr>
              <w:t>认证</w:t>
            </w:r>
            <w:r w:rsidRPr="00E76DAE">
              <w:rPr>
                <w:rFonts w:hint="eastAsia"/>
                <w:color w:val="000000"/>
                <w:sz w:val="24"/>
              </w:rPr>
              <w:t xml:space="preserve"> </w:t>
            </w:r>
            <w:r w:rsidRPr="00E76DAE">
              <w:rPr>
                <w:rFonts w:hint="eastAsia"/>
                <w:color w:val="000000"/>
                <w:sz w:val="24"/>
              </w:rPr>
              <w:t>；印度的</w:t>
            </w:r>
            <w:r w:rsidRPr="00E76DAE">
              <w:rPr>
                <w:rFonts w:hint="eastAsia"/>
                <w:color w:val="000000"/>
                <w:sz w:val="24"/>
              </w:rPr>
              <w:t>BIS</w:t>
            </w:r>
            <w:r w:rsidRPr="00E76DAE">
              <w:rPr>
                <w:rFonts w:hint="eastAsia"/>
                <w:color w:val="000000"/>
                <w:sz w:val="24"/>
              </w:rPr>
              <w:t>认证；澳大利亚的澳洲认证；国际电工委员会的</w:t>
            </w:r>
            <w:r w:rsidRPr="00E76DAE">
              <w:rPr>
                <w:rFonts w:hint="eastAsia"/>
                <w:color w:val="000000"/>
                <w:sz w:val="24"/>
              </w:rPr>
              <w:t>CB</w:t>
            </w:r>
            <w:r w:rsidRPr="00E76DAE">
              <w:rPr>
                <w:rFonts w:hint="eastAsia"/>
                <w:color w:val="000000"/>
                <w:sz w:val="24"/>
              </w:rPr>
              <w:t>认证；中国大陆的</w:t>
            </w:r>
            <w:r w:rsidRPr="00E76DAE">
              <w:rPr>
                <w:rFonts w:hint="eastAsia"/>
                <w:color w:val="000000"/>
                <w:sz w:val="24"/>
              </w:rPr>
              <w:t>CCC</w:t>
            </w:r>
            <w:r w:rsidRPr="00E76DAE">
              <w:rPr>
                <w:rFonts w:hint="eastAsia"/>
                <w:color w:val="000000"/>
                <w:sz w:val="24"/>
              </w:rPr>
              <w:t>认证</w:t>
            </w:r>
            <w:r w:rsidRPr="00E76DAE">
              <w:rPr>
                <w:rFonts w:hint="eastAsia"/>
                <w:color w:val="000000"/>
                <w:sz w:val="24"/>
              </w:rPr>
              <w:t xml:space="preserve"> </w:t>
            </w:r>
            <w:r w:rsidRPr="00E76DAE">
              <w:rPr>
                <w:rFonts w:hint="eastAsia"/>
                <w:color w:val="000000"/>
                <w:sz w:val="24"/>
              </w:rPr>
              <w:t>，可在全球范围内进行业务开展。</w:t>
            </w:r>
          </w:p>
          <w:p w14:paraId="2C8F474A" w14:textId="0BA20B8C" w:rsidR="00145C69" w:rsidRPr="00E76DAE" w:rsidRDefault="00E37135" w:rsidP="00145C69">
            <w:pPr>
              <w:spacing w:line="480" w:lineRule="atLeast"/>
              <w:rPr>
                <w:b/>
                <w:bCs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color w:val="000000"/>
                <w:sz w:val="24"/>
              </w:rPr>
              <w:t>4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、英飞特产品所需元器件</w:t>
            </w:r>
            <w:r w:rsidR="00145C69" w:rsidRPr="00E76DAE">
              <w:rPr>
                <w:rFonts w:hint="eastAsia"/>
                <w:b/>
                <w:bCs/>
                <w:color w:val="000000"/>
                <w:sz w:val="24"/>
              </w:rPr>
              <w:t>依赖进口比例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？</w:t>
            </w:r>
          </w:p>
          <w:p w14:paraId="0FAEAA44" w14:textId="6F37739D" w:rsidR="00145C69" w:rsidRPr="00E76DAE" w:rsidRDefault="00355078" w:rsidP="00BA5E83">
            <w:pPr>
              <w:spacing w:line="480" w:lineRule="atLeast"/>
              <w:ind w:firstLineChars="200" w:firstLine="480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答：</w:t>
            </w:r>
            <w:r w:rsidR="00284BC3" w:rsidRPr="00E76DAE">
              <w:rPr>
                <w:rFonts w:hint="eastAsia"/>
                <w:color w:val="000000"/>
                <w:sz w:val="24"/>
              </w:rPr>
              <w:t>当前</w:t>
            </w:r>
            <w:r w:rsidR="0027637A" w:rsidRPr="00E76DAE">
              <w:rPr>
                <w:rFonts w:hint="eastAsia"/>
                <w:color w:val="000000"/>
                <w:sz w:val="24"/>
              </w:rPr>
              <w:t>虽然</w:t>
            </w:r>
            <w:r w:rsidR="00284BC3" w:rsidRPr="00E76DAE">
              <w:rPr>
                <w:rFonts w:hint="eastAsia"/>
                <w:color w:val="000000"/>
                <w:sz w:val="24"/>
              </w:rPr>
              <w:t>没有明确统计</w:t>
            </w:r>
            <w:r w:rsidR="0027637A" w:rsidRPr="00E76DAE">
              <w:rPr>
                <w:rFonts w:hint="eastAsia"/>
                <w:color w:val="000000"/>
                <w:sz w:val="24"/>
              </w:rPr>
              <w:t>过</w:t>
            </w:r>
            <w:r w:rsidR="00284BC3" w:rsidRPr="00E76DAE">
              <w:rPr>
                <w:rFonts w:hint="eastAsia"/>
                <w:color w:val="000000"/>
                <w:sz w:val="24"/>
              </w:rPr>
              <w:t>进口比例</w:t>
            </w:r>
            <w:r w:rsidR="0027637A" w:rsidRPr="00E76DAE">
              <w:rPr>
                <w:rFonts w:hint="eastAsia"/>
                <w:color w:val="000000"/>
                <w:sz w:val="24"/>
              </w:rPr>
              <w:t>，但公司不会依赖进口元器件。</w:t>
            </w:r>
            <w:r w:rsidR="004679BB" w:rsidRPr="00E76DAE">
              <w:rPr>
                <w:rFonts w:hint="eastAsia"/>
                <w:color w:val="000000"/>
                <w:sz w:val="24"/>
              </w:rPr>
              <w:t>公司的元器件主要有</w:t>
            </w:r>
            <w:r w:rsidR="00284BC3" w:rsidRPr="00E76DAE">
              <w:rPr>
                <w:rFonts w:hint="eastAsia"/>
                <w:color w:val="000000"/>
                <w:sz w:val="24"/>
              </w:rPr>
              <w:t>密封胶</w:t>
            </w:r>
            <w:r w:rsidR="004679BB" w:rsidRPr="00E76DAE">
              <w:rPr>
                <w:rFonts w:hint="eastAsia"/>
                <w:color w:val="000000"/>
                <w:sz w:val="24"/>
              </w:rPr>
              <w:t>、</w:t>
            </w:r>
            <w:r w:rsidR="00284BC3" w:rsidRPr="00E76DAE">
              <w:rPr>
                <w:rFonts w:hint="eastAsia"/>
                <w:color w:val="000000"/>
                <w:sz w:val="24"/>
              </w:rPr>
              <w:t>PCB</w:t>
            </w:r>
            <w:r w:rsidR="00284BC3" w:rsidRPr="00E76DAE">
              <w:rPr>
                <w:rFonts w:hint="eastAsia"/>
                <w:color w:val="000000"/>
                <w:sz w:val="24"/>
              </w:rPr>
              <w:t>板和</w:t>
            </w:r>
            <w:r w:rsidR="00145C69" w:rsidRPr="00E76DAE">
              <w:rPr>
                <w:rFonts w:hint="eastAsia"/>
                <w:color w:val="000000"/>
                <w:sz w:val="24"/>
              </w:rPr>
              <w:t>电子元器件</w:t>
            </w:r>
            <w:r w:rsidR="00E91C82" w:rsidRPr="00E76DAE">
              <w:rPr>
                <w:rFonts w:hint="eastAsia"/>
                <w:color w:val="000000"/>
                <w:sz w:val="24"/>
              </w:rPr>
              <w:t>。电阻、电容等核心电子料</w:t>
            </w:r>
            <w:r w:rsidR="0027637A" w:rsidRPr="00E76DAE">
              <w:rPr>
                <w:rFonts w:hint="eastAsia"/>
                <w:color w:val="000000"/>
                <w:sz w:val="24"/>
              </w:rPr>
              <w:t>在供应</w:t>
            </w:r>
            <w:r w:rsidR="00E91C82" w:rsidRPr="00E76DAE">
              <w:rPr>
                <w:rFonts w:hint="eastAsia"/>
                <w:color w:val="000000"/>
                <w:sz w:val="24"/>
              </w:rPr>
              <w:t>市场</w:t>
            </w:r>
            <w:r w:rsidR="0027637A" w:rsidRPr="00E76DAE">
              <w:rPr>
                <w:rFonts w:hint="eastAsia"/>
                <w:color w:val="000000"/>
                <w:sz w:val="24"/>
              </w:rPr>
              <w:t>上</w:t>
            </w:r>
            <w:r w:rsidR="00E91C82" w:rsidRPr="00E76DAE">
              <w:rPr>
                <w:rFonts w:hint="eastAsia"/>
                <w:color w:val="000000"/>
                <w:sz w:val="24"/>
              </w:rPr>
              <w:t>都已经</w:t>
            </w:r>
            <w:r w:rsidR="0027637A" w:rsidRPr="00E76DAE">
              <w:rPr>
                <w:rFonts w:hint="eastAsia"/>
                <w:color w:val="000000"/>
                <w:sz w:val="24"/>
              </w:rPr>
              <w:t>是</w:t>
            </w:r>
            <w:r w:rsidR="00E91C82" w:rsidRPr="00E76DAE">
              <w:rPr>
                <w:rFonts w:hint="eastAsia"/>
                <w:color w:val="000000"/>
                <w:sz w:val="24"/>
              </w:rPr>
              <w:t>充分竞争</w:t>
            </w:r>
            <w:r w:rsidR="0027637A" w:rsidRPr="00E76DAE">
              <w:rPr>
                <w:rFonts w:hint="eastAsia"/>
                <w:color w:val="000000"/>
                <w:sz w:val="24"/>
              </w:rPr>
              <w:t>的产品</w:t>
            </w:r>
            <w:r w:rsidR="00E91C82" w:rsidRPr="00E76DAE">
              <w:rPr>
                <w:rFonts w:hint="eastAsia"/>
                <w:color w:val="000000"/>
                <w:sz w:val="24"/>
              </w:rPr>
              <w:t>，</w:t>
            </w:r>
            <w:r w:rsidR="0027637A" w:rsidRPr="00E76DAE">
              <w:rPr>
                <w:rFonts w:hint="eastAsia"/>
                <w:color w:val="000000"/>
                <w:sz w:val="24"/>
              </w:rPr>
              <w:t>使用的都是国内外知名的品牌，在国内都能够买到</w:t>
            </w:r>
            <w:r w:rsidR="00E91C82" w:rsidRPr="00E76DAE">
              <w:rPr>
                <w:rFonts w:hint="eastAsia"/>
                <w:color w:val="000000"/>
                <w:sz w:val="24"/>
              </w:rPr>
              <w:t>。</w:t>
            </w:r>
            <w:r w:rsidR="0027637A" w:rsidRPr="00E76DAE">
              <w:rPr>
                <w:rFonts w:hint="eastAsia"/>
                <w:color w:val="000000"/>
                <w:sz w:val="24"/>
              </w:rPr>
              <w:t>有一些</w:t>
            </w:r>
            <w:r w:rsidR="00E91C82" w:rsidRPr="00E76DAE">
              <w:rPr>
                <w:rFonts w:hint="eastAsia"/>
                <w:color w:val="000000"/>
                <w:sz w:val="24"/>
              </w:rPr>
              <w:t>零部件如变压器等，</w:t>
            </w:r>
            <w:r w:rsidR="0027637A" w:rsidRPr="00E76DAE">
              <w:rPr>
                <w:rFonts w:hint="eastAsia"/>
                <w:color w:val="000000"/>
                <w:sz w:val="24"/>
              </w:rPr>
              <w:t>定制</w:t>
            </w:r>
            <w:proofErr w:type="gramStart"/>
            <w:r w:rsidR="0027637A" w:rsidRPr="00E76DAE">
              <w:rPr>
                <w:rFonts w:hint="eastAsia"/>
                <w:color w:val="000000"/>
                <w:sz w:val="24"/>
              </w:rPr>
              <w:t>化需求</w:t>
            </w:r>
            <w:proofErr w:type="gramEnd"/>
            <w:r w:rsidR="0027637A" w:rsidRPr="00E76DAE">
              <w:rPr>
                <w:rFonts w:hint="eastAsia"/>
                <w:color w:val="000000"/>
                <w:sz w:val="24"/>
              </w:rPr>
              <w:t>较高，</w:t>
            </w:r>
            <w:r w:rsidR="00E91C82" w:rsidRPr="00E76DAE">
              <w:rPr>
                <w:rFonts w:hint="eastAsia"/>
                <w:color w:val="000000"/>
                <w:sz w:val="24"/>
              </w:rPr>
              <w:t>公司会与供应商建立良好的</w:t>
            </w:r>
            <w:r w:rsidR="0027637A" w:rsidRPr="00E76DAE">
              <w:rPr>
                <w:rFonts w:hint="eastAsia"/>
                <w:color w:val="000000"/>
                <w:sz w:val="24"/>
              </w:rPr>
              <w:t>合作</w:t>
            </w:r>
            <w:r w:rsidR="00E91C82" w:rsidRPr="00E76DAE">
              <w:rPr>
                <w:rFonts w:hint="eastAsia"/>
                <w:color w:val="000000"/>
                <w:sz w:val="24"/>
              </w:rPr>
              <w:t>关系</w:t>
            </w:r>
            <w:r w:rsidR="0027637A" w:rsidRPr="00E76DAE">
              <w:rPr>
                <w:rFonts w:hint="eastAsia"/>
                <w:color w:val="000000"/>
                <w:sz w:val="24"/>
              </w:rPr>
              <w:t>，保证供应</w:t>
            </w:r>
            <w:r w:rsidR="00E91C82" w:rsidRPr="00E76DAE">
              <w:rPr>
                <w:rFonts w:hint="eastAsia"/>
                <w:color w:val="000000"/>
                <w:sz w:val="24"/>
              </w:rPr>
              <w:t>。</w:t>
            </w:r>
            <w:r w:rsidR="0027637A" w:rsidRPr="00E76DAE">
              <w:rPr>
                <w:rFonts w:hint="eastAsia"/>
                <w:color w:val="000000"/>
                <w:sz w:val="24"/>
              </w:rPr>
              <w:t>诸如</w:t>
            </w:r>
            <w:r w:rsidR="00E91C82" w:rsidRPr="00E76DAE">
              <w:rPr>
                <w:rFonts w:hint="eastAsia"/>
                <w:color w:val="000000"/>
                <w:sz w:val="24"/>
              </w:rPr>
              <w:t>外壳</w:t>
            </w:r>
            <w:r w:rsidR="00495FF4" w:rsidRPr="00E76DAE">
              <w:rPr>
                <w:rFonts w:hint="eastAsia"/>
                <w:color w:val="000000"/>
                <w:sz w:val="24"/>
              </w:rPr>
              <w:t>、</w:t>
            </w:r>
            <w:r w:rsidR="00495FF4" w:rsidRPr="00E76DAE">
              <w:rPr>
                <w:rFonts w:hint="eastAsia"/>
                <w:color w:val="000000"/>
                <w:sz w:val="24"/>
              </w:rPr>
              <w:t>PCB</w:t>
            </w:r>
            <w:r w:rsidR="00495FF4" w:rsidRPr="00E76DAE">
              <w:rPr>
                <w:rFonts w:hint="eastAsia"/>
                <w:color w:val="000000"/>
                <w:sz w:val="24"/>
              </w:rPr>
              <w:t>板</w:t>
            </w:r>
            <w:r w:rsidR="0027637A" w:rsidRPr="00E76DAE">
              <w:rPr>
                <w:rFonts w:hint="eastAsia"/>
                <w:color w:val="000000"/>
                <w:sz w:val="24"/>
              </w:rPr>
              <w:t>等原材料</w:t>
            </w:r>
            <w:r w:rsidR="00E91C82" w:rsidRPr="00E76DAE">
              <w:rPr>
                <w:rFonts w:hint="eastAsia"/>
                <w:color w:val="000000"/>
                <w:sz w:val="24"/>
              </w:rPr>
              <w:t>，公司会尽量与本土供应商合作</w:t>
            </w:r>
            <w:r w:rsidR="00145C69" w:rsidRPr="00E76DAE">
              <w:rPr>
                <w:rFonts w:hint="eastAsia"/>
                <w:color w:val="000000"/>
                <w:sz w:val="24"/>
              </w:rPr>
              <w:t>。</w:t>
            </w:r>
          </w:p>
          <w:p w14:paraId="7A6E0A7C" w14:textId="15B15AC8" w:rsidR="00E37135" w:rsidRPr="00E76DAE" w:rsidRDefault="00145C69" w:rsidP="00E37135">
            <w:pPr>
              <w:spacing w:line="480" w:lineRule="atLeast"/>
              <w:rPr>
                <w:b/>
                <w:bCs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color w:val="000000"/>
                <w:sz w:val="24"/>
              </w:rPr>
              <w:t>5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、</w:t>
            </w:r>
            <w:r w:rsidR="00E37135" w:rsidRPr="00E76DAE">
              <w:rPr>
                <w:rFonts w:hint="eastAsia"/>
                <w:b/>
                <w:bCs/>
                <w:color w:val="000000"/>
                <w:sz w:val="24"/>
              </w:rPr>
              <w:t>LED</w:t>
            </w:r>
            <w:r w:rsidR="00E37135" w:rsidRPr="00E76DAE">
              <w:rPr>
                <w:rFonts w:hint="eastAsia"/>
                <w:b/>
                <w:bCs/>
                <w:color w:val="000000"/>
                <w:sz w:val="24"/>
              </w:rPr>
              <w:t>驱动电源涉及的元器件属上游产业，英飞特是否考虑往上游发展？</w:t>
            </w:r>
          </w:p>
          <w:p w14:paraId="5EBEFAD5" w14:textId="72F7CA5A" w:rsidR="00145C69" w:rsidRPr="00E76DAE" w:rsidRDefault="00355078" w:rsidP="00BA5E83">
            <w:pPr>
              <w:spacing w:line="480" w:lineRule="atLeast"/>
              <w:ind w:firstLineChars="200" w:firstLine="480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答：</w:t>
            </w:r>
            <w:r w:rsidR="00E91C82" w:rsidRPr="00E76DAE">
              <w:rPr>
                <w:rFonts w:hint="eastAsia"/>
                <w:color w:val="000000"/>
                <w:sz w:val="24"/>
              </w:rPr>
              <w:t>英飞特的创始人</w:t>
            </w:r>
            <w:r w:rsidR="00E91C82" w:rsidRPr="00E76DAE">
              <w:rPr>
                <w:rFonts w:hint="eastAsia"/>
                <w:color w:val="000000"/>
                <w:sz w:val="24"/>
              </w:rPr>
              <w:t>GUICHAO</w:t>
            </w:r>
            <w:r w:rsidR="00E91C82" w:rsidRPr="00E76DAE">
              <w:rPr>
                <w:color w:val="000000"/>
                <w:sz w:val="24"/>
              </w:rPr>
              <w:t xml:space="preserve"> </w:t>
            </w:r>
            <w:r w:rsidR="00E91C82" w:rsidRPr="00E76DAE">
              <w:rPr>
                <w:rFonts w:hint="eastAsia"/>
                <w:color w:val="000000"/>
                <w:sz w:val="24"/>
              </w:rPr>
              <w:t>HUA</w:t>
            </w:r>
            <w:r w:rsidR="00E91C82" w:rsidRPr="00E76DAE">
              <w:rPr>
                <w:rFonts w:hint="eastAsia"/>
                <w:color w:val="000000"/>
                <w:sz w:val="24"/>
              </w:rPr>
              <w:t>是开关电源行业</w:t>
            </w:r>
            <w:r w:rsidR="00AE5A7B" w:rsidRPr="00E76DAE">
              <w:rPr>
                <w:rFonts w:hint="eastAsia"/>
                <w:color w:val="000000"/>
                <w:sz w:val="24"/>
              </w:rPr>
              <w:t>专家</w:t>
            </w:r>
            <w:r w:rsidR="00E91C82" w:rsidRPr="00E76DAE">
              <w:rPr>
                <w:rFonts w:hint="eastAsia"/>
                <w:color w:val="000000"/>
                <w:sz w:val="24"/>
              </w:rPr>
              <w:t>，是科学家创业。英飞特的强项是开关电源，</w:t>
            </w:r>
            <w:r w:rsidR="00495FF4" w:rsidRPr="00E76DAE">
              <w:rPr>
                <w:rFonts w:hint="eastAsia"/>
                <w:color w:val="000000"/>
                <w:sz w:val="24"/>
              </w:rPr>
              <w:t>其应用领域非常广泛。如英飞特新开拓的</w:t>
            </w:r>
            <w:r w:rsidR="00E91C82" w:rsidRPr="00E76DAE">
              <w:rPr>
                <w:rFonts w:hint="eastAsia"/>
                <w:color w:val="000000"/>
                <w:sz w:val="24"/>
              </w:rPr>
              <w:t>新能源</w:t>
            </w:r>
            <w:r w:rsidR="0027637A" w:rsidRPr="00E76DAE">
              <w:rPr>
                <w:rFonts w:hint="eastAsia"/>
                <w:color w:val="000000"/>
                <w:sz w:val="24"/>
              </w:rPr>
              <w:t>车载</w:t>
            </w:r>
            <w:r w:rsidR="00E91C82" w:rsidRPr="00E76DAE">
              <w:rPr>
                <w:rFonts w:hint="eastAsia"/>
                <w:color w:val="000000"/>
                <w:sz w:val="24"/>
              </w:rPr>
              <w:t>充电业务</w:t>
            </w:r>
            <w:r w:rsidR="00495FF4" w:rsidRPr="00E76DAE">
              <w:rPr>
                <w:rFonts w:hint="eastAsia"/>
                <w:color w:val="000000"/>
                <w:sz w:val="24"/>
              </w:rPr>
              <w:t>，就是开关电源的另一应用领域；英飞特投资的</w:t>
            </w:r>
            <w:proofErr w:type="spellStart"/>
            <w:r w:rsidR="00495FF4" w:rsidRPr="00E76DAE">
              <w:rPr>
                <w:rFonts w:hint="eastAsia"/>
                <w:color w:val="000000"/>
                <w:sz w:val="24"/>
              </w:rPr>
              <w:t>A</w:t>
            </w:r>
            <w:r w:rsidR="00495FF4" w:rsidRPr="00E76DAE">
              <w:rPr>
                <w:color w:val="000000"/>
                <w:sz w:val="24"/>
              </w:rPr>
              <w:t>grify</w:t>
            </w:r>
            <w:proofErr w:type="spellEnd"/>
            <w:r w:rsidR="00495FF4" w:rsidRPr="00E76DAE">
              <w:rPr>
                <w:rFonts w:hint="eastAsia"/>
                <w:color w:val="000000"/>
                <w:sz w:val="24"/>
              </w:rPr>
              <w:t>公司所在的植物照明领域，是</w:t>
            </w:r>
            <w:r w:rsidR="00495FF4" w:rsidRPr="00E76DAE">
              <w:rPr>
                <w:rFonts w:hint="eastAsia"/>
                <w:color w:val="000000"/>
                <w:sz w:val="24"/>
              </w:rPr>
              <w:t>LED</w:t>
            </w:r>
            <w:r w:rsidR="00495FF4" w:rsidRPr="00E76DAE">
              <w:rPr>
                <w:rFonts w:hint="eastAsia"/>
                <w:color w:val="000000"/>
                <w:sz w:val="24"/>
              </w:rPr>
              <w:t>驱动电源在细分市场的应用。所以相比纵向拓展，英飞特</w:t>
            </w:r>
            <w:r w:rsidR="0027637A" w:rsidRPr="00E76DAE">
              <w:rPr>
                <w:rFonts w:hint="eastAsia"/>
                <w:color w:val="000000"/>
                <w:sz w:val="24"/>
              </w:rPr>
              <w:t>更关注于</w:t>
            </w:r>
            <w:r w:rsidR="00495FF4" w:rsidRPr="00E76DAE">
              <w:rPr>
                <w:rFonts w:hint="eastAsia"/>
                <w:color w:val="000000"/>
                <w:sz w:val="24"/>
              </w:rPr>
              <w:t>往横向拓展。</w:t>
            </w:r>
          </w:p>
          <w:p w14:paraId="5FA995F1" w14:textId="3BDD8F65" w:rsidR="00145C69" w:rsidRPr="00E76DAE" w:rsidRDefault="00145C69" w:rsidP="00145C69">
            <w:pPr>
              <w:spacing w:line="480" w:lineRule="atLeast"/>
              <w:rPr>
                <w:b/>
                <w:bCs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color w:val="000000"/>
                <w:sz w:val="24"/>
              </w:rPr>
              <w:t>6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、工业大麻政策</w:t>
            </w:r>
            <w:r w:rsidR="00495FF4" w:rsidRPr="00E76DAE">
              <w:rPr>
                <w:rFonts w:hint="eastAsia"/>
                <w:b/>
                <w:bCs/>
                <w:color w:val="000000"/>
                <w:sz w:val="24"/>
              </w:rPr>
              <w:t>的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不确定性，</w:t>
            </w:r>
            <w:r w:rsidR="00495FF4" w:rsidRPr="00E76DAE">
              <w:rPr>
                <w:rFonts w:hint="eastAsia"/>
                <w:b/>
                <w:bCs/>
                <w:color w:val="000000"/>
                <w:sz w:val="24"/>
              </w:rPr>
              <w:t>是否会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影响</w:t>
            </w:r>
            <w:r w:rsidR="00495FF4" w:rsidRPr="00E76DAE">
              <w:rPr>
                <w:rFonts w:hint="eastAsia"/>
                <w:b/>
                <w:bCs/>
                <w:color w:val="000000"/>
                <w:sz w:val="24"/>
              </w:rPr>
              <w:t>英飞特相关海外投资项目？</w:t>
            </w:r>
          </w:p>
          <w:p w14:paraId="51F78A16" w14:textId="56047AE1" w:rsidR="00145C69" w:rsidRPr="00E76DAE" w:rsidRDefault="00355078">
            <w:pPr>
              <w:spacing w:line="480" w:lineRule="atLeast"/>
              <w:ind w:firstLineChars="200" w:firstLine="480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答：</w:t>
            </w:r>
            <w:r w:rsidR="009A6093" w:rsidRPr="00E76DAE">
              <w:rPr>
                <w:rFonts w:hint="eastAsia"/>
                <w:color w:val="000000"/>
                <w:sz w:val="24"/>
              </w:rPr>
              <w:t>在美国，医用大麻的合法化已经过约十几二十年的酝酿，</w:t>
            </w:r>
            <w:r w:rsidR="009A6093" w:rsidRPr="00E76DAE">
              <w:rPr>
                <w:rFonts w:hint="eastAsia"/>
                <w:color w:val="000000"/>
                <w:sz w:val="24"/>
              </w:rPr>
              <w:lastRenderedPageBreak/>
              <w:t>在</w:t>
            </w:r>
            <w:r w:rsidR="00666995" w:rsidRPr="00E76DAE">
              <w:rPr>
                <w:rFonts w:hint="eastAsia"/>
                <w:color w:val="000000"/>
                <w:sz w:val="24"/>
              </w:rPr>
              <w:t>美国很多</w:t>
            </w:r>
            <w:r w:rsidR="009A6093" w:rsidRPr="00E76DAE">
              <w:rPr>
                <w:rFonts w:hint="eastAsia"/>
                <w:color w:val="000000"/>
                <w:sz w:val="24"/>
              </w:rPr>
              <w:t>州</w:t>
            </w:r>
            <w:r w:rsidR="00666995" w:rsidRPr="00E76DAE">
              <w:rPr>
                <w:rFonts w:hint="eastAsia"/>
                <w:color w:val="000000"/>
                <w:sz w:val="24"/>
              </w:rPr>
              <w:t>都</w:t>
            </w:r>
            <w:r w:rsidR="009A6093" w:rsidRPr="00E76DAE">
              <w:rPr>
                <w:rFonts w:hint="eastAsia"/>
                <w:color w:val="000000"/>
                <w:sz w:val="24"/>
              </w:rPr>
              <w:t>已经实现合法化，</w:t>
            </w:r>
            <w:r w:rsidR="00666995" w:rsidRPr="00E76DAE">
              <w:rPr>
                <w:rFonts w:hint="eastAsia"/>
                <w:color w:val="000000"/>
                <w:sz w:val="24"/>
              </w:rPr>
              <w:t>距离</w:t>
            </w:r>
            <w:r w:rsidR="009A6093" w:rsidRPr="00E76DAE">
              <w:rPr>
                <w:rFonts w:hint="eastAsia"/>
                <w:color w:val="000000"/>
                <w:sz w:val="24"/>
              </w:rPr>
              <w:t>联邦合法化也仅一步之遥。半年前，加拿大</w:t>
            </w:r>
            <w:r w:rsidR="00666995" w:rsidRPr="00E76DAE">
              <w:rPr>
                <w:rFonts w:hint="eastAsia"/>
                <w:color w:val="000000"/>
                <w:sz w:val="24"/>
              </w:rPr>
              <w:t>的</w:t>
            </w:r>
            <w:r w:rsidR="009A6093" w:rsidRPr="00E76DAE">
              <w:rPr>
                <w:rFonts w:hint="eastAsia"/>
                <w:color w:val="000000"/>
                <w:sz w:val="24"/>
              </w:rPr>
              <w:t>大麻种植已经合法化，允许个人种植，经济附加值非常高。</w:t>
            </w:r>
            <w:r w:rsidR="003F223F" w:rsidRPr="00E76DAE">
              <w:rPr>
                <w:rFonts w:hint="eastAsia"/>
                <w:color w:val="000000"/>
                <w:sz w:val="24"/>
              </w:rPr>
              <w:t>所以，</w:t>
            </w:r>
            <w:r w:rsidR="009A6093" w:rsidRPr="00E76DAE">
              <w:rPr>
                <w:rFonts w:hint="eastAsia"/>
                <w:color w:val="000000"/>
                <w:sz w:val="24"/>
              </w:rPr>
              <w:t>英飞特</w:t>
            </w:r>
            <w:r w:rsidR="003F223F" w:rsidRPr="00E76DAE">
              <w:rPr>
                <w:rFonts w:hint="eastAsia"/>
                <w:color w:val="000000"/>
                <w:sz w:val="24"/>
              </w:rPr>
              <w:t>以</w:t>
            </w:r>
            <w:r w:rsidR="009A6093" w:rsidRPr="00E76DAE">
              <w:rPr>
                <w:rFonts w:hint="eastAsia"/>
                <w:color w:val="000000"/>
                <w:sz w:val="24"/>
              </w:rPr>
              <w:t>4</w:t>
            </w:r>
            <w:r w:rsidR="009A6093" w:rsidRPr="00E76DAE">
              <w:rPr>
                <w:color w:val="000000"/>
                <w:sz w:val="24"/>
              </w:rPr>
              <w:t>00</w:t>
            </w:r>
            <w:r w:rsidR="00666995" w:rsidRPr="00E76DAE">
              <w:rPr>
                <w:rFonts w:hint="eastAsia"/>
                <w:color w:val="000000"/>
                <w:sz w:val="24"/>
              </w:rPr>
              <w:t>万</w:t>
            </w:r>
            <w:r w:rsidR="009A6093" w:rsidRPr="00E76DAE">
              <w:rPr>
                <w:rFonts w:hint="eastAsia"/>
                <w:color w:val="000000"/>
                <w:sz w:val="24"/>
              </w:rPr>
              <w:t>美元认购在美国注册成立</w:t>
            </w:r>
            <w:r w:rsidR="00666995" w:rsidRPr="00E76DAE">
              <w:rPr>
                <w:rFonts w:hint="eastAsia"/>
                <w:color w:val="000000"/>
                <w:sz w:val="24"/>
              </w:rPr>
              <w:t>的</w:t>
            </w:r>
            <w:proofErr w:type="spellStart"/>
            <w:r w:rsidR="009A6093" w:rsidRPr="00E76DAE">
              <w:rPr>
                <w:color w:val="000000"/>
                <w:sz w:val="24"/>
              </w:rPr>
              <w:t>Agrify</w:t>
            </w:r>
            <w:proofErr w:type="spellEnd"/>
            <w:r w:rsidR="009A6093" w:rsidRPr="00E76DAE">
              <w:rPr>
                <w:rFonts w:hint="eastAsia"/>
                <w:color w:val="000000"/>
                <w:sz w:val="24"/>
              </w:rPr>
              <w:t>公司的</w:t>
            </w:r>
            <w:r w:rsidR="003F223F" w:rsidRPr="00E76DAE">
              <w:rPr>
                <w:rFonts w:hint="eastAsia"/>
                <w:color w:val="000000"/>
                <w:sz w:val="24"/>
              </w:rPr>
              <w:t>部分优先股。</w:t>
            </w:r>
            <w:proofErr w:type="spellStart"/>
            <w:r w:rsidR="00666995" w:rsidRPr="00E76DAE">
              <w:rPr>
                <w:rFonts w:hint="eastAsia"/>
                <w:color w:val="000000"/>
                <w:sz w:val="24"/>
              </w:rPr>
              <w:t>Agrify</w:t>
            </w:r>
            <w:proofErr w:type="spellEnd"/>
            <w:r w:rsidR="00666995" w:rsidRPr="00E76DAE">
              <w:rPr>
                <w:rFonts w:hint="eastAsia"/>
                <w:color w:val="000000"/>
                <w:sz w:val="24"/>
              </w:rPr>
              <w:t>是室内种植整体解决方案的提供商，可广泛应用于各种高经济附加值的草本植物种植。其在硬件设计</w:t>
            </w:r>
            <w:r w:rsidR="009F5C78" w:rsidRPr="00E76DAE">
              <w:rPr>
                <w:rFonts w:hint="eastAsia"/>
                <w:color w:val="000000"/>
                <w:sz w:val="24"/>
              </w:rPr>
              <w:t>、</w:t>
            </w:r>
            <w:r w:rsidR="00666995" w:rsidRPr="00E76DAE">
              <w:rPr>
                <w:rFonts w:hint="eastAsia"/>
                <w:color w:val="000000"/>
                <w:sz w:val="24"/>
              </w:rPr>
              <w:t>AI</w:t>
            </w:r>
            <w:r w:rsidR="00666995" w:rsidRPr="00E76DAE">
              <w:rPr>
                <w:rFonts w:hint="eastAsia"/>
                <w:color w:val="000000"/>
                <w:sz w:val="24"/>
              </w:rPr>
              <w:t>智能控制软件开发方面都领先市场友商，能够给种植户提供高产量、</w:t>
            </w:r>
            <w:proofErr w:type="gramStart"/>
            <w:r w:rsidR="00666995" w:rsidRPr="00E76DAE">
              <w:rPr>
                <w:rFonts w:hint="eastAsia"/>
                <w:color w:val="000000"/>
                <w:sz w:val="24"/>
              </w:rPr>
              <w:t>零农残</w:t>
            </w:r>
            <w:proofErr w:type="gramEnd"/>
            <w:r w:rsidR="00666995" w:rsidRPr="00E76DAE">
              <w:rPr>
                <w:rFonts w:hint="eastAsia"/>
                <w:color w:val="000000"/>
                <w:sz w:val="24"/>
              </w:rPr>
              <w:t>、高产品批次品质一致性的种植解决方案。英飞特</w:t>
            </w:r>
            <w:r w:rsidR="009F5C78" w:rsidRPr="00E76DAE">
              <w:rPr>
                <w:rFonts w:hint="eastAsia"/>
                <w:color w:val="000000"/>
                <w:sz w:val="24"/>
              </w:rPr>
              <w:t>在</w:t>
            </w:r>
            <w:r w:rsidR="00666995" w:rsidRPr="00E76DAE">
              <w:rPr>
                <w:rFonts w:hint="eastAsia"/>
                <w:color w:val="000000"/>
                <w:sz w:val="24"/>
              </w:rPr>
              <w:t>LED</w:t>
            </w:r>
            <w:r w:rsidR="00666995" w:rsidRPr="00E76DAE">
              <w:rPr>
                <w:rFonts w:hint="eastAsia"/>
                <w:color w:val="000000"/>
                <w:sz w:val="24"/>
              </w:rPr>
              <w:t>光电</w:t>
            </w:r>
            <w:r w:rsidR="009F5C78" w:rsidRPr="00E76DAE">
              <w:rPr>
                <w:rFonts w:hint="eastAsia"/>
                <w:color w:val="000000"/>
                <w:sz w:val="24"/>
              </w:rPr>
              <w:t>方面</w:t>
            </w:r>
            <w:r w:rsidR="00666995" w:rsidRPr="00E76DAE">
              <w:rPr>
                <w:rFonts w:hint="eastAsia"/>
                <w:color w:val="000000"/>
                <w:sz w:val="24"/>
              </w:rPr>
              <w:t>的技术储备和生产制造能力可以给</w:t>
            </w:r>
            <w:proofErr w:type="spellStart"/>
            <w:r w:rsidR="00666995" w:rsidRPr="00E76DAE">
              <w:rPr>
                <w:rFonts w:hint="eastAsia"/>
                <w:color w:val="000000"/>
                <w:sz w:val="24"/>
              </w:rPr>
              <w:t>Agrify</w:t>
            </w:r>
            <w:proofErr w:type="spellEnd"/>
            <w:r w:rsidR="00666995" w:rsidRPr="00E76DAE">
              <w:rPr>
                <w:rFonts w:hint="eastAsia"/>
                <w:color w:val="000000"/>
                <w:sz w:val="24"/>
              </w:rPr>
              <w:t>赋能，一方面给</w:t>
            </w:r>
            <w:proofErr w:type="spellStart"/>
            <w:r w:rsidR="00666995" w:rsidRPr="00E76DAE">
              <w:rPr>
                <w:rFonts w:hint="eastAsia"/>
                <w:color w:val="000000"/>
                <w:sz w:val="24"/>
              </w:rPr>
              <w:t>Agrify</w:t>
            </w:r>
            <w:proofErr w:type="spellEnd"/>
            <w:r w:rsidR="00666995" w:rsidRPr="00E76DAE">
              <w:rPr>
                <w:rFonts w:hint="eastAsia"/>
                <w:color w:val="000000"/>
                <w:sz w:val="24"/>
              </w:rPr>
              <w:t>提供优质的</w:t>
            </w:r>
            <w:r w:rsidR="00666995" w:rsidRPr="00E76DAE">
              <w:rPr>
                <w:rFonts w:hint="eastAsia"/>
                <w:color w:val="000000"/>
                <w:sz w:val="24"/>
              </w:rPr>
              <w:t>LED</w:t>
            </w:r>
            <w:r w:rsidR="00666995" w:rsidRPr="00E76DAE">
              <w:rPr>
                <w:rFonts w:hint="eastAsia"/>
                <w:color w:val="000000"/>
                <w:sz w:val="24"/>
              </w:rPr>
              <w:t>驱动电源，另一方面也可以给</w:t>
            </w:r>
            <w:proofErr w:type="spellStart"/>
            <w:r w:rsidR="00666995" w:rsidRPr="00E76DAE">
              <w:rPr>
                <w:rFonts w:hint="eastAsia"/>
                <w:color w:val="000000"/>
                <w:sz w:val="24"/>
              </w:rPr>
              <w:t>Agrify</w:t>
            </w:r>
            <w:proofErr w:type="spellEnd"/>
            <w:r w:rsidR="00666995" w:rsidRPr="00E76DAE">
              <w:rPr>
                <w:rFonts w:hint="eastAsia"/>
                <w:color w:val="000000"/>
                <w:sz w:val="24"/>
              </w:rPr>
              <w:t>提供生产制造的服务。公司投资的是在美国的公司，国内</w:t>
            </w:r>
            <w:r w:rsidR="009F5C78" w:rsidRPr="00E76DAE">
              <w:rPr>
                <w:rFonts w:hint="eastAsia"/>
                <w:color w:val="000000"/>
                <w:sz w:val="24"/>
              </w:rPr>
              <w:t>关于工业</w:t>
            </w:r>
            <w:r w:rsidR="00666995" w:rsidRPr="00E76DAE">
              <w:rPr>
                <w:rFonts w:hint="eastAsia"/>
                <w:color w:val="000000"/>
                <w:sz w:val="24"/>
              </w:rPr>
              <w:t>大麻的政策并不会对</w:t>
            </w:r>
            <w:r w:rsidR="009F5C78" w:rsidRPr="00E76DAE">
              <w:rPr>
                <w:rFonts w:hint="eastAsia"/>
                <w:color w:val="000000"/>
                <w:sz w:val="24"/>
              </w:rPr>
              <w:t>本次</w:t>
            </w:r>
            <w:r w:rsidR="00666995" w:rsidRPr="00E76DAE">
              <w:rPr>
                <w:rFonts w:hint="eastAsia"/>
                <w:color w:val="000000"/>
                <w:sz w:val="24"/>
              </w:rPr>
              <w:t>海外投资项目造成影响。</w:t>
            </w:r>
          </w:p>
          <w:p w14:paraId="1585D6F1" w14:textId="116C68C9" w:rsidR="00145C69" w:rsidRPr="00E76DAE" w:rsidRDefault="00145C69" w:rsidP="00145C69">
            <w:pPr>
              <w:spacing w:line="480" w:lineRule="atLeast"/>
              <w:rPr>
                <w:b/>
                <w:bCs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color w:val="000000"/>
                <w:sz w:val="24"/>
              </w:rPr>
              <w:t>7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、</w:t>
            </w:r>
            <w:r w:rsidR="003F223F" w:rsidRPr="00E76DAE">
              <w:rPr>
                <w:rFonts w:hint="eastAsia"/>
                <w:b/>
                <w:bCs/>
                <w:color w:val="000000"/>
                <w:sz w:val="24"/>
              </w:rPr>
              <w:t>英飞特是否</w:t>
            </w:r>
            <w:r w:rsidR="002B3C4E" w:rsidRPr="00E76DAE">
              <w:rPr>
                <w:rFonts w:hint="eastAsia"/>
                <w:b/>
                <w:bCs/>
                <w:color w:val="000000"/>
                <w:sz w:val="24"/>
              </w:rPr>
              <w:t>已</w:t>
            </w:r>
            <w:r w:rsidR="003F223F" w:rsidRPr="00E76DAE">
              <w:rPr>
                <w:rFonts w:hint="eastAsia"/>
                <w:b/>
                <w:bCs/>
                <w:color w:val="000000"/>
                <w:sz w:val="24"/>
              </w:rPr>
              <w:t>与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特斯拉</w:t>
            </w:r>
            <w:r w:rsidR="003F223F" w:rsidRPr="00E76DAE">
              <w:rPr>
                <w:rFonts w:hint="eastAsia"/>
                <w:b/>
                <w:bCs/>
                <w:color w:val="000000"/>
                <w:sz w:val="24"/>
              </w:rPr>
              <w:t>建立合作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，</w:t>
            </w:r>
            <w:r w:rsidR="003F223F" w:rsidRPr="00E76DAE">
              <w:rPr>
                <w:rFonts w:hint="eastAsia"/>
                <w:b/>
                <w:bCs/>
                <w:color w:val="000000"/>
                <w:sz w:val="24"/>
              </w:rPr>
              <w:t>或有相关计划？</w:t>
            </w:r>
          </w:p>
          <w:p w14:paraId="19FF8FED" w14:textId="7CEC0AA2" w:rsidR="00145C69" w:rsidRPr="00E76DAE" w:rsidRDefault="00355078" w:rsidP="00BA5E83">
            <w:pPr>
              <w:spacing w:line="480" w:lineRule="atLeast"/>
              <w:ind w:firstLineChars="200" w:firstLine="480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答：</w:t>
            </w:r>
            <w:r w:rsidR="00145C69" w:rsidRPr="00E76DAE">
              <w:rPr>
                <w:rFonts w:hint="eastAsia"/>
                <w:color w:val="000000"/>
                <w:sz w:val="24"/>
              </w:rPr>
              <w:t>公司当前和特斯拉没有</w:t>
            </w:r>
            <w:r w:rsidR="003F223F" w:rsidRPr="00E76DAE">
              <w:rPr>
                <w:rFonts w:hint="eastAsia"/>
                <w:color w:val="000000"/>
                <w:sz w:val="24"/>
              </w:rPr>
              <w:t>合作关系，公司正积极</w:t>
            </w:r>
            <w:r w:rsidR="00145C69" w:rsidRPr="00E76DAE">
              <w:rPr>
                <w:rFonts w:hint="eastAsia"/>
                <w:color w:val="000000"/>
                <w:sz w:val="24"/>
              </w:rPr>
              <w:t>发展新能源汽车方面的业务</w:t>
            </w:r>
            <w:r w:rsidR="003F223F" w:rsidRPr="00E76DAE">
              <w:rPr>
                <w:rFonts w:hint="eastAsia"/>
                <w:color w:val="000000"/>
                <w:sz w:val="24"/>
              </w:rPr>
              <w:t>。</w:t>
            </w:r>
          </w:p>
          <w:p w14:paraId="7C412746" w14:textId="2A885E7A" w:rsidR="00145C69" w:rsidRPr="00E76DAE" w:rsidRDefault="00145C69" w:rsidP="00145C69">
            <w:pPr>
              <w:spacing w:line="480" w:lineRule="atLeast"/>
              <w:rPr>
                <w:b/>
                <w:bCs/>
                <w:color w:val="000000"/>
                <w:sz w:val="24"/>
              </w:rPr>
            </w:pPr>
            <w:r w:rsidRPr="00E76DAE">
              <w:rPr>
                <w:rFonts w:hint="eastAsia"/>
                <w:b/>
                <w:bCs/>
                <w:color w:val="000000"/>
                <w:sz w:val="24"/>
              </w:rPr>
              <w:t>8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、</w:t>
            </w:r>
            <w:r w:rsidR="003F223F" w:rsidRPr="00E76DAE">
              <w:rPr>
                <w:rFonts w:hint="eastAsia"/>
                <w:b/>
                <w:bCs/>
                <w:color w:val="000000"/>
                <w:sz w:val="24"/>
              </w:rPr>
              <w:t>能否介绍英飞特的财务状况，毛利如何？相比同行业毛利情况怎么样？应收款</w:t>
            </w:r>
            <w:proofErr w:type="gramStart"/>
            <w:r w:rsidR="003F223F" w:rsidRPr="00E76DAE">
              <w:rPr>
                <w:rFonts w:hint="eastAsia"/>
                <w:b/>
                <w:bCs/>
                <w:color w:val="000000"/>
                <w:sz w:val="24"/>
              </w:rPr>
              <w:t>平均账期如何</w:t>
            </w:r>
            <w:proofErr w:type="gramEnd"/>
            <w:r w:rsidR="003F223F" w:rsidRPr="00E76DAE">
              <w:rPr>
                <w:rFonts w:hint="eastAsia"/>
                <w:b/>
                <w:bCs/>
                <w:color w:val="000000"/>
                <w:sz w:val="24"/>
              </w:rPr>
              <w:t>？</w:t>
            </w:r>
          </w:p>
          <w:p w14:paraId="16C6DF4B" w14:textId="383B990B" w:rsidR="00145C69" w:rsidRPr="00E76DAE" w:rsidRDefault="00355078" w:rsidP="00BA5E83">
            <w:pPr>
              <w:spacing w:line="480" w:lineRule="atLeast"/>
              <w:ind w:firstLineChars="200" w:firstLine="480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答：</w:t>
            </w:r>
            <w:r w:rsidR="009F5C78" w:rsidRPr="00E76DAE">
              <w:rPr>
                <w:rFonts w:hint="eastAsia"/>
                <w:color w:val="000000"/>
                <w:sz w:val="24"/>
              </w:rPr>
              <w:t>产品</w:t>
            </w:r>
            <w:r w:rsidR="00145C69" w:rsidRPr="00E76DAE">
              <w:rPr>
                <w:rFonts w:hint="eastAsia"/>
                <w:color w:val="000000"/>
                <w:sz w:val="24"/>
              </w:rPr>
              <w:t>毛利的高低取决于市场定价</w:t>
            </w:r>
            <w:r w:rsidR="007135F4" w:rsidRPr="00E76DAE">
              <w:rPr>
                <w:rFonts w:hint="eastAsia"/>
                <w:color w:val="000000"/>
                <w:sz w:val="24"/>
              </w:rPr>
              <w:t>和</w:t>
            </w:r>
            <w:r w:rsidR="009F5C78" w:rsidRPr="00E76DAE">
              <w:rPr>
                <w:rFonts w:hint="eastAsia"/>
                <w:color w:val="000000"/>
                <w:sz w:val="24"/>
              </w:rPr>
              <w:t>产品</w:t>
            </w:r>
            <w:r w:rsidR="007135F4" w:rsidRPr="00E76DAE">
              <w:rPr>
                <w:rFonts w:hint="eastAsia"/>
                <w:color w:val="000000"/>
                <w:sz w:val="24"/>
              </w:rPr>
              <w:t>成本</w:t>
            </w:r>
            <w:r w:rsidR="00145C69" w:rsidRPr="00E76DAE">
              <w:rPr>
                <w:rFonts w:hint="eastAsia"/>
                <w:color w:val="000000"/>
                <w:sz w:val="24"/>
              </w:rPr>
              <w:t>。从</w:t>
            </w:r>
            <w:r w:rsidR="007135F4" w:rsidRPr="00E76DAE">
              <w:rPr>
                <w:rFonts w:hint="eastAsia"/>
                <w:color w:val="000000"/>
                <w:sz w:val="24"/>
              </w:rPr>
              <w:t>主营</w:t>
            </w:r>
            <w:r w:rsidR="00145C69" w:rsidRPr="00E76DAE">
              <w:rPr>
                <w:rFonts w:hint="eastAsia"/>
                <w:color w:val="000000"/>
                <w:sz w:val="24"/>
              </w:rPr>
              <w:t>收入</w:t>
            </w:r>
            <w:r w:rsidR="007135F4" w:rsidRPr="00E76DAE">
              <w:rPr>
                <w:rFonts w:hint="eastAsia"/>
                <w:color w:val="000000"/>
                <w:sz w:val="24"/>
              </w:rPr>
              <w:t>占比</w:t>
            </w:r>
            <w:r w:rsidR="00145C69" w:rsidRPr="00E76DAE">
              <w:rPr>
                <w:rFonts w:hint="eastAsia"/>
                <w:color w:val="000000"/>
                <w:sz w:val="24"/>
              </w:rPr>
              <w:t>结构看，</w:t>
            </w:r>
            <w:proofErr w:type="gramStart"/>
            <w:r w:rsidR="007135F4" w:rsidRPr="00E76DAE">
              <w:rPr>
                <w:rFonts w:hint="eastAsia"/>
                <w:color w:val="000000"/>
                <w:sz w:val="24"/>
              </w:rPr>
              <w:t>英飞特约</w:t>
            </w:r>
            <w:proofErr w:type="gramEnd"/>
            <w:r w:rsidR="00145C69" w:rsidRPr="00E76DAE">
              <w:rPr>
                <w:rFonts w:hint="eastAsia"/>
                <w:color w:val="000000"/>
                <w:sz w:val="24"/>
              </w:rPr>
              <w:t>50%</w:t>
            </w:r>
            <w:r w:rsidR="007135F4" w:rsidRPr="00E76DAE">
              <w:rPr>
                <w:rFonts w:hint="eastAsia"/>
                <w:color w:val="000000"/>
                <w:sz w:val="24"/>
              </w:rPr>
              <w:t>的</w:t>
            </w:r>
            <w:r w:rsidR="007135F4" w:rsidRPr="00E76DAE">
              <w:rPr>
                <w:rFonts w:hint="eastAsia"/>
                <w:color w:val="000000"/>
                <w:sz w:val="24"/>
              </w:rPr>
              <w:t>LED</w:t>
            </w:r>
            <w:r w:rsidR="007135F4" w:rsidRPr="00E76DAE">
              <w:rPr>
                <w:rFonts w:hint="eastAsia"/>
                <w:color w:val="000000"/>
                <w:sz w:val="24"/>
              </w:rPr>
              <w:t>电源</w:t>
            </w:r>
            <w:r w:rsidR="005C5FB5" w:rsidRPr="00E76DAE">
              <w:rPr>
                <w:rFonts w:hint="eastAsia"/>
                <w:color w:val="000000"/>
                <w:sz w:val="24"/>
              </w:rPr>
              <w:t>营业</w:t>
            </w:r>
            <w:r w:rsidR="007135F4" w:rsidRPr="00E76DAE">
              <w:rPr>
                <w:rFonts w:hint="eastAsia"/>
                <w:color w:val="000000"/>
                <w:sz w:val="24"/>
              </w:rPr>
              <w:t>收入</w:t>
            </w:r>
            <w:r w:rsidR="00145C69" w:rsidRPr="00E76DAE">
              <w:rPr>
                <w:rFonts w:hint="eastAsia"/>
                <w:color w:val="000000"/>
                <w:sz w:val="24"/>
              </w:rPr>
              <w:t>来源海外，</w:t>
            </w:r>
            <w:r w:rsidR="00666995" w:rsidRPr="00E76DAE">
              <w:rPr>
                <w:rFonts w:hint="eastAsia"/>
                <w:color w:val="000000"/>
                <w:sz w:val="24"/>
              </w:rPr>
              <w:t>国内</w:t>
            </w:r>
            <w:r w:rsidR="00DA7AB4" w:rsidRPr="00E76DAE">
              <w:rPr>
                <w:rFonts w:hint="eastAsia"/>
                <w:color w:val="000000"/>
                <w:sz w:val="24"/>
              </w:rPr>
              <w:t>销售</w:t>
            </w:r>
            <w:r w:rsidR="00666995" w:rsidRPr="00E76DAE">
              <w:rPr>
                <w:rFonts w:hint="eastAsia"/>
                <w:color w:val="000000"/>
                <w:sz w:val="24"/>
              </w:rPr>
              <w:t>中也</w:t>
            </w:r>
            <w:r w:rsidR="00145C69" w:rsidRPr="00E76DAE">
              <w:rPr>
                <w:rFonts w:hint="eastAsia"/>
                <w:color w:val="000000"/>
                <w:sz w:val="24"/>
              </w:rPr>
              <w:t>有</w:t>
            </w:r>
            <w:r w:rsidR="00145C69" w:rsidRPr="00E76DAE">
              <w:rPr>
                <w:rFonts w:hint="eastAsia"/>
                <w:color w:val="000000"/>
                <w:sz w:val="24"/>
              </w:rPr>
              <w:t>10-15%</w:t>
            </w:r>
            <w:r w:rsidR="00145C69" w:rsidRPr="00E76DAE">
              <w:rPr>
                <w:rFonts w:hint="eastAsia"/>
                <w:color w:val="000000"/>
                <w:sz w:val="24"/>
              </w:rPr>
              <w:t>最终</w:t>
            </w:r>
            <w:r w:rsidR="007135F4" w:rsidRPr="00E76DAE">
              <w:rPr>
                <w:rFonts w:hint="eastAsia"/>
                <w:color w:val="000000"/>
                <w:sz w:val="24"/>
              </w:rPr>
              <w:t>销往</w:t>
            </w:r>
            <w:r w:rsidR="00145C69" w:rsidRPr="00E76DAE">
              <w:rPr>
                <w:rFonts w:hint="eastAsia"/>
                <w:color w:val="000000"/>
                <w:sz w:val="24"/>
              </w:rPr>
              <w:t>海外</w:t>
            </w:r>
            <w:r w:rsidR="007135F4" w:rsidRPr="00E76DAE">
              <w:rPr>
                <w:rFonts w:hint="eastAsia"/>
                <w:color w:val="000000"/>
                <w:sz w:val="24"/>
              </w:rPr>
              <w:t>，</w:t>
            </w:r>
            <w:r w:rsidR="00145C69" w:rsidRPr="00E76DAE">
              <w:rPr>
                <w:rFonts w:hint="eastAsia"/>
                <w:color w:val="000000"/>
                <w:sz w:val="24"/>
              </w:rPr>
              <w:t>所以</w:t>
            </w:r>
            <w:r w:rsidR="007135F4" w:rsidRPr="00E76DAE">
              <w:rPr>
                <w:rFonts w:hint="eastAsia"/>
                <w:color w:val="000000"/>
                <w:sz w:val="24"/>
              </w:rPr>
              <w:t>总计</w:t>
            </w:r>
            <w:r w:rsidR="00AE5A7B" w:rsidRPr="00E76DAE">
              <w:rPr>
                <w:rFonts w:hint="eastAsia"/>
                <w:color w:val="000000"/>
                <w:sz w:val="24"/>
              </w:rPr>
              <w:t>约</w:t>
            </w:r>
            <w:r w:rsidR="00145C69" w:rsidRPr="00E76DAE">
              <w:rPr>
                <w:rFonts w:hint="eastAsia"/>
                <w:color w:val="000000"/>
                <w:sz w:val="24"/>
              </w:rPr>
              <w:t>65</w:t>
            </w:r>
            <w:r w:rsidR="00AE5A7B" w:rsidRPr="00E76DAE">
              <w:rPr>
                <w:rFonts w:hint="eastAsia"/>
                <w:color w:val="000000"/>
                <w:sz w:val="24"/>
              </w:rPr>
              <w:t>%</w:t>
            </w:r>
            <w:r w:rsidR="00145C69" w:rsidRPr="00E76DAE">
              <w:rPr>
                <w:rFonts w:hint="eastAsia"/>
                <w:color w:val="000000"/>
                <w:sz w:val="24"/>
              </w:rPr>
              <w:t>-70%</w:t>
            </w:r>
            <w:r w:rsidR="00145C69" w:rsidRPr="00E76DAE">
              <w:rPr>
                <w:rFonts w:hint="eastAsia"/>
                <w:color w:val="000000"/>
                <w:sz w:val="24"/>
              </w:rPr>
              <w:t>来源海外。</w:t>
            </w:r>
            <w:r w:rsidR="005C5FB5" w:rsidRPr="00E76DAE">
              <w:rPr>
                <w:rFonts w:hint="eastAsia"/>
                <w:color w:val="000000"/>
                <w:sz w:val="24"/>
              </w:rPr>
              <w:t>得益于</w:t>
            </w:r>
            <w:r w:rsidR="00666995" w:rsidRPr="00E76DAE">
              <w:rPr>
                <w:rFonts w:hint="eastAsia"/>
                <w:color w:val="000000"/>
                <w:sz w:val="24"/>
              </w:rPr>
              <w:t>公司</w:t>
            </w:r>
            <w:r w:rsidR="005C5FB5" w:rsidRPr="00E76DAE">
              <w:rPr>
                <w:rFonts w:hint="eastAsia"/>
                <w:color w:val="000000"/>
                <w:sz w:val="24"/>
              </w:rPr>
              <w:t>差异化竞争</w:t>
            </w:r>
            <w:r w:rsidR="00666995" w:rsidRPr="00E76DAE">
              <w:rPr>
                <w:rFonts w:hint="eastAsia"/>
                <w:color w:val="000000"/>
                <w:sz w:val="24"/>
              </w:rPr>
              <w:t>实力</w:t>
            </w:r>
            <w:r w:rsidR="005C5FB5" w:rsidRPr="00E76DAE">
              <w:rPr>
                <w:rFonts w:hint="eastAsia"/>
                <w:color w:val="000000"/>
                <w:sz w:val="24"/>
              </w:rPr>
              <w:t>、客制化能力、技术</w:t>
            </w:r>
            <w:r w:rsidR="00393EAD" w:rsidRPr="00E76DAE">
              <w:rPr>
                <w:rFonts w:hint="eastAsia"/>
                <w:color w:val="000000"/>
                <w:sz w:val="24"/>
              </w:rPr>
              <w:t>和</w:t>
            </w:r>
            <w:r w:rsidR="005C5FB5" w:rsidRPr="00E76DAE">
              <w:rPr>
                <w:rFonts w:hint="eastAsia"/>
                <w:color w:val="000000"/>
                <w:sz w:val="24"/>
              </w:rPr>
              <w:t>产品</w:t>
            </w:r>
            <w:r w:rsidR="00393EAD" w:rsidRPr="00E76DAE">
              <w:rPr>
                <w:rFonts w:hint="eastAsia"/>
                <w:color w:val="000000"/>
                <w:sz w:val="24"/>
              </w:rPr>
              <w:t>及服务上的</w:t>
            </w:r>
            <w:r w:rsidR="005C5FB5" w:rsidRPr="00E76DAE">
              <w:rPr>
                <w:rFonts w:hint="eastAsia"/>
                <w:color w:val="000000"/>
                <w:sz w:val="24"/>
              </w:rPr>
              <w:t>优势，</w:t>
            </w:r>
            <w:r w:rsidR="00393EAD" w:rsidRPr="00E76DAE">
              <w:rPr>
                <w:rFonts w:hint="eastAsia"/>
                <w:color w:val="000000"/>
                <w:sz w:val="24"/>
              </w:rPr>
              <w:t>英飞特在产品定价与市场可接受度上有一定优势，所以</w:t>
            </w:r>
            <w:r w:rsidR="005C5FB5" w:rsidRPr="00E76DAE">
              <w:rPr>
                <w:rFonts w:hint="eastAsia"/>
                <w:color w:val="000000"/>
                <w:sz w:val="24"/>
              </w:rPr>
              <w:t>英飞特相对于同行有较高的</w:t>
            </w:r>
            <w:r w:rsidR="009F5C78" w:rsidRPr="00E76DAE">
              <w:rPr>
                <w:rFonts w:hint="eastAsia"/>
                <w:color w:val="000000"/>
                <w:sz w:val="24"/>
              </w:rPr>
              <w:t>综合</w:t>
            </w:r>
            <w:r w:rsidR="005C5FB5" w:rsidRPr="00E76DAE">
              <w:rPr>
                <w:rFonts w:hint="eastAsia"/>
                <w:color w:val="000000"/>
                <w:sz w:val="24"/>
              </w:rPr>
              <w:t>毛利</w:t>
            </w:r>
            <w:r w:rsidR="009F5C78" w:rsidRPr="00E76DAE">
              <w:rPr>
                <w:rFonts w:hint="eastAsia"/>
                <w:color w:val="000000"/>
                <w:sz w:val="24"/>
              </w:rPr>
              <w:t>水平</w:t>
            </w:r>
            <w:r w:rsidR="005C5FB5" w:rsidRPr="00E76DAE">
              <w:rPr>
                <w:rFonts w:hint="eastAsia"/>
                <w:color w:val="000000"/>
                <w:sz w:val="24"/>
              </w:rPr>
              <w:t>。</w:t>
            </w:r>
          </w:p>
          <w:p w14:paraId="79614D28" w14:textId="4DA1BA4A" w:rsidR="00BA5E83" w:rsidRPr="00E76DAE" w:rsidRDefault="005C5FB5" w:rsidP="00E76DAE">
            <w:pPr>
              <w:spacing w:line="480" w:lineRule="atLeast"/>
              <w:ind w:firstLineChars="200" w:firstLine="480"/>
              <w:rPr>
                <w:strike/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在受疫情影响以前，英飞特的应收款</w:t>
            </w:r>
            <w:r w:rsidR="00BA5E83" w:rsidRPr="00E76DAE">
              <w:rPr>
                <w:rFonts w:hint="eastAsia"/>
                <w:color w:val="000000"/>
                <w:sz w:val="24"/>
              </w:rPr>
              <w:t>回笼情况</w:t>
            </w:r>
            <w:r w:rsidRPr="00E76DAE">
              <w:rPr>
                <w:rFonts w:hint="eastAsia"/>
                <w:color w:val="000000"/>
                <w:sz w:val="24"/>
              </w:rPr>
              <w:t>非常好，</w:t>
            </w:r>
            <w:r w:rsidR="00145C69" w:rsidRPr="00E76DAE">
              <w:rPr>
                <w:rFonts w:hint="eastAsia"/>
                <w:color w:val="000000"/>
                <w:sz w:val="24"/>
              </w:rPr>
              <w:t>坏账比例小，</w:t>
            </w:r>
            <w:r w:rsidRPr="00E76DAE">
              <w:rPr>
                <w:rFonts w:hint="eastAsia"/>
                <w:color w:val="000000"/>
                <w:sz w:val="24"/>
              </w:rPr>
              <w:t>根据客户情况，</w:t>
            </w:r>
            <w:proofErr w:type="gramStart"/>
            <w:r w:rsidR="00145C69" w:rsidRPr="00E76DAE">
              <w:rPr>
                <w:rFonts w:hint="eastAsia"/>
                <w:color w:val="000000"/>
                <w:sz w:val="24"/>
              </w:rPr>
              <w:t>账期</w:t>
            </w:r>
            <w:r w:rsidRPr="00E76DAE">
              <w:rPr>
                <w:rFonts w:hint="eastAsia"/>
                <w:color w:val="000000"/>
                <w:sz w:val="24"/>
              </w:rPr>
              <w:t>平均</w:t>
            </w:r>
            <w:proofErr w:type="gramEnd"/>
            <w:r w:rsidRPr="00E76DAE">
              <w:rPr>
                <w:rFonts w:hint="eastAsia"/>
                <w:color w:val="000000"/>
                <w:sz w:val="24"/>
              </w:rPr>
              <w:t>在</w:t>
            </w:r>
            <w:r w:rsidR="00145C69" w:rsidRPr="00E76DAE">
              <w:rPr>
                <w:rFonts w:hint="eastAsia"/>
                <w:color w:val="000000"/>
                <w:sz w:val="24"/>
              </w:rPr>
              <w:t>30</w:t>
            </w:r>
            <w:r w:rsidR="00DA7AB4" w:rsidRPr="00E76DAE">
              <w:rPr>
                <w:rFonts w:hint="eastAsia"/>
                <w:color w:val="000000"/>
                <w:sz w:val="24"/>
              </w:rPr>
              <w:t>天</w:t>
            </w:r>
            <w:r w:rsidR="00145C69" w:rsidRPr="00E76DAE">
              <w:rPr>
                <w:rFonts w:hint="eastAsia"/>
                <w:color w:val="000000"/>
                <w:sz w:val="24"/>
              </w:rPr>
              <w:t>-120</w:t>
            </w:r>
            <w:r w:rsidR="00145C69" w:rsidRPr="00E76DAE">
              <w:rPr>
                <w:rFonts w:hint="eastAsia"/>
                <w:color w:val="000000"/>
                <w:sz w:val="24"/>
              </w:rPr>
              <w:t>天不等</w:t>
            </w:r>
            <w:r w:rsidRPr="00E76DAE">
              <w:rPr>
                <w:rFonts w:hint="eastAsia"/>
                <w:color w:val="000000"/>
                <w:sz w:val="24"/>
              </w:rPr>
              <w:t>。发生疫情至今已</w:t>
            </w:r>
            <w:r w:rsidRPr="00E76DAE">
              <w:rPr>
                <w:rFonts w:hint="eastAsia"/>
                <w:color w:val="000000"/>
                <w:sz w:val="24"/>
              </w:rPr>
              <w:t>6</w:t>
            </w:r>
            <w:r w:rsidRPr="00E76DAE">
              <w:rPr>
                <w:rFonts w:hint="eastAsia"/>
                <w:color w:val="000000"/>
                <w:sz w:val="24"/>
              </w:rPr>
              <w:t>个多月，</w:t>
            </w:r>
            <w:r w:rsidR="00145C69" w:rsidRPr="00E76DAE">
              <w:rPr>
                <w:rFonts w:hint="eastAsia"/>
                <w:color w:val="000000"/>
                <w:sz w:val="24"/>
              </w:rPr>
              <w:t>客户</w:t>
            </w:r>
            <w:r w:rsidR="00666995" w:rsidRPr="00E76DAE">
              <w:rPr>
                <w:rFonts w:hint="eastAsia"/>
                <w:color w:val="000000"/>
                <w:sz w:val="24"/>
              </w:rPr>
              <w:t>回款</w:t>
            </w:r>
            <w:r w:rsidR="00145C69" w:rsidRPr="00E76DAE">
              <w:rPr>
                <w:rFonts w:hint="eastAsia"/>
                <w:color w:val="000000"/>
                <w:sz w:val="24"/>
              </w:rPr>
              <w:t>情况</w:t>
            </w:r>
            <w:r w:rsidR="00AE5A7B" w:rsidRPr="00E76DAE">
              <w:rPr>
                <w:rFonts w:hint="eastAsia"/>
                <w:color w:val="000000"/>
                <w:sz w:val="24"/>
              </w:rPr>
              <w:t>良好</w:t>
            </w:r>
            <w:r w:rsidR="00145C69" w:rsidRPr="00E76DAE">
              <w:rPr>
                <w:rFonts w:hint="eastAsia"/>
                <w:color w:val="000000"/>
                <w:sz w:val="24"/>
              </w:rPr>
              <w:t>。</w:t>
            </w:r>
            <w:r w:rsidR="00666995" w:rsidRPr="00E76DAE">
              <w:rPr>
                <w:rFonts w:hint="eastAsia"/>
                <w:color w:val="000000"/>
                <w:sz w:val="24"/>
              </w:rPr>
              <w:t>受到疫情影响，有部分</w:t>
            </w:r>
            <w:r w:rsidR="00BA5E83" w:rsidRPr="00E76DAE">
              <w:rPr>
                <w:rFonts w:hint="eastAsia"/>
                <w:color w:val="000000"/>
                <w:sz w:val="24"/>
              </w:rPr>
              <w:t>客户</w:t>
            </w:r>
            <w:r w:rsidR="00666995" w:rsidRPr="00E76DAE">
              <w:rPr>
                <w:rFonts w:hint="eastAsia"/>
                <w:color w:val="000000"/>
                <w:sz w:val="24"/>
              </w:rPr>
              <w:t>希望</w:t>
            </w:r>
            <w:r w:rsidR="00BA5E83" w:rsidRPr="00E76DAE">
              <w:rPr>
                <w:rFonts w:hint="eastAsia"/>
                <w:color w:val="000000"/>
                <w:sz w:val="24"/>
              </w:rPr>
              <w:t>延长账期，</w:t>
            </w:r>
            <w:r w:rsidR="00666995" w:rsidRPr="00E76DAE">
              <w:rPr>
                <w:rFonts w:hint="eastAsia"/>
                <w:color w:val="000000"/>
                <w:sz w:val="24"/>
              </w:rPr>
              <w:t>并愿意支付一定的利息成本。</w:t>
            </w:r>
            <w:r w:rsidR="00BA5E83" w:rsidRPr="00E76DAE">
              <w:rPr>
                <w:rFonts w:hint="eastAsia"/>
                <w:color w:val="000000"/>
                <w:sz w:val="24"/>
              </w:rPr>
              <w:t>英飞特</w:t>
            </w:r>
            <w:r w:rsidR="00145C69" w:rsidRPr="00E76DAE">
              <w:rPr>
                <w:rFonts w:hint="eastAsia"/>
                <w:color w:val="000000"/>
                <w:sz w:val="24"/>
              </w:rPr>
              <w:t>会</w:t>
            </w:r>
            <w:r w:rsidR="00BA5E83" w:rsidRPr="00E76DAE">
              <w:rPr>
                <w:rFonts w:hint="eastAsia"/>
                <w:color w:val="000000"/>
                <w:sz w:val="24"/>
              </w:rPr>
              <w:t>根据客户</w:t>
            </w:r>
            <w:r w:rsidR="00666995" w:rsidRPr="00E76DAE">
              <w:rPr>
                <w:rFonts w:hint="eastAsia"/>
                <w:color w:val="000000"/>
                <w:sz w:val="24"/>
              </w:rPr>
              <w:t>经营情况</w:t>
            </w:r>
            <w:r w:rsidR="00145C69" w:rsidRPr="00E76DAE">
              <w:rPr>
                <w:rFonts w:hint="eastAsia"/>
                <w:color w:val="000000"/>
                <w:sz w:val="24"/>
              </w:rPr>
              <w:t>进行严格</w:t>
            </w:r>
            <w:r w:rsidR="00BA5E83" w:rsidRPr="00E76DAE">
              <w:rPr>
                <w:rFonts w:hint="eastAsia"/>
                <w:color w:val="000000"/>
                <w:sz w:val="24"/>
              </w:rPr>
              <w:t>信用评估和审核后决定</w:t>
            </w:r>
            <w:r w:rsidR="00666995" w:rsidRPr="00E76DAE">
              <w:rPr>
                <w:rFonts w:hint="eastAsia"/>
                <w:color w:val="000000"/>
                <w:sz w:val="24"/>
              </w:rPr>
              <w:t>是否同意延长账期。</w:t>
            </w:r>
            <w:r w:rsidR="00BA5E83" w:rsidRPr="00E76DAE">
              <w:rPr>
                <w:rFonts w:hint="eastAsia"/>
                <w:color w:val="000000"/>
                <w:sz w:val="24"/>
              </w:rPr>
              <w:t>同时英飞特也</w:t>
            </w:r>
            <w:r w:rsidR="00666995" w:rsidRPr="00E76DAE">
              <w:rPr>
                <w:rFonts w:hint="eastAsia"/>
                <w:color w:val="000000"/>
                <w:sz w:val="24"/>
              </w:rPr>
              <w:t>会</w:t>
            </w:r>
            <w:r w:rsidR="00BA5E83" w:rsidRPr="00E76DAE">
              <w:rPr>
                <w:rFonts w:hint="eastAsia"/>
                <w:color w:val="000000"/>
                <w:sz w:val="24"/>
              </w:rPr>
              <w:t>使用</w:t>
            </w:r>
            <w:proofErr w:type="gramStart"/>
            <w:r w:rsidR="00145C69" w:rsidRPr="00E76DAE">
              <w:rPr>
                <w:rFonts w:hint="eastAsia"/>
                <w:color w:val="000000"/>
                <w:sz w:val="24"/>
              </w:rPr>
              <w:t>中信保等</w:t>
            </w:r>
            <w:proofErr w:type="gramEnd"/>
            <w:r w:rsidR="00145C69" w:rsidRPr="00E76DAE">
              <w:rPr>
                <w:rFonts w:hint="eastAsia"/>
                <w:color w:val="000000"/>
                <w:sz w:val="24"/>
              </w:rPr>
              <w:t>工具</w:t>
            </w:r>
            <w:r w:rsidR="00BA5E83" w:rsidRPr="00E76DAE">
              <w:rPr>
                <w:rFonts w:hint="eastAsia"/>
                <w:color w:val="000000"/>
                <w:sz w:val="24"/>
              </w:rPr>
              <w:t>降低应收账款风险</w:t>
            </w:r>
            <w:r w:rsidR="00145C69" w:rsidRPr="00E76DAE">
              <w:rPr>
                <w:rFonts w:hint="eastAsia"/>
                <w:color w:val="000000"/>
                <w:sz w:val="24"/>
              </w:rPr>
              <w:t>。</w:t>
            </w:r>
          </w:p>
          <w:p w14:paraId="0FF6106A" w14:textId="50748EEF" w:rsidR="00145C69" w:rsidRPr="00E76DAE" w:rsidRDefault="00AE5A7B" w:rsidP="00145C69">
            <w:pPr>
              <w:spacing w:line="480" w:lineRule="atLeast"/>
              <w:rPr>
                <w:b/>
                <w:bCs/>
                <w:color w:val="000000"/>
                <w:sz w:val="24"/>
              </w:rPr>
            </w:pPr>
            <w:r w:rsidRPr="00E76DAE">
              <w:rPr>
                <w:b/>
                <w:bCs/>
                <w:color w:val="000000"/>
                <w:sz w:val="24"/>
              </w:rPr>
              <w:t>9</w:t>
            </w:r>
            <w:r w:rsidR="00145C69" w:rsidRPr="00E76DAE">
              <w:rPr>
                <w:rFonts w:hint="eastAsia"/>
                <w:b/>
                <w:bCs/>
                <w:color w:val="000000"/>
                <w:sz w:val="24"/>
              </w:rPr>
              <w:t>、</w:t>
            </w:r>
            <w:r w:rsidR="007135F4" w:rsidRPr="00E76DAE">
              <w:rPr>
                <w:rFonts w:hint="eastAsia"/>
                <w:b/>
                <w:bCs/>
                <w:color w:val="000000"/>
                <w:sz w:val="24"/>
              </w:rPr>
              <w:t>现海外疫情</w:t>
            </w:r>
            <w:r w:rsidR="00145C69" w:rsidRPr="00E76DAE">
              <w:rPr>
                <w:rFonts w:hint="eastAsia"/>
                <w:b/>
                <w:bCs/>
                <w:color w:val="000000"/>
                <w:sz w:val="24"/>
              </w:rPr>
              <w:t>严重，英飞特</w:t>
            </w:r>
            <w:r w:rsidR="00BA5E83" w:rsidRPr="00E76DAE">
              <w:rPr>
                <w:rFonts w:hint="eastAsia"/>
                <w:b/>
                <w:bCs/>
                <w:color w:val="000000"/>
                <w:sz w:val="24"/>
              </w:rPr>
              <w:t>的</w:t>
            </w:r>
            <w:r w:rsidR="00145C69" w:rsidRPr="00E76DAE">
              <w:rPr>
                <w:rFonts w:hint="eastAsia"/>
                <w:b/>
                <w:bCs/>
                <w:color w:val="000000"/>
                <w:sz w:val="24"/>
              </w:rPr>
              <w:t>65</w:t>
            </w:r>
            <w:r w:rsidRPr="00E76DAE">
              <w:rPr>
                <w:rFonts w:hint="eastAsia"/>
                <w:b/>
                <w:bCs/>
                <w:color w:val="000000"/>
                <w:sz w:val="24"/>
              </w:rPr>
              <w:t>%</w:t>
            </w:r>
            <w:r w:rsidR="00145C69" w:rsidRPr="00E76DAE">
              <w:rPr>
                <w:rFonts w:hint="eastAsia"/>
                <w:b/>
                <w:bCs/>
                <w:color w:val="000000"/>
                <w:sz w:val="24"/>
              </w:rPr>
              <w:t>-70%</w:t>
            </w:r>
            <w:r w:rsidR="00BA5E83" w:rsidRPr="00E76DAE">
              <w:rPr>
                <w:rFonts w:hint="eastAsia"/>
                <w:b/>
                <w:bCs/>
                <w:color w:val="000000"/>
                <w:sz w:val="24"/>
              </w:rPr>
              <w:t>收入来</w:t>
            </w:r>
            <w:r w:rsidR="00145C69" w:rsidRPr="00E76DAE">
              <w:rPr>
                <w:rFonts w:hint="eastAsia"/>
                <w:b/>
                <w:bCs/>
                <w:color w:val="000000"/>
                <w:sz w:val="24"/>
              </w:rPr>
              <w:t>源海外，疫情如果</w:t>
            </w:r>
            <w:r w:rsidR="00145C69" w:rsidRPr="00E76DAE">
              <w:rPr>
                <w:rFonts w:hint="eastAsia"/>
                <w:b/>
                <w:bCs/>
                <w:color w:val="000000"/>
                <w:sz w:val="24"/>
              </w:rPr>
              <w:lastRenderedPageBreak/>
              <w:t>持续</w:t>
            </w:r>
            <w:r w:rsidR="00145C69" w:rsidRPr="00E76DAE">
              <w:rPr>
                <w:rFonts w:hint="eastAsia"/>
                <w:b/>
                <w:bCs/>
                <w:color w:val="000000"/>
                <w:sz w:val="24"/>
              </w:rPr>
              <w:t>2-3</w:t>
            </w:r>
            <w:r w:rsidR="00145C69" w:rsidRPr="00E76DAE">
              <w:rPr>
                <w:rFonts w:hint="eastAsia"/>
                <w:b/>
                <w:bCs/>
                <w:color w:val="000000"/>
                <w:sz w:val="24"/>
              </w:rPr>
              <w:t>年，对</w:t>
            </w:r>
            <w:r w:rsidR="00BC201B" w:rsidRPr="00E76DAE">
              <w:rPr>
                <w:rFonts w:hint="eastAsia"/>
                <w:b/>
                <w:bCs/>
                <w:color w:val="000000"/>
                <w:sz w:val="24"/>
              </w:rPr>
              <w:t>公司</w:t>
            </w:r>
            <w:r w:rsidR="00145C69" w:rsidRPr="00E76DAE">
              <w:rPr>
                <w:rFonts w:hint="eastAsia"/>
                <w:b/>
                <w:bCs/>
                <w:color w:val="000000"/>
                <w:sz w:val="24"/>
              </w:rPr>
              <w:t>长期影响有多大？</w:t>
            </w:r>
          </w:p>
          <w:p w14:paraId="0AC482D5" w14:textId="793C809E" w:rsidR="00606D92" w:rsidRPr="00E76DAE" w:rsidRDefault="00355078" w:rsidP="00735E47">
            <w:pPr>
              <w:spacing w:line="480" w:lineRule="atLeast"/>
              <w:ind w:firstLineChars="200" w:firstLine="480"/>
              <w:rPr>
                <w:color w:val="000000"/>
                <w:sz w:val="24"/>
              </w:rPr>
            </w:pPr>
            <w:r w:rsidRPr="00E76DAE">
              <w:rPr>
                <w:rFonts w:hint="eastAsia"/>
                <w:color w:val="000000"/>
                <w:sz w:val="24"/>
              </w:rPr>
              <w:t>答：</w:t>
            </w:r>
            <w:r w:rsidR="00A777D0" w:rsidRPr="00E76DAE">
              <w:rPr>
                <w:rFonts w:hint="eastAsia"/>
                <w:color w:val="000000"/>
                <w:sz w:val="24"/>
              </w:rPr>
              <w:t>就英飞特而言，</w:t>
            </w:r>
            <w:r w:rsidR="00F50711" w:rsidRPr="00E76DAE">
              <w:rPr>
                <w:rFonts w:hint="eastAsia"/>
                <w:color w:val="000000"/>
                <w:sz w:val="24"/>
              </w:rPr>
              <w:t>疫情</w:t>
            </w:r>
            <w:r w:rsidR="002426F7" w:rsidRPr="00E76DAE">
              <w:rPr>
                <w:rFonts w:hint="eastAsia"/>
                <w:color w:val="000000"/>
                <w:sz w:val="24"/>
              </w:rPr>
              <w:t>不仅给公司经营带来挑战，也同时为公司市场拓展创造了新的机遇</w:t>
            </w:r>
            <w:r w:rsidR="00145C69" w:rsidRPr="00E76DAE">
              <w:rPr>
                <w:rFonts w:hint="eastAsia"/>
                <w:color w:val="000000"/>
                <w:sz w:val="24"/>
              </w:rPr>
              <w:t>。</w:t>
            </w:r>
            <w:r w:rsidR="00BA5E83" w:rsidRPr="00E76DAE">
              <w:rPr>
                <w:rFonts w:hint="eastAsia"/>
                <w:color w:val="000000"/>
                <w:sz w:val="24"/>
              </w:rPr>
              <w:t>疫情加速了英飞特</w:t>
            </w:r>
            <w:r w:rsidR="00145C69" w:rsidRPr="00E76DAE">
              <w:rPr>
                <w:rFonts w:hint="eastAsia"/>
                <w:color w:val="000000"/>
                <w:sz w:val="24"/>
              </w:rPr>
              <w:t>所在</w:t>
            </w:r>
            <w:r w:rsidR="00BA5E83" w:rsidRPr="00E76DAE">
              <w:rPr>
                <w:rFonts w:hint="eastAsia"/>
                <w:color w:val="000000"/>
                <w:sz w:val="24"/>
              </w:rPr>
              <w:t>行业</w:t>
            </w:r>
            <w:r w:rsidR="00145C69" w:rsidRPr="00E76DAE">
              <w:rPr>
                <w:rFonts w:hint="eastAsia"/>
                <w:color w:val="000000"/>
                <w:sz w:val="24"/>
              </w:rPr>
              <w:t>整合和淘汰的过程</w:t>
            </w:r>
            <w:r w:rsidR="00BA5E83" w:rsidRPr="00E76DAE">
              <w:rPr>
                <w:rFonts w:hint="eastAsia"/>
                <w:color w:val="000000"/>
                <w:sz w:val="24"/>
              </w:rPr>
              <w:t>。</w:t>
            </w:r>
            <w:r w:rsidR="00145C69" w:rsidRPr="00E76DAE">
              <w:rPr>
                <w:rFonts w:hint="eastAsia"/>
                <w:color w:val="000000"/>
                <w:sz w:val="24"/>
              </w:rPr>
              <w:t>英飞特</w:t>
            </w:r>
            <w:r w:rsidR="00BA5E83" w:rsidRPr="00E76DAE">
              <w:rPr>
                <w:rFonts w:hint="eastAsia"/>
                <w:color w:val="000000"/>
                <w:sz w:val="24"/>
              </w:rPr>
              <w:t>相较竞争对手</w:t>
            </w:r>
            <w:r w:rsidR="00145C69" w:rsidRPr="00E76DAE">
              <w:rPr>
                <w:rFonts w:hint="eastAsia"/>
                <w:color w:val="000000"/>
                <w:sz w:val="24"/>
              </w:rPr>
              <w:t>在</w:t>
            </w:r>
            <w:r w:rsidR="00BA5E83" w:rsidRPr="00E76DAE">
              <w:rPr>
                <w:rFonts w:hint="eastAsia"/>
                <w:color w:val="000000"/>
                <w:sz w:val="24"/>
              </w:rPr>
              <w:t>产品、</w:t>
            </w:r>
            <w:r w:rsidR="00145C69" w:rsidRPr="00E76DAE">
              <w:rPr>
                <w:rFonts w:hint="eastAsia"/>
                <w:color w:val="000000"/>
                <w:sz w:val="24"/>
              </w:rPr>
              <w:t>财务</w:t>
            </w:r>
            <w:r w:rsidR="00BA5E83" w:rsidRPr="00E76DAE">
              <w:rPr>
                <w:rFonts w:hint="eastAsia"/>
                <w:color w:val="000000"/>
                <w:sz w:val="24"/>
              </w:rPr>
              <w:t>健康</w:t>
            </w:r>
            <w:r w:rsidR="00145C69" w:rsidRPr="00E76DAE">
              <w:rPr>
                <w:rFonts w:hint="eastAsia"/>
                <w:color w:val="000000"/>
                <w:sz w:val="24"/>
              </w:rPr>
              <w:t>状况</w:t>
            </w:r>
            <w:r w:rsidR="00BA5E83" w:rsidRPr="00E76DAE">
              <w:rPr>
                <w:rFonts w:hint="eastAsia"/>
                <w:color w:val="000000"/>
                <w:sz w:val="24"/>
              </w:rPr>
              <w:t>以及</w:t>
            </w:r>
            <w:r w:rsidR="00145C69" w:rsidRPr="00E76DAE">
              <w:rPr>
                <w:rFonts w:hint="eastAsia"/>
                <w:color w:val="000000"/>
                <w:sz w:val="24"/>
              </w:rPr>
              <w:t>全球布局</w:t>
            </w:r>
            <w:r w:rsidR="00BA5E83" w:rsidRPr="00E76DAE">
              <w:rPr>
                <w:rFonts w:hint="eastAsia"/>
                <w:color w:val="000000"/>
                <w:sz w:val="24"/>
              </w:rPr>
              <w:t>方面存在较大竞争</w:t>
            </w:r>
            <w:r w:rsidR="00145C69" w:rsidRPr="00E76DAE">
              <w:rPr>
                <w:rFonts w:hint="eastAsia"/>
                <w:color w:val="000000"/>
                <w:sz w:val="24"/>
              </w:rPr>
              <w:t>优势。</w:t>
            </w:r>
            <w:r w:rsidR="006200F3" w:rsidRPr="00E76DAE">
              <w:rPr>
                <w:rFonts w:hint="eastAsia"/>
                <w:color w:val="000000"/>
                <w:sz w:val="24"/>
              </w:rPr>
              <w:t>疫情爆发后，</w:t>
            </w:r>
            <w:r w:rsidR="009A31FE" w:rsidRPr="00E76DAE">
              <w:rPr>
                <w:rFonts w:hint="eastAsia"/>
                <w:color w:val="000000"/>
                <w:sz w:val="24"/>
              </w:rPr>
              <w:t>因部分</w:t>
            </w:r>
            <w:r w:rsidR="006200F3" w:rsidRPr="00E76DAE">
              <w:rPr>
                <w:rFonts w:hint="eastAsia"/>
                <w:color w:val="000000"/>
                <w:sz w:val="24"/>
              </w:rPr>
              <w:t>客户经营状况</w:t>
            </w:r>
            <w:r w:rsidR="009A31FE" w:rsidRPr="00E76DAE">
              <w:rPr>
                <w:rFonts w:hint="eastAsia"/>
                <w:color w:val="000000"/>
                <w:sz w:val="24"/>
              </w:rPr>
              <w:t>不佳</w:t>
            </w:r>
            <w:r w:rsidR="006200F3" w:rsidRPr="00E76DAE">
              <w:rPr>
                <w:rFonts w:hint="eastAsia"/>
                <w:color w:val="000000"/>
                <w:sz w:val="24"/>
              </w:rPr>
              <w:t>，订单存在减少的情况，</w:t>
            </w:r>
            <w:r w:rsidR="00145C69" w:rsidRPr="00E76DAE">
              <w:rPr>
                <w:rFonts w:hint="eastAsia"/>
                <w:color w:val="000000"/>
                <w:sz w:val="24"/>
              </w:rPr>
              <w:t>但是整体下降</w:t>
            </w:r>
            <w:r w:rsidR="006200F3" w:rsidRPr="00E76DAE">
              <w:rPr>
                <w:rFonts w:hint="eastAsia"/>
                <w:color w:val="000000"/>
                <w:sz w:val="24"/>
              </w:rPr>
              <w:t>不</w:t>
            </w:r>
            <w:r w:rsidR="00666995" w:rsidRPr="00E76DAE">
              <w:rPr>
                <w:rFonts w:hint="eastAsia"/>
                <w:color w:val="000000"/>
                <w:sz w:val="24"/>
              </w:rPr>
              <w:t>是</w:t>
            </w:r>
            <w:r w:rsidR="00145C69" w:rsidRPr="00E76DAE">
              <w:rPr>
                <w:rFonts w:hint="eastAsia"/>
                <w:color w:val="000000"/>
                <w:sz w:val="24"/>
              </w:rPr>
              <w:t>很明显。照明</w:t>
            </w:r>
            <w:r w:rsidR="006200F3" w:rsidRPr="00E76DAE">
              <w:rPr>
                <w:rFonts w:hint="eastAsia"/>
                <w:color w:val="000000"/>
                <w:sz w:val="24"/>
              </w:rPr>
              <w:t>行业</w:t>
            </w:r>
            <w:r w:rsidR="00145C69" w:rsidRPr="00E76DAE">
              <w:rPr>
                <w:rFonts w:hint="eastAsia"/>
                <w:color w:val="000000"/>
                <w:sz w:val="24"/>
              </w:rPr>
              <w:t>作为传统行业，</w:t>
            </w:r>
            <w:r w:rsidR="006200F3" w:rsidRPr="00E76DAE">
              <w:rPr>
                <w:rFonts w:hint="eastAsia"/>
                <w:color w:val="000000"/>
                <w:sz w:val="24"/>
              </w:rPr>
              <w:t>市场需求可能因为疫情会延缓，但</w:t>
            </w:r>
            <w:r w:rsidR="00145C69" w:rsidRPr="00E76DAE">
              <w:rPr>
                <w:rFonts w:hint="eastAsia"/>
                <w:color w:val="000000"/>
                <w:sz w:val="24"/>
              </w:rPr>
              <w:t>不会</w:t>
            </w:r>
            <w:r w:rsidR="009A31FE" w:rsidRPr="00E76DAE">
              <w:rPr>
                <w:rFonts w:hint="eastAsia"/>
                <w:color w:val="000000"/>
                <w:sz w:val="24"/>
              </w:rPr>
              <w:t>消失</w:t>
            </w:r>
            <w:r w:rsidR="00145C69" w:rsidRPr="00E76DAE">
              <w:rPr>
                <w:rFonts w:hint="eastAsia"/>
                <w:color w:val="000000"/>
                <w:sz w:val="24"/>
              </w:rPr>
              <w:t>。</w:t>
            </w:r>
            <w:r w:rsidR="006200F3" w:rsidRPr="00E76DAE">
              <w:rPr>
                <w:rFonts w:hint="eastAsia"/>
                <w:color w:val="000000"/>
                <w:sz w:val="24"/>
              </w:rPr>
              <w:t>疫情环境下，同</w:t>
            </w:r>
            <w:r w:rsidR="00145C69" w:rsidRPr="00E76DAE">
              <w:rPr>
                <w:rFonts w:hint="eastAsia"/>
                <w:color w:val="000000"/>
                <w:sz w:val="24"/>
              </w:rPr>
              <w:t>行业</w:t>
            </w:r>
            <w:r w:rsidR="009A31FE" w:rsidRPr="00E76DAE">
              <w:rPr>
                <w:rFonts w:hint="eastAsia"/>
                <w:color w:val="000000"/>
                <w:sz w:val="24"/>
              </w:rPr>
              <w:t>部分</w:t>
            </w:r>
            <w:r w:rsidR="006200F3" w:rsidRPr="00E76DAE">
              <w:rPr>
                <w:rFonts w:hint="eastAsia"/>
                <w:color w:val="000000"/>
                <w:sz w:val="24"/>
              </w:rPr>
              <w:t>企业</w:t>
            </w:r>
            <w:r w:rsidR="00145C69" w:rsidRPr="00E76DAE">
              <w:rPr>
                <w:rFonts w:hint="eastAsia"/>
                <w:color w:val="000000"/>
                <w:sz w:val="24"/>
              </w:rPr>
              <w:t>因为财务状况</w:t>
            </w:r>
            <w:r w:rsidR="006200F3" w:rsidRPr="00E76DAE">
              <w:rPr>
                <w:rFonts w:hint="eastAsia"/>
                <w:color w:val="000000"/>
                <w:sz w:val="24"/>
              </w:rPr>
              <w:t>欠佳</w:t>
            </w:r>
            <w:r w:rsidR="00145C69" w:rsidRPr="00E76DAE">
              <w:rPr>
                <w:rFonts w:hint="eastAsia"/>
                <w:color w:val="000000"/>
                <w:sz w:val="24"/>
              </w:rPr>
              <w:t>、全球配送能力</w:t>
            </w:r>
            <w:r w:rsidR="006200F3" w:rsidRPr="00E76DAE">
              <w:rPr>
                <w:rFonts w:hint="eastAsia"/>
                <w:color w:val="000000"/>
                <w:sz w:val="24"/>
              </w:rPr>
              <w:t>及售后服务能力不足等原因丧失的订单，</w:t>
            </w:r>
            <w:r w:rsidR="00666995" w:rsidRPr="00E76DAE">
              <w:rPr>
                <w:rFonts w:hint="eastAsia"/>
                <w:color w:val="000000"/>
                <w:sz w:val="24"/>
              </w:rPr>
              <w:t>反而</w:t>
            </w:r>
            <w:r w:rsidR="00145C69" w:rsidRPr="00E76DAE">
              <w:rPr>
                <w:rFonts w:hint="eastAsia"/>
                <w:color w:val="000000"/>
                <w:sz w:val="24"/>
              </w:rPr>
              <w:t>向头部公司转移。</w:t>
            </w:r>
            <w:r w:rsidR="006200F3" w:rsidRPr="00E76DAE">
              <w:rPr>
                <w:rFonts w:hint="eastAsia"/>
                <w:color w:val="000000"/>
                <w:sz w:val="24"/>
              </w:rPr>
              <w:t>这为英飞特进一步扩大市场份额创造了机会。</w:t>
            </w:r>
            <w:r w:rsidR="003C1CA3" w:rsidRPr="00E76DAE">
              <w:rPr>
                <w:rFonts w:hint="eastAsia"/>
                <w:color w:val="000000"/>
                <w:sz w:val="24"/>
              </w:rPr>
              <w:t>全球</w:t>
            </w:r>
            <w:r w:rsidR="003C1CA3" w:rsidRPr="00E76DAE">
              <w:rPr>
                <w:rFonts w:hint="eastAsia"/>
                <w:color w:val="000000"/>
                <w:sz w:val="24"/>
              </w:rPr>
              <w:t>LED</w:t>
            </w:r>
            <w:r w:rsidR="006200F3" w:rsidRPr="00E76DAE">
              <w:rPr>
                <w:rFonts w:hint="eastAsia"/>
                <w:color w:val="000000"/>
                <w:sz w:val="24"/>
              </w:rPr>
              <w:t>固态照明行业市场</w:t>
            </w:r>
            <w:r w:rsidR="003C1CA3" w:rsidRPr="00E76DAE">
              <w:rPr>
                <w:rFonts w:hint="eastAsia"/>
                <w:color w:val="000000"/>
                <w:sz w:val="24"/>
              </w:rPr>
              <w:t>容量</w:t>
            </w:r>
            <w:r w:rsidR="006200F3" w:rsidRPr="00E76DAE">
              <w:rPr>
                <w:rFonts w:hint="eastAsia"/>
                <w:color w:val="000000"/>
                <w:sz w:val="24"/>
              </w:rPr>
              <w:t>在千亿美金级。</w:t>
            </w:r>
            <w:r w:rsidR="003C1CA3" w:rsidRPr="00E76DAE">
              <w:rPr>
                <w:rFonts w:hint="eastAsia"/>
                <w:color w:val="000000"/>
                <w:sz w:val="24"/>
              </w:rPr>
              <w:t>在细分的</w:t>
            </w:r>
            <w:r w:rsidR="006200F3" w:rsidRPr="00E76DAE">
              <w:rPr>
                <w:rFonts w:hint="eastAsia"/>
                <w:color w:val="000000"/>
                <w:sz w:val="24"/>
              </w:rPr>
              <w:t>大功率</w:t>
            </w:r>
            <w:r w:rsidR="003C1CA3" w:rsidRPr="00E76DAE">
              <w:rPr>
                <w:rFonts w:hint="eastAsia"/>
                <w:color w:val="000000"/>
                <w:sz w:val="24"/>
              </w:rPr>
              <w:t>LED</w:t>
            </w:r>
            <w:r w:rsidR="006200F3" w:rsidRPr="00E76DAE">
              <w:rPr>
                <w:rFonts w:hint="eastAsia"/>
                <w:color w:val="000000"/>
                <w:sz w:val="24"/>
              </w:rPr>
              <w:t>照明驱动电源市场</w:t>
            </w:r>
            <w:r w:rsidR="003C1CA3" w:rsidRPr="00E76DAE">
              <w:rPr>
                <w:rFonts w:hint="eastAsia"/>
                <w:color w:val="000000"/>
                <w:sz w:val="24"/>
              </w:rPr>
              <w:t>领域</w:t>
            </w:r>
            <w:r w:rsidR="006200F3" w:rsidRPr="00E76DAE">
              <w:rPr>
                <w:rFonts w:hint="eastAsia"/>
                <w:color w:val="000000"/>
                <w:sz w:val="24"/>
              </w:rPr>
              <w:t>全球规模大概在</w:t>
            </w:r>
            <w:r w:rsidR="006200F3" w:rsidRPr="00E76DAE">
              <w:rPr>
                <w:rFonts w:hint="eastAsia"/>
                <w:color w:val="000000"/>
                <w:sz w:val="24"/>
              </w:rPr>
              <w:t>4</w:t>
            </w:r>
            <w:r w:rsidR="006200F3" w:rsidRPr="00E76DAE">
              <w:rPr>
                <w:color w:val="000000"/>
                <w:sz w:val="24"/>
              </w:rPr>
              <w:t>0</w:t>
            </w:r>
            <w:r w:rsidR="006200F3" w:rsidRPr="00E76DAE">
              <w:rPr>
                <w:rFonts w:hint="eastAsia"/>
                <w:color w:val="000000"/>
                <w:sz w:val="24"/>
              </w:rPr>
              <w:t>亿美金左右，当前</w:t>
            </w:r>
            <w:r w:rsidR="00145C69" w:rsidRPr="00E76DAE">
              <w:rPr>
                <w:rFonts w:hint="eastAsia"/>
                <w:color w:val="000000"/>
                <w:sz w:val="24"/>
              </w:rPr>
              <w:t>英飞特只占</w:t>
            </w:r>
            <w:r w:rsidR="00145C69" w:rsidRPr="00E76DAE">
              <w:rPr>
                <w:rFonts w:hint="eastAsia"/>
                <w:color w:val="000000"/>
                <w:sz w:val="24"/>
              </w:rPr>
              <w:t>3</w:t>
            </w:r>
            <w:r w:rsidR="006200F3" w:rsidRPr="00E76DAE">
              <w:rPr>
                <w:rFonts w:hint="eastAsia"/>
                <w:color w:val="000000"/>
                <w:sz w:val="24"/>
              </w:rPr>
              <w:t>%</w:t>
            </w:r>
            <w:r w:rsidR="00145C69" w:rsidRPr="00E76DAE">
              <w:rPr>
                <w:rFonts w:hint="eastAsia"/>
                <w:color w:val="000000"/>
                <w:sz w:val="24"/>
              </w:rPr>
              <w:t>-4%</w:t>
            </w:r>
            <w:r w:rsidR="00145C69" w:rsidRPr="00E76DAE">
              <w:rPr>
                <w:rFonts w:hint="eastAsia"/>
                <w:color w:val="000000"/>
                <w:sz w:val="24"/>
              </w:rPr>
              <w:t>左右</w:t>
            </w:r>
            <w:r w:rsidR="006200F3" w:rsidRPr="00E76DAE">
              <w:rPr>
                <w:rFonts w:hint="eastAsia"/>
                <w:color w:val="000000"/>
                <w:sz w:val="24"/>
              </w:rPr>
              <w:t>。</w:t>
            </w:r>
            <w:r w:rsidR="00145C69" w:rsidRPr="00E76DAE">
              <w:rPr>
                <w:rFonts w:hint="eastAsia"/>
                <w:color w:val="000000"/>
                <w:sz w:val="24"/>
              </w:rPr>
              <w:t>英飞特</w:t>
            </w:r>
            <w:r w:rsidR="006200F3" w:rsidRPr="00E76DAE">
              <w:rPr>
                <w:rFonts w:hint="eastAsia"/>
                <w:color w:val="000000"/>
                <w:sz w:val="24"/>
              </w:rPr>
              <w:t>在市场份额的获取上仍有很大空间</w:t>
            </w:r>
            <w:r w:rsidR="00145C69" w:rsidRPr="00E76DAE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E37640" w:rsidRPr="00E76DAE" w14:paraId="7119CF07" w14:textId="77777777" w:rsidTr="00F2008B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702F" w14:textId="77777777" w:rsidR="000F65DA" w:rsidRPr="00E76DA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E76DAE">
              <w:rPr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7D8A" w14:textId="79DA2A97" w:rsidR="000F65DA" w:rsidRPr="00E76DAE" w:rsidRDefault="0053069E" w:rsidP="005271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Cs/>
                <w:iCs/>
                <w:color w:val="000000"/>
                <w:sz w:val="24"/>
              </w:rPr>
              <w:t>无</w:t>
            </w:r>
            <w:r w:rsidR="006200F3" w:rsidRPr="00E76DAE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E37640" w:rsidRPr="003E18EE" w14:paraId="469504E8" w14:textId="77777777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CB8" w14:textId="77777777" w:rsidR="000F65DA" w:rsidRPr="00E76DA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E76DAE">
              <w:rPr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BE9" w14:textId="6FF32AC4" w:rsidR="000F65DA" w:rsidRPr="006200F3" w:rsidRDefault="0053069E" w:rsidP="007A71D3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E76DAE">
              <w:rPr>
                <w:rFonts w:hint="eastAsia"/>
                <w:bCs/>
                <w:iCs/>
                <w:color w:val="000000"/>
                <w:sz w:val="24"/>
              </w:rPr>
              <w:t>2020</w:t>
            </w:r>
            <w:r w:rsidRPr="00E76DAE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145C69" w:rsidRPr="00E76DAE">
              <w:rPr>
                <w:bCs/>
                <w:iCs/>
                <w:color w:val="000000"/>
                <w:sz w:val="24"/>
              </w:rPr>
              <w:t>6</w:t>
            </w:r>
            <w:r w:rsidRPr="00E76DAE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AE5A7B" w:rsidRPr="00E76DAE">
              <w:rPr>
                <w:bCs/>
                <w:iCs/>
                <w:color w:val="000000"/>
                <w:sz w:val="24"/>
              </w:rPr>
              <w:t>29</w:t>
            </w:r>
            <w:r w:rsidRPr="00E76DAE"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5DEA1B43" w14:textId="77777777" w:rsidR="00CC5C67" w:rsidRPr="003E18EE" w:rsidRDefault="00CC5C67" w:rsidP="00527192"/>
    <w:sectPr w:rsidR="00CC5C67" w:rsidRPr="003E18EE" w:rsidSect="00390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D277E" w14:textId="77777777" w:rsidR="005779B5" w:rsidRDefault="005779B5" w:rsidP="000F65DA">
      <w:r>
        <w:separator/>
      </w:r>
    </w:p>
  </w:endnote>
  <w:endnote w:type="continuationSeparator" w:id="0">
    <w:p w14:paraId="2F6658A1" w14:textId="77777777" w:rsidR="005779B5" w:rsidRDefault="005779B5" w:rsidP="000F65DA">
      <w:r>
        <w:continuationSeparator/>
      </w:r>
    </w:p>
  </w:endnote>
  <w:endnote w:type="continuationNotice" w:id="1">
    <w:p w14:paraId="5FD27666" w14:textId="77777777" w:rsidR="005779B5" w:rsidRDefault="00577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BAABD" w14:textId="77777777" w:rsidR="005779B5" w:rsidRDefault="005779B5" w:rsidP="000F65DA">
      <w:r>
        <w:separator/>
      </w:r>
    </w:p>
  </w:footnote>
  <w:footnote w:type="continuationSeparator" w:id="0">
    <w:p w14:paraId="02C247B2" w14:textId="77777777" w:rsidR="005779B5" w:rsidRDefault="005779B5" w:rsidP="000F65DA">
      <w:r>
        <w:continuationSeparator/>
      </w:r>
    </w:p>
  </w:footnote>
  <w:footnote w:type="continuationNotice" w:id="1">
    <w:p w14:paraId="5FB216FD" w14:textId="77777777" w:rsidR="005779B5" w:rsidRDefault="005779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6D3"/>
    <w:multiLevelType w:val="hybridMultilevel"/>
    <w:tmpl w:val="14321E2C"/>
    <w:lvl w:ilvl="0" w:tplc="81169C6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0F7168"/>
    <w:multiLevelType w:val="hybridMultilevel"/>
    <w:tmpl w:val="42BA5886"/>
    <w:lvl w:ilvl="0" w:tplc="F19CB5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1F0280"/>
    <w:multiLevelType w:val="hybridMultilevel"/>
    <w:tmpl w:val="FE187684"/>
    <w:lvl w:ilvl="0" w:tplc="18608F1E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82332C"/>
    <w:multiLevelType w:val="hybridMultilevel"/>
    <w:tmpl w:val="92AAE982"/>
    <w:lvl w:ilvl="0" w:tplc="42A65FF4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总裁办-贾佩贤">
    <w15:presenceInfo w15:providerId="None" w15:userId="总裁办-贾佩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A"/>
    <w:rsid w:val="000074F1"/>
    <w:rsid w:val="00011D4B"/>
    <w:rsid w:val="000143CF"/>
    <w:rsid w:val="000144B7"/>
    <w:rsid w:val="00023880"/>
    <w:rsid w:val="00043C92"/>
    <w:rsid w:val="00051672"/>
    <w:rsid w:val="0006535F"/>
    <w:rsid w:val="00070ABF"/>
    <w:rsid w:val="00073D54"/>
    <w:rsid w:val="00081628"/>
    <w:rsid w:val="000873D4"/>
    <w:rsid w:val="00091387"/>
    <w:rsid w:val="000A6E3D"/>
    <w:rsid w:val="000B59AD"/>
    <w:rsid w:val="000C456D"/>
    <w:rsid w:val="000C5996"/>
    <w:rsid w:val="000D1EE1"/>
    <w:rsid w:val="000D6F60"/>
    <w:rsid w:val="000F65DA"/>
    <w:rsid w:val="00134BF7"/>
    <w:rsid w:val="0013620B"/>
    <w:rsid w:val="00145C69"/>
    <w:rsid w:val="001534A3"/>
    <w:rsid w:val="00157B7C"/>
    <w:rsid w:val="00157C64"/>
    <w:rsid w:val="00162045"/>
    <w:rsid w:val="00162E5C"/>
    <w:rsid w:val="00166054"/>
    <w:rsid w:val="001729D5"/>
    <w:rsid w:val="001753CC"/>
    <w:rsid w:val="0017664C"/>
    <w:rsid w:val="001B2C0B"/>
    <w:rsid w:val="001D37AF"/>
    <w:rsid w:val="001D6A0B"/>
    <w:rsid w:val="001F2619"/>
    <w:rsid w:val="00203774"/>
    <w:rsid w:val="002426F7"/>
    <w:rsid w:val="00256A1E"/>
    <w:rsid w:val="00264FEE"/>
    <w:rsid w:val="002652AF"/>
    <w:rsid w:val="0027637A"/>
    <w:rsid w:val="00284BC3"/>
    <w:rsid w:val="00293106"/>
    <w:rsid w:val="002A6C76"/>
    <w:rsid w:val="002B3C4E"/>
    <w:rsid w:val="002C1455"/>
    <w:rsid w:val="002C3D2B"/>
    <w:rsid w:val="002E5312"/>
    <w:rsid w:val="002F0266"/>
    <w:rsid w:val="0033347D"/>
    <w:rsid w:val="00336A62"/>
    <w:rsid w:val="003502C7"/>
    <w:rsid w:val="00355078"/>
    <w:rsid w:val="003668CD"/>
    <w:rsid w:val="00375B4A"/>
    <w:rsid w:val="00382B97"/>
    <w:rsid w:val="0038607E"/>
    <w:rsid w:val="00391B92"/>
    <w:rsid w:val="00393EAD"/>
    <w:rsid w:val="003955BA"/>
    <w:rsid w:val="003A2737"/>
    <w:rsid w:val="003C1CA3"/>
    <w:rsid w:val="003E18EE"/>
    <w:rsid w:val="003E3D77"/>
    <w:rsid w:val="003F223F"/>
    <w:rsid w:val="004165DF"/>
    <w:rsid w:val="00443759"/>
    <w:rsid w:val="00461620"/>
    <w:rsid w:val="00465635"/>
    <w:rsid w:val="004679BB"/>
    <w:rsid w:val="0047435D"/>
    <w:rsid w:val="00482F5A"/>
    <w:rsid w:val="004908C5"/>
    <w:rsid w:val="004934A1"/>
    <w:rsid w:val="004940E1"/>
    <w:rsid w:val="00495FF4"/>
    <w:rsid w:val="00497159"/>
    <w:rsid w:val="004A3D81"/>
    <w:rsid w:val="004B33E6"/>
    <w:rsid w:val="004B7457"/>
    <w:rsid w:val="004D1182"/>
    <w:rsid w:val="004D40FD"/>
    <w:rsid w:val="00500A72"/>
    <w:rsid w:val="00505FCA"/>
    <w:rsid w:val="00506AA8"/>
    <w:rsid w:val="00507EC7"/>
    <w:rsid w:val="00524806"/>
    <w:rsid w:val="00527192"/>
    <w:rsid w:val="0053069E"/>
    <w:rsid w:val="005330E9"/>
    <w:rsid w:val="00536B9C"/>
    <w:rsid w:val="00544CF2"/>
    <w:rsid w:val="00546003"/>
    <w:rsid w:val="00557F0B"/>
    <w:rsid w:val="00560FAD"/>
    <w:rsid w:val="005619A2"/>
    <w:rsid w:val="00574942"/>
    <w:rsid w:val="0057711C"/>
    <w:rsid w:val="005779B5"/>
    <w:rsid w:val="005833A3"/>
    <w:rsid w:val="0058592C"/>
    <w:rsid w:val="0059675C"/>
    <w:rsid w:val="005A3374"/>
    <w:rsid w:val="005A644F"/>
    <w:rsid w:val="005B40DD"/>
    <w:rsid w:val="005C0CB7"/>
    <w:rsid w:val="005C5FB5"/>
    <w:rsid w:val="005D3220"/>
    <w:rsid w:val="005E4790"/>
    <w:rsid w:val="005E6BB0"/>
    <w:rsid w:val="005E6DBE"/>
    <w:rsid w:val="00603C77"/>
    <w:rsid w:val="006056B2"/>
    <w:rsid w:val="00606D92"/>
    <w:rsid w:val="00607086"/>
    <w:rsid w:val="006148B6"/>
    <w:rsid w:val="0061554C"/>
    <w:rsid w:val="00615B78"/>
    <w:rsid w:val="00617D68"/>
    <w:rsid w:val="006200F3"/>
    <w:rsid w:val="0062603C"/>
    <w:rsid w:val="00626848"/>
    <w:rsid w:val="006635B0"/>
    <w:rsid w:val="00666995"/>
    <w:rsid w:val="00684D55"/>
    <w:rsid w:val="0069378E"/>
    <w:rsid w:val="006A2CE7"/>
    <w:rsid w:val="006A6547"/>
    <w:rsid w:val="006C0399"/>
    <w:rsid w:val="006D4BE8"/>
    <w:rsid w:val="006D4C6A"/>
    <w:rsid w:val="007135F4"/>
    <w:rsid w:val="00722B0D"/>
    <w:rsid w:val="00735E47"/>
    <w:rsid w:val="0073726E"/>
    <w:rsid w:val="0074176E"/>
    <w:rsid w:val="007570F2"/>
    <w:rsid w:val="0076574D"/>
    <w:rsid w:val="00765B38"/>
    <w:rsid w:val="007771FE"/>
    <w:rsid w:val="0078682C"/>
    <w:rsid w:val="007914FB"/>
    <w:rsid w:val="007A71D3"/>
    <w:rsid w:val="007B778C"/>
    <w:rsid w:val="007C33CB"/>
    <w:rsid w:val="007C6460"/>
    <w:rsid w:val="007E2EF8"/>
    <w:rsid w:val="007F3EB3"/>
    <w:rsid w:val="00826C23"/>
    <w:rsid w:val="00830B95"/>
    <w:rsid w:val="00830F75"/>
    <w:rsid w:val="00863EDB"/>
    <w:rsid w:val="0088024F"/>
    <w:rsid w:val="008814EB"/>
    <w:rsid w:val="00886579"/>
    <w:rsid w:val="00897C7A"/>
    <w:rsid w:val="008A3641"/>
    <w:rsid w:val="008A39B2"/>
    <w:rsid w:val="008A4022"/>
    <w:rsid w:val="008A68BC"/>
    <w:rsid w:val="008B46BC"/>
    <w:rsid w:val="008C4857"/>
    <w:rsid w:val="00917F49"/>
    <w:rsid w:val="009465D8"/>
    <w:rsid w:val="00957332"/>
    <w:rsid w:val="009608B7"/>
    <w:rsid w:val="00971F9B"/>
    <w:rsid w:val="00985E68"/>
    <w:rsid w:val="00992BD5"/>
    <w:rsid w:val="009932C9"/>
    <w:rsid w:val="009A31FE"/>
    <w:rsid w:val="009A6093"/>
    <w:rsid w:val="009A7A6D"/>
    <w:rsid w:val="009B386E"/>
    <w:rsid w:val="009C14EA"/>
    <w:rsid w:val="009C253D"/>
    <w:rsid w:val="009C2F99"/>
    <w:rsid w:val="009C6138"/>
    <w:rsid w:val="009D177C"/>
    <w:rsid w:val="009F5C78"/>
    <w:rsid w:val="00A0017C"/>
    <w:rsid w:val="00A003B8"/>
    <w:rsid w:val="00A01253"/>
    <w:rsid w:val="00A02543"/>
    <w:rsid w:val="00A061F1"/>
    <w:rsid w:val="00A120A1"/>
    <w:rsid w:val="00A14970"/>
    <w:rsid w:val="00A24E57"/>
    <w:rsid w:val="00A45702"/>
    <w:rsid w:val="00A777D0"/>
    <w:rsid w:val="00A84393"/>
    <w:rsid w:val="00AA1AE8"/>
    <w:rsid w:val="00AB4239"/>
    <w:rsid w:val="00AB537A"/>
    <w:rsid w:val="00AC1714"/>
    <w:rsid w:val="00AD4A73"/>
    <w:rsid w:val="00AD5BA5"/>
    <w:rsid w:val="00AD6083"/>
    <w:rsid w:val="00AE5A7B"/>
    <w:rsid w:val="00AF703A"/>
    <w:rsid w:val="00B00315"/>
    <w:rsid w:val="00B10786"/>
    <w:rsid w:val="00B1164F"/>
    <w:rsid w:val="00B17292"/>
    <w:rsid w:val="00B254CD"/>
    <w:rsid w:val="00B360FA"/>
    <w:rsid w:val="00B3717A"/>
    <w:rsid w:val="00B421AE"/>
    <w:rsid w:val="00B44C25"/>
    <w:rsid w:val="00B84BA5"/>
    <w:rsid w:val="00BA5E83"/>
    <w:rsid w:val="00BC201B"/>
    <w:rsid w:val="00BD0933"/>
    <w:rsid w:val="00BD1F08"/>
    <w:rsid w:val="00BE2AFA"/>
    <w:rsid w:val="00BF7DDB"/>
    <w:rsid w:val="00C113B3"/>
    <w:rsid w:val="00C12612"/>
    <w:rsid w:val="00C139B2"/>
    <w:rsid w:val="00C15412"/>
    <w:rsid w:val="00C23222"/>
    <w:rsid w:val="00C26C7D"/>
    <w:rsid w:val="00C35C36"/>
    <w:rsid w:val="00C52953"/>
    <w:rsid w:val="00C55988"/>
    <w:rsid w:val="00C57044"/>
    <w:rsid w:val="00C654DC"/>
    <w:rsid w:val="00C67817"/>
    <w:rsid w:val="00C75FCC"/>
    <w:rsid w:val="00CA4271"/>
    <w:rsid w:val="00CA63A4"/>
    <w:rsid w:val="00CB3DBF"/>
    <w:rsid w:val="00CB4E67"/>
    <w:rsid w:val="00CB529A"/>
    <w:rsid w:val="00CC5C67"/>
    <w:rsid w:val="00CD72AC"/>
    <w:rsid w:val="00CE5647"/>
    <w:rsid w:val="00D10F23"/>
    <w:rsid w:val="00D11E19"/>
    <w:rsid w:val="00D15E11"/>
    <w:rsid w:val="00D21FD1"/>
    <w:rsid w:val="00D25977"/>
    <w:rsid w:val="00D30563"/>
    <w:rsid w:val="00D43982"/>
    <w:rsid w:val="00D61820"/>
    <w:rsid w:val="00D629D6"/>
    <w:rsid w:val="00D81B26"/>
    <w:rsid w:val="00DA7AB4"/>
    <w:rsid w:val="00DB0779"/>
    <w:rsid w:val="00DB645E"/>
    <w:rsid w:val="00DE7310"/>
    <w:rsid w:val="00DF5D6D"/>
    <w:rsid w:val="00E11043"/>
    <w:rsid w:val="00E37135"/>
    <w:rsid w:val="00E37640"/>
    <w:rsid w:val="00E424CF"/>
    <w:rsid w:val="00E55A16"/>
    <w:rsid w:val="00E7571D"/>
    <w:rsid w:val="00E76DAE"/>
    <w:rsid w:val="00E83067"/>
    <w:rsid w:val="00E9018C"/>
    <w:rsid w:val="00E91C82"/>
    <w:rsid w:val="00E9579F"/>
    <w:rsid w:val="00EA752B"/>
    <w:rsid w:val="00ED0853"/>
    <w:rsid w:val="00ED3B60"/>
    <w:rsid w:val="00EF4872"/>
    <w:rsid w:val="00F2008B"/>
    <w:rsid w:val="00F21E7E"/>
    <w:rsid w:val="00F23D35"/>
    <w:rsid w:val="00F31071"/>
    <w:rsid w:val="00F3475F"/>
    <w:rsid w:val="00F50711"/>
    <w:rsid w:val="00F55046"/>
    <w:rsid w:val="00F5769C"/>
    <w:rsid w:val="00F73778"/>
    <w:rsid w:val="00FB0555"/>
    <w:rsid w:val="00FB5C59"/>
    <w:rsid w:val="00FC0259"/>
    <w:rsid w:val="00FE3AEB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A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5DA"/>
    <w:rPr>
      <w:sz w:val="18"/>
      <w:szCs w:val="18"/>
    </w:rPr>
  </w:style>
  <w:style w:type="character" w:customStyle="1" w:styleId="apple-converted-space">
    <w:name w:val="apple-converted-space"/>
    <w:basedOn w:val="a0"/>
    <w:rsid w:val="00AF703A"/>
  </w:style>
  <w:style w:type="paragraph" w:styleId="a5">
    <w:name w:val="List Paragraph"/>
    <w:basedOn w:val="a"/>
    <w:uiPriority w:val="34"/>
    <w:qFormat/>
    <w:rsid w:val="003E18EE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57494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7494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7494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7494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74942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57494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57494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4942"/>
    <w:rPr>
      <w:rFonts w:ascii="Times New Roman" w:eastAsia="宋体" w:hAnsi="Times New Roman" w:cs="Times New Roman"/>
      <w:sz w:val="18"/>
      <w:szCs w:val="18"/>
    </w:rPr>
  </w:style>
  <w:style w:type="character" w:customStyle="1" w:styleId="transsent">
    <w:name w:val="transsent"/>
    <w:basedOn w:val="a0"/>
    <w:rsid w:val="00574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5DA"/>
    <w:rPr>
      <w:sz w:val="18"/>
      <w:szCs w:val="18"/>
    </w:rPr>
  </w:style>
  <w:style w:type="character" w:customStyle="1" w:styleId="apple-converted-space">
    <w:name w:val="apple-converted-space"/>
    <w:basedOn w:val="a0"/>
    <w:rsid w:val="00AF703A"/>
  </w:style>
  <w:style w:type="paragraph" w:styleId="a5">
    <w:name w:val="List Paragraph"/>
    <w:basedOn w:val="a"/>
    <w:uiPriority w:val="34"/>
    <w:qFormat/>
    <w:rsid w:val="003E18EE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57494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7494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7494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7494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74942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57494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57494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4942"/>
    <w:rPr>
      <w:rFonts w:ascii="Times New Roman" w:eastAsia="宋体" w:hAnsi="Times New Roman" w:cs="Times New Roman"/>
      <w:sz w:val="18"/>
      <w:szCs w:val="18"/>
    </w:rPr>
  </w:style>
  <w:style w:type="character" w:customStyle="1" w:styleId="transsent">
    <w:name w:val="transsent"/>
    <w:basedOn w:val="a0"/>
    <w:rsid w:val="0057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6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2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6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65FF-07D9-45C3-B92C-A5E84A86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叶程震晓</cp:lastModifiedBy>
  <cp:revision>3</cp:revision>
  <dcterms:created xsi:type="dcterms:W3CDTF">2020-06-29T10:01:00Z</dcterms:created>
  <dcterms:modified xsi:type="dcterms:W3CDTF">2020-06-29T11:01:00Z</dcterms:modified>
</cp:coreProperties>
</file>