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67" w:rsidRPr="00C73F3D" w:rsidRDefault="00DC7067" w:rsidP="001C24E9">
      <w:pPr>
        <w:widowControl/>
        <w:shd w:val="clear" w:color="auto" w:fill="FFFFFF"/>
        <w:jc w:val="center"/>
        <w:rPr>
          <w:rFonts w:ascii="楷体_GB2312" w:eastAsia="楷体_GB2312" w:hAnsi="Calibri" w:cs="宋体"/>
          <w:b/>
          <w:bCs/>
          <w:color w:val="000000"/>
          <w:kern w:val="0"/>
          <w:sz w:val="44"/>
          <w:szCs w:val="44"/>
        </w:rPr>
      </w:pPr>
      <w:r w:rsidRPr="00C73F3D">
        <w:rPr>
          <w:rFonts w:ascii="楷体_GB2312" w:eastAsia="楷体_GB2312" w:hAnsi="Calibri" w:cs="宋体" w:hint="eastAsia"/>
          <w:b/>
          <w:bCs/>
          <w:color w:val="000000"/>
          <w:kern w:val="0"/>
          <w:sz w:val="44"/>
          <w:szCs w:val="44"/>
        </w:rPr>
        <w:t>隆华</w:t>
      </w:r>
      <w:r w:rsidR="00D93C19" w:rsidRPr="00C73F3D">
        <w:rPr>
          <w:rFonts w:ascii="楷体_GB2312" w:eastAsia="楷体_GB2312" w:hAnsi="Calibri" w:cs="宋体" w:hint="eastAsia"/>
          <w:b/>
          <w:bCs/>
          <w:color w:val="000000"/>
          <w:kern w:val="0"/>
          <w:sz w:val="44"/>
          <w:szCs w:val="44"/>
        </w:rPr>
        <w:t>科技</w:t>
      </w:r>
      <w:r w:rsidRPr="00C73F3D">
        <w:rPr>
          <w:rFonts w:ascii="楷体_GB2312" w:eastAsia="楷体_GB2312" w:hAnsi="Calibri" w:cs="宋体" w:hint="eastAsia"/>
          <w:b/>
          <w:bCs/>
          <w:color w:val="000000"/>
          <w:kern w:val="0"/>
          <w:sz w:val="44"/>
          <w:szCs w:val="44"/>
        </w:rPr>
        <w:t>电话会议交流纪要</w:t>
      </w:r>
    </w:p>
    <w:p w:rsidR="00DC7067" w:rsidRPr="00DC7067" w:rsidRDefault="00AD063E" w:rsidP="00DC7067">
      <w:pPr>
        <w:widowControl/>
        <w:shd w:val="clear" w:color="auto" w:fill="FFFFFF"/>
        <w:wordWrap w:val="0"/>
        <w:spacing w:line="240" w:lineRule="atLeast"/>
        <w:jc w:val="left"/>
        <w:rPr>
          <w:rFonts w:ascii="微软雅黑" w:eastAsia="微软雅黑" w:hAnsi="微软雅黑" w:cs="宋体"/>
          <w:color w:val="666666"/>
          <w:kern w:val="0"/>
          <w:sz w:val="20"/>
          <w:szCs w:val="20"/>
        </w:rPr>
      </w:pPr>
      <w:r>
        <w:rPr>
          <w:rFonts w:ascii="微软雅黑" w:eastAsia="微软雅黑" w:hAnsi="微软雅黑" w:cs="宋体" w:hint="eastAsia"/>
          <w:color w:val="666666"/>
          <w:kern w:val="0"/>
          <w:sz w:val="20"/>
        </w:rPr>
        <w:t>会议</w:t>
      </w:r>
      <w:r w:rsidR="00DC7067" w:rsidRPr="00DC7067">
        <w:rPr>
          <w:rFonts w:ascii="微软雅黑" w:eastAsia="微软雅黑" w:hAnsi="微软雅黑" w:cs="宋体" w:hint="eastAsia"/>
          <w:color w:val="666666"/>
          <w:kern w:val="0"/>
          <w:sz w:val="20"/>
        </w:rPr>
        <w:t>时间： 20</w:t>
      </w:r>
      <w:r w:rsidR="00D93C19">
        <w:rPr>
          <w:rFonts w:ascii="微软雅黑" w:eastAsia="微软雅黑" w:hAnsi="微软雅黑" w:cs="宋体" w:hint="eastAsia"/>
          <w:color w:val="666666"/>
          <w:kern w:val="0"/>
          <w:sz w:val="20"/>
        </w:rPr>
        <w:t>20</w:t>
      </w:r>
      <w:r w:rsidR="00DC7067" w:rsidRPr="00DC7067">
        <w:rPr>
          <w:rFonts w:ascii="微软雅黑" w:eastAsia="微软雅黑" w:hAnsi="微软雅黑" w:cs="宋体" w:hint="eastAsia"/>
          <w:color w:val="666666"/>
          <w:kern w:val="0"/>
          <w:sz w:val="20"/>
        </w:rPr>
        <w:t>-</w:t>
      </w:r>
      <w:r w:rsidR="00893CF2">
        <w:rPr>
          <w:rFonts w:ascii="微软雅黑" w:eastAsia="微软雅黑" w:hAnsi="微软雅黑" w:cs="宋体" w:hint="eastAsia"/>
          <w:color w:val="666666"/>
          <w:kern w:val="0"/>
          <w:sz w:val="20"/>
        </w:rPr>
        <w:t>0</w:t>
      </w:r>
      <w:r w:rsidR="00815304">
        <w:rPr>
          <w:rFonts w:ascii="微软雅黑" w:eastAsia="微软雅黑" w:hAnsi="微软雅黑" w:cs="宋体" w:hint="eastAsia"/>
          <w:color w:val="666666"/>
          <w:kern w:val="0"/>
          <w:sz w:val="20"/>
        </w:rPr>
        <w:t>6</w:t>
      </w:r>
      <w:r w:rsidR="00DC7067" w:rsidRPr="00DC7067">
        <w:rPr>
          <w:rFonts w:ascii="微软雅黑" w:eastAsia="微软雅黑" w:hAnsi="微软雅黑" w:cs="宋体" w:hint="eastAsia"/>
          <w:color w:val="666666"/>
          <w:kern w:val="0"/>
          <w:sz w:val="20"/>
        </w:rPr>
        <w:t>-</w:t>
      </w:r>
      <w:r w:rsidR="008D3671">
        <w:rPr>
          <w:rFonts w:ascii="微软雅黑" w:eastAsia="微软雅黑" w:hAnsi="微软雅黑" w:cs="宋体" w:hint="eastAsia"/>
          <w:color w:val="666666"/>
          <w:kern w:val="0"/>
          <w:sz w:val="20"/>
        </w:rPr>
        <w:t>2</w:t>
      </w:r>
      <w:r w:rsidR="00815304">
        <w:rPr>
          <w:rFonts w:ascii="微软雅黑" w:eastAsia="微软雅黑" w:hAnsi="微软雅黑" w:cs="宋体" w:hint="eastAsia"/>
          <w:color w:val="666666"/>
          <w:kern w:val="0"/>
          <w:sz w:val="20"/>
        </w:rPr>
        <w:t>9</w:t>
      </w:r>
      <w:r w:rsidR="008D3671">
        <w:rPr>
          <w:rFonts w:ascii="微软雅黑" w:eastAsia="微软雅黑" w:hAnsi="微软雅黑" w:cs="宋体" w:hint="eastAsia"/>
          <w:color w:val="666666"/>
          <w:kern w:val="0"/>
          <w:sz w:val="20"/>
        </w:rPr>
        <w:t xml:space="preserve"> </w:t>
      </w:r>
      <w:r w:rsidR="00815304">
        <w:rPr>
          <w:rFonts w:ascii="微软雅黑" w:eastAsia="微软雅黑" w:hAnsi="微软雅黑" w:cs="宋体" w:hint="eastAsia"/>
          <w:color w:val="666666"/>
          <w:kern w:val="0"/>
          <w:sz w:val="20"/>
        </w:rPr>
        <w:t>15</w:t>
      </w:r>
      <w:r w:rsidR="00DC7067" w:rsidRPr="00DC7067">
        <w:rPr>
          <w:rFonts w:ascii="微软雅黑" w:eastAsia="微软雅黑" w:hAnsi="微软雅黑" w:cs="宋体" w:hint="eastAsia"/>
          <w:color w:val="666666"/>
          <w:kern w:val="0"/>
          <w:sz w:val="20"/>
        </w:rPr>
        <w:t>:</w:t>
      </w:r>
      <w:r w:rsidR="008D3671">
        <w:rPr>
          <w:rFonts w:ascii="微软雅黑" w:eastAsia="微软雅黑" w:hAnsi="微软雅黑" w:cs="宋体" w:hint="eastAsia"/>
          <w:color w:val="666666"/>
          <w:kern w:val="0"/>
          <w:sz w:val="20"/>
        </w:rPr>
        <w:t>0</w:t>
      </w:r>
      <w:r w:rsidR="00A10B68">
        <w:rPr>
          <w:rFonts w:ascii="微软雅黑" w:eastAsia="微软雅黑" w:hAnsi="微软雅黑" w:cs="宋体" w:hint="eastAsia"/>
          <w:color w:val="666666"/>
          <w:kern w:val="0"/>
          <w:sz w:val="20"/>
        </w:rPr>
        <w:t>0</w:t>
      </w:r>
      <w:r w:rsidR="00DC7067" w:rsidRPr="00DC7067">
        <w:rPr>
          <w:rFonts w:ascii="微软雅黑" w:eastAsia="微软雅黑" w:hAnsi="微软雅黑" w:cs="宋体" w:hint="eastAsia"/>
          <w:color w:val="666666"/>
          <w:kern w:val="0"/>
          <w:sz w:val="20"/>
        </w:rPr>
        <w:t>  </w:t>
      </w:r>
    </w:p>
    <w:p w:rsidR="008F029C" w:rsidRPr="008F029C" w:rsidRDefault="008F029C" w:rsidP="00815304">
      <w:pPr>
        <w:widowControl/>
        <w:shd w:val="clear" w:color="auto" w:fill="FFFFFF"/>
        <w:spacing w:beforeLines="50" w:before="156" w:afterLines="50" w:after="156"/>
        <w:rPr>
          <w:rFonts w:ascii="楷体_GB2312" w:eastAsia="楷体_GB2312" w:hAnsi="Calibri" w:cs="宋体"/>
          <w:b/>
          <w:bCs/>
          <w:color w:val="000000"/>
          <w:kern w:val="0"/>
          <w:sz w:val="28"/>
          <w:szCs w:val="28"/>
        </w:rPr>
      </w:pPr>
      <w:r w:rsidRPr="008F029C">
        <w:rPr>
          <w:rFonts w:ascii="楷体_GB2312" w:eastAsia="楷体_GB2312" w:hAnsi="Calibri" w:cs="宋体" w:hint="eastAsia"/>
          <w:b/>
          <w:bCs/>
          <w:color w:val="000000"/>
          <w:kern w:val="0"/>
          <w:sz w:val="28"/>
          <w:szCs w:val="28"/>
        </w:rPr>
        <w:t>【华创证券/任志强】隆华科技电话会议交流纪要</w:t>
      </w:r>
    </w:p>
    <w:p w:rsidR="00581A56" w:rsidRPr="00B23B00" w:rsidRDefault="00DC7067" w:rsidP="00815304">
      <w:pPr>
        <w:widowControl/>
        <w:shd w:val="clear" w:color="auto" w:fill="FFFFFF"/>
        <w:spacing w:beforeLines="50" w:before="156" w:afterLines="50" w:after="156"/>
        <w:rPr>
          <w:rFonts w:ascii="Calibri" w:eastAsia="微软雅黑" w:hAnsi="Calibri" w:cs="宋体"/>
          <w:color w:val="000000"/>
          <w:kern w:val="0"/>
          <w:szCs w:val="21"/>
        </w:rPr>
      </w:pPr>
      <w:r w:rsidRPr="00DC7067">
        <w:rPr>
          <w:rFonts w:ascii="楷体_GB2312" w:eastAsia="楷体_GB2312" w:hAnsi="Calibri" w:cs="宋体" w:hint="eastAsia"/>
          <w:b/>
          <w:bCs/>
          <w:color w:val="000000"/>
          <w:kern w:val="0"/>
          <w:sz w:val="28"/>
          <w:szCs w:val="28"/>
        </w:rPr>
        <w:t>出席人员:</w:t>
      </w:r>
      <w:r w:rsidRPr="00DC7067">
        <w:rPr>
          <w:rFonts w:ascii="楷体_GB2312" w:eastAsia="楷体_GB2312" w:hAnsi="Calibri" w:cs="宋体" w:hint="eastAsia"/>
          <w:b/>
          <w:bCs/>
          <w:color w:val="000000"/>
          <w:kern w:val="0"/>
          <w:sz w:val="28"/>
          <w:szCs w:val="28"/>
        </w:rPr>
        <w:t> </w:t>
      </w:r>
      <w:r w:rsidR="00C25B97">
        <w:rPr>
          <w:rFonts w:ascii="楷体_GB2312" w:eastAsia="楷体_GB2312" w:hAnsi="Calibri" w:cs="宋体" w:hint="eastAsia"/>
          <w:b/>
          <w:bCs/>
          <w:color w:val="000000"/>
          <w:kern w:val="0"/>
          <w:sz w:val="28"/>
          <w:szCs w:val="28"/>
        </w:rPr>
        <w:t>隆华</w:t>
      </w:r>
      <w:r w:rsidR="00D93C19">
        <w:rPr>
          <w:rFonts w:ascii="楷体_GB2312" w:eastAsia="楷体_GB2312" w:hAnsi="Calibri" w:cs="宋体" w:hint="eastAsia"/>
          <w:b/>
          <w:bCs/>
          <w:color w:val="000000"/>
          <w:kern w:val="0"/>
          <w:sz w:val="28"/>
          <w:szCs w:val="28"/>
        </w:rPr>
        <w:t>科技</w:t>
      </w:r>
      <w:r w:rsidR="00BA07D3">
        <w:rPr>
          <w:rFonts w:ascii="楷体_GB2312" w:eastAsia="楷体_GB2312" w:hAnsi="Calibri" w:cs="宋体" w:hint="eastAsia"/>
          <w:b/>
          <w:bCs/>
          <w:color w:val="000000"/>
          <w:kern w:val="0"/>
          <w:sz w:val="28"/>
          <w:szCs w:val="28"/>
        </w:rPr>
        <w:t>副董事长</w:t>
      </w:r>
      <w:r w:rsidR="00C91C9E">
        <w:rPr>
          <w:rFonts w:ascii="楷体_GB2312" w:eastAsia="楷体_GB2312" w:hAnsi="Calibri" w:cs="宋体" w:hint="eastAsia"/>
          <w:b/>
          <w:bCs/>
          <w:color w:val="000000"/>
          <w:kern w:val="0"/>
          <w:sz w:val="28"/>
          <w:szCs w:val="28"/>
        </w:rPr>
        <w:t>/</w:t>
      </w:r>
      <w:r w:rsidR="00BA07D3">
        <w:rPr>
          <w:rFonts w:ascii="楷体_GB2312" w:eastAsia="楷体_GB2312" w:hAnsi="Calibri" w:cs="宋体" w:hint="eastAsia"/>
          <w:b/>
          <w:bCs/>
          <w:color w:val="000000"/>
          <w:kern w:val="0"/>
          <w:sz w:val="28"/>
          <w:szCs w:val="28"/>
        </w:rPr>
        <w:t>总经理孙建科先生、副总经理/</w:t>
      </w:r>
      <w:r w:rsidR="009121EC">
        <w:rPr>
          <w:rFonts w:ascii="楷体_GB2312" w:eastAsia="楷体_GB2312" w:hAnsi="Calibri" w:cs="宋体" w:hint="eastAsia"/>
          <w:b/>
          <w:bCs/>
          <w:color w:val="000000"/>
          <w:kern w:val="0"/>
          <w:sz w:val="28"/>
          <w:szCs w:val="28"/>
        </w:rPr>
        <w:t>董事会秘书</w:t>
      </w:r>
      <w:r w:rsidR="00D93C19">
        <w:rPr>
          <w:rFonts w:ascii="楷体_GB2312" w:eastAsia="楷体_GB2312" w:hAnsi="Calibri" w:cs="宋体" w:hint="eastAsia"/>
          <w:b/>
          <w:bCs/>
          <w:color w:val="000000"/>
          <w:kern w:val="0"/>
          <w:sz w:val="28"/>
          <w:szCs w:val="28"/>
        </w:rPr>
        <w:t>张源远</w:t>
      </w:r>
      <w:r w:rsidR="00BA07D3">
        <w:rPr>
          <w:rFonts w:ascii="楷体_GB2312" w:eastAsia="楷体_GB2312" w:hAnsi="Calibri" w:cs="宋体" w:hint="eastAsia"/>
          <w:b/>
          <w:bCs/>
          <w:color w:val="000000"/>
          <w:kern w:val="0"/>
          <w:sz w:val="28"/>
          <w:szCs w:val="28"/>
        </w:rPr>
        <w:t>先生</w:t>
      </w:r>
    </w:p>
    <w:p w:rsidR="009A0447" w:rsidRPr="00887406" w:rsidRDefault="009A0447" w:rsidP="00887406">
      <w:pPr>
        <w:widowControl/>
        <w:shd w:val="clear" w:color="auto" w:fill="FFFFFF"/>
        <w:ind w:firstLineChars="196" w:firstLine="551"/>
        <w:rPr>
          <w:rFonts w:ascii="楷体_GB2312" w:eastAsia="楷体_GB2312" w:hAnsi="Calibri" w:cs="宋体"/>
          <w:b/>
          <w:bCs/>
          <w:color w:val="000000"/>
          <w:kern w:val="0"/>
          <w:sz w:val="28"/>
          <w:szCs w:val="28"/>
        </w:rPr>
      </w:pPr>
      <w:r w:rsidRPr="00887406">
        <w:rPr>
          <w:rFonts w:ascii="楷体_GB2312" w:eastAsia="楷体_GB2312" w:hAnsi="Calibri" w:cs="宋体" w:hint="eastAsia"/>
          <w:b/>
          <w:bCs/>
          <w:color w:val="000000"/>
          <w:kern w:val="0"/>
          <w:sz w:val="28"/>
          <w:szCs w:val="28"/>
        </w:rPr>
        <w:t>一、会议概要</w:t>
      </w:r>
    </w:p>
    <w:p w:rsidR="009A0447" w:rsidRPr="009A0447" w:rsidRDefault="009A0447" w:rsidP="009A0447">
      <w:pPr>
        <w:widowControl/>
        <w:shd w:val="clear" w:color="auto" w:fill="FFFFFF"/>
        <w:ind w:firstLineChars="196" w:firstLine="551"/>
        <w:rPr>
          <w:rFonts w:ascii="楷体_GB2312" w:eastAsia="楷体_GB2312" w:hAnsi="Calibri" w:cs="宋体"/>
          <w:b/>
          <w:bCs/>
          <w:color w:val="000000"/>
          <w:kern w:val="0"/>
          <w:sz w:val="28"/>
          <w:szCs w:val="28"/>
        </w:rPr>
      </w:pPr>
      <w:r>
        <w:rPr>
          <w:rFonts w:ascii="楷体_GB2312" w:eastAsia="楷体_GB2312" w:hAnsi="Calibri" w:cs="宋体" w:hint="eastAsia"/>
          <w:b/>
          <w:bCs/>
          <w:color w:val="000000"/>
          <w:kern w:val="0"/>
          <w:sz w:val="28"/>
          <w:szCs w:val="28"/>
        </w:rPr>
        <w:t>1、</w:t>
      </w:r>
      <w:r w:rsidRPr="009A0447">
        <w:rPr>
          <w:rFonts w:ascii="楷体_GB2312" w:eastAsia="楷体_GB2312" w:hAnsi="Calibri" w:cs="宋体" w:hint="eastAsia"/>
          <w:b/>
          <w:bCs/>
          <w:color w:val="000000"/>
          <w:kern w:val="0"/>
          <w:sz w:val="28"/>
          <w:szCs w:val="28"/>
        </w:rPr>
        <w:t>在疫情的影响下，公司依然保持相对高度增长，源于公司近年来持续的技术产品创新、市场客户深度绑定以及行业地位。</w:t>
      </w:r>
    </w:p>
    <w:p w:rsidR="009A0447" w:rsidRPr="009A0447" w:rsidRDefault="009A0447" w:rsidP="009A0447">
      <w:pPr>
        <w:widowControl/>
        <w:shd w:val="clear" w:color="auto" w:fill="FFFFFF"/>
        <w:ind w:firstLineChars="196" w:firstLine="551"/>
        <w:rPr>
          <w:rFonts w:ascii="楷体_GB2312" w:eastAsia="楷体_GB2312" w:hAnsi="Calibri" w:cs="宋体"/>
          <w:b/>
          <w:bCs/>
          <w:color w:val="000000"/>
          <w:kern w:val="0"/>
          <w:sz w:val="28"/>
          <w:szCs w:val="28"/>
        </w:rPr>
      </w:pPr>
      <w:r w:rsidRPr="009A0447">
        <w:rPr>
          <w:rFonts w:ascii="楷体_GB2312" w:eastAsia="楷体_GB2312" w:hAnsi="Calibri" w:cs="宋体" w:hint="eastAsia"/>
          <w:b/>
          <w:bCs/>
          <w:color w:val="000000"/>
          <w:kern w:val="0"/>
          <w:sz w:val="28"/>
          <w:szCs w:val="28"/>
        </w:rPr>
        <w:t>2</w:t>
      </w:r>
      <w:r>
        <w:rPr>
          <w:rFonts w:ascii="楷体_GB2312" w:eastAsia="楷体_GB2312" w:hAnsi="Calibri" w:cs="宋体" w:hint="eastAsia"/>
          <w:b/>
          <w:bCs/>
          <w:color w:val="000000"/>
          <w:kern w:val="0"/>
          <w:sz w:val="28"/>
          <w:szCs w:val="28"/>
        </w:rPr>
        <w:t>、</w:t>
      </w:r>
      <w:r w:rsidRPr="009A0447">
        <w:rPr>
          <w:rFonts w:ascii="楷体_GB2312" w:eastAsia="楷体_GB2312" w:hAnsi="Calibri" w:cs="宋体" w:hint="eastAsia"/>
          <w:b/>
          <w:bCs/>
          <w:color w:val="000000"/>
          <w:kern w:val="0"/>
          <w:sz w:val="28"/>
          <w:szCs w:val="28"/>
        </w:rPr>
        <w:t>公司可转债主投新型高性能结构功能材料产业化项目。该项目是以高分子材料技术为依托的结构功能一体化项目。规划投资6.1亿，共包括3类产品：年产8万立方PVC结构泡沫材料以及8万立方PET结构泡沫材料、新型橡塑高性能弹性聚氨酯减振系统以及高性能轨道交通减振系统。</w:t>
      </w:r>
    </w:p>
    <w:p w:rsidR="009A0447" w:rsidRPr="009A0447" w:rsidRDefault="009A0447" w:rsidP="009A0447">
      <w:pPr>
        <w:widowControl/>
        <w:shd w:val="clear" w:color="auto" w:fill="FFFFFF"/>
        <w:ind w:firstLineChars="196" w:firstLine="551"/>
        <w:rPr>
          <w:rFonts w:ascii="楷体_GB2312" w:eastAsia="楷体_GB2312" w:hAnsi="Calibri" w:cs="宋体"/>
          <w:b/>
          <w:bCs/>
          <w:color w:val="000000"/>
          <w:kern w:val="0"/>
          <w:sz w:val="28"/>
          <w:szCs w:val="28"/>
        </w:rPr>
      </w:pPr>
      <w:r>
        <w:rPr>
          <w:rFonts w:ascii="楷体_GB2312" w:eastAsia="楷体_GB2312" w:hAnsi="Calibri" w:cs="宋体" w:hint="eastAsia"/>
          <w:b/>
          <w:bCs/>
          <w:color w:val="000000"/>
          <w:kern w:val="0"/>
          <w:sz w:val="28"/>
          <w:szCs w:val="28"/>
        </w:rPr>
        <w:t>3、</w:t>
      </w:r>
      <w:r w:rsidRPr="009A0447">
        <w:rPr>
          <w:rFonts w:ascii="楷体_GB2312" w:eastAsia="楷体_GB2312" w:hAnsi="Calibri" w:cs="宋体" w:hint="eastAsia"/>
          <w:b/>
          <w:bCs/>
          <w:color w:val="000000"/>
          <w:kern w:val="0"/>
          <w:sz w:val="28"/>
          <w:szCs w:val="28"/>
        </w:rPr>
        <w:t>从</w:t>
      </w:r>
      <w:proofErr w:type="gramStart"/>
      <w:r w:rsidRPr="009A0447">
        <w:rPr>
          <w:rFonts w:ascii="楷体_GB2312" w:eastAsia="楷体_GB2312" w:hAnsi="Calibri" w:cs="宋体" w:hint="eastAsia"/>
          <w:b/>
          <w:bCs/>
          <w:color w:val="000000"/>
          <w:kern w:val="0"/>
          <w:sz w:val="28"/>
          <w:szCs w:val="28"/>
        </w:rPr>
        <w:t>募投项目</w:t>
      </w:r>
      <w:proofErr w:type="gramEnd"/>
      <w:r w:rsidRPr="009A0447">
        <w:rPr>
          <w:rFonts w:ascii="楷体_GB2312" w:eastAsia="楷体_GB2312" w:hAnsi="Calibri" w:cs="宋体" w:hint="eastAsia"/>
          <w:b/>
          <w:bCs/>
          <w:color w:val="000000"/>
          <w:kern w:val="0"/>
          <w:sz w:val="28"/>
          <w:szCs w:val="28"/>
        </w:rPr>
        <w:t>收益来看，在项目实施后，年销售收入预计超过15亿，年实现净利润超过2亿。</w:t>
      </w:r>
    </w:p>
    <w:p w:rsidR="009A0447" w:rsidRPr="009A0447" w:rsidRDefault="009A0447" w:rsidP="009A0447">
      <w:pPr>
        <w:widowControl/>
        <w:shd w:val="clear" w:color="auto" w:fill="FFFFFF"/>
        <w:ind w:firstLineChars="196" w:firstLine="551"/>
        <w:rPr>
          <w:rFonts w:ascii="楷体_GB2312" w:eastAsia="楷体_GB2312" w:hAnsi="Calibri" w:cs="宋体"/>
          <w:b/>
          <w:bCs/>
          <w:color w:val="000000"/>
          <w:kern w:val="0"/>
          <w:sz w:val="28"/>
          <w:szCs w:val="28"/>
        </w:rPr>
      </w:pPr>
      <w:r>
        <w:rPr>
          <w:rFonts w:ascii="楷体_GB2312" w:eastAsia="楷体_GB2312" w:hAnsi="Calibri" w:cs="宋体" w:hint="eastAsia"/>
          <w:b/>
          <w:bCs/>
          <w:color w:val="000000"/>
          <w:kern w:val="0"/>
          <w:sz w:val="28"/>
          <w:szCs w:val="28"/>
        </w:rPr>
        <w:t>4、</w:t>
      </w:r>
      <w:r w:rsidRPr="009A0447">
        <w:rPr>
          <w:rFonts w:ascii="楷体_GB2312" w:eastAsia="楷体_GB2312" w:hAnsi="Calibri" w:cs="宋体" w:hint="eastAsia"/>
          <w:b/>
          <w:bCs/>
          <w:color w:val="000000"/>
          <w:kern w:val="0"/>
          <w:sz w:val="28"/>
          <w:szCs w:val="28"/>
        </w:rPr>
        <w:t>公司将合伙企业持有的33.3%的科博思股份按照约定价格提前收回，使隆华更好地通过科博思实施该项目。</w:t>
      </w:r>
    </w:p>
    <w:p w:rsidR="009A0447" w:rsidRDefault="009A0447" w:rsidP="009A0447">
      <w:pPr>
        <w:widowControl/>
        <w:shd w:val="clear" w:color="auto" w:fill="FFFFFF"/>
        <w:ind w:firstLineChars="196" w:firstLine="551"/>
        <w:rPr>
          <w:rFonts w:ascii="楷体_GB2312" w:eastAsia="楷体_GB2312" w:hAnsi="Calibri" w:cs="宋体"/>
          <w:b/>
          <w:bCs/>
          <w:color w:val="000000"/>
          <w:kern w:val="0"/>
          <w:sz w:val="28"/>
          <w:szCs w:val="28"/>
        </w:rPr>
      </w:pPr>
      <w:r>
        <w:rPr>
          <w:rFonts w:ascii="楷体_GB2312" w:eastAsia="楷体_GB2312" w:hAnsi="Calibri" w:cs="宋体" w:hint="eastAsia"/>
          <w:b/>
          <w:bCs/>
          <w:color w:val="000000"/>
          <w:kern w:val="0"/>
          <w:sz w:val="28"/>
          <w:szCs w:val="28"/>
        </w:rPr>
        <w:t>5、</w:t>
      </w:r>
      <w:r w:rsidRPr="009A0447">
        <w:rPr>
          <w:rFonts w:ascii="楷体_GB2312" w:eastAsia="楷体_GB2312" w:hAnsi="Calibri" w:cs="宋体" w:hint="eastAsia"/>
          <w:b/>
          <w:bCs/>
          <w:color w:val="000000"/>
          <w:kern w:val="0"/>
          <w:sz w:val="28"/>
          <w:szCs w:val="28"/>
        </w:rPr>
        <w:t>新项目的实施会进一步加大新材料业务在公司业务中占比，对隆华进一步优化产品结构、盈利能力的提升带来有利影响。</w:t>
      </w:r>
    </w:p>
    <w:p w:rsidR="009A0447" w:rsidRPr="009A0447" w:rsidRDefault="009A0447" w:rsidP="009A0447">
      <w:pPr>
        <w:widowControl/>
        <w:shd w:val="clear" w:color="auto" w:fill="FFFFFF"/>
        <w:ind w:firstLineChars="196" w:firstLine="551"/>
        <w:rPr>
          <w:rFonts w:ascii="楷体_GB2312" w:eastAsia="楷体_GB2312" w:hAnsi="Calibri" w:cs="宋体"/>
          <w:b/>
          <w:bCs/>
          <w:color w:val="000000"/>
          <w:kern w:val="0"/>
          <w:sz w:val="28"/>
          <w:szCs w:val="28"/>
        </w:rPr>
      </w:pPr>
      <w:r>
        <w:rPr>
          <w:rFonts w:ascii="楷体_GB2312" w:eastAsia="楷体_GB2312" w:hAnsi="Calibri" w:cs="宋体" w:hint="eastAsia"/>
          <w:b/>
          <w:bCs/>
          <w:color w:val="000000"/>
          <w:kern w:val="0"/>
          <w:sz w:val="28"/>
          <w:szCs w:val="28"/>
        </w:rPr>
        <w:t>二、会议具体内容</w:t>
      </w:r>
    </w:p>
    <w:p w:rsidR="004958D7" w:rsidRDefault="00AC153B" w:rsidP="004958D7">
      <w:pPr>
        <w:widowControl/>
        <w:shd w:val="clear" w:color="auto" w:fill="FFFFFF"/>
        <w:ind w:firstLineChars="196" w:firstLine="551"/>
        <w:rPr>
          <w:rFonts w:ascii="楷体_GB2312" w:eastAsia="楷体_GB2312" w:hAnsi="Calibri" w:cs="宋体"/>
          <w:bCs/>
          <w:color w:val="000000"/>
          <w:kern w:val="0"/>
          <w:sz w:val="28"/>
          <w:szCs w:val="28"/>
        </w:rPr>
      </w:pPr>
      <w:r>
        <w:rPr>
          <w:rFonts w:ascii="楷体_GB2312" w:eastAsia="楷体_GB2312" w:hAnsi="Calibri" w:cs="宋体" w:hint="eastAsia"/>
          <w:b/>
          <w:bCs/>
          <w:color w:val="000000"/>
          <w:kern w:val="0"/>
          <w:sz w:val="28"/>
          <w:szCs w:val="28"/>
        </w:rPr>
        <w:lastRenderedPageBreak/>
        <w:t>副董事长/总经理孙建科先生</w:t>
      </w:r>
      <w:r w:rsidR="00F97745" w:rsidRPr="00F97745">
        <w:rPr>
          <w:rFonts w:ascii="楷体_GB2312" w:eastAsia="楷体_GB2312" w:hAnsi="Calibri" w:cs="宋体" w:hint="eastAsia"/>
          <w:bCs/>
          <w:color w:val="000000"/>
          <w:kern w:val="0"/>
          <w:sz w:val="28"/>
          <w:szCs w:val="28"/>
        </w:rPr>
        <w:t>：</w:t>
      </w:r>
      <w:r w:rsidR="00206456" w:rsidRPr="00206456">
        <w:rPr>
          <w:rFonts w:ascii="楷体_GB2312" w:eastAsia="楷体_GB2312" w:hAnsi="Calibri" w:cs="宋体" w:hint="eastAsia"/>
          <w:bCs/>
          <w:color w:val="000000"/>
          <w:kern w:val="0"/>
          <w:sz w:val="28"/>
          <w:szCs w:val="28"/>
        </w:rPr>
        <w:t>各位投资人大家</w:t>
      </w:r>
      <w:r w:rsidR="004958D7">
        <w:rPr>
          <w:rFonts w:ascii="楷体_GB2312" w:eastAsia="楷体_GB2312" w:hAnsi="Calibri" w:cs="宋体" w:hint="eastAsia"/>
          <w:bCs/>
          <w:color w:val="000000"/>
          <w:kern w:val="0"/>
          <w:sz w:val="28"/>
          <w:szCs w:val="28"/>
        </w:rPr>
        <w:t>下午</w:t>
      </w:r>
      <w:r w:rsidR="00206456" w:rsidRPr="00206456">
        <w:rPr>
          <w:rFonts w:ascii="楷体_GB2312" w:eastAsia="楷体_GB2312" w:hAnsi="Calibri" w:cs="宋体" w:hint="eastAsia"/>
          <w:bCs/>
          <w:color w:val="000000"/>
          <w:kern w:val="0"/>
          <w:sz w:val="28"/>
          <w:szCs w:val="28"/>
        </w:rPr>
        <w:t>好，我是隆华总经理孙建科，</w:t>
      </w:r>
      <w:r w:rsidR="004958D7">
        <w:rPr>
          <w:rFonts w:ascii="楷体_GB2312" w:eastAsia="楷体_GB2312" w:hAnsi="Calibri" w:cs="宋体" w:hint="eastAsia"/>
          <w:bCs/>
          <w:color w:val="000000"/>
          <w:kern w:val="0"/>
          <w:sz w:val="28"/>
          <w:szCs w:val="28"/>
        </w:rPr>
        <w:t>公司近期开展了一系列工作，推出了向不特定对象发行可转换债券的方案，收购了科博思剩余的部分股权，同时也发布了2020年半年度的业绩预告，应大家的一致</w:t>
      </w:r>
      <w:r w:rsidR="00481BAC">
        <w:rPr>
          <w:rFonts w:ascii="楷体_GB2312" w:eastAsia="楷体_GB2312" w:hAnsi="Calibri" w:cs="宋体" w:hint="eastAsia"/>
          <w:bCs/>
          <w:color w:val="000000"/>
          <w:kern w:val="0"/>
          <w:sz w:val="28"/>
          <w:szCs w:val="28"/>
        </w:rPr>
        <w:t>要求</w:t>
      </w:r>
      <w:r w:rsidR="004958D7">
        <w:rPr>
          <w:rFonts w:ascii="楷体_GB2312" w:eastAsia="楷体_GB2312" w:hAnsi="Calibri" w:cs="宋体" w:hint="eastAsia"/>
          <w:bCs/>
          <w:color w:val="000000"/>
          <w:kern w:val="0"/>
          <w:sz w:val="28"/>
          <w:szCs w:val="28"/>
        </w:rPr>
        <w:t>同时为了使大家能够更清晰的了解相关事项的具体情况，我们</w:t>
      </w:r>
      <w:r w:rsidR="004731A9">
        <w:rPr>
          <w:rFonts w:ascii="楷体_GB2312" w:eastAsia="楷体_GB2312" w:hAnsi="Calibri" w:cs="宋体" w:hint="eastAsia"/>
          <w:bCs/>
          <w:color w:val="000000"/>
          <w:kern w:val="0"/>
          <w:sz w:val="28"/>
          <w:szCs w:val="28"/>
        </w:rPr>
        <w:t>通过华创有色平台</w:t>
      </w:r>
      <w:r w:rsidR="004958D7">
        <w:rPr>
          <w:rFonts w:ascii="楷体_GB2312" w:eastAsia="楷体_GB2312" w:hAnsi="Calibri" w:cs="宋体" w:hint="eastAsia"/>
          <w:bCs/>
          <w:color w:val="000000"/>
          <w:kern w:val="0"/>
          <w:sz w:val="28"/>
          <w:szCs w:val="28"/>
        </w:rPr>
        <w:t>举</w:t>
      </w:r>
      <w:r w:rsidR="00481BAC">
        <w:rPr>
          <w:rFonts w:ascii="楷体_GB2312" w:eastAsia="楷体_GB2312" w:hAnsi="Calibri" w:cs="宋体" w:hint="eastAsia"/>
          <w:bCs/>
          <w:color w:val="000000"/>
          <w:kern w:val="0"/>
          <w:sz w:val="28"/>
          <w:szCs w:val="28"/>
        </w:rPr>
        <w:t>行</w:t>
      </w:r>
      <w:r w:rsidR="004958D7">
        <w:rPr>
          <w:rFonts w:ascii="楷体_GB2312" w:eastAsia="楷体_GB2312" w:hAnsi="Calibri" w:cs="宋体" w:hint="eastAsia"/>
          <w:bCs/>
          <w:color w:val="000000"/>
          <w:kern w:val="0"/>
          <w:sz w:val="28"/>
          <w:szCs w:val="28"/>
        </w:rPr>
        <w:t>了此次交流会，下面我把相关工作做一个统一的介绍，后面大家有问题可以向我</w:t>
      </w:r>
      <w:r w:rsidR="000B0227">
        <w:rPr>
          <w:rFonts w:ascii="楷体_GB2312" w:eastAsia="楷体_GB2312" w:hAnsi="Calibri" w:cs="宋体" w:hint="eastAsia"/>
          <w:bCs/>
          <w:color w:val="000000"/>
          <w:kern w:val="0"/>
          <w:sz w:val="28"/>
          <w:szCs w:val="28"/>
        </w:rPr>
        <w:t>和</w:t>
      </w:r>
      <w:proofErr w:type="gramStart"/>
      <w:r w:rsidR="000B0227">
        <w:rPr>
          <w:rFonts w:ascii="楷体_GB2312" w:eastAsia="楷体_GB2312" w:hAnsi="Calibri" w:cs="宋体" w:hint="eastAsia"/>
          <w:bCs/>
          <w:color w:val="000000"/>
          <w:kern w:val="0"/>
          <w:sz w:val="28"/>
          <w:szCs w:val="28"/>
        </w:rPr>
        <w:t>我们董秘张总</w:t>
      </w:r>
      <w:proofErr w:type="gramEnd"/>
      <w:r w:rsidR="004958D7">
        <w:rPr>
          <w:rFonts w:ascii="楷体_GB2312" w:eastAsia="楷体_GB2312" w:hAnsi="Calibri" w:cs="宋体" w:hint="eastAsia"/>
          <w:bCs/>
          <w:color w:val="000000"/>
          <w:kern w:val="0"/>
          <w:sz w:val="28"/>
          <w:szCs w:val="28"/>
        </w:rPr>
        <w:t>提问。</w:t>
      </w:r>
    </w:p>
    <w:p w:rsidR="004958D7" w:rsidRPr="004958D7" w:rsidRDefault="009A0447" w:rsidP="004958D7">
      <w:pPr>
        <w:widowControl/>
        <w:shd w:val="clear" w:color="auto" w:fill="FFFFFF"/>
        <w:ind w:firstLineChars="196" w:firstLine="551"/>
        <w:rPr>
          <w:rFonts w:ascii="楷体_GB2312" w:eastAsia="楷体_GB2312" w:hAnsi="Calibri" w:cs="宋体"/>
          <w:b/>
          <w:bCs/>
          <w:color w:val="000000"/>
          <w:kern w:val="0"/>
          <w:sz w:val="28"/>
          <w:szCs w:val="28"/>
        </w:rPr>
      </w:pPr>
      <w:r>
        <w:rPr>
          <w:rFonts w:ascii="楷体_GB2312" w:eastAsia="楷体_GB2312" w:hAnsi="Calibri" w:cs="宋体" w:hint="eastAsia"/>
          <w:b/>
          <w:bCs/>
          <w:color w:val="000000"/>
          <w:kern w:val="0"/>
          <w:sz w:val="28"/>
          <w:szCs w:val="28"/>
        </w:rPr>
        <w:t>（一）</w:t>
      </w:r>
      <w:r w:rsidR="004958D7" w:rsidRPr="004958D7">
        <w:rPr>
          <w:rFonts w:ascii="楷体_GB2312" w:eastAsia="楷体_GB2312" w:hAnsi="Calibri" w:cs="宋体" w:hint="eastAsia"/>
          <w:b/>
          <w:bCs/>
          <w:color w:val="000000"/>
          <w:kern w:val="0"/>
          <w:sz w:val="28"/>
          <w:szCs w:val="28"/>
        </w:rPr>
        <w:t>2020上半年公司业绩预告</w:t>
      </w:r>
    </w:p>
    <w:p w:rsidR="004958D7" w:rsidRPr="004958D7" w:rsidRDefault="004958D7" w:rsidP="004958D7">
      <w:pPr>
        <w:widowControl/>
        <w:shd w:val="clear" w:color="auto" w:fill="FFFFFF"/>
        <w:ind w:firstLineChars="196" w:firstLine="549"/>
        <w:rPr>
          <w:rFonts w:ascii="楷体_GB2312" w:eastAsia="楷体_GB2312" w:hAnsi="Calibri" w:cs="宋体"/>
          <w:bCs/>
          <w:color w:val="000000"/>
          <w:kern w:val="0"/>
          <w:sz w:val="28"/>
          <w:szCs w:val="28"/>
        </w:rPr>
      </w:pPr>
      <w:r w:rsidRPr="004958D7">
        <w:rPr>
          <w:rFonts w:ascii="楷体_GB2312" w:eastAsia="楷体_GB2312" w:hAnsi="Calibri" w:cs="宋体" w:hint="eastAsia"/>
          <w:bCs/>
          <w:color w:val="000000"/>
          <w:kern w:val="0"/>
          <w:sz w:val="28"/>
          <w:szCs w:val="28"/>
        </w:rPr>
        <w:t>整体上与我们安排的工作进度基本吻合，如果有不足是由于受到疫情影响了部分工作推进的节奏。隆华现有三大块业务：新材料（靶材、新型高分子材料）、传统业务（换热设备）和环保业务。</w:t>
      </w:r>
    </w:p>
    <w:p w:rsidR="004958D7" w:rsidRPr="004958D7" w:rsidRDefault="004958D7" w:rsidP="004958D7">
      <w:pPr>
        <w:widowControl/>
        <w:shd w:val="clear" w:color="auto" w:fill="FFFFFF"/>
        <w:ind w:firstLineChars="196" w:firstLine="551"/>
        <w:rPr>
          <w:rFonts w:ascii="楷体_GB2312" w:eastAsia="楷体_GB2312" w:hAnsi="Calibri" w:cs="宋体"/>
          <w:b/>
          <w:bCs/>
          <w:color w:val="000000"/>
          <w:kern w:val="0"/>
          <w:sz w:val="28"/>
          <w:szCs w:val="28"/>
        </w:rPr>
      </w:pPr>
      <w:r w:rsidRPr="004958D7">
        <w:rPr>
          <w:rFonts w:ascii="楷体_GB2312" w:eastAsia="楷体_GB2312" w:hAnsi="Calibri" w:cs="宋体" w:hint="eastAsia"/>
          <w:b/>
          <w:bCs/>
          <w:color w:val="000000"/>
          <w:kern w:val="0"/>
          <w:sz w:val="28"/>
          <w:szCs w:val="28"/>
        </w:rPr>
        <w:t>1.新材料业务</w:t>
      </w:r>
    </w:p>
    <w:p w:rsidR="004958D7" w:rsidRPr="004958D7" w:rsidRDefault="004958D7" w:rsidP="004958D7">
      <w:pPr>
        <w:widowControl/>
        <w:shd w:val="clear" w:color="auto" w:fill="FFFFFF"/>
        <w:ind w:firstLineChars="196" w:firstLine="549"/>
        <w:rPr>
          <w:rFonts w:ascii="楷体_GB2312" w:eastAsia="楷体_GB2312" w:hAnsi="Calibri" w:cs="宋体"/>
          <w:bCs/>
          <w:color w:val="000000"/>
          <w:kern w:val="0"/>
          <w:sz w:val="28"/>
          <w:szCs w:val="28"/>
        </w:rPr>
      </w:pPr>
      <w:r w:rsidRPr="004958D7">
        <w:rPr>
          <w:rFonts w:ascii="楷体_GB2312" w:eastAsia="楷体_GB2312" w:hAnsi="Calibri" w:cs="宋体" w:hint="eastAsia"/>
          <w:bCs/>
          <w:color w:val="000000"/>
          <w:kern w:val="0"/>
          <w:sz w:val="28"/>
          <w:szCs w:val="28"/>
        </w:rPr>
        <w:t>2020年上半年新材料业务虽然有受到疫情影响，但是整体上呈快速发展态势：靶</w:t>
      </w:r>
      <w:proofErr w:type="gramStart"/>
      <w:r w:rsidRPr="004958D7">
        <w:rPr>
          <w:rFonts w:ascii="楷体_GB2312" w:eastAsia="楷体_GB2312" w:hAnsi="Calibri" w:cs="宋体" w:hint="eastAsia"/>
          <w:bCs/>
          <w:color w:val="000000"/>
          <w:kern w:val="0"/>
          <w:sz w:val="28"/>
          <w:szCs w:val="28"/>
        </w:rPr>
        <w:t>材板块</w:t>
      </w:r>
      <w:proofErr w:type="gramEnd"/>
      <w:r w:rsidRPr="004958D7">
        <w:rPr>
          <w:rFonts w:ascii="楷体_GB2312" w:eastAsia="楷体_GB2312" w:hAnsi="Calibri" w:cs="宋体" w:hint="eastAsia"/>
          <w:bCs/>
          <w:color w:val="000000"/>
          <w:kern w:val="0"/>
          <w:sz w:val="28"/>
          <w:szCs w:val="28"/>
        </w:rPr>
        <w:t>在公司产品技术领先前提下，结合国家层面进口替代的战略，保持快速增长，符合预期。</w:t>
      </w:r>
    </w:p>
    <w:p w:rsidR="004958D7" w:rsidRPr="004958D7" w:rsidRDefault="004958D7" w:rsidP="004958D7">
      <w:pPr>
        <w:widowControl/>
        <w:shd w:val="clear" w:color="auto" w:fill="FFFFFF"/>
        <w:ind w:firstLineChars="196" w:firstLine="549"/>
        <w:rPr>
          <w:rFonts w:ascii="楷体_GB2312" w:eastAsia="楷体_GB2312" w:hAnsi="Calibri" w:cs="宋体"/>
          <w:bCs/>
          <w:color w:val="000000"/>
          <w:kern w:val="0"/>
          <w:sz w:val="28"/>
          <w:szCs w:val="28"/>
        </w:rPr>
      </w:pPr>
      <w:r w:rsidRPr="004958D7">
        <w:rPr>
          <w:rFonts w:ascii="楷体_GB2312" w:eastAsia="楷体_GB2312" w:hAnsi="Calibri" w:cs="宋体" w:hint="eastAsia"/>
          <w:bCs/>
          <w:color w:val="000000"/>
          <w:kern w:val="0"/>
          <w:sz w:val="28"/>
          <w:szCs w:val="28"/>
        </w:rPr>
        <w:t>新型高分子材料板块受到一定的疫情影响，但是增长速度还是比较快的：比如兆恒公司今年上半年业绩达到去年全年水平；海威公司位于湖北的武汉和咸宁、受疫情影响最严重，但上半年业绩相比去年同期下降不多。科博思公司上半年业绩完成情况也很不错，虽然产能产出、客户提货受到疫情影响，但是上半年业绩已经超过去年全年。</w:t>
      </w:r>
    </w:p>
    <w:p w:rsidR="004958D7" w:rsidRPr="009A0447" w:rsidRDefault="004958D7" w:rsidP="009A0447">
      <w:pPr>
        <w:widowControl/>
        <w:shd w:val="clear" w:color="auto" w:fill="FFFFFF"/>
        <w:ind w:firstLineChars="196" w:firstLine="551"/>
        <w:rPr>
          <w:rFonts w:ascii="楷体_GB2312" w:eastAsia="楷体_GB2312" w:hAnsi="Calibri" w:cs="宋体"/>
          <w:b/>
          <w:bCs/>
          <w:color w:val="000000"/>
          <w:kern w:val="0"/>
          <w:sz w:val="28"/>
          <w:szCs w:val="28"/>
        </w:rPr>
      </w:pPr>
      <w:r w:rsidRPr="009A0447">
        <w:rPr>
          <w:rFonts w:ascii="楷体_GB2312" w:eastAsia="楷体_GB2312" w:hAnsi="Calibri" w:cs="宋体" w:hint="eastAsia"/>
          <w:b/>
          <w:bCs/>
          <w:color w:val="000000"/>
          <w:kern w:val="0"/>
          <w:sz w:val="28"/>
          <w:szCs w:val="28"/>
        </w:rPr>
        <w:t>2.传统业务</w:t>
      </w:r>
    </w:p>
    <w:p w:rsidR="004958D7" w:rsidRPr="004958D7" w:rsidRDefault="004958D7" w:rsidP="004958D7">
      <w:pPr>
        <w:widowControl/>
        <w:shd w:val="clear" w:color="auto" w:fill="FFFFFF"/>
        <w:ind w:firstLineChars="196" w:firstLine="549"/>
        <w:rPr>
          <w:rFonts w:ascii="楷体_GB2312" w:eastAsia="楷体_GB2312" w:hAnsi="Calibri" w:cs="宋体"/>
          <w:bCs/>
          <w:color w:val="000000"/>
          <w:kern w:val="0"/>
          <w:sz w:val="28"/>
          <w:szCs w:val="28"/>
        </w:rPr>
      </w:pPr>
      <w:r w:rsidRPr="004958D7">
        <w:rPr>
          <w:rFonts w:ascii="楷体_GB2312" w:eastAsia="楷体_GB2312" w:hAnsi="Calibri" w:cs="宋体" w:hint="eastAsia"/>
          <w:bCs/>
          <w:color w:val="000000"/>
          <w:kern w:val="0"/>
          <w:sz w:val="28"/>
          <w:szCs w:val="28"/>
        </w:rPr>
        <w:t>换热装备板块，疫情对交付、合同承揽有一定影响。</w:t>
      </w:r>
    </w:p>
    <w:p w:rsidR="004958D7" w:rsidRPr="009A0447" w:rsidRDefault="004958D7" w:rsidP="009A0447">
      <w:pPr>
        <w:widowControl/>
        <w:shd w:val="clear" w:color="auto" w:fill="FFFFFF"/>
        <w:ind w:firstLineChars="196" w:firstLine="551"/>
        <w:rPr>
          <w:rFonts w:ascii="楷体_GB2312" w:eastAsia="楷体_GB2312" w:hAnsi="Calibri" w:cs="宋体"/>
          <w:b/>
          <w:bCs/>
          <w:color w:val="000000"/>
          <w:kern w:val="0"/>
          <w:sz w:val="28"/>
          <w:szCs w:val="28"/>
        </w:rPr>
      </w:pPr>
      <w:r w:rsidRPr="009A0447">
        <w:rPr>
          <w:rFonts w:ascii="楷体_GB2312" w:eastAsia="楷体_GB2312" w:hAnsi="Calibri" w:cs="宋体" w:hint="eastAsia"/>
          <w:b/>
          <w:bCs/>
          <w:color w:val="000000"/>
          <w:kern w:val="0"/>
          <w:sz w:val="28"/>
          <w:szCs w:val="28"/>
        </w:rPr>
        <w:t>3.环保业务</w:t>
      </w:r>
    </w:p>
    <w:p w:rsidR="004958D7" w:rsidRPr="004958D7" w:rsidRDefault="004958D7" w:rsidP="004958D7">
      <w:pPr>
        <w:widowControl/>
        <w:shd w:val="clear" w:color="auto" w:fill="FFFFFF"/>
        <w:ind w:firstLineChars="196" w:firstLine="549"/>
        <w:rPr>
          <w:rFonts w:ascii="楷体_GB2312" w:eastAsia="楷体_GB2312" w:hAnsi="Calibri" w:cs="宋体"/>
          <w:bCs/>
          <w:color w:val="000000"/>
          <w:kern w:val="0"/>
          <w:sz w:val="28"/>
          <w:szCs w:val="28"/>
        </w:rPr>
      </w:pPr>
      <w:proofErr w:type="gramStart"/>
      <w:r w:rsidRPr="004958D7">
        <w:rPr>
          <w:rFonts w:ascii="楷体_GB2312" w:eastAsia="楷体_GB2312" w:hAnsi="Calibri" w:cs="宋体" w:hint="eastAsia"/>
          <w:bCs/>
          <w:color w:val="000000"/>
          <w:kern w:val="0"/>
          <w:sz w:val="28"/>
          <w:szCs w:val="28"/>
        </w:rPr>
        <w:t>环保板块</w:t>
      </w:r>
      <w:proofErr w:type="gramEnd"/>
      <w:r w:rsidRPr="004958D7">
        <w:rPr>
          <w:rFonts w:ascii="楷体_GB2312" w:eastAsia="楷体_GB2312" w:hAnsi="Calibri" w:cs="宋体" w:hint="eastAsia"/>
          <w:bCs/>
          <w:color w:val="000000"/>
          <w:kern w:val="0"/>
          <w:sz w:val="28"/>
          <w:szCs w:val="28"/>
        </w:rPr>
        <w:t>受疫情影响最大，这是因为多个工程项目分布在全国不同地区，复工复产时间更晚；并且新项目的投资也受到影响。</w:t>
      </w:r>
    </w:p>
    <w:p w:rsidR="004958D7" w:rsidRPr="004958D7" w:rsidRDefault="004958D7" w:rsidP="004958D7">
      <w:pPr>
        <w:widowControl/>
        <w:shd w:val="clear" w:color="auto" w:fill="FFFFFF"/>
        <w:ind w:firstLineChars="196" w:firstLine="549"/>
        <w:rPr>
          <w:rFonts w:ascii="楷体_GB2312" w:eastAsia="楷体_GB2312" w:hAnsi="Calibri" w:cs="宋体"/>
          <w:bCs/>
          <w:color w:val="000000"/>
          <w:kern w:val="0"/>
          <w:sz w:val="28"/>
          <w:szCs w:val="28"/>
        </w:rPr>
      </w:pPr>
      <w:r w:rsidRPr="004958D7">
        <w:rPr>
          <w:rFonts w:ascii="楷体_GB2312" w:eastAsia="楷体_GB2312" w:hAnsi="Calibri" w:cs="宋体" w:hint="eastAsia"/>
          <w:bCs/>
          <w:color w:val="000000"/>
          <w:kern w:val="0"/>
          <w:sz w:val="28"/>
          <w:szCs w:val="28"/>
        </w:rPr>
        <w:t>整体上，2020上半年业绩在去年基础上保持30%左右的增幅，在业务发展上符合预期，新材料板块发挥出越来越重要的作用，传统业务整体基本保持平稳。目前疫情的影响越来越小，下半年情况相对比较乐观，预期继续保持快速增长态势。在疫情影响下，公司依然保持相对高速的增长，源于公司近年来持续的技术产品创新、市场客户深度绑定以及行业地位。</w:t>
      </w:r>
    </w:p>
    <w:p w:rsidR="004958D7" w:rsidRPr="004958D7" w:rsidRDefault="009A0447" w:rsidP="004958D7">
      <w:pPr>
        <w:widowControl/>
        <w:shd w:val="clear" w:color="auto" w:fill="FFFFFF"/>
        <w:ind w:firstLineChars="196" w:firstLine="551"/>
        <w:rPr>
          <w:rFonts w:ascii="楷体_GB2312" w:eastAsia="楷体_GB2312" w:hAnsi="Calibri" w:cs="宋体"/>
          <w:b/>
          <w:bCs/>
          <w:color w:val="000000"/>
          <w:kern w:val="0"/>
          <w:sz w:val="28"/>
          <w:szCs w:val="28"/>
        </w:rPr>
      </w:pPr>
      <w:r>
        <w:rPr>
          <w:rFonts w:ascii="楷体_GB2312" w:eastAsia="楷体_GB2312" w:hAnsi="Calibri" w:cs="宋体" w:hint="eastAsia"/>
          <w:b/>
          <w:bCs/>
          <w:color w:val="000000"/>
          <w:kern w:val="0"/>
          <w:sz w:val="28"/>
          <w:szCs w:val="28"/>
        </w:rPr>
        <w:t>（二）</w:t>
      </w:r>
      <w:r w:rsidR="004958D7" w:rsidRPr="004958D7">
        <w:rPr>
          <w:rFonts w:ascii="楷体_GB2312" w:eastAsia="楷体_GB2312" w:hAnsi="Calibri" w:cs="宋体" w:hint="eastAsia"/>
          <w:b/>
          <w:bCs/>
          <w:color w:val="000000"/>
          <w:kern w:val="0"/>
          <w:sz w:val="28"/>
          <w:szCs w:val="28"/>
        </w:rPr>
        <w:t>公司8亿可转债项目</w:t>
      </w:r>
    </w:p>
    <w:p w:rsidR="004958D7" w:rsidRPr="004958D7" w:rsidRDefault="004958D7" w:rsidP="004958D7">
      <w:pPr>
        <w:widowControl/>
        <w:shd w:val="clear" w:color="auto" w:fill="FFFFFF"/>
        <w:ind w:firstLineChars="196" w:firstLine="549"/>
        <w:rPr>
          <w:rFonts w:ascii="楷体_GB2312" w:eastAsia="楷体_GB2312" w:hAnsi="Calibri" w:cs="宋体"/>
          <w:bCs/>
          <w:color w:val="000000"/>
          <w:kern w:val="0"/>
          <w:sz w:val="28"/>
          <w:szCs w:val="28"/>
        </w:rPr>
      </w:pPr>
      <w:r w:rsidRPr="004958D7">
        <w:rPr>
          <w:rFonts w:ascii="楷体_GB2312" w:eastAsia="楷体_GB2312" w:hAnsi="Calibri" w:cs="宋体" w:hint="eastAsia"/>
          <w:bCs/>
          <w:color w:val="000000"/>
          <w:kern w:val="0"/>
          <w:sz w:val="28"/>
          <w:szCs w:val="28"/>
        </w:rPr>
        <w:t>公司可转债主投新型高性能结构功能材料产业化项目。该项目是以高分子材料技术为依托的结构功能一体化项目。</w:t>
      </w:r>
    </w:p>
    <w:p w:rsidR="004958D7" w:rsidRPr="009A0447" w:rsidRDefault="004958D7" w:rsidP="009A0447">
      <w:pPr>
        <w:widowControl/>
        <w:shd w:val="clear" w:color="auto" w:fill="FFFFFF"/>
        <w:ind w:firstLineChars="196" w:firstLine="551"/>
        <w:rPr>
          <w:rFonts w:ascii="楷体_GB2312" w:eastAsia="楷体_GB2312" w:hAnsi="Calibri" w:cs="宋体"/>
          <w:b/>
          <w:bCs/>
          <w:color w:val="000000"/>
          <w:kern w:val="0"/>
          <w:sz w:val="28"/>
          <w:szCs w:val="28"/>
        </w:rPr>
      </w:pPr>
      <w:r w:rsidRPr="009A0447">
        <w:rPr>
          <w:rFonts w:ascii="楷体_GB2312" w:eastAsia="楷体_GB2312" w:hAnsi="Calibri" w:cs="宋体" w:hint="eastAsia"/>
          <w:b/>
          <w:bCs/>
          <w:color w:val="000000"/>
          <w:kern w:val="0"/>
          <w:sz w:val="28"/>
          <w:szCs w:val="28"/>
        </w:rPr>
        <w:t>1.实施主体</w:t>
      </w:r>
    </w:p>
    <w:p w:rsidR="004958D7" w:rsidRPr="004958D7" w:rsidRDefault="004958D7" w:rsidP="004958D7">
      <w:pPr>
        <w:widowControl/>
        <w:shd w:val="clear" w:color="auto" w:fill="FFFFFF"/>
        <w:ind w:firstLineChars="196" w:firstLine="549"/>
        <w:rPr>
          <w:rFonts w:ascii="楷体_GB2312" w:eastAsia="楷体_GB2312" w:hAnsi="Calibri" w:cs="宋体"/>
          <w:bCs/>
          <w:color w:val="000000"/>
          <w:kern w:val="0"/>
          <w:sz w:val="28"/>
          <w:szCs w:val="28"/>
        </w:rPr>
      </w:pPr>
      <w:r w:rsidRPr="004958D7">
        <w:rPr>
          <w:rFonts w:ascii="楷体_GB2312" w:eastAsia="楷体_GB2312" w:hAnsi="Calibri" w:cs="宋体" w:hint="eastAsia"/>
          <w:bCs/>
          <w:color w:val="000000"/>
          <w:kern w:val="0"/>
          <w:sz w:val="28"/>
          <w:szCs w:val="28"/>
        </w:rPr>
        <w:t>项目实施主体为科博思公司。科博思作为隆华子公司，自2015年底设立之初即拥有一支长期从事新型高分子材料研究、应用转化和市场推广的专业团队，公司拥有高分子材料的自主研发及应用转化的核心技术能力，主营业务以结构/功能一体化高分子及复合材料为核心，应用领域涉及轨道交通、军工安防和轻质结构等。</w:t>
      </w:r>
    </w:p>
    <w:p w:rsidR="009D7E20" w:rsidRDefault="004958D7" w:rsidP="009D7E20">
      <w:pPr>
        <w:widowControl/>
        <w:shd w:val="clear" w:color="auto" w:fill="FFFFFF"/>
        <w:ind w:firstLineChars="196" w:firstLine="549"/>
        <w:rPr>
          <w:rFonts w:ascii="楷体_GB2312" w:eastAsia="楷体_GB2312" w:hAnsi="Calibri" w:cs="宋体"/>
          <w:bCs/>
          <w:color w:val="000000"/>
          <w:kern w:val="0"/>
          <w:sz w:val="28"/>
          <w:szCs w:val="28"/>
        </w:rPr>
      </w:pPr>
      <w:r w:rsidRPr="004958D7">
        <w:rPr>
          <w:rFonts w:ascii="楷体_GB2312" w:eastAsia="楷体_GB2312" w:hAnsi="Calibri" w:cs="宋体" w:hint="eastAsia"/>
          <w:bCs/>
          <w:color w:val="000000"/>
          <w:kern w:val="0"/>
          <w:sz w:val="28"/>
          <w:szCs w:val="28"/>
        </w:rPr>
        <w:t>在轨道交通领域，科博思拥有国内双层非线性减振扣件和合成轨枕创始研发团队，是国内减振扣件产品系列化最全的企业，是世界首家拥有高性能一体成型合成轨枕自主知识产权并实现批产的企业，市场占有率国内领先，公司已经成为国内轨道减振技术和合成轨枕技术的领军企业。</w:t>
      </w:r>
    </w:p>
    <w:p w:rsidR="004958D7" w:rsidRPr="004958D7" w:rsidRDefault="004958D7" w:rsidP="009D7E20">
      <w:pPr>
        <w:widowControl/>
        <w:shd w:val="clear" w:color="auto" w:fill="FFFFFF"/>
        <w:ind w:firstLineChars="196" w:firstLine="549"/>
        <w:rPr>
          <w:rFonts w:ascii="楷体_GB2312" w:eastAsia="楷体_GB2312" w:hAnsi="Calibri" w:cs="宋体"/>
          <w:bCs/>
          <w:color w:val="000000"/>
          <w:kern w:val="0"/>
          <w:sz w:val="28"/>
          <w:szCs w:val="28"/>
        </w:rPr>
      </w:pPr>
      <w:r w:rsidRPr="004958D7">
        <w:rPr>
          <w:rFonts w:ascii="楷体_GB2312" w:eastAsia="楷体_GB2312" w:hAnsi="Calibri" w:cs="宋体" w:hint="eastAsia"/>
          <w:bCs/>
          <w:color w:val="000000"/>
          <w:kern w:val="0"/>
          <w:sz w:val="28"/>
          <w:szCs w:val="28"/>
        </w:rPr>
        <w:t>在轻质结构领域，科博思是国内拥有PVC结构芯材完整自主知识产权的企业，通过业内最权威的德国劳氏船级社GL认证的企业，具备完全替代进口的能力</w:t>
      </w:r>
    </w:p>
    <w:p w:rsidR="004958D7" w:rsidRPr="004958D7" w:rsidRDefault="004958D7" w:rsidP="004958D7">
      <w:pPr>
        <w:widowControl/>
        <w:shd w:val="clear" w:color="auto" w:fill="FFFFFF"/>
        <w:ind w:firstLineChars="196" w:firstLine="549"/>
        <w:rPr>
          <w:rFonts w:ascii="楷体_GB2312" w:eastAsia="楷体_GB2312" w:hAnsi="Calibri" w:cs="宋体"/>
          <w:bCs/>
          <w:color w:val="000000"/>
          <w:kern w:val="0"/>
          <w:sz w:val="28"/>
          <w:szCs w:val="28"/>
        </w:rPr>
      </w:pPr>
      <w:r w:rsidRPr="004958D7">
        <w:rPr>
          <w:rFonts w:ascii="楷体_GB2312" w:eastAsia="楷体_GB2312" w:hAnsi="Calibri" w:cs="宋体" w:hint="eastAsia"/>
          <w:bCs/>
          <w:color w:val="000000"/>
          <w:kern w:val="0"/>
          <w:sz w:val="28"/>
          <w:szCs w:val="28"/>
        </w:rPr>
        <w:t>在军工安防领域，依托公司团队的技术优势和积累，在舰船、航天、兵器等多个领域达成了合作意向，部分产品正在进行技术对接和产品研发工作。</w:t>
      </w:r>
    </w:p>
    <w:p w:rsidR="004958D7" w:rsidRPr="009A0447" w:rsidRDefault="004958D7" w:rsidP="009A0447">
      <w:pPr>
        <w:widowControl/>
        <w:shd w:val="clear" w:color="auto" w:fill="FFFFFF"/>
        <w:ind w:firstLineChars="196" w:firstLine="551"/>
        <w:rPr>
          <w:rFonts w:ascii="楷体_GB2312" w:eastAsia="楷体_GB2312" w:hAnsi="Calibri" w:cs="宋体"/>
          <w:b/>
          <w:bCs/>
          <w:color w:val="000000"/>
          <w:kern w:val="0"/>
          <w:sz w:val="28"/>
          <w:szCs w:val="28"/>
        </w:rPr>
      </w:pPr>
      <w:r w:rsidRPr="009A0447">
        <w:rPr>
          <w:rFonts w:ascii="楷体_GB2312" w:eastAsia="楷体_GB2312" w:hAnsi="Calibri" w:cs="宋体" w:hint="eastAsia"/>
          <w:b/>
          <w:bCs/>
          <w:color w:val="000000"/>
          <w:kern w:val="0"/>
          <w:sz w:val="28"/>
          <w:szCs w:val="28"/>
        </w:rPr>
        <w:t>2.PVC结构泡沫材料项目</w:t>
      </w:r>
    </w:p>
    <w:p w:rsidR="004958D7" w:rsidRPr="004958D7" w:rsidRDefault="004958D7" w:rsidP="004958D7">
      <w:pPr>
        <w:widowControl/>
        <w:shd w:val="clear" w:color="auto" w:fill="FFFFFF"/>
        <w:ind w:firstLineChars="196" w:firstLine="549"/>
        <w:rPr>
          <w:rFonts w:ascii="楷体_GB2312" w:eastAsia="楷体_GB2312" w:hAnsi="Calibri" w:cs="宋体"/>
          <w:bCs/>
          <w:color w:val="000000"/>
          <w:kern w:val="0"/>
          <w:sz w:val="28"/>
          <w:szCs w:val="28"/>
        </w:rPr>
      </w:pPr>
      <w:r w:rsidRPr="004958D7">
        <w:rPr>
          <w:rFonts w:ascii="楷体_GB2312" w:eastAsia="楷体_GB2312" w:hAnsi="Calibri" w:cs="宋体" w:hint="eastAsia"/>
          <w:bCs/>
          <w:color w:val="000000"/>
          <w:kern w:val="0"/>
          <w:sz w:val="28"/>
          <w:szCs w:val="28"/>
        </w:rPr>
        <w:t>科博思PVC结构泡沫材料项目组通过4年多的工作，自主完成新型高性能结构泡沫PVC产品研制，包括材料配方、材料制备工艺、专用装备制造、材料性能应用评价、第三方鉴定认可以及风力发电叶片用户端检测和应用等等。</w:t>
      </w:r>
    </w:p>
    <w:p w:rsidR="004958D7" w:rsidRPr="009A0447" w:rsidRDefault="004958D7" w:rsidP="009A0447">
      <w:pPr>
        <w:widowControl/>
        <w:shd w:val="clear" w:color="auto" w:fill="FFFFFF"/>
        <w:ind w:firstLineChars="196" w:firstLine="551"/>
        <w:rPr>
          <w:rFonts w:ascii="楷体_GB2312" w:eastAsia="楷体_GB2312" w:hAnsi="Calibri" w:cs="宋体"/>
          <w:b/>
          <w:bCs/>
          <w:color w:val="000000"/>
          <w:kern w:val="0"/>
          <w:sz w:val="28"/>
          <w:szCs w:val="28"/>
        </w:rPr>
      </w:pPr>
      <w:r w:rsidRPr="009A0447">
        <w:rPr>
          <w:rFonts w:ascii="楷体_GB2312" w:eastAsia="楷体_GB2312" w:hAnsi="Calibri" w:cs="宋体" w:hint="eastAsia"/>
          <w:b/>
          <w:bCs/>
          <w:color w:val="000000"/>
          <w:kern w:val="0"/>
          <w:sz w:val="28"/>
          <w:szCs w:val="28"/>
        </w:rPr>
        <w:t>3.项目产品</w:t>
      </w:r>
    </w:p>
    <w:p w:rsidR="004958D7" w:rsidRPr="004958D7" w:rsidRDefault="004958D7" w:rsidP="004958D7">
      <w:pPr>
        <w:widowControl/>
        <w:shd w:val="clear" w:color="auto" w:fill="FFFFFF"/>
        <w:ind w:firstLineChars="196" w:firstLine="549"/>
        <w:rPr>
          <w:rFonts w:ascii="楷体_GB2312" w:eastAsia="楷体_GB2312" w:hAnsi="Calibri" w:cs="宋体"/>
          <w:bCs/>
          <w:color w:val="000000"/>
          <w:kern w:val="0"/>
          <w:sz w:val="28"/>
          <w:szCs w:val="28"/>
        </w:rPr>
      </w:pPr>
      <w:r w:rsidRPr="004958D7">
        <w:rPr>
          <w:rFonts w:ascii="楷体_GB2312" w:eastAsia="楷体_GB2312" w:hAnsi="Calibri" w:cs="宋体" w:hint="eastAsia"/>
          <w:bCs/>
          <w:color w:val="000000"/>
          <w:kern w:val="0"/>
          <w:sz w:val="28"/>
          <w:szCs w:val="28"/>
        </w:rPr>
        <w:t>新型高性能结构功能材料产业化项目规划投资6.1亿，共包括3类产品：年产8万立方PVC结构泡沫材料以及8万立方PET结构泡沫材料、新型像素高性能弹性聚氨酯减振系统以及高性能轨道交通减振系统。项目技术完全自主研发，关键设备自主研发制造。</w:t>
      </w:r>
    </w:p>
    <w:p w:rsidR="004958D7" w:rsidRPr="009A0447" w:rsidRDefault="004958D7" w:rsidP="009A0447">
      <w:pPr>
        <w:widowControl/>
        <w:shd w:val="clear" w:color="auto" w:fill="FFFFFF"/>
        <w:ind w:firstLineChars="196" w:firstLine="551"/>
        <w:rPr>
          <w:rFonts w:ascii="楷体_GB2312" w:eastAsia="楷体_GB2312" w:hAnsi="Calibri" w:cs="宋体"/>
          <w:b/>
          <w:bCs/>
          <w:color w:val="000000"/>
          <w:kern w:val="0"/>
          <w:sz w:val="28"/>
          <w:szCs w:val="28"/>
        </w:rPr>
      </w:pPr>
      <w:r w:rsidRPr="009A0447">
        <w:rPr>
          <w:rFonts w:ascii="楷体_GB2312" w:eastAsia="楷体_GB2312" w:hAnsi="Calibri" w:cs="宋体" w:hint="eastAsia"/>
          <w:b/>
          <w:bCs/>
          <w:color w:val="000000"/>
          <w:kern w:val="0"/>
          <w:sz w:val="28"/>
          <w:szCs w:val="28"/>
        </w:rPr>
        <w:t>4.项目周期</w:t>
      </w:r>
    </w:p>
    <w:p w:rsidR="004958D7" w:rsidRPr="004958D7" w:rsidRDefault="004958D7" w:rsidP="004958D7">
      <w:pPr>
        <w:widowControl/>
        <w:shd w:val="clear" w:color="auto" w:fill="FFFFFF"/>
        <w:ind w:firstLineChars="196" w:firstLine="549"/>
        <w:rPr>
          <w:rFonts w:ascii="楷体_GB2312" w:eastAsia="楷体_GB2312" w:hAnsi="Calibri" w:cs="宋体"/>
          <w:bCs/>
          <w:color w:val="000000"/>
          <w:kern w:val="0"/>
          <w:sz w:val="28"/>
          <w:szCs w:val="28"/>
        </w:rPr>
      </w:pPr>
      <w:r w:rsidRPr="004958D7">
        <w:rPr>
          <w:rFonts w:ascii="楷体_GB2312" w:eastAsia="楷体_GB2312" w:hAnsi="Calibri" w:cs="宋体" w:hint="eastAsia"/>
          <w:bCs/>
          <w:color w:val="000000"/>
          <w:kern w:val="0"/>
          <w:sz w:val="28"/>
          <w:szCs w:val="28"/>
        </w:rPr>
        <w:t>项目建设周期最迟3年，公司将争取在1年左右完成主体建设，建设完成一部分同步转产一部分。公司此前已为该项目征用土地并开展前期规划建设，项目已经全面展开。预计年底之前PVC、PET产能均能达到4万立方，明年底完成剩余产能建设。</w:t>
      </w:r>
    </w:p>
    <w:p w:rsidR="004958D7" w:rsidRPr="009A0447" w:rsidRDefault="004958D7" w:rsidP="009A0447">
      <w:pPr>
        <w:widowControl/>
        <w:shd w:val="clear" w:color="auto" w:fill="FFFFFF"/>
        <w:ind w:firstLineChars="196" w:firstLine="551"/>
        <w:rPr>
          <w:rFonts w:ascii="楷体_GB2312" w:eastAsia="楷体_GB2312" w:hAnsi="Calibri" w:cs="宋体"/>
          <w:b/>
          <w:bCs/>
          <w:color w:val="000000"/>
          <w:kern w:val="0"/>
          <w:sz w:val="28"/>
          <w:szCs w:val="28"/>
        </w:rPr>
      </w:pPr>
      <w:r w:rsidRPr="009A0447">
        <w:rPr>
          <w:rFonts w:ascii="楷体_GB2312" w:eastAsia="楷体_GB2312" w:hAnsi="Calibri" w:cs="宋体" w:hint="eastAsia"/>
          <w:b/>
          <w:bCs/>
          <w:color w:val="000000"/>
          <w:kern w:val="0"/>
          <w:sz w:val="28"/>
          <w:szCs w:val="28"/>
        </w:rPr>
        <w:t>5.项目收益</w:t>
      </w:r>
    </w:p>
    <w:p w:rsidR="004958D7" w:rsidRPr="004958D7" w:rsidRDefault="004958D7" w:rsidP="004958D7">
      <w:pPr>
        <w:widowControl/>
        <w:shd w:val="clear" w:color="auto" w:fill="FFFFFF"/>
        <w:ind w:firstLineChars="196" w:firstLine="549"/>
        <w:rPr>
          <w:rFonts w:ascii="楷体_GB2312" w:eastAsia="楷体_GB2312" w:hAnsi="Calibri" w:cs="宋体"/>
          <w:bCs/>
          <w:color w:val="000000"/>
          <w:kern w:val="0"/>
          <w:sz w:val="28"/>
          <w:szCs w:val="28"/>
        </w:rPr>
      </w:pPr>
      <w:r w:rsidRPr="004958D7">
        <w:rPr>
          <w:rFonts w:ascii="楷体_GB2312" w:eastAsia="楷体_GB2312" w:hAnsi="Calibri" w:cs="宋体" w:hint="eastAsia"/>
          <w:bCs/>
          <w:color w:val="000000"/>
          <w:kern w:val="0"/>
          <w:sz w:val="28"/>
          <w:szCs w:val="28"/>
        </w:rPr>
        <w:t>项目的建设是为了丰富公司的产品体系、提高公司的盈利能力。根据可</w:t>
      </w:r>
      <w:proofErr w:type="gramStart"/>
      <w:r w:rsidRPr="004958D7">
        <w:rPr>
          <w:rFonts w:ascii="楷体_GB2312" w:eastAsia="楷体_GB2312" w:hAnsi="Calibri" w:cs="宋体" w:hint="eastAsia"/>
          <w:bCs/>
          <w:color w:val="000000"/>
          <w:kern w:val="0"/>
          <w:sz w:val="28"/>
          <w:szCs w:val="28"/>
        </w:rPr>
        <w:t>研</w:t>
      </w:r>
      <w:proofErr w:type="gramEnd"/>
      <w:r w:rsidRPr="004958D7">
        <w:rPr>
          <w:rFonts w:ascii="楷体_GB2312" w:eastAsia="楷体_GB2312" w:hAnsi="Calibri" w:cs="宋体" w:hint="eastAsia"/>
          <w:bCs/>
          <w:color w:val="000000"/>
          <w:kern w:val="0"/>
          <w:sz w:val="28"/>
          <w:szCs w:val="28"/>
        </w:rPr>
        <w:t>报告测算，项目达产后，年销售收入预计超过15亿，年实现净利润超过2亿。</w:t>
      </w:r>
    </w:p>
    <w:p w:rsidR="004958D7" w:rsidRPr="004958D7" w:rsidRDefault="004958D7" w:rsidP="004958D7">
      <w:pPr>
        <w:widowControl/>
        <w:shd w:val="clear" w:color="auto" w:fill="FFFFFF"/>
        <w:ind w:firstLineChars="196" w:firstLine="549"/>
        <w:rPr>
          <w:rFonts w:ascii="楷体_GB2312" w:eastAsia="楷体_GB2312" w:hAnsi="Calibri" w:cs="宋体"/>
          <w:bCs/>
          <w:color w:val="000000"/>
          <w:kern w:val="0"/>
          <w:sz w:val="28"/>
          <w:szCs w:val="28"/>
        </w:rPr>
      </w:pPr>
      <w:r w:rsidRPr="004958D7">
        <w:rPr>
          <w:rFonts w:ascii="楷体_GB2312" w:eastAsia="楷体_GB2312" w:hAnsi="Calibri" w:cs="宋体" w:hint="eastAsia"/>
          <w:bCs/>
          <w:color w:val="000000"/>
          <w:kern w:val="0"/>
          <w:sz w:val="28"/>
          <w:szCs w:val="28"/>
        </w:rPr>
        <w:t>PVC结构泡沫材料过去主要依赖少数几家国外企业供货，去年第四季度供不应求。PVC结构泡沫材料在风力发电叶片、船舶、航空航天等领域有广泛应用。随着风电技术不断成熟以及输变电系统不断完善，国内风力发电产能逐年增大将带动PVC需求。</w:t>
      </w:r>
    </w:p>
    <w:p w:rsidR="004958D7" w:rsidRPr="004958D7" w:rsidRDefault="004958D7" w:rsidP="004958D7">
      <w:pPr>
        <w:widowControl/>
        <w:shd w:val="clear" w:color="auto" w:fill="FFFFFF"/>
        <w:ind w:firstLineChars="196" w:firstLine="549"/>
        <w:rPr>
          <w:rFonts w:ascii="楷体_GB2312" w:eastAsia="楷体_GB2312" w:hAnsi="Calibri" w:cs="宋体"/>
          <w:bCs/>
          <w:color w:val="000000"/>
          <w:kern w:val="0"/>
          <w:sz w:val="28"/>
          <w:szCs w:val="28"/>
        </w:rPr>
      </w:pPr>
      <w:r w:rsidRPr="004958D7">
        <w:rPr>
          <w:rFonts w:ascii="楷体_GB2312" w:eastAsia="楷体_GB2312" w:hAnsi="Calibri" w:cs="宋体" w:hint="eastAsia"/>
          <w:bCs/>
          <w:color w:val="000000"/>
          <w:kern w:val="0"/>
          <w:sz w:val="28"/>
          <w:szCs w:val="28"/>
        </w:rPr>
        <w:t>今年年初每立方PVC售价在1万元左右，产品毛利率较高。即使考虑未来产品降价因素，用现价的70%来估算，项目达</w:t>
      </w:r>
      <w:proofErr w:type="gramStart"/>
      <w:r w:rsidRPr="004958D7">
        <w:rPr>
          <w:rFonts w:ascii="楷体_GB2312" w:eastAsia="楷体_GB2312" w:hAnsi="Calibri" w:cs="宋体" w:hint="eastAsia"/>
          <w:bCs/>
          <w:color w:val="000000"/>
          <w:kern w:val="0"/>
          <w:sz w:val="28"/>
          <w:szCs w:val="28"/>
        </w:rPr>
        <w:t>产之后</w:t>
      </w:r>
      <w:proofErr w:type="gramEnd"/>
      <w:r w:rsidRPr="004958D7">
        <w:rPr>
          <w:rFonts w:ascii="楷体_GB2312" w:eastAsia="楷体_GB2312" w:hAnsi="Calibri" w:cs="宋体" w:hint="eastAsia"/>
          <w:bCs/>
          <w:color w:val="000000"/>
          <w:kern w:val="0"/>
          <w:sz w:val="28"/>
          <w:szCs w:val="28"/>
        </w:rPr>
        <w:t>依然能实现销售收入15亿。</w:t>
      </w:r>
    </w:p>
    <w:p w:rsidR="004958D7" w:rsidRPr="004958D7" w:rsidRDefault="004958D7" w:rsidP="004958D7">
      <w:pPr>
        <w:widowControl/>
        <w:shd w:val="clear" w:color="auto" w:fill="FFFFFF"/>
        <w:ind w:firstLineChars="196" w:firstLine="549"/>
        <w:rPr>
          <w:rFonts w:ascii="楷体_GB2312" w:eastAsia="楷体_GB2312" w:hAnsi="Calibri" w:cs="宋体"/>
          <w:bCs/>
          <w:color w:val="000000"/>
          <w:kern w:val="0"/>
          <w:sz w:val="28"/>
          <w:szCs w:val="28"/>
        </w:rPr>
      </w:pPr>
      <w:r w:rsidRPr="004958D7">
        <w:rPr>
          <w:rFonts w:ascii="楷体_GB2312" w:eastAsia="楷体_GB2312" w:hAnsi="Calibri" w:cs="宋体" w:hint="eastAsia"/>
          <w:bCs/>
          <w:color w:val="000000"/>
          <w:kern w:val="0"/>
          <w:sz w:val="28"/>
          <w:szCs w:val="28"/>
        </w:rPr>
        <w:t>目前国内还没有企业能量产PVC并满足市场需要，我们的目标是替代国际最大的品牌。因此在过去的几年，我们的研究过程以及对产品的评估对标的都是国际先进企业的产品。</w:t>
      </w:r>
    </w:p>
    <w:p w:rsidR="004958D7" w:rsidRPr="004958D7" w:rsidRDefault="004958D7" w:rsidP="004958D7">
      <w:pPr>
        <w:widowControl/>
        <w:shd w:val="clear" w:color="auto" w:fill="FFFFFF"/>
        <w:ind w:firstLineChars="196" w:firstLine="549"/>
        <w:rPr>
          <w:rFonts w:ascii="楷体_GB2312" w:eastAsia="楷体_GB2312" w:hAnsi="Calibri" w:cs="宋体"/>
          <w:bCs/>
          <w:color w:val="000000"/>
          <w:kern w:val="0"/>
          <w:sz w:val="28"/>
          <w:szCs w:val="28"/>
        </w:rPr>
      </w:pPr>
      <w:r w:rsidRPr="004958D7">
        <w:rPr>
          <w:rFonts w:ascii="楷体_GB2312" w:eastAsia="楷体_GB2312" w:hAnsi="Calibri" w:cs="宋体" w:hint="eastAsia"/>
          <w:bCs/>
          <w:color w:val="000000"/>
          <w:kern w:val="0"/>
          <w:sz w:val="28"/>
          <w:szCs w:val="28"/>
        </w:rPr>
        <w:t>PET部分替代PVC，成本较低，应用于对性能要求较低的领域。</w:t>
      </w:r>
    </w:p>
    <w:p w:rsidR="004958D7" w:rsidRPr="004958D7" w:rsidRDefault="004958D7" w:rsidP="004958D7">
      <w:pPr>
        <w:widowControl/>
        <w:shd w:val="clear" w:color="auto" w:fill="FFFFFF"/>
        <w:ind w:firstLineChars="196" w:firstLine="549"/>
        <w:rPr>
          <w:rFonts w:ascii="楷体_GB2312" w:eastAsia="楷体_GB2312" w:hAnsi="Calibri" w:cs="宋体"/>
          <w:bCs/>
          <w:color w:val="000000"/>
          <w:kern w:val="0"/>
          <w:sz w:val="28"/>
          <w:szCs w:val="28"/>
        </w:rPr>
      </w:pPr>
      <w:r w:rsidRPr="004958D7">
        <w:rPr>
          <w:rFonts w:ascii="楷体_GB2312" w:eastAsia="楷体_GB2312" w:hAnsi="Calibri" w:cs="宋体" w:hint="eastAsia"/>
          <w:bCs/>
          <w:color w:val="000000"/>
          <w:kern w:val="0"/>
          <w:sz w:val="28"/>
          <w:szCs w:val="28"/>
        </w:rPr>
        <w:t>轨道减振系统主要服务于铁路，科博思在这一领域是国内前三家供应商之一。公司围绕高铁设计规范的优化对材料和技术开展进一步提升。此外，目</w:t>
      </w:r>
      <w:proofErr w:type="gramStart"/>
      <w:r w:rsidRPr="004958D7">
        <w:rPr>
          <w:rFonts w:ascii="楷体_GB2312" w:eastAsia="楷体_GB2312" w:hAnsi="Calibri" w:cs="宋体" w:hint="eastAsia"/>
          <w:bCs/>
          <w:color w:val="000000"/>
          <w:kern w:val="0"/>
          <w:sz w:val="28"/>
          <w:szCs w:val="28"/>
        </w:rPr>
        <w:t>前科博思产能</w:t>
      </w:r>
      <w:proofErr w:type="gramEnd"/>
      <w:r w:rsidRPr="004958D7">
        <w:rPr>
          <w:rFonts w:ascii="楷体_GB2312" w:eastAsia="楷体_GB2312" w:hAnsi="Calibri" w:cs="宋体" w:hint="eastAsia"/>
          <w:bCs/>
          <w:color w:val="000000"/>
          <w:kern w:val="0"/>
          <w:sz w:val="28"/>
          <w:szCs w:val="28"/>
        </w:rPr>
        <w:t>也不能够满足现有市场需求的能力，因此我们通过本次募集资金扩充产能以满足市场需求。</w:t>
      </w:r>
    </w:p>
    <w:p w:rsidR="004958D7" w:rsidRPr="009A0447" w:rsidRDefault="004958D7" w:rsidP="009A0447">
      <w:pPr>
        <w:widowControl/>
        <w:shd w:val="clear" w:color="auto" w:fill="FFFFFF"/>
        <w:ind w:firstLineChars="196" w:firstLine="551"/>
        <w:rPr>
          <w:rFonts w:ascii="楷体_GB2312" w:eastAsia="楷体_GB2312" w:hAnsi="Calibri" w:cs="宋体"/>
          <w:b/>
          <w:bCs/>
          <w:color w:val="000000"/>
          <w:kern w:val="0"/>
          <w:sz w:val="28"/>
          <w:szCs w:val="28"/>
        </w:rPr>
      </w:pPr>
      <w:r w:rsidRPr="009A0447">
        <w:rPr>
          <w:rFonts w:ascii="楷体_GB2312" w:eastAsia="楷体_GB2312" w:hAnsi="Calibri" w:cs="宋体" w:hint="eastAsia"/>
          <w:b/>
          <w:bCs/>
          <w:color w:val="000000"/>
          <w:kern w:val="0"/>
          <w:sz w:val="28"/>
          <w:szCs w:val="28"/>
        </w:rPr>
        <w:t>6.项目安排</w:t>
      </w:r>
    </w:p>
    <w:p w:rsidR="004958D7" w:rsidRPr="004958D7" w:rsidRDefault="004958D7" w:rsidP="004958D7">
      <w:pPr>
        <w:widowControl/>
        <w:shd w:val="clear" w:color="auto" w:fill="FFFFFF"/>
        <w:ind w:firstLineChars="196" w:firstLine="549"/>
        <w:rPr>
          <w:rFonts w:ascii="楷体_GB2312" w:eastAsia="楷体_GB2312" w:hAnsi="Calibri" w:cs="宋体"/>
          <w:bCs/>
          <w:color w:val="000000"/>
          <w:kern w:val="0"/>
          <w:sz w:val="28"/>
          <w:szCs w:val="28"/>
        </w:rPr>
      </w:pPr>
      <w:r w:rsidRPr="004958D7">
        <w:rPr>
          <w:rFonts w:ascii="楷体_GB2312" w:eastAsia="楷体_GB2312" w:hAnsi="Calibri" w:cs="宋体" w:hint="eastAsia"/>
          <w:bCs/>
          <w:color w:val="000000"/>
          <w:kern w:val="0"/>
          <w:sz w:val="28"/>
          <w:szCs w:val="28"/>
        </w:rPr>
        <w:t>基于这个项目的需要，隆华公司做了两个安排：</w:t>
      </w:r>
    </w:p>
    <w:p w:rsidR="004958D7" w:rsidRPr="004958D7" w:rsidRDefault="004958D7" w:rsidP="004958D7">
      <w:pPr>
        <w:widowControl/>
        <w:shd w:val="clear" w:color="auto" w:fill="FFFFFF"/>
        <w:ind w:firstLineChars="196" w:firstLine="549"/>
        <w:rPr>
          <w:rFonts w:ascii="楷体_GB2312" w:eastAsia="楷体_GB2312" w:hAnsi="Calibri" w:cs="宋体"/>
          <w:bCs/>
          <w:color w:val="000000"/>
          <w:kern w:val="0"/>
          <w:sz w:val="28"/>
          <w:szCs w:val="28"/>
        </w:rPr>
      </w:pPr>
      <w:r w:rsidRPr="004958D7">
        <w:rPr>
          <w:rFonts w:ascii="楷体_GB2312" w:eastAsia="楷体_GB2312" w:hAnsi="Calibri" w:cs="宋体" w:hint="eastAsia"/>
          <w:bCs/>
          <w:color w:val="000000"/>
          <w:kern w:val="0"/>
          <w:sz w:val="28"/>
          <w:szCs w:val="28"/>
        </w:rPr>
        <w:t>（1）将合伙企业持有的33.3%的科博思股份按照约定价格提前收回，使隆华更好地通过科博思实施该项目。</w:t>
      </w:r>
    </w:p>
    <w:p w:rsidR="004958D7" w:rsidRPr="004958D7" w:rsidRDefault="004958D7" w:rsidP="004958D7">
      <w:pPr>
        <w:widowControl/>
        <w:shd w:val="clear" w:color="auto" w:fill="FFFFFF"/>
        <w:ind w:firstLineChars="196" w:firstLine="549"/>
        <w:rPr>
          <w:rFonts w:ascii="楷体_GB2312" w:eastAsia="楷体_GB2312" w:hAnsi="Calibri" w:cs="宋体"/>
          <w:bCs/>
          <w:color w:val="000000"/>
          <w:kern w:val="0"/>
          <w:sz w:val="28"/>
          <w:szCs w:val="28"/>
        </w:rPr>
      </w:pPr>
      <w:r w:rsidRPr="004958D7">
        <w:rPr>
          <w:rFonts w:ascii="楷体_GB2312" w:eastAsia="楷体_GB2312" w:hAnsi="Calibri" w:cs="宋体" w:hint="eastAsia"/>
          <w:bCs/>
          <w:color w:val="000000"/>
          <w:kern w:val="0"/>
          <w:sz w:val="28"/>
          <w:szCs w:val="28"/>
        </w:rPr>
        <w:t>（2）发行可转债：基于项目实施的需要，纯粹使用现有资金或银行融资会增加隆华资金压力。可转债作为上市公司常用融资方案，资金成本较低。公司本次募集的8亿资金中有2亿作为隆华流动资金使用，保证公司不错过发展其他业务的投资机会。公司截止2019年年</w:t>
      </w:r>
      <w:proofErr w:type="gramStart"/>
      <w:r w:rsidRPr="004958D7">
        <w:rPr>
          <w:rFonts w:ascii="楷体_GB2312" w:eastAsia="楷体_GB2312" w:hAnsi="Calibri" w:cs="宋体" w:hint="eastAsia"/>
          <w:bCs/>
          <w:color w:val="000000"/>
          <w:kern w:val="0"/>
          <w:sz w:val="28"/>
          <w:szCs w:val="28"/>
        </w:rPr>
        <w:t>末资金</w:t>
      </w:r>
      <w:proofErr w:type="gramEnd"/>
      <w:r w:rsidRPr="004958D7">
        <w:rPr>
          <w:rFonts w:ascii="楷体_GB2312" w:eastAsia="楷体_GB2312" w:hAnsi="Calibri" w:cs="宋体" w:hint="eastAsia"/>
          <w:bCs/>
          <w:color w:val="000000"/>
          <w:kern w:val="0"/>
          <w:sz w:val="28"/>
          <w:szCs w:val="28"/>
        </w:rPr>
        <w:t>周转充裕，年末有约2亿的净经营性现金流，即使可转债不能按期到达，公司依然可以保证该项目的实施进度。</w:t>
      </w:r>
    </w:p>
    <w:p w:rsidR="004958D7" w:rsidRPr="009A0447" w:rsidRDefault="004958D7" w:rsidP="009A0447">
      <w:pPr>
        <w:widowControl/>
        <w:shd w:val="clear" w:color="auto" w:fill="FFFFFF"/>
        <w:ind w:firstLineChars="196" w:firstLine="551"/>
        <w:rPr>
          <w:rFonts w:ascii="楷体_GB2312" w:eastAsia="楷体_GB2312" w:hAnsi="Calibri" w:cs="宋体"/>
          <w:b/>
          <w:bCs/>
          <w:color w:val="000000"/>
          <w:kern w:val="0"/>
          <w:sz w:val="28"/>
          <w:szCs w:val="28"/>
        </w:rPr>
      </w:pPr>
      <w:r w:rsidRPr="009A0447">
        <w:rPr>
          <w:rFonts w:ascii="楷体_GB2312" w:eastAsia="楷体_GB2312" w:hAnsi="Calibri" w:cs="宋体" w:hint="eastAsia"/>
          <w:b/>
          <w:bCs/>
          <w:color w:val="000000"/>
          <w:kern w:val="0"/>
          <w:sz w:val="28"/>
          <w:szCs w:val="28"/>
        </w:rPr>
        <w:t>7.项目影响</w:t>
      </w:r>
    </w:p>
    <w:p w:rsidR="004958D7" w:rsidRPr="004958D7" w:rsidRDefault="004958D7" w:rsidP="004958D7">
      <w:pPr>
        <w:widowControl/>
        <w:shd w:val="clear" w:color="auto" w:fill="FFFFFF"/>
        <w:ind w:firstLineChars="196" w:firstLine="549"/>
        <w:rPr>
          <w:rFonts w:ascii="楷体_GB2312" w:eastAsia="楷体_GB2312" w:hAnsi="Calibri" w:cs="宋体"/>
          <w:bCs/>
          <w:color w:val="000000"/>
          <w:kern w:val="0"/>
          <w:sz w:val="28"/>
          <w:szCs w:val="28"/>
        </w:rPr>
      </w:pPr>
      <w:r w:rsidRPr="004958D7">
        <w:rPr>
          <w:rFonts w:ascii="楷体_GB2312" w:eastAsia="楷体_GB2312" w:hAnsi="Calibri" w:cs="宋体" w:hint="eastAsia"/>
          <w:bCs/>
          <w:color w:val="000000"/>
          <w:kern w:val="0"/>
          <w:sz w:val="28"/>
          <w:szCs w:val="28"/>
        </w:rPr>
        <w:t>新项目的实施会进一步加大新材料业务在公司业务中占比，公司去年销售收入不到20亿，净利润1.74亿，新项目投产后预计使公司销售收入、净利润翻将近一倍，决定了隆华在未来几年收入利润的增长。此外，公司业务重心进一步向新材料业务转移；原有业务将维持存量，利用好现有资源，不再增加资本投入。该项目和隆华发展战略保持一致，对隆华进一步优化产品结构、盈利能力的提升带来有利影响。</w:t>
      </w:r>
    </w:p>
    <w:p w:rsidR="009A0447" w:rsidRPr="009A0447" w:rsidRDefault="009A0447" w:rsidP="009A0447">
      <w:pPr>
        <w:widowControl/>
        <w:shd w:val="clear" w:color="auto" w:fill="FFFFFF"/>
        <w:ind w:firstLineChars="196" w:firstLine="551"/>
        <w:rPr>
          <w:rFonts w:ascii="楷体_GB2312" w:eastAsia="楷体_GB2312" w:hAnsi="Calibri" w:cs="宋体"/>
          <w:b/>
          <w:bCs/>
          <w:color w:val="000000"/>
          <w:kern w:val="0"/>
          <w:sz w:val="28"/>
          <w:szCs w:val="28"/>
        </w:rPr>
      </w:pPr>
      <w:r w:rsidRPr="009A0447">
        <w:rPr>
          <w:rFonts w:ascii="楷体_GB2312" w:eastAsia="楷体_GB2312" w:hAnsi="Calibri" w:cs="宋体" w:hint="eastAsia"/>
          <w:b/>
          <w:bCs/>
          <w:color w:val="000000"/>
          <w:kern w:val="0"/>
          <w:sz w:val="28"/>
          <w:szCs w:val="28"/>
        </w:rPr>
        <w:t>三、问答环节</w:t>
      </w:r>
    </w:p>
    <w:p w:rsidR="009A0447" w:rsidRPr="009A0447" w:rsidRDefault="009A0447" w:rsidP="009A0447">
      <w:pPr>
        <w:widowControl/>
        <w:shd w:val="clear" w:color="auto" w:fill="FFFFFF"/>
        <w:ind w:firstLineChars="196" w:firstLine="551"/>
        <w:rPr>
          <w:rFonts w:ascii="楷体_GB2312" w:eastAsia="楷体_GB2312" w:hAnsi="Calibri" w:cs="宋体"/>
          <w:b/>
          <w:bCs/>
          <w:color w:val="000000"/>
          <w:kern w:val="0"/>
          <w:sz w:val="28"/>
          <w:szCs w:val="28"/>
        </w:rPr>
      </w:pPr>
      <w:r w:rsidRPr="009A0447">
        <w:rPr>
          <w:rFonts w:ascii="楷体_GB2312" w:eastAsia="楷体_GB2312" w:hAnsi="Calibri" w:cs="宋体" w:hint="eastAsia"/>
          <w:b/>
          <w:bCs/>
          <w:color w:val="000000"/>
          <w:kern w:val="0"/>
          <w:sz w:val="28"/>
          <w:szCs w:val="28"/>
        </w:rPr>
        <w:t>1. 科博思去年仅实现1.9亿左右的收入，1900万左右的利润，但对未来的预期提升较大，请问能不能详细讲一下这块？咱们收购科博思也有一段时间了，为什么选择在这个时间点对科博思进行大力投资，是不是业务发展迎来突破点？</w:t>
      </w:r>
    </w:p>
    <w:p w:rsidR="009A0447" w:rsidRPr="009A0447" w:rsidRDefault="009A0447" w:rsidP="009A0447">
      <w:pPr>
        <w:widowControl/>
        <w:shd w:val="clear" w:color="auto" w:fill="FFFFFF"/>
        <w:ind w:firstLineChars="196" w:firstLine="551"/>
        <w:rPr>
          <w:rFonts w:ascii="楷体_GB2312" w:eastAsia="楷体_GB2312" w:hAnsi="Calibri" w:cs="宋体"/>
          <w:bCs/>
          <w:color w:val="000000"/>
          <w:kern w:val="0"/>
          <w:sz w:val="28"/>
          <w:szCs w:val="28"/>
        </w:rPr>
      </w:pPr>
      <w:r>
        <w:rPr>
          <w:rFonts w:ascii="楷体_GB2312" w:eastAsia="楷体_GB2312" w:hAnsi="Calibri" w:cs="宋体" w:hint="eastAsia"/>
          <w:b/>
          <w:bCs/>
          <w:color w:val="000000"/>
          <w:kern w:val="0"/>
          <w:sz w:val="28"/>
          <w:szCs w:val="28"/>
        </w:rPr>
        <w:t>副董事长/总经理孙建科先生</w:t>
      </w:r>
      <w:r w:rsidRPr="00F97745">
        <w:rPr>
          <w:rFonts w:ascii="楷体_GB2312" w:eastAsia="楷体_GB2312" w:hAnsi="Calibri" w:cs="宋体" w:hint="eastAsia"/>
          <w:bCs/>
          <w:color w:val="000000"/>
          <w:kern w:val="0"/>
          <w:sz w:val="28"/>
          <w:szCs w:val="28"/>
        </w:rPr>
        <w:t>：</w:t>
      </w:r>
      <w:r w:rsidRPr="009A0447">
        <w:rPr>
          <w:rFonts w:ascii="楷体_GB2312" w:eastAsia="楷体_GB2312" w:hAnsi="Calibri" w:cs="宋体" w:hint="eastAsia"/>
          <w:bCs/>
          <w:color w:val="000000"/>
          <w:kern w:val="0"/>
          <w:sz w:val="28"/>
          <w:szCs w:val="28"/>
        </w:rPr>
        <w:t>科博思于2015年设立，2016开始运营，至今不满5年。公司设立之初就围绕三大领域展开研发：PVC结构泡沫材料在公司设立之初就被列为重点研究方向，过去三年一直在投入资金进行研究试验工作；军工新产品进入周期长，也一直在进行研发投入；</w:t>
      </w:r>
      <w:proofErr w:type="gramStart"/>
      <w:r w:rsidRPr="009A0447">
        <w:rPr>
          <w:rFonts w:ascii="楷体_GB2312" w:eastAsia="楷体_GB2312" w:hAnsi="Calibri" w:cs="宋体" w:hint="eastAsia"/>
          <w:bCs/>
          <w:color w:val="000000"/>
          <w:kern w:val="0"/>
          <w:sz w:val="28"/>
          <w:szCs w:val="28"/>
        </w:rPr>
        <w:t>高铁轻量化</w:t>
      </w:r>
      <w:proofErr w:type="gramEnd"/>
      <w:r w:rsidRPr="009A0447">
        <w:rPr>
          <w:rFonts w:ascii="楷体_GB2312" w:eastAsia="楷体_GB2312" w:hAnsi="Calibri" w:cs="宋体" w:hint="eastAsia"/>
          <w:bCs/>
          <w:color w:val="000000"/>
          <w:kern w:val="0"/>
          <w:sz w:val="28"/>
          <w:szCs w:val="28"/>
        </w:rPr>
        <w:t>产品对安全性有很高的要求，对所有上线产品都要走完整的科研流程、检验评估及鉴定。公司到去年一直以研发投入为主，去年销售收入仅仅来自地铁这一个细分领域。地铁对产品要求不如高铁严格，并且科博思团队具备地铁领域经验。科博思公司未来主要还是围绕高铁、军工和轻量化，所以每年投入占比还是很大。</w:t>
      </w:r>
    </w:p>
    <w:p w:rsidR="009A0447" w:rsidRPr="009A0447" w:rsidRDefault="009A0447" w:rsidP="009A0447">
      <w:pPr>
        <w:widowControl/>
        <w:shd w:val="clear" w:color="auto" w:fill="FFFFFF"/>
        <w:ind w:firstLineChars="196" w:firstLine="549"/>
        <w:rPr>
          <w:rFonts w:ascii="楷体_GB2312" w:eastAsia="楷体_GB2312" w:hAnsi="Calibri" w:cs="宋体"/>
          <w:bCs/>
          <w:color w:val="000000"/>
          <w:kern w:val="0"/>
          <w:sz w:val="28"/>
          <w:szCs w:val="28"/>
        </w:rPr>
      </w:pPr>
      <w:r w:rsidRPr="009A0447">
        <w:rPr>
          <w:rFonts w:ascii="楷体_GB2312" w:eastAsia="楷体_GB2312" w:hAnsi="Calibri" w:cs="宋体" w:hint="eastAsia"/>
          <w:bCs/>
          <w:color w:val="000000"/>
          <w:kern w:val="0"/>
          <w:sz w:val="28"/>
          <w:szCs w:val="28"/>
        </w:rPr>
        <w:t>今年除了地铁的业务保持增长之外，我们轻量化的产品通过了相关权威部门的认证，将来将保持高速增长。具体到这次</w:t>
      </w:r>
      <w:proofErr w:type="gramStart"/>
      <w:r w:rsidRPr="009A0447">
        <w:rPr>
          <w:rFonts w:ascii="楷体_GB2312" w:eastAsia="楷体_GB2312" w:hAnsi="Calibri" w:cs="宋体" w:hint="eastAsia"/>
          <w:bCs/>
          <w:color w:val="000000"/>
          <w:kern w:val="0"/>
          <w:sz w:val="28"/>
          <w:szCs w:val="28"/>
        </w:rPr>
        <w:t>的募投项目</w:t>
      </w:r>
      <w:proofErr w:type="gramEnd"/>
      <w:r w:rsidRPr="009A0447">
        <w:rPr>
          <w:rFonts w:ascii="楷体_GB2312" w:eastAsia="楷体_GB2312" w:hAnsi="Calibri" w:cs="宋体" w:hint="eastAsia"/>
          <w:bCs/>
          <w:color w:val="000000"/>
          <w:kern w:val="0"/>
          <w:sz w:val="28"/>
          <w:szCs w:val="28"/>
        </w:rPr>
        <w:t>，我们有连续四年的PVC结构泡沫的研发经验，包括与用户的对接和装机考核验证。目前市场上的需求比以往更加迫切，现状是供不应求。我们在具有技术储备和用户需求以及一系列配套资源的基础下，开展了该项目。这个项目未来的方向包括轨道交通，地铁，轻量化的结构功能材料。</w:t>
      </w:r>
    </w:p>
    <w:p w:rsidR="009A0447" w:rsidRPr="009A0447" w:rsidRDefault="009A0447" w:rsidP="009A0447">
      <w:pPr>
        <w:widowControl/>
        <w:shd w:val="clear" w:color="auto" w:fill="FFFFFF"/>
        <w:ind w:firstLineChars="196" w:firstLine="549"/>
        <w:rPr>
          <w:rFonts w:ascii="楷体_GB2312" w:eastAsia="楷体_GB2312" w:hAnsi="Calibri" w:cs="宋体"/>
          <w:bCs/>
          <w:color w:val="000000"/>
          <w:kern w:val="0"/>
          <w:sz w:val="28"/>
          <w:szCs w:val="28"/>
        </w:rPr>
      </w:pPr>
      <w:r w:rsidRPr="009A0447">
        <w:rPr>
          <w:rFonts w:ascii="楷体_GB2312" w:eastAsia="楷体_GB2312" w:hAnsi="Calibri" w:cs="宋体" w:hint="eastAsia"/>
          <w:bCs/>
          <w:color w:val="000000"/>
          <w:kern w:val="0"/>
          <w:sz w:val="28"/>
          <w:szCs w:val="28"/>
        </w:rPr>
        <w:t>军工方面，我们也会加快科研向应用的转化。该项目投资完成以后，隆华三家子公司都涉及到了一定的轻质结构材料。但是轻质结构材料品种较多，差异化程度大，三个子公司各不相同。项目实施完成后，隆华科技在轻质材料上基本形成了一个体系，隆华在硬质结构泡沫上有了成体系的发展，显示了在行业的地位和先进性。</w:t>
      </w:r>
    </w:p>
    <w:p w:rsidR="009A0447" w:rsidRPr="009A0447" w:rsidRDefault="009A0447" w:rsidP="009A0447">
      <w:pPr>
        <w:widowControl/>
        <w:shd w:val="clear" w:color="auto" w:fill="FFFFFF"/>
        <w:ind w:firstLineChars="196" w:firstLine="551"/>
        <w:rPr>
          <w:rFonts w:ascii="楷体_GB2312" w:eastAsia="楷体_GB2312" w:hAnsi="Calibri" w:cs="宋体"/>
          <w:b/>
          <w:bCs/>
          <w:color w:val="000000"/>
          <w:kern w:val="0"/>
          <w:sz w:val="28"/>
          <w:szCs w:val="28"/>
        </w:rPr>
      </w:pPr>
      <w:r w:rsidRPr="009A0447">
        <w:rPr>
          <w:rFonts w:ascii="楷体_GB2312" w:eastAsia="楷体_GB2312" w:hAnsi="Calibri" w:cs="宋体" w:hint="eastAsia"/>
          <w:b/>
          <w:bCs/>
          <w:color w:val="000000"/>
          <w:kern w:val="0"/>
          <w:sz w:val="28"/>
          <w:szCs w:val="28"/>
        </w:rPr>
        <w:t>2.国铁高铁的利润贡献是不是高于风电？但是风电PVC市场贡献会来的更早一些？风</w:t>
      </w:r>
      <w:proofErr w:type="gramStart"/>
      <w:r w:rsidRPr="009A0447">
        <w:rPr>
          <w:rFonts w:ascii="楷体_GB2312" w:eastAsia="楷体_GB2312" w:hAnsi="Calibri" w:cs="宋体" w:hint="eastAsia"/>
          <w:b/>
          <w:bCs/>
          <w:color w:val="000000"/>
          <w:kern w:val="0"/>
          <w:sz w:val="28"/>
          <w:szCs w:val="28"/>
        </w:rPr>
        <w:t>电市场</w:t>
      </w:r>
      <w:proofErr w:type="gramEnd"/>
      <w:r w:rsidRPr="009A0447">
        <w:rPr>
          <w:rFonts w:ascii="楷体_GB2312" w:eastAsia="楷体_GB2312" w:hAnsi="Calibri" w:cs="宋体" w:hint="eastAsia"/>
          <w:b/>
          <w:bCs/>
          <w:color w:val="000000"/>
          <w:kern w:val="0"/>
          <w:sz w:val="28"/>
          <w:szCs w:val="28"/>
        </w:rPr>
        <w:t>在抢装之后会不会回落</w:t>
      </w:r>
      <w:r>
        <w:rPr>
          <w:rFonts w:ascii="楷体_GB2312" w:eastAsia="楷体_GB2312" w:hAnsi="Calibri" w:cs="宋体" w:hint="eastAsia"/>
          <w:b/>
          <w:bCs/>
          <w:color w:val="000000"/>
          <w:kern w:val="0"/>
          <w:sz w:val="28"/>
          <w:szCs w:val="28"/>
        </w:rPr>
        <w:t>？</w:t>
      </w:r>
    </w:p>
    <w:p w:rsidR="009A0447" w:rsidRPr="009A0447" w:rsidRDefault="009A0447" w:rsidP="009A0447">
      <w:pPr>
        <w:widowControl/>
        <w:shd w:val="clear" w:color="auto" w:fill="FFFFFF"/>
        <w:ind w:firstLineChars="196" w:firstLine="551"/>
        <w:rPr>
          <w:rFonts w:ascii="楷体_GB2312" w:eastAsia="楷体_GB2312" w:hAnsi="Calibri" w:cs="宋体"/>
          <w:bCs/>
          <w:color w:val="000000"/>
          <w:kern w:val="0"/>
          <w:sz w:val="28"/>
          <w:szCs w:val="28"/>
        </w:rPr>
      </w:pPr>
      <w:r w:rsidRPr="009A0447">
        <w:rPr>
          <w:rFonts w:ascii="楷体_GB2312" w:eastAsia="楷体_GB2312" w:hAnsi="Calibri" w:cs="宋体" w:hint="eastAsia"/>
          <w:b/>
          <w:bCs/>
          <w:color w:val="000000"/>
          <w:kern w:val="0"/>
          <w:sz w:val="28"/>
          <w:szCs w:val="28"/>
        </w:rPr>
        <w:t>副董事长/总经理孙建科先生：</w:t>
      </w:r>
      <w:r w:rsidRPr="009A0447">
        <w:rPr>
          <w:rFonts w:ascii="楷体_GB2312" w:eastAsia="楷体_GB2312" w:hAnsi="Calibri" w:cs="宋体" w:hint="eastAsia"/>
          <w:bCs/>
          <w:color w:val="000000"/>
          <w:kern w:val="0"/>
          <w:sz w:val="28"/>
          <w:szCs w:val="28"/>
        </w:rPr>
        <w:t>目前，可</w:t>
      </w:r>
      <w:proofErr w:type="gramStart"/>
      <w:r w:rsidRPr="009A0447">
        <w:rPr>
          <w:rFonts w:ascii="楷体_GB2312" w:eastAsia="楷体_GB2312" w:hAnsi="Calibri" w:cs="宋体" w:hint="eastAsia"/>
          <w:bCs/>
          <w:color w:val="000000"/>
          <w:kern w:val="0"/>
          <w:sz w:val="28"/>
          <w:szCs w:val="28"/>
        </w:rPr>
        <w:t>研</w:t>
      </w:r>
      <w:proofErr w:type="gramEnd"/>
      <w:r w:rsidRPr="009A0447">
        <w:rPr>
          <w:rFonts w:ascii="楷体_GB2312" w:eastAsia="楷体_GB2312" w:hAnsi="Calibri" w:cs="宋体" w:hint="eastAsia"/>
          <w:bCs/>
          <w:color w:val="000000"/>
          <w:kern w:val="0"/>
          <w:sz w:val="28"/>
          <w:szCs w:val="28"/>
        </w:rPr>
        <w:t>报告中测算两个亿的利润已经充分考虑了市场的折价，没有预期过高。产品进入风</w:t>
      </w:r>
      <w:proofErr w:type="gramStart"/>
      <w:r w:rsidRPr="009A0447">
        <w:rPr>
          <w:rFonts w:ascii="楷体_GB2312" w:eastAsia="楷体_GB2312" w:hAnsi="Calibri" w:cs="宋体" w:hint="eastAsia"/>
          <w:bCs/>
          <w:color w:val="000000"/>
          <w:kern w:val="0"/>
          <w:sz w:val="28"/>
          <w:szCs w:val="28"/>
        </w:rPr>
        <w:t>电市场</w:t>
      </w:r>
      <w:proofErr w:type="gramEnd"/>
      <w:r w:rsidRPr="009A0447">
        <w:rPr>
          <w:rFonts w:ascii="楷体_GB2312" w:eastAsia="楷体_GB2312" w:hAnsi="Calibri" w:cs="宋体" w:hint="eastAsia"/>
          <w:bCs/>
          <w:color w:val="000000"/>
          <w:kern w:val="0"/>
          <w:sz w:val="28"/>
          <w:szCs w:val="28"/>
        </w:rPr>
        <w:t>没有技术上的阻碍，只要我们提供产品客户就会用。高</w:t>
      </w:r>
      <w:proofErr w:type="gramStart"/>
      <w:r w:rsidRPr="009A0447">
        <w:rPr>
          <w:rFonts w:ascii="楷体_GB2312" w:eastAsia="楷体_GB2312" w:hAnsi="Calibri" w:cs="宋体" w:hint="eastAsia"/>
          <w:bCs/>
          <w:color w:val="000000"/>
          <w:kern w:val="0"/>
          <w:sz w:val="28"/>
          <w:szCs w:val="28"/>
        </w:rPr>
        <w:t>铁目前</w:t>
      </w:r>
      <w:proofErr w:type="gramEnd"/>
      <w:r w:rsidRPr="009A0447">
        <w:rPr>
          <w:rFonts w:ascii="楷体_GB2312" w:eastAsia="楷体_GB2312" w:hAnsi="Calibri" w:cs="宋体" w:hint="eastAsia"/>
          <w:bCs/>
          <w:color w:val="000000"/>
          <w:kern w:val="0"/>
          <w:sz w:val="28"/>
          <w:szCs w:val="28"/>
        </w:rPr>
        <w:t>有些产品还没有完全定型，因为高铁</w:t>
      </w:r>
      <w:proofErr w:type="gramStart"/>
      <w:r w:rsidRPr="009A0447">
        <w:rPr>
          <w:rFonts w:ascii="楷体_GB2312" w:eastAsia="楷体_GB2312" w:hAnsi="Calibri" w:cs="宋体" w:hint="eastAsia"/>
          <w:bCs/>
          <w:color w:val="000000"/>
          <w:kern w:val="0"/>
          <w:sz w:val="28"/>
          <w:szCs w:val="28"/>
        </w:rPr>
        <w:t>行业行业</w:t>
      </w:r>
      <w:proofErr w:type="gramEnd"/>
      <w:r w:rsidRPr="009A0447">
        <w:rPr>
          <w:rFonts w:ascii="楷体_GB2312" w:eastAsia="楷体_GB2312" w:hAnsi="Calibri" w:cs="宋体" w:hint="eastAsia"/>
          <w:bCs/>
          <w:color w:val="000000"/>
          <w:kern w:val="0"/>
          <w:sz w:val="28"/>
          <w:szCs w:val="28"/>
        </w:rPr>
        <w:t>壁垒高，出于安全考虑管理相当严格，所以进入以后会有先发优势。风电PVC市场进入难度相对会低一些。但是目前的情况是国内整体水平不高，无论是风电还是船舶使用的主体PVC泡沫产品都是进口的。我们PVC的技术，设备，配方都有自主知识产权，并在下半年带来实实在在的商业回报。目前行情一个立方大约一万块钱，如果年内我们可以完成一万立方，就贡献一个亿左右的销售额。</w:t>
      </w:r>
    </w:p>
    <w:p w:rsidR="009A0447" w:rsidRPr="009A0447" w:rsidRDefault="009A0447" w:rsidP="009A0447">
      <w:pPr>
        <w:widowControl/>
        <w:shd w:val="clear" w:color="auto" w:fill="FFFFFF"/>
        <w:ind w:firstLineChars="196" w:firstLine="549"/>
        <w:rPr>
          <w:rFonts w:ascii="楷体_GB2312" w:eastAsia="楷体_GB2312" w:hAnsi="Calibri" w:cs="宋体"/>
          <w:bCs/>
          <w:color w:val="000000"/>
          <w:kern w:val="0"/>
          <w:sz w:val="28"/>
          <w:szCs w:val="28"/>
        </w:rPr>
      </w:pPr>
      <w:r w:rsidRPr="009A0447">
        <w:rPr>
          <w:rFonts w:ascii="楷体_GB2312" w:eastAsia="楷体_GB2312" w:hAnsi="Calibri" w:cs="宋体" w:hint="eastAsia"/>
          <w:bCs/>
          <w:color w:val="000000"/>
          <w:kern w:val="0"/>
          <w:sz w:val="28"/>
          <w:szCs w:val="28"/>
        </w:rPr>
        <w:t>我们希望能在年底建成四万立方的产能，希望2021年建设完成八万立方的产能。对于风电行业我比较熟悉，风电装备技术</w:t>
      </w:r>
      <w:proofErr w:type="gramStart"/>
      <w:r w:rsidRPr="009A0447">
        <w:rPr>
          <w:rFonts w:ascii="楷体_GB2312" w:eastAsia="楷体_GB2312" w:hAnsi="Calibri" w:cs="宋体" w:hint="eastAsia"/>
          <w:bCs/>
          <w:color w:val="000000"/>
          <w:kern w:val="0"/>
          <w:sz w:val="28"/>
          <w:szCs w:val="28"/>
        </w:rPr>
        <w:t>和风电</w:t>
      </w:r>
      <w:proofErr w:type="gramEnd"/>
      <w:r w:rsidRPr="009A0447">
        <w:rPr>
          <w:rFonts w:ascii="楷体_GB2312" w:eastAsia="楷体_GB2312" w:hAnsi="Calibri" w:cs="宋体" w:hint="eastAsia"/>
          <w:bCs/>
          <w:color w:val="000000"/>
          <w:kern w:val="0"/>
          <w:sz w:val="28"/>
          <w:szCs w:val="28"/>
        </w:rPr>
        <w:t>的输变电技术在不断进步，性能越来越好，装备每千瓦的造价逐渐降低，</w:t>
      </w:r>
      <w:proofErr w:type="gramStart"/>
      <w:r w:rsidRPr="009A0447">
        <w:rPr>
          <w:rFonts w:ascii="楷体_GB2312" w:eastAsia="楷体_GB2312" w:hAnsi="Calibri" w:cs="宋体" w:hint="eastAsia"/>
          <w:bCs/>
          <w:color w:val="000000"/>
          <w:kern w:val="0"/>
          <w:sz w:val="28"/>
          <w:szCs w:val="28"/>
        </w:rPr>
        <w:t>国网改革</w:t>
      </w:r>
      <w:proofErr w:type="gramEnd"/>
      <w:r w:rsidRPr="009A0447">
        <w:rPr>
          <w:rFonts w:ascii="楷体_GB2312" w:eastAsia="楷体_GB2312" w:hAnsi="Calibri" w:cs="宋体" w:hint="eastAsia"/>
          <w:bCs/>
          <w:color w:val="000000"/>
          <w:kern w:val="0"/>
          <w:sz w:val="28"/>
          <w:szCs w:val="28"/>
        </w:rPr>
        <w:t>更加开放，未来将是一个快速发展的行业。在风电企业盈利的情况下，补贴比例会逐渐降低，不同风场补贴额度不同。不同于高速公路，修建有上线。目前我国能源消耗是50亿吨当量的煤炭，煤的占比为60%，新能源不到30%。所以会不断推进再生能源的占比。所以在目前的行情后，风电发展也不会停滞下来。</w:t>
      </w:r>
    </w:p>
    <w:p w:rsidR="009A0447" w:rsidRPr="009A0447" w:rsidRDefault="009A0447" w:rsidP="009A0447">
      <w:pPr>
        <w:widowControl/>
        <w:shd w:val="clear" w:color="auto" w:fill="FFFFFF"/>
        <w:ind w:firstLineChars="196" w:firstLine="551"/>
        <w:rPr>
          <w:rFonts w:ascii="楷体_GB2312" w:eastAsia="楷体_GB2312" w:hAnsi="Calibri" w:cs="宋体"/>
          <w:b/>
          <w:bCs/>
          <w:color w:val="000000"/>
          <w:kern w:val="0"/>
          <w:sz w:val="28"/>
          <w:szCs w:val="28"/>
        </w:rPr>
      </w:pPr>
      <w:r w:rsidRPr="009A0447">
        <w:rPr>
          <w:rFonts w:ascii="楷体_GB2312" w:eastAsia="楷体_GB2312" w:hAnsi="Calibri" w:cs="宋体" w:hint="eastAsia"/>
          <w:b/>
          <w:bCs/>
          <w:color w:val="000000"/>
          <w:kern w:val="0"/>
          <w:sz w:val="28"/>
          <w:szCs w:val="28"/>
        </w:rPr>
        <w:t>3.这次可转债中间有23%的厦门的合伙企业的情况如何，上市公司有无收购计划？</w:t>
      </w:r>
    </w:p>
    <w:p w:rsidR="009A0447" w:rsidRPr="009A0447" w:rsidRDefault="009A0447" w:rsidP="009A0447">
      <w:pPr>
        <w:widowControl/>
        <w:shd w:val="clear" w:color="auto" w:fill="FFFFFF"/>
        <w:ind w:firstLineChars="196" w:firstLine="551"/>
        <w:rPr>
          <w:rFonts w:ascii="楷体_GB2312" w:eastAsia="楷体_GB2312" w:hAnsi="Calibri" w:cs="宋体"/>
          <w:bCs/>
          <w:color w:val="000000"/>
          <w:kern w:val="0"/>
          <w:sz w:val="28"/>
          <w:szCs w:val="28"/>
        </w:rPr>
      </w:pPr>
      <w:r w:rsidRPr="009A0447">
        <w:rPr>
          <w:rFonts w:ascii="楷体_GB2312" w:eastAsia="楷体_GB2312" w:hAnsi="Calibri" w:cs="宋体" w:hint="eastAsia"/>
          <w:b/>
          <w:bCs/>
          <w:color w:val="000000"/>
          <w:kern w:val="0"/>
          <w:sz w:val="28"/>
          <w:szCs w:val="28"/>
        </w:rPr>
        <w:t>副</w:t>
      </w:r>
      <w:r w:rsidR="000D6778">
        <w:rPr>
          <w:rFonts w:ascii="楷体_GB2312" w:eastAsia="楷体_GB2312" w:hAnsi="Calibri" w:cs="宋体" w:hint="eastAsia"/>
          <w:b/>
          <w:bCs/>
          <w:color w:val="000000"/>
          <w:kern w:val="0"/>
          <w:sz w:val="28"/>
          <w:szCs w:val="28"/>
        </w:rPr>
        <w:t>总经理</w:t>
      </w:r>
      <w:r w:rsidRPr="009A0447">
        <w:rPr>
          <w:rFonts w:ascii="楷体_GB2312" w:eastAsia="楷体_GB2312" w:hAnsi="Calibri" w:cs="宋体" w:hint="eastAsia"/>
          <w:b/>
          <w:bCs/>
          <w:color w:val="000000"/>
          <w:kern w:val="0"/>
          <w:sz w:val="28"/>
          <w:szCs w:val="28"/>
        </w:rPr>
        <w:t>/</w:t>
      </w:r>
      <w:r w:rsidR="000D6778">
        <w:rPr>
          <w:rFonts w:ascii="楷体_GB2312" w:eastAsia="楷体_GB2312" w:hAnsi="Calibri" w:cs="宋体" w:hint="eastAsia"/>
          <w:b/>
          <w:bCs/>
          <w:color w:val="000000"/>
          <w:kern w:val="0"/>
          <w:sz w:val="28"/>
          <w:szCs w:val="28"/>
        </w:rPr>
        <w:t>董事会秘书张源远</w:t>
      </w:r>
      <w:r w:rsidRPr="009A0447">
        <w:rPr>
          <w:rFonts w:ascii="楷体_GB2312" w:eastAsia="楷体_GB2312" w:hAnsi="Calibri" w:cs="宋体" w:hint="eastAsia"/>
          <w:b/>
          <w:bCs/>
          <w:color w:val="000000"/>
          <w:kern w:val="0"/>
          <w:sz w:val="28"/>
          <w:szCs w:val="28"/>
        </w:rPr>
        <w:t>先生：</w:t>
      </w:r>
      <w:r w:rsidRPr="009A0447">
        <w:rPr>
          <w:rFonts w:ascii="楷体_GB2312" w:eastAsia="楷体_GB2312" w:hAnsi="Calibri" w:cs="宋体" w:hint="eastAsia"/>
          <w:bCs/>
          <w:color w:val="000000"/>
          <w:kern w:val="0"/>
          <w:sz w:val="28"/>
          <w:szCs w:val="28"/>
        </w:rPr>
        <w:t>之前隆华公司直接持有43.5%科博思的股权，收购完成后上市公司直接持有76.8%的股权，仁达隆华基金持有23.2%的股权，该基金也是上市公司和公司管理层与核心骨干共同出资设立的，有考虑未来将股权收回到上市公司，具体的时间点会再讨论和安排。</w:t>
      </w:r>
    </w:p>
    <w:p w:rsidR="009A0447" w:rsidRPr="009A0447" w:rsidRDefault="009A0447" w:rsidP="009A0447">
      <w:pPr>
        <w:widowControl/>
        <w:shd w:val="clear" w:color="auto" w:fill="FFFFFF"/>
        <w:ind w:firstLineChars="196" w:firstLine="551"/>
        <w:rPr>
          <w:rFonts w:ascii="楷体_GB2312" w:eastAsia="楷体_GB2312" w:hAnsi="Calibri" w:cs="宋体"/>
          <w:b/>
          <w:bCs/>
          <w:color w:val="000000"/>
          <w:kern w:val="0"/>
          <w:sz w:val="28"/>
          <w:szCs w:val="28"/>
        </w:rPr>
      </w:pPr>
      <w:r w:rsidRPr="009A0447">
        <w:rPr>
          <w:rFonts w:ascii="楷体_GB2312" w:eastAsia="楷体_GB2312" w:hAnsi="Calibri" w:cs="宋体" w:hint="eastAsia"/>
          <w:b/>
          <w:bCs/>
          <w:color w:val="000000"/>
          <w:kern w:val="0"/>
          <w:sz w:val="28"/>
          <w:szCs w:val="28"/>
        </w:rPr>
        <w:t>4.科博思为什么上半年完成了去年全年业绩？什么导致速度这么快？是否主要还是集中在轨道交通减震器？</w:t>
      </w:r>
    </w:p>
    <w:p w:rsidR="009A0447" w:rsidRPr="009A0447" w:rsidRDefault="009A0447" w:rsidP="009A0447">
      <w:pPr>
        <w:widowControl/>
        <w:shd w:val="clear" w:color="auto" w:fill="FFFFFF"/>
        <w:ind w:firstLineChars="196" w:firstLine="551"/>
        <w:rPr>
          <w:rFonts w:ascii="楷体_GB2312" w:eastAsia="楷体_GB2312" w:hAnsi="Calibri" w:cs="宋体"/>
          <w:bCs/>
          <w:color w:val="000000"/>
          <w:kern w:val="0"/>
          <w:sz w:val="28"/>
          <w:szCs w:val="28"/>
        </w:rPr>
      </w:pPr>
      <w:r w:rsidRPr="009A0447">
        <w:rPr>
          <w:rFonts w:ascii="楷体_GB2312" w:eastAsia="楷体_GB2312" w:hAnsi="Calibri" w:cs="宋体" w:hint="eastAsia"/>
          <w:b/>
          <w:bCs/>
          <w:color w:val="000000"/>
          <w:kern w:val="0"/>
          <w:sz w:val="28"/>
          <w:szCs w:val="28"/>
        </w:rPr>
        <w:t>副董事长/总经理孙建科先生：</w:t>
      </w:r>
      <w:r w:rsidRPr="009A0447">
        <w:rPr>
          <w:rFonts w:ascii="楷体_GB2312" w:eastAsia="楷体_GB2312" w:hAnsi="Calibri" w:cs="宋体" w:hint="eastAsia"/>
          <w:bCs/>
          <w:color w:val="000000"/>
          <w:kern w:val="0"/>
          <w:sz w:val="28"/>
          <w:szCs w:val="28"/>
        </w:rPr>
        <w:t>主要原因是2020上半年完成了2019年未交付的订单。我们四年时间一直在做市场的工作，从2018年就开始承接订单。</w:t>
      </w:r>
    </w:p>
    <w:p w:rsidR="009A0447" w:rsidRPr="009A0447" w:rsidRDefault="009A0447" w:rsidP="009A0447">
      <w:pPr>
        <w:widowControl/>
        <w:shd w:val="clear" w:color="auto" w:fill="FFFFFF"/>
        <w:ind w:firstLineChars="196" w:firstLine="549"/>
        <w:rPr>
          <w:rFonts w:ascii="楷体_GB2312" w:eastAsia="楷体_GB2312" w:hAnsi="Calibri" w:cs="宋体"/>
          <w:bCs/>
          <w:color w:val="000000"/>
          <w:kern w:val="0"/>
          <w:sz w:val="28"/>
          <w:szCs w:val="28"/>
        </w:rPr>
      </w:pPr>
      <w:r w:rsidRPr="009A0447">
        <w:rPr>
          <w:rFonts w:ascii="楷体_GB2312" w:eastAsia="楷体_GB2312" w:hAnsi="Calibri" w:cs="宋体" w:hint="eastAsia"/>
          <w:bCs/>
          <w:color w:val="000000"/>
          <w:kern w:val="0"/>
          <w:sz w:val="28"/>
          <w:szCs w:val="28"/>
        </w:rPr>
        <w:t>减震系统产品的销售目前主要集中在地铁，高铁还没有。既有新项目建设的，也有一部分老旧铁路替换项目。</w:t>
      </w:r>
    </w:p>
    <w:p w:rsidR="009A0447" w:rsidRPr="009A0447" w:rsidRDefault="009A0447" w:rsidP="009A0447">
      <w:pPr>
        <w:widowControl/>
        <w:shd w:val="clear" w:color="auto" w:fill="FFFFFF"/>
        <w:ind w:firstLineChars="196" w:firstLine="551"/>
        <w:rPr>
          <w:rFonts w:ascii="楷体_GB2312" w:eastAsia="楷体_GB2312" w:hAnsi="Calibri" w:cs="宋体"/>
          <w:b/>
          <w:bCs/>
          <w:color w:val="000000"/>
          <w:kern w:val="0"/>
          <w:sz w:val="28"/>
          <w:szCs w:val="28"/>
        </w:rPr>
      </w:pPr>
      <w:r w:rsidRPr="009A0447">
        <w:rPr>
          <w:rFonts w:ascii="楷体_GB2312" w:eastAsia="楷体_GB2312" w:hAnsi="Calibri" w:cs="宋体" w:hint="eastAsia"/>
          <w:b/>
          <w:bCs/>
          <w:color w:val="000000"/>
          <w:kern w:val="0"/>
          <w:sz w:val="28"/>
          <w:szCs w:val="28"/>
        </w:rPr>
        <w:t>5.目前来看我们对于今年PVC的销售预期是多少？</w:t>
      </w:r>
    </w:p>
    <w:p w:rsidR="009A0447" w:rsidRPr="009A0447" w:rsidRDefault="009A0447" w:rsidP="009A0447">
      <w:pPr>
        <w:widowControl/>
        <w:shd w:val="clear" w:color="auto" w:fill="FFFFFF"/>
        <w:ind w:firstLineChars="196" w:firstLine="551"/>
        <w:rPr>
          <w:rFonts w:ascii="楷体_GB2312" w:eastAsia="楷体_GB2312" w:hAnsi="Calibri" w:cs="宋体"/>
          <w:bCs/>
          <w:color w:val="000000"/>
          <w:kern w:val="0"/>
          <w:sz w:val="28"/>
          <w:szCs w:val="28"/>
        </w:rPr>
      </w:pPr>
      <w:r w:rsidRPr="009A0447">
        <w:rPr>
          <w:rFonts w:ascii="楷体_GB2312" w:eastAsia="楷体_GB2312" w:hAnsi="Calibri" w:cs="宋体" w:hint="eastAsia"/>
          <w:b/>
          <w:bCs/>
          <w:color w:val="000000"/>
          <w:kern w:val="0"/>
          <w:sz w:val="28"/>
          <w:szCs w:val="28"/>
        </w:rPr>
        <w:t>副董事长/总经理孙建科先生：</w:t>
      </w:r>
      <w:r w:rsidRPr="009A0447">
        <w:rPr>
          <w:rFonts w:ascii="楷体_GB2312" w:eastAsia="楷体_GB2312" w:hAnsi="Calibri" w:cs="宋体" w:hint="eastAsia"/>
          <w:bCs/>
          <w:color w:val="000000"/>
          <w:kern w:val="0"/>
          <w:sz w:val="28"/>
          <w:szCs w:val="28"/>
        </w:rPr>
        <w:t>今年是一万立方的销售目标，我们的试验线已经开始工作了，搬到了新厂区，下个月就可以投产了。</w:t>
      </w:r>
    </w:p>
    <w:p w:rsidR="009A0447" w:rsidRPr="009A0447" w:rsidRDefault="009A0447" w:rsidP="009A0447">
      <w:pPr>
        <w:widowControl/>
        <w:shd w:val="clear" w:color="auto" w:fill="FFFFFF"/>
        <w:ind w:firstLineChars="196" w:firstLine="551"/>
        <w:rPr>
          <w:rFonts w:ascii="楷体_GB2312" w:eastAsia="楷体_GB2312" w:hAnsi="Calibri" w:cs="宋体"/>
          <w:b/>
          <w:bCs/>
          <w:color w:val="000000"/>
          <w:kern w:val="0"/>
          <w:sz w:val="28"/>
          <w:szCs w:val="28"/>
        </w:rPr>
      </w:pPr>
      <w:r w:rsidRPr="009A0447">
        <w:rPr>
          <w:rFonts w:ascii="楷体_GB2312" w:eastAsia="楷体_GB2312" w:hAnsi="Calibri" w:cs="宋体" w:hint="eastAsia"/>
          <w:b/>
          <w:bCs/>
          <w:color w:val="000000"/>
          <w:kern w:val="0"/>
          <w:sz w:val="28"/>
          <w:szCs w:val="28"/>
        </w:rPr>
        <w:t>6.海威上半年和去年上半年基本持平。下半年预期如何？</w:t>
      </w:r>
    </w:p>
    <w:p w:rsidR="009A0447" w:rsidRPr="009A0447" w:rsidRDefault="009A0447" w:rsidP="009A0447">
      <w:pPr>
        <w:widowControl/>
        <w:shd w:val="clear" w:color="auto" w:fill="FFFFFF"/>
        <w:ind w:firstLineChars="196" w:firstLine="551"/>
        <w:rPr>
          <w:rFonts w:ascii="楷体_GB2312" w:eastAsia="楷体_GB2312" w:hAnsi="Calibri" w:cs="宋体"/>
          <w:bCs/>
          <w:color w:val="000000"/>
          <w:kern w:val="0"/>
          <w:sz w:val="28"/>
          <w:szCs w:val="28"/>
        </w:rPr>
      </w:pPr>
      <w:r w:rsidRPr="009A0447">
        <w:rPr>
          <w:rFonts w:ascii="楷体_GB2312" w:eastAsia="楷体_GB2312" w:hAnsi="Calibri" w:cs="宋体" w:hint="eastAsia"/>
          <w:b/>
          <w:bCs/>
          <w:color w:val="000000"/>
          <w:kern w:val="0"/>
          <w:sz w:val="28"/>
          <w:szCs w:val="28"/>
        </w:rPr>
        <w:t>副董事长/总经理孙建科先生：</w:t>
      </w:r>
      <w:r w:rsidRPr="009A0447">
        <w:rPr>
          <w:rFonts w:ascii="楷体_GB2312" w:eastAsia="楷体_GB2312" w:hAnsi="Calibri" w:cs="宋体" w:hint="eastAsia"/>
          <w:bCs/>
          <w:color w:val="000000"/>
          <w:kern w:val="0"/>
          <w:sz w:val="28"/>
          <w:szCs w:val="28"/>
        </w:rPr>
        <w:t>海威公司主要是长线客户，这几年掌握的技术和开发的产品，可以保证下半年有稳定销售。在舰船装备方面有高的行业壁垒，竞争对手少。国防工业也还在发展，复合材料会不断替代金属材料，所以还有很大的成长空间。下半年还有机会追回上半年没实现的交付量。</w:t>
      </w:r>
    </w:p>
    <w:p w:rsidR="009A0447" w:rsidRPr="009A0447" w:rsidRDefault="009A0447" w:rsidP="009A0447">
      <w:pPr>
        <w:widowControl/>
        <w:shd w:val="clear" w:color="auto" w:fill="FFFFFF"/>
        <w:ind w:firstLineChars="196" w:firstLine="551"/>
        <w:rPr>
          <w:rFonts w:ascii="楷体_GB2312" w:eastAsia="楷体_GB2312" w:hAnsi="Calibri" w:cs="宋体"/>
          <w:b/>
          <w:bCs/>
          <w:color w:val="000000"/>
          <w:kern w:val="0"/>
          <w:sz w:val="28"/>
          <w:szCs w:val="28"/>
        </w:rPr>
      </w:pPr>
      <w:r w:rsidRPr="009A0447">
        <w:rPr>
          <w:rFonts w:ascii="楷体_GB2312" w:eastAsia="楷体_GB2312" w:hAnsi="Calibri" w:cs="宋体" w:hint="eastAsia"/>
          <w:b/>
          <w:bCs/>
          <w:color w:val="000000"/>
          <w:kern w:val="0"/>
          <w:sz w:val="28"/>
          <w:szCs w:val="28"/>
        </w:rPr>
        <w:t>7.靶</w:t>
      </w:r>
      <w:proofErr w:type="gramStart"/>
      <w:r w:rsidRPr="009A0447">
        <w:rPr>
          <w:rFonts w:ascii="楷体_GB2312" w:eastAsia="楷体_GB2312" w:hAnsi="Calibri" w:cs="宋体" w:hint="eastAsia"/>
          <w:b/>
          <w:bCs/>
          <w:color w:val="000000"/>
          <w:kern w:val="0"/>
          <w:sz w:val="28"/>
          <w:szCs w:val="28"/>
        </w:rPr>
        <w:t>材业务</w:t>
      </w:r>
      <w:proofErr w:type="gramEnd"/>
      <w:r w:rsidRPr="009A0447">
        <w:rPr>
          <w:rFonts w:ascii="楷体_GB2312" w:eastAsia="楷体_GB2312" w:hAnsi="Calibri" w:cs="宋体" w:hint="eastAsia"/>
          <w:b/>
          <w:bCs/>
          <w:color w:val="000000"/>
          <w:kern w:val="0"/>
          <w:sz w:val="28"/>
          <w:szCs w:val="28"/>
        </w:rPr>
        <w:t>会到什么规模？</w:t>
      </w:r>
    </w:p>
    <w:p w:rsidR="009A0447" w:rsidRPr="009A0447" w:rsidRDefault="009A0447" w:rsidP="009A0447">
      <w:pPr>
        <w:widowControl/>
        <w:shd w:val="clear" w:color="auto" w:fill="FFFFFF"/>
        <w:ind w:firstLineChars="196" w:firstLine="551"/>
        <w:rPr>
          <w:rFonts w:ascii="楷体_GB2312" w:eastAsia="楷体_GB2312" w:hAnsi="Calibri" w:cs="宋体"/>
          <w:bCs/>
          <w:color w:val="000000"/>
          <w:kern w:val="0"/>
          <w:sz w:val="28"/>
          <w:szCs w:val="28"/>
        </w:rPr>
      </w:pPr>
      <w:r w:rsidRPr="009A0447">
        <w:rPr>
          <w:rFonts w:ascii="楷体_GB2312" w:eastAsia="楷体_GB2312" w:hAnsi="Calibri" w:cs="宋体" w:hint="eastAsia"/>
          <w:b/>
          <w:bCs/>
          <w:color w:val="000000"/>
          <w:kern w:val="0"/>
          <w:sz w:val="28"/>
          <w:szCs w:val="28"/>
        </w:rPr>
        <w:t>副董事长/总经理孙建科先生：</w:t>
      </w:r>
      <w:r w:rsidRPr="009A0447">
        <w:rPr>
          <w:rFonts w:ascii="楷体_GB2312" w:eastAsia="楷体_GB2312" w:hAnsi="Calibri" w:cs="宋体" w:hint="eastAsia"/>
          <w:bCs/>
          <w:color w:val="000000"/>
          <w:kern w:val="0"/>
          <w:sz w:val="28"/>
          <w:szCs w:val="28"/>
        </w:rPr>
        <w:t>靶</w:t>
      </w:r>
      <w:proofErr w:type="gramStart"/>
      <w:r w:rsidRPr="009A0447">
        <w:rPr>
          <w:rFonts w:ascii="楷体_GB2312" w:eastAsia="楷体_GB2312" w:hAnsi="Calibri" w:cs="宋体" w:hint="eastAsia"/>
          <w:bCs/>
          <w:color w:val="000000"/>
          <w:kern w:val="0"/>
          <w:sz w:val="28"/>
          <w:szCs w:val="28"/>
        </w:rPr>
        <w:t>材市场</w:t>
      </w:r>
      <w:proofErr w:type="gramEnd"/>
      <w:r w:rsidRPr="009A0447">
        <w:rPr>
          <w:rFonts w:ascii="楷体_GB2312" w:eastAsia="楷体_GB2312" w:hAnsi="Calibri" w:cs="宋体" w:hint="eastAsia"/>
          <w:bCs/>
          <w:color w:val="000000"/>
          <w:kern w:val="0"/>
          <w:sz w:val="28"/>
          <w:szCs w:val="28"/>
        </w:rPr>
        <w:t>总量的成长不大，但是仍然有机会替代现在的进口靶材。另外随着新材料的研发，例如氧化钼，有可能会成为另一个增长点。客户端对我们也提出了相应的需求。</w:t>
      </w:r>
    </w:p>
    <w:p w:rsidR="009A0447" w:rsidRPr="009A0447" w:rsidRDefault="009A0447" w:rsidP="009A0447">
      <w:pPr>
        <w:widowControl/>
        <w:shd w:val="clear" w:color="auto" w:fill="FFFFFF"/>
        <w:ind w:firstLineChars="196" w:firstLine="551"/>
        <w:rPr>
          <w:rFonts w:ascii="楷体_GB2312" w:eastAsia="楷体_GB2312" w:hAnsi="Calibri" w:cs="宋体"/>
          <w:b/>
          <w:bCs/>
          <w:color w:val="000000"/>
          <w:kern w:val="0"/>
          <w:sz w:val="28"/>
          <w:szCs w:val="28"/>
        </w:rPr>
      </w:pPr>
      <w:r w:rsidRPr="009A0447">
        <w:rPr>
          <w:rFonts w:ascii="楷体_GB2312" w:eastAsia="楷体_GB2312" w:hAnsi="Calibri" w:cs="宋体" w:hint="eastAsia"/>
          <w:b/>
          <w:bCs/>
          <w:color w:val="000000"/>
          <w:kern w:val="0"/>
          <w:sz w:val="28"/>
          <w:szCs w:val="28"/>
        </w:rPr>
        <w:t>8.传统产品业务方面（热交换）未来能维持稳定利润吗？</w:t>
      </w:r>
    </w:p>
    <w:p w:rsidR="009A0447" w:rsidRPr="009A0447" w:rsidRDefault="009A0447" w:rsidP="009A0447">
      <w:pPr>
        <w:widowControl/>
        <w:shd w:val="clear" w:color="auto" w:fill="FFFFFF"/>
        <w:ind w:firstLineChars="196" w:firstLine="551"/>
        <w:rPr>
          <w:rFonts w:ascii="楷体_GB2312" w:eastAsia="楷体_GB2312" w:hAnsi="Calibri" w:cs="宋体"/>
          <w:bCs/>
          <w:color w:val="000000"/>
          <w:kern w:val="0"/>
          <w:sz w:val="28"/>
          <w:szCs w:val="28"/>
        </w:rPr>
      </w:pPr>
      <w:r w:rsidRPr="009A0447">
        <w:rPr>
          <w:rFonts w:ascii="楷体_GB2312" w:eastAsia="楷体_GB2312" w:hAnsi="Calibri" w:cs="宋体" w:hint="eastAsia"/>
          <w:b/>
          <w:bCs/>
          <w:color w:val="000000"/>
          <w:kern w:val="0"/>
          <w:sz w:val="28"/>
          <w:szCs w:val="28"/>
        </w:rPr>
        <w:t>副董事长/总经理孙建科先生：</w:t>
      </w:r>
      <w:r w:rsidRPr="009A0447">
        <w:rPr>
          <w:rFonts w:ascii="楷体_GB2312" w:eastAsia="楷体_GB2312" w:hAnsi="Calibri" w:cs="宋体" w:hint="eastAsia"/>
          <w:bCs/>
          <w:color w:val="000000"/>
          <w:kern w:val="0"/>
          <w:sz w:val="28"/>
          <w:szCs w:val="28"/>
        </w:rPr>
        <w:t>市场往大了说不太容易。但是换热装备是化工行业的核心装备，我们作为行业领头企业，应该可以保持稳定的规模。</w:t>
      </w:r>
    </w:p>
    <w:p w:rsidR="009A0447" w:rsidRPr="009A0447" w:rsidRDefault="009A0447" w:rsidP="009A0447">
      <w:pPr>
        <w:widowControl/>
        <w:shd w:val="clear" w:color="auto" w:fill="FFFFFF"/>
        <w:ind w:firstLineChars="196" w:firstLine="551"/>
        <w:rPr>
          <w:rFonts w:ascii="楷体_GB2312" w:eastAsia="楷体_GB2312" w:hAnsi="Calibri" w:cs="宋体"/>
          <w:b/>
          <w:bCs/>
          <w:color w:val="000000"/>
          <w:kern w:val="0"/>
          <w:sz w:val="28"/>
          <w:szCs w:val="28"/>
        </w:rPr>
      </w:pPr>
      <w:r w:rsidRPr="009A0447">
        <w:rPr>
          <w:rFonts w:ascii="楷体_GB2312" w:eastAsia="楷体_GB2312" w:hAnsi="Calibri" w:cs="宋体" w:hint="eastAsia"/>
          <w:b/>
          <w:bCs/>
          <w:color w:val="000000"/>
          <w:kern w:val="0"/>
          <w:sz w:val="28"/>
          <w:szCs w:val="28"/>
        </w:rPr>
        <w:t>9.上半年增速在三十左右，比一季度还是有回落。环比增幅不是特别的大，主要是哪几家子公司受到影响？</w:t>
      </w:r>
    </w:p>
    <w:p w:rsidR="009A0447" w:rsidRPr="009A0447" w:rsidRDefault="009A0447" w:rsidP="009A0447">
      <w:pPr>
        <w:widowControl/>
        <w:shd w:val="clear" w:color="auto" w:fill="FFFFFF"/>
        <w:ind w:firstLineChars="196" w:firstLine="551"/>
        <w:rPr>
          <w:rFonts w:ascii="楷体_GB2312" w:eastAsia="楷体_GB2312" w:hAnsi="Calibri" w:cs="宋体"/>
          <w:bCs/>
          <w:color w:val="000000"/>
          <w:kern w:val="0"/>
          <w:sz w:val="28"/>
          <w:szCs w:val="28"/>
        </w:rPr>
      </w:pPr>
      <w:r w:rsidRPr="009A0447">
        <w:rPr>
          <w:rFonts w:ascii="楷体_GB2312" w:eastAsia="楷体_GB2312" w:hAnsi="Calibri" w:cs="宋体" w:hint="eastAsia"/>
          <w:b/>
          <w:bCs/>
          <w:color w:val="000000"/>
          <w:kern w:val="0"/>
          <w:sz w:val="28"/>
          <w:szCs w:val="28"/>
        </w:rPr>
        <w:t>副董事长/总经理孙建科先生：</w:t>
      </w:r>
      <w:r w:rsidRPr="009A0447">
        <w:rPr>
          <w:rFonts w:ascii="楷体_GB2312" w:eastAsia="楷体_GB2312" w:hAnsi="Calibri" w:cs="宋体" w:hint="eastAsia"/>
          <w:bCs/>
          <w:color w:val="000000"/>
          <w:kern w:val="0"/>
          <w:sz w:val="28"/>
          <w:szCs w:val="28"/>
        </w:rPr>
        <w:t>主要是一季度公司参股投资的莫来石颗粒捕集系统载体材料项目进展顺利，实现了两千多万的投资收益，去除这个投资收益以后，二季度主营业务相对来说增长还是很大的。</w:t>
      </w:r>
    </w:p>
    <w:p w:rsidR="009A0447" w:rsidRPr="009A0447" w:rsidRDefault="009A0447" w:rsidP="009A0447">
      <w:pPr>
        <w:widowControl/>
        <w:shd w:val="clear" w:color="auto" w:fill="FFFFFF"/>
        <w:ind w:firstLineChars="196" w:firstLine="551"/>
        <w:rPr>
          <w:rFonts w:ascii="楷体_GB2312" w:eastAsia="楷体_GB2312" w:hAnsi="Calibri" w:cs="宋体"/>
          <w:b/>
          <w:bCs/>
          <w:color w:val="000000"/>
          <w:kern w:val="0"/>
          <w:sz w:val="28"/>
          <w:szCs w:val="28"/>
        </w:rPr>
      </w:pPr>
      <w:r w:rsidRPr="009A0447">
        <w:rPr>
          <w:rFonts w:ascii="楷体_GB2312" w:eastAsia="楷体_GB2312" w:hAnsi="Calibri" w:cs="宋体" w:hint="eastAsia"/>
          <w:b/>
          <w:bCs/>
          <w:color w:val="000000"/>
          <w:kern w:val="0"/>
          <w:sz w:val="28"/>
          <w:szCs w:val="28"/>
        </w:rPr>
        <w:t>10.科博思前景很好，投入很多，想问一下别的军工子公司抱有怎样的预期？</w:t>
      </w:r>
    </w:p>
    <w:p w:rsidR="009A0447" w:rsidRDefault="009A0447" w:rsidP="009A0447">
      <w:pPr>
        <w:widowControl/>
        <w:shd w:val="clear" w:color="auto" w:fill="FFFFFF"/>
        <w:ind w:firstLineChars="196" w:firstLine="551"/>
        <w:rPr>
          <w:rFonts w:ascii="楷体_GB2312" w:eastAsia="楷体_GB2312" w:hAnsi="Calibri" w:cs="宋体"/>
          <w:bCs/>
          <w:color w:val="000000"/>
          <w:kern w:val="0"/>
          <w:sz w:val="28"/>
          <w:szCs w:val="28"/>
        </w:rPr>
      </w:pPr>
      <w:r w:rsidRPr="009A0447">
        <w:rPr>
          <w:rFonts w:ascii="楷体_GB2312" w:eastAsia="楷体_GB2312" w:hAnsi="Calibri" w:cs="宋体" w:hint="eastAsia"/>
          <w:b/>
          <w:bCs/>
          <w:color w:val="000000"/>
          <w:kern w:val="0"/>
          <w:sz w:val="28"/>
          <w:szCs w:val="28"/>
        </w:rPr>
        <w:t>副董事长/总经理孙建科先生：</w:t>
      </w:r>
      <w:r w:rsidRPr="009A0447">
        <w:rPr>
          <w:rFonts w:ascii="楷体_GB2312" w:eastAsia="楷体_GB2312" w:hAnsi="Calibri" w:cs="宋体" w:hint="eastAsia"/>
          <w:bCs/>
          <w:color w:val="000000"/>
          <w:kern w:val="0"/>
          <w:sz w:val="28"/>
          <w:szCs w:val="28"/>
        </w:rPr>
        <w:t>虽然有疫情的影响，但是这几家子公司正常的发展预期不需要下调，海威已经投入了新的产能，硬件方面不用担心。兆恒公司已经规划了4个亿产能的基地，其自有资金就能满足一期的建设。所以科博思的投资投入不会影响其他子公司的需要。ITO靶材这块我们也规划了260吨的产能。但是这个是随着销量和市场的增加，增加新的炉子和设备逐步投产的。</w:t>
      </w:r>
    </w:p>
    <w:p w:rsidR="002C4731" w:rsidRPr="009C05DB" w:rsidRDefault="002C4731" w:rsidP="009C05DB">
      <w:pPr>
        <w:widowControl/>
        <w:shd w:val="clear" w:color="auto" w:fill="FFFFFF"/>
        <w:rPr>
          <w:rFonts w:ascii="楷体_GB2312" w:eastAsia="楷体_GB2312" w:hAnsi="Calibri" w:cs="宋体"/>
          <w:b/>
          <w:bCs/>
          <w:color w:val="000000"/>
          <w:kern w:val="0"/>
          <w:sz w:val="28"/>
          <w:szCs w:val="28"/>
        </w:rPr>
      </w:pPr>
      <w:bookmarkStart w:id="0" w:name="_GoBack"/>
      <w:bookmarkEnd w:id="0"/>
    </w:p>
    <w:sectPr w:rsidR="002C4731" w:rsidRPr="009C05DB" w:rsidSect="00D432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8FD" w:rsidRDefault="005358FD" w:rsidP="00546BFA">
      <w:r>
        <w:separator/>
      </w:r>
    </w:p>
  </w:endnote>
  <w:endnote w:type="continuationSeparator" w:id="0">
    <w:p w:rsidR="005358FD" w:rsidRDefault="005358FD" w:rsidP="0054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8FD" w:rsidRDefault="005358FD" w:rsidP="00546BFA">
      <w:r>
        <w:separator/>
      </w:r>
    </w:p>
  </w:footnote>
  <w:footnote w:type="continuationSeparator" w:id="0">
    <w:p w:rsidR="005358FD" w:rsidRDefault="005358FD" w:rsidP="00546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7067"/>
    <w:rsid w:val="00003852"/>
    <w:rsid w:val="00005DFC"/>
    <w:rsid w:val="0001746B"/>
    <w:rsid w:val="00020730"/>
    <w:rsid w:val="00035581"/>
    <w:rsid w:val="00037587"/>
    <w:rsid w:val="00040BD4"/>
    <w:rsid w:val="000417C2"/>
    <w:rsid w:val="00052829"/>
    <w:rsid w:val="00055EE3"/>
    <w:rsid w:val="0005626E"/>
    <w:rsid w:val="0007687C"/>
    <w:rsid w:val="000768B6"/>
    <w:rsid w:val="00082BB5"/>
    <w:rsid w:val="00083E91"/>
    <w:rsid w:val="000A0B7F"/>
    <w:rsid w:val="000A12F7"/>
    <w:rsid w:val="000A19D0"/>
    <w:rsid w:val="000B0227"/>
    <w:rsid w:val="000C26BB"/>
    <w:rsid w:val="000D1D74"/>
    <w:rsid w:val="000D3D1C"/>
    <w:rsid w:val="000D41B6"/>
    <w:rsid w:val="000D6778"/>
    <w:rsid w:val="000E62C6"/>
    <w:rsid w:val="000F27AE"/>
    <w:rsid w:val="00104DC1"/>
    <w:rsid w:val="00106105"/>
    <w:rsid w:val="00127578"/>
    <w:rsid w:val="00134128"/>
    <w:rsid w:val="0014561A"/>
    <w:rsid w:val="00147939"/>
    <w:rsid w:val="00175DF7"/>
    <w:rsid w:val="00185324"/>
    <w:rsid w:val="001A3A45"/>
    <w:rsid w:val="001A6AF2"/>
    <w:rsid w:val="001A6B73"/>
    <w:rsid w:val="001B44ED"/>
    <w:rsid w:val="001B5957"/>
    <w:rsid w:val="001B77D9"/>
    <w:rsid w:val="001C0D9D"/>
    <w:rsid w:val="001C24E9"/>
    <w:rsid w:val="001C65EC"/>
    <w:rsid w:val="001D7916"/>
    <w:rsid w:val="001F398E"/>
    <w:rsid w:val="001F7C9D"/>
    <w:rsid w:val="00205A76"/>
    <w:rsid w:val="00206456"/>
    <w:rsid w:val="00210E96"/>
    <w:rsid w:val="002178ED"/>
    <w:rsid w:val="00223315"/>
    <w:rsid w:val="00225A6F"/>
    <w:rsid w:val="00227738"/>
    <w:rsid w:val="002410F9"/>
    <w:rsid w:val="00245BA5"/>
    <w:rsid w:val="00246A86"/>
    <w:rsid w:val="002522CA"/>
    <w:rsid w:val="00255F1A"/>
    <w:rsid w:val="002613B1"/>
    <w:rsid w:val="00262020"/>
    <w:rsid w:val="00272551"/>
    <w:rsid w:val="00282845"/>
    <w:rsid w:val="00292770"/>
    <w:rsid w:val="00292A1C"/>
    <w:rsid w:val="002A785B"/>
    <w:rsid w:val="002B2322"/>
    <w:rsid w:val="002B3909"/>
    <w:rsid w:val="002B3D26"/>
    <w:rsid w:val="002C45DF"/>
    <w:rsid w:val="002C4731"/>
    <w:rsid w:val="002D073E"/>
    <w:rsid w:val="002D08A0"/>
    <w:rsid w:val="002D4E19"/>
    <w:rsid w:val="002E2557"/>
    <w:rsid w:val="002E4CAD"/>
    <w:rsid w:val="002E6F17"/>
    <w:rsid w:val="002F0F8F"/>
    <w:rsid w:val="00300785"/>
    <w:rsid w:val="003065B4"/>
    <w:rsid w:val="00313168"/>
    <w:rsid w:val="00323746"/>
    <w:rsid w:val="003265BE"/>
    <w:rsid w:val="00343549"/>
    <w:rsid w:val="0036240F"/>
    <w:rsid w:val="003732F8"/>
    <w:rsid w:val="00376EF0"/>
    <w:rsid w:val="0038378E"/>
    <w:rsid w:val="00384BEC"/>
    <w:rsid w:val="003A5484"/>
    <w:rsid w:val="003B4E46"/>
    <w:rsid w:val="003C0558"/>
    <w:rsid w:val="003D1443"/>
    <w:rsid w:val="003D2D70"/>
    <w:rsid w:val="003F5400"/>
    <w:rsid w:val="00404D9E"/>
    <w:rsid w:val="00416731"/>
    <w:rsid w:val="0041687B"/>
    <w:rsid w:val="004327DE"/>
    <w:rsid w:val="00434049"/>
    <w:rsid w:val="00434EB4"/>
    <w:rsid w:val="00437C56"/>
    <w:rsid w:val="00446B0B"/>
    <w:rsid w:val="00465061"/>
    <w:rsid w:val="004731A9"/>
    <w:rsid w:val="00477378"/>
    <w:rsid w:val="00481BAC"/>
    <w:rsid w:val="0048503C"/>
    <w:rsid w:val="00490957"/>
    <w:rsid w:val="004956C6"/>
    <w:rsid w:val="004958D7"/>
    <w:rsid w:val="00496215"/>
    <w:rsid w:val="004A5B17"/>
    <w:rsid w:val="004B09C5"/>
    <w:rsid w:val="004C0A07"/>
    <w:rsid w:val="004C725E"/>
    <w:rsid w:val="004D371B"/>
    <w:rsid w:val="004E47F4"/>
    <w:rsid w:val="004E72D7"/>
    <w:rsid w:val="004F428F"/>
    <w:rsid w:val="00503A1C"/>
    <w:rsid w:val="005048FD"/>
    <w:rsid w:val="00505ED0"/>
    <w:rsid w:val="00523342"/>
    <w:rsid w:val="00526580"/>
    <w:rsid w:val="0053090B"/>
    <w:rsid w:val="0053549D"/>
    <w:rsid w:val="005358FD"/>
    <w:rsid w:val="005434D1"/>
    <w:rsid w:val="0054442E"/>
    <w:rsid w:val="00544723"/>
    <w:rsid w:val="00546BFA"/>
    <w:rsid w:val="00551B3E"/>
    <w:rsid w:val="00554FA2"/>
    <w:rsid w:val="00571881"/>
    <w:rsid w:val="00575B4B"/>
    <w:rsid w:val="00576B51"/>
    <w:rsid w:val="005811A5"/>
    <w:rsid w:val="00581A56"/>
    <w:rsid w:val="005A695E"/>
    <w:rsid w:val="005B612A"/>
    <w:rsid w:val="005D5715"/>
    <w:rsid w:val="005E550F"/>
    <w:rsid w:val="005F11CF"/>
    <w:rsid w:val="005F4E72"/>
    <w:rsid w:val="00602C99"/>
    <w:rsid w:val="00612C29"/>
    <w:rsid w:val="0061791C"/>
    <w:rsid w:val="00626B85"/>
    <w:rsid w:val="00646EB4"/>
    <w:rsid w:val="006564CE"/>
    <w:rsid w:val="0066556E"/>
    <w:rsid w:val="006709C6"/>
    <w:rsid w:val="0067339E"/>
    <w:rsid w:val="00681E9F"/>
    <w:rsid w:val="0068463B"/>
    <w:rsid w:val="006A0A48"/>
    <w:rsid w:val="006A3D6D"/>
    <w:rsid w:val="006A5165"/>
    <w:rsid w:val="006A587C"/>
    <w:rsid w:val="006A58E6"/>
    <w:rsid w:val="006A70B8"/>
    <w:rsid w:val="006C26BA"/>
    <w:rsid w:val="006C794F"/>
    <w:rsid w:val="006D0DAA"/>
    <w:rsid w:val="006D158C"/>
    <w:rsid w:val="006D174A"/>
    <w:rsid w:val="006D1900"/>
    <w:rsid w:val="006E2EE5"/>
    <w:rsid w:val="006E338C"/>
    <w:rsid w:val="006F659C"/>
    <w:rsid w:val="0070026E"/>
    <w:rsid w:val="00703B37"/>
    <w:rsid w:val="00703C3F"/>
    <w:rsid w:val="007138A4"/>
    <w:rsid w:val="00716AA1"/>
    <w:rsid w:val="00752EE8"/>
    <w:rsid w:val="00777F2D"/>
    <w:rsid w:val="0078202B"/>
    <w:rsid w:val="00785E45"/>
    <w:rsid w:val="00793038"/>
    <w:rsid w:val="00794FD8"/>
    <w:rsid w:val="00796580"/>
    <w:rsid w:val="007A004B"/>
    <w:rsid w:val="007A1144"/>
    <w:rsid w:val="007A5E49"/>
    <w:rsid w:val="007C36AD"/>
    <w:rsid w:val="007C4CAC"/>
    <w:rsid w:val="007C529E"/>
    <w:rsid w:val="007D0FA5"/>
    <w:rsid w:val="007D1F7D"/>
    <w:rsid w:val="007E1E7B"/>
    <w:rsid w:val="007F2FD7"/>
    <w:rsid w:val="00804CCB"/>
    <w:rsid w:val="00815304"/>
    <w:rsid w:val="00820BDB"/>
    <w:rsid w:val="00826272"/>
    <w:rsid w:val="008428BC"/>
    <w:rsid w:val="00842B7A"/>
    <w:rsid w:val="0085161C"/>
    <w:rsid w:val="00853F5C"/>
    <w:rsid w:val="00862AE4"/>
    <w:rsid w:val="00881C68"/>
    <w:rsid w:val="008833A4"/>
    <w:rsid w:val="0088406C"/>
    <w:rsid w:val="008872B2"/>
    <w:rsid w:val="00887406"/>
    <w:rsid w:val="0089263B"/>
    <w:rsid w:val="00893976"/>
    <w:rsid w:val="00893CF2"/>
    <w:rsid w:val="00895E5F"/>
    <w:rsid w:val="008A0214"/>
    <w:rsid w:val="008A517E"/>
    <w:rsid w:val="008B685A"/>
    <w:rsid w:val="008C1E30"/>
    <w:rsid w:val="008C47F2"/>
    <w:rsid w:val="008D3671"/>
    <w:rsid w:val="008D458B"/>
    <w:rsid w:val="008E2BEA"/>
    <w:rsid w:val="008F029C"/>
    <w:rsid w:val="008F1089"/>
    <w:rsid w:val="0090148E"/>
    <w:rsid w:val="00901D32"/>
    <w:rsid w:val="009121EC"/>
    <w:rsid w:val="00917F23"/>
    <w:rsid w:val="00923A5C"/>
    <w:rsid w:val="0092531C"/>
    <w:rsid w:val="00935E1B"/>
    <w:rsid w:val="0097104E"/>
    <w:rsid w:val="0097209D"/>
    <w:rsid w:val="0098380C"/>
    <w:rsid w:val="00985BE8"/>
    <w:rsid w:val="00996774"/>
    <w:rsid w:val="009A0447"/>
    <w:rsid w:val="009B014F"/>
    <w:rsid w:val="009C05DB"/>
    <w:rsid w:val="009C355F"/>
    <w:rsid w:val="009C3E0C"/>
    <w:rsid w:val="009D24AA"/>
    <w:rsid w:val="009D2D21"/>
    <w:rsid w:val="009D7E20"/>
    <w:rsid w:val="009E627D"/>
    <w:rsid w:val="009E6E68"/>
    <w:rsid w:val="009E74D1"/>
    <w:rsid w:val="009E7AEA"/>
    <w:rsid w:val="00A03301"/>
    <w:rsid w:val="00A063C8"/>
    <w:rsid w:val="00A10B68"/>
    <w:rsid w:val="00A15B42"/>
    <w:rsid w:val="00A16204"/>
    <w:rsid w:val="00A17D42"/>
    <w:rsid w:val="00A22BC5"/>
    <w:rsid w:val="00A33010"/>
    <w:rsid w:val="00A34B1F"/>
    <w:rsid w:val="00A514BC"/>
    <w:rsid w:val="00A53F9C"/>
    <w:rsid w:val="00A55EAC"/>
    <w:rsid w:val="00A56020"/>
    <w:rsid w:val="00A61C42"/>
    <w:rsid w:val="00A67497"/>
    <w:rsid w:val="00A70CCD"/>
    <w:rsid w:val="00A7270D"/>
    <w:rsid w:val="00A72B06"/>
    <w:rsid w:val="00A72DE0"/>
    <w:rsid w:val="00A73CDF"/>
    <w:rsid w:val="00A73E13"/>
    <w:rsid w:val="00A77646"/>
    <w:rsid w:val="00AA197E"/>
    <w:rsid w:val="00AA7DD6"/>
    <w:rsid w:val="00AB0337"/>
    <w:rsid w:val="00AB0613"/>
    <w:rsid w:val="00AB3A08"/>
    <w:rsid w:val="00AC153B"/>
    <w:rsid w:val="00AC2731"/>
    <w:rsid w:val="00AC6BBF"/>
    <w:rsid w:val="00AD063E"/>
    <w:rsid w:val="00AE0F96"/>
    <w:rsid w:val="00AE2C75"/>
    <w:rsid w:val="00AE3774"/>
    <w:rsid w:val="00B00012"/>
    <w:rsid w:val="00B22AA2"/>
    <w:rsid w:val="00B23B00"/>
    <w:rsid w:val="00B26C70"/>
    <w:rsid w:val="00B337E5"/>
    <w:rsid w:val="00B35ACC"/>
    <w:rsid w:val="00B35E85"/>
    <w:rsid w:val="00B405D1"/>
    <w:rsid w:val="00B408ED"/>
    <w:rsid w:val="00B4558E"/>
    <w:rsid w:val="00B45F81"/>
    <w:rsid w:val="00B4752F"/>
    <w:rsid w:val="00B84786"/>
    <w:rsid w:val="00B917D5"/>
    <w:rsid w:val="00B964F4"/>
    <w:rsid w:val="00BA07D3"/>
    <w:rsid w:val="00BA128E"/>
    <w:rsid w:val="00BC49F5"/>
    <w:rsid w:val="00BE67AF"/>
    <w:rsid w:val="00BE6C2F"/>
    <w:rsid w:val="00C039CE"/>
    <w:rsid w:val="00C048D8"/>
    <w:rsid w:val="00C062F1"/>
    <w:rsid w:val="00C108F5"/>
    <w:rsid w:val="00C1739C"/>
    <w:rsid w:val="00C25B97"/>
    <w:rsid w:val="00C27C7E"/>
    <w:rsid w:val="00C36AA3"/>
    <w:rsid w:val="00C411B5"/>
    <w:rsid w:val="00C41738"/>
    <w:rsid w:val="00C41D3E"/>
    <w:rsid w:val="00C42E9B"/>
    <w:rsid w:val="00C44C90"/>
    <w:rsid w:val="00C57F34"/>
    <w:rsid w:val="00C63A8C"/>
    <w:rsid w:val="00C6467D"/>
    <w:rsid w:val="00C662E3"/>
    <w:rsid w:val="00C73F3D"/>
    <w:rsid w:val="00C76291"/>
    <w:rsid w:val="00C81904"/>
    <w:rsid w:val="00C91C9E"/>
    <w:rsid w:val="00C93AD7"/>
    <w:rsid w:val="00C94281"/>
    <w:rsid w:val="00C97A26"/>
    <w:rsid w:val="00CA42FC"/>
    <w:rsid w:val="00CA57A4"/>
    <w:rsid w:val="00CB0EB8"/>
    <w:rsid w:val="00CB1166"/>
    <w:rsid w:val="00CB1732"/>
    <w:rsid w:val="00CB1FF8"/>
    <w:rsid w:val="00CB67E7"/>
    <w:rsid w:val="00CD18D2"/>
    <w:rsid w:val="00CE15B0"/>
    <w:rsid w:val="00CF3E56"/>
    <w:rsid w:val="00D11349"/>
    <w:rsid w:val="00D1443C"/>
    <w:rsid w:val="00D15299"/>
    <w:rsid w:val="00D1785A"/>
    <w:rsid w:val="00D3077B"/>
    <w:rsid w:val="00D36576"/>
    <w:rsid w:val="00D37CE2"/>
    <w:rsid w:val="00D43298"/>
    <w:rsid w:val="00D546E3"/>
    <w:rsid w:val="00D55C44"/>
    <w:rsid w:val="00D63C67"/>
    <w:rsid w:val="00D93C19"/>
    <w:rsid w:val="00D96F2A"/>
    <w:rsid w:val="00DA18D2"/>
    <w:rsid w:val="00DA3652"/>
    <w:rsid w:val="00DA613E"/>
    <w:rsid w:val="00DB0E5F"/>
    <w:rsid w:val="00DC7067"/>
    <w:rsid w:val="00DD2AFA"/>
    <w:rsid w:val="00DE3450"/>
    <w:rsid w:val="00E0035B"/>
    <w:rsid w:val="00E00AA2"/>
    <w:rsid w:val="00E03FDF"/>
    <w:rsid w:val="00E109CF"/>
    <w:rsid w:val="00E23D6C"/>
    <w:rsid w:val="00E329DF"/>
    <w:rsid w:val="00E52C68"/>
    <w:rsid w:val="00E60392"/>
    <w:rsid w:val="00E65A04"/>
    <w:rsid w:val="00E71E91"/>
    <w:rsid w:val="00E725BD"/>
    <w:rsid w:val="00E90E82"/>
    <w:rsid w:val="00E939C1"/>
    <w:rsid w:val="00E9712D"/>
    <w:rsid w:val="00ED018E"/>
    <w:rsid w:val="00ED3C7E"/>
    <w:rsid w:val="00ED3C92"/>
    <w:rsid w:val="00ED4155"/>
    <w:rsid w:val="00EF1269"/>
    <w:rsid w:val="00F042F6"/>
    <w:rsid w:val="00F12B45"/>
    <w:rsid w:val="00F178E2"/>
    <w:rsid w:val="00F3000C"/>
    <w:rsid w:val="00F3795E"/>
    <w:rsid w:val="00F4374E"/>
    <w:rsid w:val="00F50B52"/>
    <w:rsid w:val="00F60EFD"/>
    <w:rsid w:val="00F72989"/>
    <w:rsid w:val="00F835C2"/>
    <w:rsid w:val="00F8479C"/>
    <w:rsid w:val="00F85D82"/>
    <w:rsid w:val="00F91294"/>
    <w:rsid w:val="00F97745"/>
    <w:rsid w:val="00FA5DB0"/>
    <w:rsid w:val="00FB1A0B"/>
    <w:rsid w:val="00FC1DA1"/>
    <w:rsid w:val="00FC772A"/>
    <w:rsid w:val="00FE118A"/>
    <w:rsid w:val="00FF1C33"/>
    <w:rsid w:val="00FF56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E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te-title-text">
    <w:name w:val="note-title-text"/>
    <w:basedOn w:val="a"/>
    <w:rsid w:val="00DC7067"/>
    <w:pPr>
      <w:widowControl/>
      <w:spacing w:before="100" w:beforeAutospacing="1" w:after="100" w:afterAutospacing="1"/>
      <w:jc w:val="left"/>
    </w:pPr>
    <w:rPr>
      <w:rFonts w:ascii="宋体" w:eastAsia="宋体" w:hAnsi="宋体" w:cs="宋体"/>
      <w:kern w:val="0"/>
      <w:sz w:val="24"/>
      <w:szCs w:val="24"/>
    </w:rPr>
  </w:style>
  <w:style w:type="character" w:customStyle="1" w:styleId="meta-create">
    <w:name w:val="meta-create"/>
    <w:basedOn w:val="a0"/>
    <w:rsid w:val="00DC7067"/>
  </w:style>
  <w:style w:type="character" w:customStyle="1" w:styleId="apple-converted-space">
    <w:name w:val="apple-converted-space"/>
    <w:basedOn w:val="a0"/>
    <w:rsid w:val="00DC7067"/>
  </w:style>
  <w:style w:type="character" w:customStyle="1" w:styleId="meta-update">
    <w:name w:val="meta-update"/>
    <w:basedOn w:val="a0"/>
    <w:rsid w:val="00DC7067"/>
  </w:style>
  <w:style w:type="paragraph" w:styleId="a3">
    <w:name w:val="Normal (Web)"/>
    <w:basedOn w:val="a"/>
    <w:uiPriority w:val="99"/>
    <w:semiHidden/>
    <w:unhideWhenUsed/>
    <w:rsid w:val="00DC706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46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46BFA"/>
    <w:rPr>
      <w:sz w:val="18"/>
      <w:szCs w:val="18"/>
    </w:rPr>
  </w:style>
  <w:style w:type="paragraph" w:styleId="a5">
    <w:name w:val="footer"/>
    <w:basedOn w:val="a"/>
    <w:link w:val="Char0"/>
    <w:uiPriority w:val="99"/>
    <w:unhideWhenUsed/>
    <w:rsid w:val="00546BFA"/>
    <w:pPr>
      <w:tabs>
        <w:tab w:val="center" w:pos="4153"/>
        <w:tab w:val="right" w:pos="8306"/>
      </w:tabs>
      <w:snapToGrid w:val="0"/>
      <w:jc w:val="left"/>
    </w:pPr>
    <w:rPr>
      <w:sz w:val="18"/>
      <w:szCs w:val="18"/>
    </w:rPr>
  </w:style>
  <w:style w:type="character" w:customStyle="1" w:styleId="Char0">
    <w:name w:val="页脚 Char"/>
    <w:basedOn w:val="a0"/>
    <w:link w:val="a5"/>
    <w:uiPriority w:val="99"/>
    <w:rsid w:val="00546BFA"/>
    <w:rPr>
      <w:sz w:val="18"/>
      <w:szCs w:val="18"/>
    </w:rPr>
  </w:style>
  <w:style w:type="character" w:styleId="a6">
    <w:name w:val="annotation reference"/>
    <w:basedOn w:val="a0"/>
    <w:uiPriority w:val="99"/>
    <w:semiHidden/>
    <w:unhideWhenUsed/>
    <w:rsid w:val="00246A86"/>
    <w:rPr>
      <w:sz w:val="21"/>
      <w:szCs w:val="21"/>
    </w:rPr>
  </w:style>
  <w:style w:type="paragraph" w:styleId="a7">
    <w:name w:val="annotation text"/>
    <w:basedOn w:val="a"/>
    <w:link w:val="Char1"/>
    <w:uiPriority w:val="99"/>
    <w:semiHidden/>
    <w:unhideWhenUsed/>
    <w:rsid w:val="00246A86"/>
    <w:pPr>
      <w:jc w:val="left"/>
    </w:pPr>
  </w:style>
  <w:style w:type="character" w:customStyle="1" w:styleId="Char1">
    <w:name w:val="批注文字 Char"/>
    <w:basedOn w:val="a0"/>
    <w:link w:val="a7"/>
    <w:uiPriority w:val="99"/>
    <w:semiHidden/>
    <w:rsid w:val="00246A86"/>
  </w:style>
  <w:style w:type="paragraph" w:styleId="a8">
    <w:name w:val="annotation subject"/>
    <w:basedOn w:val="a7"/>
    <w:next w:val="a7"/>
    <w:link w:val="Char2"/>
    <w:uiPriority w:val="99"/>
    <w:semiHidden/>
    <w:unhideWhenUsed/>
    <w:rsid w:val="00246A86"/>
    <w:rPr>
      <w:b/>
      <w:bCs/>
    </w:rPr>
  </w:style>
  <w:style w:type="character" w:customStyle="1" w:styleId="Char2">
    <w:name w:val="批注主题 Char"/>
    <w:basedOn w:val="Char1"/>
    <w:link w:val="a8"/>
    <w:uiPriority w:val="99"/>
    <w:semiHidden/>
    <w:rsid w:val="00246A86"/>
    <w:rPr>
      <w:b/>
      <w:bCs/>
    </w:rPr>
  </w:style>
  <w:style w:type="paragraph" w:styleId="a9">
    <w:name w:val="Balloon Text"/>
    <w:basedOn w:val="a"/>
    <w:link w:val="Char3"/>
    <w:uiPriority w:val="99"/>
    <w:semiHidden/>
    <w:unhideWhenUsed/>
    <w:rsid w:val="00246A86"/>
    <w:rPr>
      <w:sz w:val="18"/>
      <w:szCs w:val="18"/>
    </w:rPr>
  </w:style>
  <w:style w:type="character" w:customStyle="1" w:styleId="Char3">
    <w:name w:val="批注框文本 Char"/>
    <w:basedOn w:val="a0"/>
    <w:link w:val="a9"/>
    <w:uiPriority w:val="99"/>
    <w:semiHidden/>
    <w:rsid w:val="00246A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E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te-title-text">
    <w:name w:val="note-title-text"/>
    <w:basedOn w:val="a"/>
    <w:rsid w:val="00DC7067"/>
    <w:pPr>
      <w:widowControl/>
      <w:spacing w:before="100" w:beforeAutospacing="1" w:after="100" w:afterAutospacing="1"/>
      <w:jc w:val="left"/>
    </w:pPr>
    <w:rPr>
      <w:rFonts w:ascii="宋体" w:eastAsia="宋体" w:hAnsi="宋体" w:cs="宋体"/>
      <w:kern w:val="0"/>
      <w:sz w:val="24"/>
      <w:szCs w:val="24"/>
    </w:rPr>
  </w:style>
  <w:style w:type="character" w:customStyle="1" w:styleId="meta-create">
    <w:name w:val="meta-create"/>
    <w:basedOn w:val="a0"/>
    <w:rsid w:val="00DC7067"/>
  </w:style>
  <w:style w:type="character" w:customStyle="1" w:styleId="apple-converted-space">
    <w:name w:val="apple-converted-space"/>
    <w:basedOn w:val="a0"/>
    <w:rsid w:val="00DC7067"/>
  </w:style>
  <w:style w:type="character" w:customStyle="1" w:styleId="meta-update">
    <w:name w:val="meta-update"/>
    <w:basedOn w:val="a0"/>
    <w:rsid w:val="00DC7067"/>
  </w:style>
  <w:style w:type="paragraph" w:styleId="a3">
    <w:name w:val="Normal (Web)"/>
    <w:basedOn w:val="a"/>
    <w:uiPriority w:val="99"/>
    <w:semiHidden/>
    <w:unhideWhenUsed/>
    <w:rsid w:val="00DC706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46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46BFA"/>
    <w:rPr>
      <w:sz w:val="18"/>
      <w:szCs w:val="18"/>
    </w:rPr>
  </w:style>
  <w:style w:type="paragraph" w:styleId="a5">
    <w:name w:val="footer"/>
    <w:basedOn w:val="a"/>
    <w:link w:val="Char0"/>
    <w:uiPriority w:val="99"/>
    <w:unhideWhenUsed/>
    <w:rsid w:val="00546BFA"/>
    <w:pPr>
      <w:tabs>
        <w:tab w:val="center" w:pos="4153"/>
        <w:tab w:val="right" w:pos="8306"/>
      </w:tabs>
      <w:snapToGrid w:val="0"/>
      <w:jc w:val="left"/>
    </w:pPr>
    <w:rPr>
      <w:sz w:val="18"/>
      <w:szCs w:val="18"/>
    </w:rPr>
  </w:style>
  <w:style w:type="character" w:customStyle="1" w:styleId="Char0">
    <w:name w:val="页脚 Char"/>
    <w:basedOn w:val="a0"/>
    <w:link w:val="a5"/>
    <w:uiPriority w:val="99"/>
    <w:rsid w:val="00546BFA"/>
    <w:rPr>
      <w:sz w:val="18"/>
      <w:szCs w:val="18"/>
    </w:rPr>
  </w:style>
  <w:style w:type="character" w:styleId="a6">
    <w:name w:val="annotation reference"/>
    <w:basedOn w:val="a0"/>
    <w:uiPriority w:val="99"/>
    <w:semiHidden/>
    <w:unhideWhenUsed/>
    <w:rsid w:val="00246A86"/>
    <w:rPr>
      <w:sz w:val="21"/>
      <w:szCs w:val="21"/>
    </w:rPr>
  </w:style>
  <w:style w:type="paragraph" w:styleId="a7">
    <w:name w:val="annotation text"/>
    <w:basedOn w:val="a"/>
    <w:link w:val="Char1"/>
    <w:uiPriority w:val="99"/>
    <w:semiHidden/>
    <w:unhideWhenUsed/>
    <w:rsid w:val="00246A86"/>
    <w:pPr>
      <w:jc w:val="left"/>
    </w:pPr>
  </w:style>
  <w:style w:type="character" w:customStyle="1" w:styleId="Char1">
    <w:name w:val="批注文字 Char"/>
    <w:basedOn w:val="a0"/>
    <w:link w:val="a7"/>
    <w:uiPriority w:val="99"/>
    <w:semiHidden/>
    <w:rsid w:val="00246A86"/>
  </w:style>
  <w:style w:type="paragraph" w:styleId="a8">
    <w:name w:val="annotation subject"/>
    <w:basedOn w:val="a7"/>
    <w:next w:val="a7"/>
    <w:link w:val="Char2"/>
    <w:uiPriority w:val="99"/>
    <w:semiHidden/>
    <w:unhideWhenUsed/>
    <w:rsid w:val="00246A86"/>
    <w:rPr>
      <w:b/>
      <w:bCs/>
    </w:rPr>
  </w:style>
  <w:style w:type="character" w:customStyle="1" w:styleId="Char2">
    <w:name w:val="批注主题 Char"/>
    <w:basedOn w:val="Char1"/>
    <w:link w:val="a8"/>
    <w:uiPriority w:val="99"/>
    <w:semiHidden/>
    <w:rsid w:val="00246A86"/>
    <w:rPr>
      <w:b/>
      <w:bCs/>
    </w:rPr>
  </w:style>
  <w:style w:type="paragraph" w:styleId="a9">
    <w:name w:val="Balloon Text"/>
    <w:basedOn w:val="a"/>
    <w:link w:val="Char3"/>
    <w:uiPriority w:val="99"/>
    <w:semiHidden/>
    <w:unhideWhenUsed/>
    <w:rsid w:val="00246A86"/>
    <w:rPr>
      <w:sz w:val="18"/>
      <w:szCs w:val="18"/>
    </w:rPr>
  </w:style>
  <w:style w:type="character" w:customStyle="1" w:styleId="Char3">
    <w:name w:val="批注框文本 Char"/>
    <w:basedOn w:val="a0"/>
    <w:link w:val="a9"/>
    <w:uiPriority w:val="99"/>
    <w:semiHidden/>
    <w:rsid w:val="00246A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835606">
      <w:bodyDiv w:val="1"/>
      <w:marLeft w:val="0"/>
      <w:marRight w:val="0"/>
      <w:marTop w:val="0"/>
      <w:marBottom w:val="0"/>
      <w:divBdr>
        <w:top w:val="none" w:sz="0" w:space="0" w:color="auto"/>
        <w:left w:val="none" w:sz="0" w:space="0" w:color="auto"/>
        <w:bottom w:val="none" w:sz="0" w:space="0" w:color="auto"/>
        <w:right w:val="none" w:sz="0" w:space="0" w:color="auto"/>
      </w:divBdr>
      <w:divsChild>
        <w:div w:id="497695497">
          <w:marLeft w:val="0"/>
          <w:marRight w:val="0"/>
          <w:marTop w:val="0"/>
          <w:marBottom w:val="0"/>
          <w:divBdr>
            <w:top w:val="none" w:sz="0" w:space="0" w:color="auto"/>
            <w:left w:val="none" w:sz="0" w:space="0" w:color="auto"/>
            <w:bottom w:val="none" w:sz="0" w:space="0" w:color="auto"/>
            <w:right w:val="none" w:sz="0" w:space="0" w:color="auto"/>
          </w:divBdr>
        </w:div>
        <w:div w:id="767194548">
          <w:marLeft w:val="0"/>
          <w:marRight w:val="0"/>
          <w:marTop w:val="0"/>
          <w:marBottom w:val="0"/>
          <w:divBdr>
            <w:top w:val="none" w:sz="0" w:space="0" w:color="auto"/>
            <w:left w:val="none" w:sz="0" w:space="0" w:color="auto"/>
            <w:bottom w:val="none" w:sz="0" w:space="0" w:color="auto"/>
            <w:right w:val="none" w:sz="0" w:space="0" w:color="auto"/>
          </w:divBdr>
          <w:divsChild>
            <w:div w:id="1830321592">
              <w:marLeft w:val="300"/>
              <w:marRight w:val="0"/>
              <w:marTop w:val="0"/>
              <w:marBottom w:val="0"/>
              <w:divBdr>
                <w:top w:val="none" w:sz="0" w:space="0" w:color="auto"/>
                <w:left w:val="none" w:sz="0" w:space="0" w:color="auto"/>
                <w:bottom w:val="single" w:sz="6" w:space="11" w:color="E6E6E6"/>
                <w:right w:val="none" w:sz="0" w:space="0" w:color="auto"/>
              </w:divBdr>
            </w:div>
          </w:divsChild>
        </w:div>
        <w:div w:id="1556771097">
          <w:marLeft w:val="480"/>
          <w:marRight w:val="480"/>
          <w:marTop w:val="135"/>
          <w:marBottom w:val="0"/>
          <w:divBdr>
            <w:top w:val="none" w:sz="0" w:space="0" w:color="auto"/>
            <w:left w:val="none" w:sz="0" w:space="0" w:color="auto"/>
            <w:bottom w:val="none" w:sz="0" w:space="0" w:color="auto"/>
            <w:right w:val="none" w:sz="0" w:space="0" w:color="auto"/>
          </w:divBdr>
          <w:divsChild>
            <w:div w:id="9306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F1360-2B79-455D-B6DE-6366CE82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810</Words>
  <Characters>4621</Characters>
  <Application>Microsoft Office Word</Application>
  <DocSecurity>0</DocSecurity>
  <Lines>38</Lines>
  <Paragraphs>10</Paragraphs>
  <ScaleCrop>false</ScaleCrop>
  <Company>http://sdwm.org</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DELL</cp:lastModifiedBy>
  <cp:revision>81</cp:revision>
  <dcterms:created xsi:type="dcterms:W3CDTF">2020-02-29T02:16:00Z</dcterms:created>
  <dcterms:modified xsi:type="dcterms:W3CDTF">2020-06-30T09:15:00Z</dcterms:modified>
</cp:coreProperties>
</file>