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91AF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河南双汇投资发展股份有限公司</w:t>
      </w:r>
    </w:p>
    <w:p w14:paraId="36FCC12A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投资者</w:t>
      </w:r>
      <w:bookmarkStart w:id="0" w:name="_Hlk536449059"/>
      <w:r w:rsidRPr="00B61224">
        <w:rPr>
          <w:rFonts w:ascii="Times New Roman" w:hAnsi="Times New Roman" w:hint="eastAsia"/>
          <w:b/>
          <w:sz w:val="30"/>
          <w:szCs w:val="30"/>
        </w:rPr>
        <w:t>调研</w:t>
      </w:r>
      <w:bookmarkEnd w:id="0"/>
      <w:r w:rsidRPr="00B61224">
        <w:rPr>
          <w:rFonts w:ascii="Times New Roman" w:hAnsi="Times New Roman" w:hint="eastAsia"/>
          <w:b/>
          <w:sz w:val="30"/>
          <w:szCs w:val="30"/>
        </w:rPr>
        <w:t>记录</w:t>
      </w:r>
    </w:p>
    <w:p w14:paraId="198B32E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551"/>
        <w:gridCol w:w="1412"/>
        <w:gridCol w:w="1081"/>
        <w:gridCol w:w="664"/>
        <w:gridCol w:w="466"/>
        <w:gridCol w:w="920"/>
        <w:gridCol w:w="1491"/>
      </w:tblGrid>
      <w:tr w:rsidR="00F80767" w:rsidRPr="00B61224" w14:paraId="24B97425" w14:textId="77777777" w:rsidTr="007429C9">
        <w:trPr>
          <w:trHeight w:val="594"/>
        </w:trPr>
        <w:tc>
          <w:tcPr>
            <w:tcW w:w="868" w:type="pct"/>
            <w:vAlign w:val="center"/>
          </w:tcPr>
          <w:p w14:paraId="0C2C0503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时间</w:t>
            </w:r>
          </w:p>
        </w:tc>
        <w:tc>
          <w:tcPr>
            <w:tcW w:w="2203" w:type="pct"/>
            <w:gridSpan w:val="3"/>
            <w:vAlign w:val="center"/>
          </w:tcPr>
          <w:p w14:paraId="0FC8EFB4" w14:textId="03B4D445" w:rsidR="00F80767" w:rsidRPr="00B61224" w:rsidRDefault="00F80767" w:rsidP="00CB7544">
            <w:pPr>
              <w:rPr>
                <w:rFonts w:ascii="Times New Roman" w:hAnsi="Times New Roman"/>
                <w:color w:val="FF0000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年</w:t>
            </w:r>
            <w:r w:rsidR="00AD26A7">
              <w:rPr>
                <w:rFonts w:ascii="Times New Roman" w:hAnsi="Times New Roman"/>
                <w:sz w:val="24"/>
              </w:rPr>
              <w:t>7</w:t>
            </w:r>
            <w:r w:rsidRPr="00B61224">
              <w:rPr>
                <w:rFonts w:ascii="Times New Roman" w:hAnsi="Times New Roman" w:hint="eastAsia"/>
                <w:sz w:val="24"/>
              </w:rPr>
              <w:t>月</w:t>
            </w:r>
            <w:r w:rsidR="00AD26A7">
              <w:rPr>
                <w:rFonts w:ascii="Times New Roman" w:hAnsi="Times New Roman"/>
                <w:sz w:val="24"/>
              </w:rPr>
              <w:t>2</w:t>
            </w:r>
            <w:r w:rsidR="00C0181B" w:rsidRPr="00B61224">
              <w:rPr>
                <w:rFonts w:ascii="Times New Roman" w:hAnsi="Times New Roman" w:hint="eastAsia"/>
                <w:sz w:val="24"/>
              </w:rPr>
              <w:t>日</w:t>
            </w:r>
            <w:r w:rsidR="00C0181B" w:rsidRPr="00B6122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16" w:type="pct"/>
            <w:gridSpan w:val="2"/>
            <w:vAlign w:val="center"/>
          </w:tcPr>
          <w:p w14:paraId="2AA074EE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地点</w:t>
            </w:r>
          </w:p>
        </w:tc>
        <w:tc>
          <w:tcPr>
            <w:tcW w:w="1313" w:type="pct"/>
            <w:gridSpan w:val="2"/>
            <w:vAlign w:val="center"/>
          </w:tcPr>
          <w:p w14:paraId="68B28C33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电话会议</w:t>
            </w:r>
          </w:p>
        </w:tc>
      </w:tr>
      <w:tr w:rsidR="00F80767" w:rsidRPr="00B61224" w14:paraId="2E6B3544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79A96D5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投资者</w:t>
            </w:r>
            <w:r w:rsidRPr="00B61224">
              <w:rPr>
                <w:rFonts w:ascii="Times New Roman" w:hAnsi="Times New Roman"/>
                <w:b/>
                <w:sz w:val="24"/>
              </w:rPr>
              <w:t>关系活动类别</w:t>
            </w:r>
          </w:p>
        </w:tc>
        <w:tc>
          <w:tcPr>
            <w:tcW w:w="4132" w:type="pct"/>
            <w:gridSpan w:val="7"/>
            <w:vAlign w:val="center"/>
          </w:tcPr>
          <w:p w14:paraId="73D43110" w14:textId="3C9C169C" w:rsidR="00F80767" w:rsidRPr="00B61224" w:rsidRDefault="00F80767" w:rsidP="00630EE7">
            <w:pPr>
              <w:widowControl/>
              <w:jc w:val="left"/>
              <w:rPr>
                <w:rFonts w:ascii="Times New Roman" w:hAnsi="Times New Roman" w:cs="宋体"/>
                <w:sz w:val="24"/>
              </w:rPr>
            </w:pPr>
            <w:r w:rsidRPr="00B61224">
              <w:rPr>
                <w:rFonts w:ascii="Times New Roman" w:hAnsi="Times New Roman" w:cs="宋体" w:hint="eastAsia"/>
                <w:sz w:val="24"/>
              </w:rPr>
              <w:t>投资者</w:t>
            </w:r>
            <w:r w:rsidRPr="00B61224">
              <w:rPr>
                <w:rFonts w:ascii="Times New Roman" w:hAnsi="Times New Roman" w:cs="宋体"/>
                <w:sz w:val="24"/>
              </w:rPr>
              <w:t>交流会</w:t>
            </w:r>
          </w:p>
        </w:tc>
      </w:tr>
      <w:tr w:rsidR="00F80767" w:rsidRPr="00B61224" w14:paraId="3FD29728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61E72E52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参与单位</w:t>
            </w:r>
            <w:r w:rsidRPr="00B61224">
              <w:rPr>
                <w:rFonts w:ascii="Times New Roman" w:hAnsi="Times New Roman"/>
                <w:b/>
                <w:sz w:val="24"/>
              </w:rPr>
              <w:t>名称及人员姓名</w:t>
            </w:r>
          </w:p>
        </w:tc>
        <w:tc>
          <w:tcPr>
            <w:tcW w:w="4132" w:type="pct"/>
            <w:gridSpan w:val="7"/>
            <w:vAlign w:val="center"/>
          </w:tcPr>
          <w:p w14:paraId="7CE8D79A" w14:textId="6150F97B" w:rsidR="00F80767" w:rsidRPr="00B61224" w:rsidRDefault="00AD26A7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安信证券</w:t>
            </w:r>
            <w:r w:rsidR="00F80767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F80767" w:rsidRPr="00B61224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苏铖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、</w:t>
            </w: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徐哲琪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、</w:t>
            </w: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陈卓钰</w:t>
            </w:r>
          </w:p>
          <w:p w14:paraId="7A184336" w14:textId="6DA38C12" w:rsidR="00DF4D3E" w:rsidRPr="00B61224" w:rsidRDefault="00AD26A7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嘉</w:t>
            </w:r>
            <w:proofErr w:type="gramStart"/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实基金</w:t>
            </w:r>
            <w:proofErr w:type="gramEnd"/>
            <w:r w:rsidR="00356691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谭丽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、左勇、</w:t>
            </w: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翟琳琳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等</w:t>
            </w:r>
          </w:p>
          <w:p w14:paraId="154B2FDD" w14:textId="6EF33AA3" w:rsidR="00DF4D3E" w:rsidRPr="00B61224" w:rsidRDefault="00AD26A7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博时</w:t>
            </w:r>
            <w:r w:rsidR="00E36276" w:rsidRPr="00B61224">
              <w:rPr>
                <w:rFonts w:ascii="Times New Roman" w:hAnsi="Times New Roman" w:cs="宋体" w:hint="eastAsia"/>
                <w:kern w:val="0"/>
                <w:sz w:val="24"/>
              </w:rPr>
              <w:t>基金</w:t>
            </w:r>
            <w:r w:rsidR="00DF4D3E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proofErr w:type="gramStart"/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宋星琦</w:t>
            </w:r>
            <w:proofErr w:type="gramEnd"/>
          </w:p>
          <w:p w14:paraId="300309E1" w14:textId="66F02B0B" w:rsidR="00AD26A7" w:rsidRDefault="00AD26A7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鹏华基金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王康佳</w:t>
            </w:r>
          </w:p>
          <w:p w14:paraId="61076AC2" w14:textId="7C779B53" w:rsidR="00AD26A7" w:rsidRDefault="00AD26A7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华夏基金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陈虎</w:t>
            </w:r>
          </w:p>
          <w:p w14:paraId="5B9A0C31" w14:textId="1EA5683B" w:rsidR="00F80767" w:rsidRPr="00B61224" w:rsidRDefault="00AD26A7" w:rsidP="00AD26A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华安基金</w:t>
            </w:r>
            <w:r w:rsidR="006400AC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6400AC" w:rsidRPr="00B61224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AD26A7">
              <w:rPr>
                <w:rFonts w:ascii="Times New Roman" w:hAnsi="Times New Roman" w:cs="宋体" w:hint="eastAsia"/>
                <w:kern w:val="0"/>
                <w:sz w:val="24"/>
              </w:rPr>
              <w:t>陈媛</w:t>
            </w:r>
            <w:r w:rsidR="00E36276" w:rsidRPr="00B61224">
              <w:rPr>
                <w:rFonts w:ascii="Times New Roman" w:hAnsi="Times New Roman" w:cs="宋体" w:hint="eastAsia"/>
                <w:kern w:val="0"/>
                <w:sz w:val="24"/>
              </w:rPr>
              <w:t>等</w:t>
            </w:r>
            <w:r w:rsidR="008D2701">
              <w:rPr>
                <w:rFonts w:ascii="Times New Roman" w:hAnsi="Times New Roman" w:cs="宋体" w:hint="eastAsia"/>
                <w:kern w:val="0"/>
                <w:sz w:val="24"/>
              </w:rPr>
              <w:t>约</w:t>
            </w:r>
            <w:r>
              <w:rPr>
                <w:rFonts w:ascii="Times New Roman" w:hAnsi="Times New Roman" w:cs="宋体"/>
                <w:kern w:val="0"/>
                <w:sz w:val="24"/>
              </w:rPr>
              <w:t>100</w:t>
            </w:r>
            <w:r w:rsidR="00F80767" w:rsidRPr="00B61224">
              <w:rPr>
                <w:rFonts w:ascii="Times New Roman" w:hAnsi="Times New Roman" w:cs="宋体" w:hint="eastAsia"/>
                <w:kern w:val="0"/>
                <w:sz w:val="24"/>
              </w:rPr>
              <w:t>人</w:t>
            </w:r>
            <w:r w:rsidR="00F80767" w:rsidRPr="00B61224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  <w:tr w:rsidR="00F80767" w:rsidRPr="00B61224" w14:paraId="24F9E98E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0CFDADD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公司接待人员</w:t>
            </w:r>
          </w:p>
        </w:tc>
        <w:tc>
          <w:tcPr>
            <w:tcW w:w="4132" w:type="pct"/>
            <w:gridSpan w:val="7"/>
            <w:vAlign w:val="center"/>
          </w:tcPr>
          <w:p w14:paraId="7B025EC0" w14:textId="4F2A05FE" w:rsidR="00F80767" w:rsidRPr="00B61224" w:rsidRDefault="00DF4D3E" w:rsidP="005D67A2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cs="宋体" w:hint="eastAsia"/>
                <w:sz w:val="24"/>
              </w:rPr>
              <w:t>公司副总裁兼董事会秘书张立文</w:t>
            </w:r>
            <w:r w:rsidR="00F80767" w:rsidRPr="00B61224">
              <w:rPr>
                <w:rFonts w:ascii="Times New Roman" w:hAnsi="Times New Roman" w:cs="宋体" w:hint="eastAsia"/>
                <w:sz w:val="24"/>
              </w:rPr>
              <w:t>。</w:t>
            </w:r>
          </w:p>
        </w:tc>
      </w:tr>
      <w:tr w:rsidR="00F80767" w:rsidRPr="00B61224" w14:paraId="678396D2" w14:textId="77777777" w:rsidTr="00630EE7">
        <w:trPr>
          <w:trHeight w:val="428"/>
        </w:trPr>
        <w:tc>
          <w:tcPr>
            <w:tcW w:w="5000" w:type="pct"/>
            <w:gridSpan w:val="8"/>
            <w:vAlign w:val="center"/>
          </w:tcPr>
          <w:p w14:paraId="2281C587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会议记录</w:t>
            </w:r>
          </w:p>
        </w:tc>
      </w:tr>
      <w:tr w:rsidR="00F80767" w:rsidRPr="00B61224" w14:paraId="3D60F64B" w14:textId="77777777" w:rsidTr="00630EE7">
        <w:trPr>
          <w:trHeight w:val="558"/>
        </w:trPr>
        <w:tc>
          <w:tcPr>
            <w:tcW w:w="5000" w:type="pct"/>
            <w:gridSpan w:val="8"/>
          </w:tcPr>
          <w:p w14:paraId="3EFA6433" w14:textId="759994E8" w:rsidR="002772BA" w:rsidRDefault="00F80767" w:rsidP="00630E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kern w:val="0"/>
                <w:sz w:val="24"/>
              </w:rPr>
              <w:t>1</w:t>
            </w:r>
            <w:r w:rsidRPr="00B61224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2772BA">
              <w:rPr>
                <w:rFonts w:ascii="Times New Roman" w:hAnsi="Times New Roman" w:hint="eastAsia"/>
                <w:b/>
                <w:kern w:val="0"/>
                <w:sz w:val="24"/>
              </w:rPr>
              <w:t>双汇餐饮公司的</w:t>
            </w:r>
            <w:r w:rsidR="008D2701" w:rsidRPr="00AC6968">
              <w:rPr>
                <w:rFonts w:ascii="Times New Roman" w:hAnsi="Times New Roman" w:hint="eastAsia"/>
                <w:b/>
                <w:kern w:val="0"/>
                <w:sz w:val="24"/>
              </w:rPr>
              <w:t>主要业务</w:t>
            </w:r>
            <w:r w:rsidR="002772BA" w:rsidRPr="00AC6968">
              <w:rPr>
                <w:rFonts w:ascii="Times New Roman" w:hAnsi="Times New Roman" w:hint="eastAsia"/>
                <w:b/>
                <w:kern w:val="0"/>
                <w:sz w:val="24"/>
              </w:rPr>
              <w:t>是什么？</w:t>
            </w:r>
          </w:p>
          <w:p w14:paraId="482750E7" w14:textId="2D798007" w:rsidR="002772BA" w:rsidRPr="002772BA" w:rsidRDefault="00AC6968" w:rsidP="002772BA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402D8">
              <w:rPr>
                <w:rFonts w:ascii="Times New Roman" w:hAnsi="Times New Roman" w:hint="eastAsia"/>
                <w:kern w:val="0"/>
                <w:sz w:val="24"/>
              </w:rPr>
              <w:t>公司董事会于</w:t>
            </w:r>
            <w:r w:rsidRPr="002402D8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Pr="002402D8">
              <w:rPr>
                <w:rFonts w:ascii="Times New Roman" w:hAnsi="Times New Roman"/>
                <w:kern w:val="0"/>
                <w:sz w:val="24"/>
              </w:rPr>
              <w:t>020</w:t>
            </w:r>
            <w:r w:rsidRPr="002402D8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2402D8">
              <w:rPr>
                <w:rFonts w:ascii="Times New Roman" w:hAnsi="Times New Roman" w:hint="eastAsia"/>
                <w:kern w:val="0"/>
                <w:sz w:val="24"/>
              </w:rPr>
              <w:t>3</w:t>
            </w:r>
            <w:r w:rsidRPr="002402D8">
              <w:rPr>
                <w:rFonts w:ascii="Times New Roman" w:hAnsi="Times New Roman" w:hint="eastAsia"/>
                <w:kern w:val="0"/>
                <w:sz w:val="24"/>
              </w:rPr>
              <w:t>月批准设立</w:t>
            </w:r>
            <w:r w:rsidR="002402D8" w:rsidRPr="002402D8">
              <w:rPr>
                <w:rFonts w:ascii="Times New Roman" w:hAnsi="Times New Roman" w:hint="eastAsia"/>
                <w:kern w:val="0"/>
                <w:sz w:val="24"/>
              </w:rPr>
              <w:t>了</w:t>
            </w:r>
            <w:r w:rsidRPr="002402D8">
              <w:rPr>
                <w:rFonts w:ascii="Times New Roman" w:hAnsi="Times New Roman" w:hint="eastAsia"/>
                <w:kern w:val="0"/>
                <w:sz w:val="24"/>
              </w:rPr>
              <w:t>双汇餐饮投资管理有限公司</w:t>
            </w:r>
            <w:r w:rsidR="002772BA" w:rsidRPr="002402D8">
              <w:rPr>
                <w:rFonts w:ascii="Times New Roman" w:hAnsi="Times New Roman" w:hint="eastAsia"/>
                <w:kern w:val="0"/>
                <w:sz w:val="24"/>
              </w:rPr>
              <w:t>，双汇</w:t>
            </w:r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餐饮公司的业务规划主要</w:t>
            </w:r>
            <w:r w:rsidR="002772BA">
              <w:rPr>
                <w:rFonts w:ascii="Times New Roman" w:hAnsi="Times New Roman" w:hint="eastAsia"/>
                <w:kern w:val="0"/>
                <w:sz w:val="24"/>
              </w:rPr>
              <w:t>为</w:t>
            </w:r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三大板块：一是</w:t>
            </w:r>
            <w:r w:rsidR="002402D8" w:rsidRPr="002772BA">
              <w:rPr>
                <w:rFonts w:ascii="Times New Roman" w:hAnsi="Times New Roman" w:hint="eastAsia"/>
                <w:kern w:val="0"/>
                <w:sz w:val="24"/>
              </w:rPr>
              <w:t>对接餐饮渠道</w:t>
            </w:r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开发推广</w:t>
            </w:r>
            <w:r w:rsidR="002402D8" w:rsidRPr="002772BA">
              <w:rPr>
                <w:rFonts w:ascii="Times New Roman" w:hAnsi="Times New Roman" w:hint="eastAsia"/>
                <w:kern w:val="0"/>
                <w:sz w:val="24"/>
              </w:rPr>
              <w:t>餐饮</w:t>
            </w:r>
            <w:r w:rsidR="002402D8">
              <w:rPr>
                <w:rFonts w:ascii="Times New Roman" w:hAnsi="Times New Roman" w:hint="eastAsia"/>
                <w:kern w:val="0"/>
                <w:sz w:val="24"/>
              </w:rPr>
              <w:t>产品</w:t>
            </w:r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；二是通过不同方式参与门店经营，</w:t>
            </w:r>
            <w:r w:rsidR="002772BA">
              <w:rPr>
                <w:rFonts w:ascii="Times New Roman" w:hAnsi="Times New Roman" w:hint="eastAsia"/>
                <w:kern w:val="0"/>
                <w:sz w:val="24"/>
              </w:rPr>
              <w:t>更好地了解终端消费需求，有利于公司丰富“进家庭、上餐桌”的餐饮类产品；三是整合企业资源，</w:t>
            </w:r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向餐饮企业提供</w:t>
            </w:r>
            <w:proofErr w:type="gramStart"/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食材原料</w:t>
            </w:r>
            <w:proofErr w:type="gramEnd"/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和调理菜品的一站</w:t>
            </w:r>
            <w:proofErr w:type="gramStart"/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式供应</w:t>
            </w:r>
            <w:proofErr w:type="gramEnd"/>
            <w:r w:rsidR="002772BA" w:rsidRPr="002772BA">
              <w:rPr>
                <w:rFonts w:ascii="Times New Roman" w:hAnsi="Times New Roman" w:hint="eastAsia"/>
                <w:kern w:val="0"/>
                <w:sz w:val="24"/>
              </w:rPr>
              <w:t>服务</w:t>
            </w:r>
            <w:r w:rsidR="003006B0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170BE2E6" w14:textId="66D85665" w:rsidR="003B30DB" w:rsidRDefault="003B30DB" w:rsidP="00630E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、目前</w:t>
            </w:r>
            <w:r w:rsidR="007F40E7">
              <w:rPr>
                <w:rFonts w:ascii="Times New Roman" w:hAnsi="Times New Roman" w:hint="eastAsia"/>
                <w:b/>
                <w:kern w:val="0"/>
                <w:sz w:val="24"/>
              </w:rPr>
              <w:t>肉制品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重点</w:t>
            </w:r>
            <w:r w:rsidR="002402D8">
              <w:rPr>
                <w:rFonts w:ascii="Times New Roman" w:hAnsi="Times New Roman" w:hint="eastAsia"/>
                <w:b/>
                <w:kern w:val="0"/>
                <w:sz w:val="24"/>
              </w:rPr>
              <w:t>推广的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新产品？</w:t>
            </w:r>
          </w:p>
          <w:p w14:paraId="79846145" w14:textId="41DE6D99" w:rsidR="003B30DB" w:rsidRDefault="003B30DB" w:rsidP="00630EE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Pr="003B30DB">
              <w:rPr>
                <w:rFonts w:ascii="Times New Roman" w:hAnsi="Times New Roman" w:hint="eastAsia"/>
                <w:kern w:val="0"/>
                <w:sz w:val="24"/>
              </w:rPr>
              <w:t>按照“主推高端、减少数量、提升质量、聚焦推广”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 w:rsidR="000C54F0">
              <w:rPr>
                <w:rFonts w:ascii="Times New Roman" w:hAnsi="Times New Roman" w:hint="eastAsia"/>
                <w:kern w:val="0"/>
                <w:sz w:val="24"/>
              </w:rPr>
              <w:t>新产品开发</w:t>
            </w:r>
            <w:r>
              <w:rPr>
                <w:rFonts w:ascii="Times New Roman" w:hAnsi="Times New Roman" w:hint="eastAsia"/>
                <w:kern w:val="0"/>
                <w:sz w:val="24"/>
              </w:rPr>
              <w:t>思路，</w:t>
            </w:r>
            <w:r w:rsidR="000C54F0">
              <w:rPr>
                <w:rFonts w:ascii="Times New Roman" w:hAnsi="Times New Roman" w:hint="eastAsia"/>
                <w:kern w:val="0"/>
                <w:sz w:val="24"/>
              </w:rPr>
              <w:t>不断提高新品上市成功率。</w:t>
            </w:r>
            <w:r w:rsidR="000C54F0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="000C54F0">
              <w:rPr>
                <w:rFonts w:ascii="Times New Roman" w:hAnsi="Times New Roman"/>
                <w:kern w:val="0"/>
                <w:sz w:val="24"/>
              </w:rPr>
              <w:t>020</w:t>
            </w:r>
            <w:r w:rsidR="000C54F0">
              <w:rPr>
                <w:rFonts w:ascii="Times New Roman" w:hAnsi="Times New Roman" w:hint="eastAsia"/>
                <w:kern w:val="0"/>
                <w:sz w:val="24"/>
              </w:rPr>
              <w:t>年公司重点培育推广</w:t>
            </w:r>
            <w:proofErr w:type="gramStart"/>
            <w:r w:rsidR="000C54F0">
              <w:rPr>
                <w:rFonts w:ascii="Times New Roman" w:hAnsi="Times New Roman" w:hint="eastAsia"/>
                <w:kern w:val="0"/>
                <w:sz w:val="24"/>
              </w:rPr>
              <w:t>双汇筷厨</w:t>
            </w:r>
            <w:proofErr w:type="gramEnd"/>
            <w:r w:rsidR="000C54F0">
              <w:rPr>
                <w:rFonts w:ascii="Times New Roman" w:hAnsi="Times New Roman" w:hint="eastAsia"/>
                <w:kern w:val="0"/>
                <w:sz w:val="24"/>
              </w:rPr>
              <w:t>、</w:t>
            </w:r>
            <w:proofErr w:type="gramStart"/>
            <w:r w:rsidR="000C54F0">
              <w:rPr>
                <w:rFonts w:ascii="Times New Roman" w:hAnsi="Times New Roman" w:hint="eastAsia"/>
                <w:kern w:val="0"/>
                <w:sz w:val="24"/>
              </w:rPr>
              <w:t>辣吗辣</w:t>
            </w:r>
            <w:proofErr w:type="gramEnd"/>
            <w:r w:rsidR="000C54F0">
              <w:rPr>
                <w:rFonts w:ascii="Times New Roman" w:hAnsi="Times New Roman" w:hint="eastAsia"/>
                <w:kern w:val="0"/>
                <w:sz w:val="24"/>
              </w:rPr>
              <w:t>、无淀粉王中王、</w:t>
            </w:r>
            <w:r w:rsidR="000C54F0" w:rsidRPr="000C54F0">
              <w:rPr>
                <w:rFonts w:ascii="Times New Roman" w:hAnsi="Times New Roman" w:hint="eastAsia"/>
                <w:kern w:val="0"/>
                <w:sz w:val="24"/>
              </w:rPr>
              <w:t>金品壹号香肠</w:t>
            </w:r>
            <w:r w:rsidR="000C54F0">
              <w:rPr>
                <w:rFonts w:ascii="Times New Roman" w:hAnsi="Times New Roman" w:hint="eastAsia"/>
                <w:kern w:val="0"/>
                <w:sz w:val="24"/>
              </w:rPr>
              <w:t>、</w:t>
            </w:r>
            <w:r w:rsidR="000C54F0" w:rsidRPr="000C54F0">
              <w:rPr>
                <w:rFonts w:ascii="Times New Roman" w:hAnsi="Times New Roman" w:hint="eastAsia"/>
                <w:kern w:val="0"/>
                <w:sz w:val="24"/>
              </w:rPr>
              <w:t>火</w:t>
            </w:r>
            <w:proofErr w:type="gramStart"/>
            <w:r w:rsidR="000C54F0" w:rsidRPr="000C54F0">
              <w:rPr>
                <w:rFonts w:ascii="Times New Roman" w:hAnsi="Times New Roman" w:hint="eastAsia"/>
                <w:kern w:val="0"/>
                <w:sz w:val="24"/>
              </w:rPr>
              <w:t>炫</w:t>
            </w:r>
            <w:proofErr w:type="gramEnd"/>
            <w:r w:rsidR="000C54F0" w:rsidRPr="000C54F0">
              <w:rPr>
                <w:rFonts w:ascii="Times New Roman" w:hAnsi="Times New Roman" w:hint="eastAsia"/>
                <w:kern w:val="0"/>
                <w:sz w:val="24"/>
              </w:rPr>
              <w:t>风刻花香肠</w:t>
            </w:r>
            <w:r w:rsidR="000C54F0">
              <w:rPr>
                <w:rFonts w:ascii="Times New Roman" w:hAnsi="Times New Roman" w:hint="eastAsia"/>
                <w:kern w:val="0"/>
                <w:sz w:val="24"/>
              </w:rPr>
              <w:t>、素</w:t>
            </w:r>
            <w:r w:rsidR="000C54F0" w:rsidRPr="00B61224">
              <w:rPr>
                <w:rFonts w:ascii="Times New Roman" w:hAnsi="Times New Roman" w:hint="eastAsia"/>
                <w:kern w:val="0"/>
                <w:sz w:val="24"/>
              </w:rPr>
              <w:t>食界、猪头肉</w:t>
            </w:r>
            <w:r w:rsidR="002402D8">
              <w:rPr>
                <w:rFonts w:ascii="Times New Roman" w:hAnsi="Times New Roman" w:hint="eastAsia"/>
                <w:kern w:val="0"/>
                <w:sz w:val="24"/>
              </w:rPr>
              <w:t>等</w:t>
            </w:r>
            <w:r w:rsidR="000C54F0">
              <w:rPr>
                <w:rFonts w:ascii="Times New Roman" w:hAnsi="Times New Roman" w:hint="eastAsia"/>
                <w:kern w:val="0"/>
                <w:sz w:val="24"/>
              </w:rPr>
              <w:t>产品，</w:t>
            </w:r>
            <w:r w:rsidR="00A96E52">
              <w:rPr>
                <w:rFonts w:ascii="Times New Roman" w:hAnsi="Times New Roman" w:hint="eastAsia"/>
                <w:kern w:val="0"/>
                <w:sz w:val="24"/>
              </w:rPr>
              <w:t>精</w:t>
            </w:r>
            <w:r w:rsidR="00A96E52" w:rsidRPr="00B61224">
              <w:rPr>
                <w:rFonts w:ascii="Times New Roman" w:hAnsi="Times New Roman" w:hint="eastAsia"/>
                <w:kern w:val="0"/>
                <w:sz w:val="24"/>
              </w:rPr>
              <w:t>选产品，精准推广，</w:t>
            </w:r>
            <w:r w:rsidR="00A96E52" w:rsidRPr="00A96E52">
              <w:rPr>
                <w:rFonts w:ascii="Times New Roman" w:hAnsi="Times New Roman" w:hint="eastAsia"/>
                <w:kern w:val="0"/>
                <w:sz w:val="24"/>
              </w:rPr>
              <w:t>制订专项营销方案</w:t>
            </w:r>
            <w:r w:rsidR="00A96E52">
              <w:rPr>
                <w:rFonts w:ascii="Times New Roman" w:hAnsi="Times New Roman" w:hint="eastAsia"/>
                <w:kern w:val="0"/>
                <w:sz w:val="24"/>
              </w:rPr>
              <w:t>，加大营销投入，目前新产品上市表现情况良好。</w:t>
            </w:r>
          </w:p>
          <w:p w14:paraId="358EE3D4" w14:textId="6B2CC93F" w:rsidR="007F40E7" w:rsidRDefault="007F40E7" w:rsidP="007F40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6855F3">
              <w:rPr>
                <w:rFonts w:ascii="Times New Roman" w:hAnsi="Times New Roman" w:hint="eastAsia"/>
                <w:b/>
                <w:kern w:val="0"/>
                <w:sz w:val="24"/>
              </w:rPr>
              <w:t>公司</w:t>
            </w:r>
            <w:r w:rsidRPr="007F40E7">
              <w:rPr>
                <w:rFonts w:ascii="Times New Roman" w:hAnsi="Times New Roman" w:hint="eastAsia"/>
                <w:b/>
                <w:kern w:val="0"/>
                <w:sz w:val="24"/>
              </w:rPr>
              <w:t>渠道</w:t>
            </w:r>
            <w:r w:rsidR="006855F3">
              <w:rPr>
                <w:rFonts w:ascii="Times New Roman" w:hAnsi="Times New Roman" w:hint="eastAsia"/>
                <w:b/>
                <w:kern w:val="0"/>
                <w:sz w:val="24"/>
              </w:rPr>
              <w:t>开发</w:t>
            </w:r>
            <w:r w:rsidRPr="007F40E7">
              <w:rPr>
                <w:rFonts w:ascii="Times New Roman" w:hAnsi="Times New Roman" w:hint="eastAsia"/>
                <w:b/>
                <w:kern w:val="0"/>
                <w:sz w:val="24"/>
              </w:rPr>
              <w:t>运作情况如何？</w:t>
            </w:r>
          </w:p>
          <w:p w14:paraId="67591E3E" w14:textId="1F849BDB" w:rsidR="007F40E7" w:rsidRPr="009F5E73" w:rsidRDefault="00CE07DD" w:rsidP="007F40E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="007F40E7" w:rsidRPr="007F40E7">
              <w:rPr>
                <w:rFonts w:ascii="Times New Roman" w:hAnsi="Times New Roman" w:hint="eastAsia"/>
                <w:kern w:val="0"/>
                <w:sz w:val="24"/>
              </w:rPr>
              <w:t>渠</w:t>
            </w:r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道开发以“提升基础渠道运作质量，专人专职开拓新渠道”为总体原则，巩固基础渠道</w:t>
            </w:r>
            <w:r w:rsidR="001A3659" w:rsidRPr="009F5E73">
              <w:rPr>
                <w:rFonts w:ascii="Times New Roman" w:hAnsi="Times New Roman" w:hint="eastAsia"/>
                <w:kern w:val="0"/>
                <w:sz w:val="24"/>
              </w:rPr>
              <w:t>，加快构建立体化客户网络</w:t>
            </w:r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2402D8" w:rsidRPr="009F5E73">
              <w:rPr>
                <w:rFonts w:ascii="Times New Roman" w:hAnsi="Times New Roman" w:hint="eastAsia"/>
                <w:kern w:val="0"/>
                <w:sz w:val="24"/>
              </w:rPr>
              <w:t>同时，</w:t>
            </w:r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持续加强专业化渠道的运作，包括：（</w:t>
            </w:r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1</w:t>
            </w:r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）成立了专门的餐饮管理公司与餐饮渠道实现对接，向餐饮方面渗透；（</w:t>
            </w:r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）成立了电商销售公司，对公司线</w:t>
            </w:r>
            <w:proofErr w:type="gramStart"/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上渠道</w:t>
            </w:r>
            <w:proofErr w:type="gramEnd"/>
            <w:r w:rsidR="007F40E7" w:rsidRPr="009F5E73">
              <w:rPr>
                <w:rFonts w:ascii="Times New Roman" w:hAnsi="Times New Roman" w:hint="eastAsia"/>
                <w:kern w:val="0"/>
                <w:sz w:val="24"/>
              </w:rPr>
              <w:t>进行</w:t>
            </w:r>
            <w:r w:rsidRPr="009F5E73">
              <w:rPr>
                <w:rFonts w:ascii="Times New Roman" w:hAnsi="Times New Roman" w:hint="eastAsia"/>
                <w:kern w:val="0"/>
                <w:sz w:val="24"/>
              </w:rPr>
              <w:t>统一管理，提升管理质量和效率；（</w:t>
            </w:r>
            <w:r w:rsidRPr="009F5E73">
              <w:rPr>
                <w:rFonts w:ascii="Times New Roman" w:hAnsi="Times New Roman" w:hint="eastAsia"/>
                <w:kern w:val="0"/>
                <w:sz w:val="24"/>
              </w:rPr>
              <w:t>3</w:t>
            </w:r>
            <w:r w:rsidRPr="009F5E73">
              <w:rPr>
                <w:rFonts w:ascii="Times New Roman" w:hAnsi="Times New Roman" w:hint="eastAsia"/>
                <w:kern w:val="0"/>
                <w:sz w:val="24"/>
              </w:rPr>
              <w:t>）成立了大客户部，与大客户实现更专业化的服务和对接，提高服务效率</w:t>
            </w:r>
            <w:r w:rsidR="001A3659" w:rsidRPr="009F5E73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588481A4" w14:textId="1E7A4599" w:rsidR="00CE07DD" w:rsidRPr="009F5E73" w:rsidRDefault="00CE07DD" w:rsidP="00CE07DD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t>4</w:t>
            </w:r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t>、公司发展养殖业的考虑？</w:t>
            </w:r>
          </w:p>
          <w:p w14:paraId="53CCC504" w14:textId="3915E2FC" w:rsidR="00CE07DD" w:rsidRPr="009F5E73" w:rsidRDefault="00CE07DD" w:rsidP="007F40E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9F5E73">
              <w:rPr>
                <w:rFonts w:ascii="Times New Roman" w:hAnsi="Times New Roman" w:hint="eastAsia"/>
                <w:kern w:val="0"/>
                <w:sz w:val="24"/>
              </w:rPr>
              <w:t>公司发展养殖业是为了加强前端成本控制的话语权，更好地控制原料成本，提高主业</w:t>
            </w:r>
            <w:r w:rsidR="002402D8" w:rsidRPr="009F5E73"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 w:rsidRPr="009F5E73">
              <w:rPr>
                <w:rFonts w:ascii="Times New Roman" w:hAnsi="Times New Roman" w:hint="eastAsia"/>
                <w:kern w:val="0"/>
                <w:sz w:val="24"/>
              </w:rPr>
              <w:t>稳定性，强化公司的竞争力。</w:t>
            </w:r>
          </w:p>
          <w:p w14:paraId="7CE5D59F" w14:textId="4CE4ADE7" w:rsidR="00CE07DD" w:rsidRPr="009F5E73" w:rsidRDefault="00CE07DD" w:rsidP="00B61224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lastRenderedPageBreak/>
              <w:t>5</w:t>
            </w:r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t>、屠宰行业集中</w:t>
            </w:r>
            <w:proofErr w:type="gramStart"/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t>度趋势</w:t>
            </w:r>
            <w:proofErr w:type="gramEnd"/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t>如何？</w:t>
            </w:r>
          </w:p>
          <w:p w14:paraId="7459D294" w14:textId="3AB53081" w:rsidR="006855F3" w:rsidRPr="009F5E73" w:rsidRDefault="00CE07DD" w:rsidP="000318B3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9F5E73">
              <w:rPr>
                <w:rFonts w:ascii="Times New Roman" w:hAnsi="Times New Roman" w:hint="eastAsia"/>
                <w:kern w:val="0"/>
                <w:sz w:val="24"/>
              </w:rPr>
              <w:t>国家不断加强环境治理、食品安全等方面的整顿，</w:t>
            </w:r>
            <w:r w:rsidR="002402D8" w:rsidRPr="009F5E73">
              <w:rPr>
                <w:rFonts w:ascii="Times New Roman" w:hAnsi="Times New Roman" w:hint="eastAsia"/>
                <w:kern w:val="0"/>
                <w:sz w:val="24"/>
              </w:rPr>
              <w:t>关闭不符合</w:t>
            </w:r>
            <w:r w:rsidR="006855F3" w:rsidRPr="009F5E73">
              <w:rPr>
                <w:rFonts w:ascii="Times New Roman" w:hAnsi="Times New Roman" w:hint="eastAsia"/>
                <w:kern w:val="0"/>
                <w:sz w:val="24"/>
              </w:rPr>
              <w:t>条件的生猪屠宰企业，严厉打击私屠滥宰等违法行为，</w:t>
            </w:r>
            <w:r w:rsidR="002402D8" w:rsidRPr="009F5E73">
              <w:rPr>
                <w:rFonts w:ascii="Times New Roman" w:hAnsi="Times New Roman" w:hint="eastAsia"/>
                <w:kern w:val="0"/>
                <w:sz w:val="24"/>
              </w:rPr>
              <w:t>加速淘汰</w:t>
            </w:r>
            <w:r w:rsidR="009D36BA" w:rsidRPr="009F5E73">
              <w:rPr>
                <w:rFonts w:ascii="Times New Roman" w:hAnsi="Times New Roman" w:hint="eastAsia"/>
                <w:kern w:val="0"/>
                <w:sz w:val="24"/>
              </w:rPr>
              <w:t>落后产能，规模化屠宰企业</w:t>
            </w:r>
            <w:r w:rsidR="002402D8" w:rsidRPr="009F5E73">
              <w:rPr>
                <w:rFonts w:ascii="Times New Roman" w:hAnsi="Times New Roman" w:hint="eastAsia"/>
                <w:kern w:val="0"/>
                <w:sz w:val="24"/>
              </w:rPr>
              <w:t>面临</w:t>
            </w:r>
            <w:r w:rsidR="009D36BA" w:rsidRPr="009F5E73">
              <w:rPr>
                <w:rFonts w:ascii="Times New Roman" w:hAnsi="Times New Roman" w:hint="eastAsia"/>
                <w:kern w:val="0"/>
                <w:sz w:val="24"/>
              </w:rPr>
              <w:t>行业整合的契机。</w:t>
            </w:r>
            <w:r w:rsidRPr="009F5E73">
              <w:rPr>
                <w:rFonts w:ascii="Times New Roman" w:hAnsi="Times New Roman" w:hint="eastAsia"/>
                <w:kern w:val="0"/>
                <w:sz w:val="24"/>
              </w:rPr>
              <w:t>同时随着消费升级，消费者的品牌意识和食品安全意识逐步提高</w:t>
            </w:r>
            <w:r w:rsidR="001A3659" w:rsidRPr="009F5E73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2402D8" w:rsidRPr="009F5E73">
              <w:rPr>
                <w:rFonts w:ascii="Times New Roman" w:hAnsi="Times New Roman" w:hint="eastAsia"/>
                <w:kern w:val="0"/>
                <w:sz w:val="24"/>
              </w:rPr>
              <w:t>冷鲜肉市场发展前景广阔，有利于大</w:t>
            </w:r>
            <w:r w:rsidR="009D36BA" w:rsidRPr="009F5E73">
              <w:rPr>
                <w:rFonts w:ascii="Times New Roman" w:hAnsi="Times New Roman" w:hint="eastAsia"/>
                <w:kern w:val="0"/>
                <w:sz w:val="24"/>
              </w:rPr>
              <w:t>型屠宰企业集中度的进一步提升</w:t>
            </w:r>
            <w:r w:rsidR="006855F3" w:rsidRPr="009F5E73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31547C3F" w14:textId="1C75C640" w:rsidR="00B61224" w:rsidRPr="00B61224" w:rsidRDefault="000318B3" w:rsidP="00B61224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9F5E73">
              <w:rPr>
                <w:rFonts w:ascii="Times New Roman" w:hAnsi="Times New Roman"/>
                <w:b/>
                <w:kern w:val="0"/>
                <w:sz w:val="24"/>
              </w:rPr>
              <w:t>6</w:t>
            </w:r>
            <w:r w:rsidR="00B61224" w:rsidRPr="009F5E73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422B13" w:rsidRPr="009F5E73">
              <w:rPr>
                <w:rFonts w:ascii="Times New Roman" w:hAnsi="Times New Roman" w:hint="eastAsia"/>
                <w:b/>
                <w:kern w:val="0"/>
                <w:sz w:val="24"/>
              </w:rPr>
              <w:t>公司在营销方面的新举措及取得的效果</w:t>
            </w:r>
            <w:r w:rsidR="00B61224" w:rsidRPr="009F5E73">
              <w:rPr>
                <w:rFonts w:ascii="Times New Roman" w:hAnsi="Times New Roman"/>
                <w:b/>
                <w:kern w:val="0"/>
                <w:sz w:val="24"/>
              </w:rPr>
              <w:t>？</w:t>
            </w:r>
          </w:p>
          <w:p w14:paraId="3C845FEE" w14:textId="6A2B47E1" w:rsidR="00F774A8" w:rsidRPr="00B61224" w:rsidRDefault="00422B13" w:rsidP="00422B13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这两年公司持续加大营销方面的投入，</w:t>
            </w:r>
            <w:r w:rsidR="002402D8">
              <w:rPr>
                <w:rFonts w:ascii="Times New Roman" w:hAnsi="Times New Roman" w:hint="eastAsia"/>
                <w:kern w:val="0"/>
                <w:sz w:val="24"/>
              </w:rPr>
              <w:t>并针对不同新产品尝试新</w:t>
            </w:r>
            <w:r w:rsidRPr="00422B13">
              <w:rPr>
                <w:rFonts w:ascii="Times New Roman" w:hAnsi="Times New Roman" w:hint="eastAsia"/>
                <w:kern w:val="0"/>
                <w:sz w:val="24"/>
              </w:rPr>
              <w:t>营销，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例如启动明星代言、与</w:t>
            </w:r>
            <w:proofErr w:type="gramStart"/>
            <w:r>
              <w:rPr>
                <w:rFonts w:ascii="Times New Roman" w:hAnsi="Times New Roman" w:hint="eastAsia"/>
                <w:kern w:val="0"/>
                <w:sz w:val="24"/>
              </w:rPr>
              <w:t>头部网红合作</w:t>
            </w:r>
            <w:proofErr w:type="gramEnd"/>
            <w:r>
              <w:rPr>
                <w:rFonts w:ascii="Times New Roman" w:hAnsi="Times New Roman" w:hint="eastAsia"/>
                <w:kern w:val="0"/>
                <w:sz w:val="24"/>
              </w:rPr>
              <w:t>开展直播带货等，都</w:t>
            </w:r>
            <w:r w:rsidRPr="00422B13">
              <w:rPr>
                <w:rFonts w:ascii="Times New Roman" w:hAnsi="Times New Roman" w:hint="eastAsia"/>
                <w:kern w:val="0"/>
                <w:sz w:val="24"/>
              </w:rPr>
              <w:t>取得相当不错的成效，获得了市场的认可。</w:t>
            </w:r>
            <w:r>
              <w:rPr>
                <w:rFonts w:ascii="Times New Roman" w:hAnsi="Times New Roman" w:hint="eastAsia"/>
                <w:kern w:val="0"/>
                <w:sz w:val="24"/>
              </w:rPr>
              <w:t>下一步，公司将继续</w:t>
            </w:r>
            <w:r w:rsidR="00665931">
              <w:rPr>
                <w:rFonts w:ascii="Times New Roman" w:hAnsi="Times New Roman" w:hint="eastAsia"/>
                <w:kern w:val="0"/>
                <w:sz w:val="24"/>
              </w:rPr>
              <w:t>加大营销投入，坚持</w:t>
            </w:r>
            <w:r w:rsidRPr="00422B13">
              <w:rPr>
                <w:rFonts w:ascii="Times New Roman" w:hAnsi="Times New Roman" w:hint="eastAsia"/>
                <w:kern w:val="0"/>
                <w:sz w:val="24"/>
              </w:rPr>
              <w:t>数字化、网络化和多元化的营销策略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665931">
              <w:rPr>
                <w:rFonts w:ascii="Times New Roman" w:hAnsi="Times New Roman" w:hint="eastAsia"/>
                <w:kern w:val="0"/>
                <w:sz w:val="24"/>
              </w:rPr>
              <w:t>促进品牌年轻化，提升品牌影响力。</w:t>
            </w:r>
          </w:p>
        </w:tc>
      </w:tr>
      <w:tr w:rsidR="00F80767" w:rsidRPr="00B61224" w14:paraId="40C0342E" w14:textId="77777777" w:rsidTr="007429C9">
        <w:trPr>
          <w:trHeight w:val="425"/>
        </w:trPr>
        <w:tc>
          <w:tcPr>
            <w:tcW w:w="868" w:type="pct"/>
            <w:vAlign w:val="center"/>
          </w:tcPr>
          <w:p w14:paraId="4BD56400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lastRenderedPageBreak/>
              <w:t>记录</w:t>
            </w:r>
          </w:p>
        </w:tc>
        <w:tc>
          <w:tcPr>
            <w:tcW w:w="845" w:type="pct"/>
            <w:vAlign w:val="center"/>
          </w:tcPr>
          <w:p w14:paraId="546A3C26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61224">
              <w:rPr>
                <w:rFonts w:ascii="Times New Roman" w:hAnsi="Times New Roman" w:hint="eastAsia"/>
                <w:sz w:val="24"/>
              </w:rPr>
              <w:t>张霄</w:t>
            </w:r>
            <w:proofErr w:type="gramEnd"/>
          </w:p>
        </w:tc>
        <w:tc>
          <w:tcPr>
            <w:tcW w:w="769" w:type="pct"/>
            <w:vAlign w:val="center"/>
          </w:tcPr>
          <w:p w14:paraId="0A926A1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</w:t>
            </w:r>
          </w:p>
        </w:tc>
        <w:tc>
          <w:tcPr>
            <w:tcW w:w="951" w:type="pct"/>
            <w:gridSpan w:val="2"/>
            <w:vAlign w:val="center"/>
          </w:tcPr>
          <w:p w14:paraId="2DFC46CD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  <w:tc>
          <w:tcPr>
            <w:tcW w:w="755" w:type="pct"/>
            <w:gridSpan w:val="2"/>
            <w:vAlign w:val="center"/>
          </w:tcPr>
          <w:p w14:paraId="4234EF87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</w:t>
            </w:r>
          </w:p>
        </w:tc>
        <w:tc>
          <w:tcPr>
            <w:tcW w:w="812" w:type="pct"/>
            <w:vAlign w:val="center"/>
          </w:tcPr>
          <w:p w14:paraId="03D5EBB5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</w:tr>
      <w:tr w:rsidR="00E36276" w:rsidRPr="00B61224" w14:paraId="294C1153" w14:textId="77777777" w:rsidTr="007429C9">
        <w:trPr>
          <w:trHeight w:val="404"/>
        </w:trPr>
        <w:tc>
          <w:tcPr>
            <w:tcW w:w="868" w:type="pct"/>
            <w:vAlign w:val="center"/>
          </w:tcPr>
          <w:p w14:paraId="289E8FBF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整理日期</w:t>
            </w:r>
          </w:p>
        </w:tc>
        <w:tc>
          <w:tcPr>
            <w:tcW w:w="845" w:type="pct"/>
            <w:vAlign w:val="center"/>
          </w:tcPr>
          <w:p w14:paraId="65FD4D5A" w14:textId="7FC3B4B5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0B4EE3">
              <w:rPr>
                <w:rFonts w:ascii="Times New Roman" w:hAnsi="Times New Roman"/>
                <w:sz w:val="24"/>
              </w:rPr>
              <w:t>7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0B4EE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9" w:type="pct"/>
            <w:vAlign w:val="center"/>
          </w:tcPr>
          <w:p w14:paraId="418D7406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审核日期</w:t>
            </w:r>
          </w:p>
        </w:tc>
        <w:tc>
          <w:tcPr>
            <w:tcW w:w="951" w:type="pct"/>
            <w:gridSpan w:val="2"/>
            <w:vAlign w:val="center"/>
          </w:tcPr>
          <w:p w14:paraId="6AA8ED75" w14:textId="1BDC3090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0B4EE3">
              <w:rPr>
                <w:rFonts w:ascii="Times New Roman" w:hAnsi="Times New Roman"/>
                <w:sz w:val="24"/>
              </w:rPr>
              <w:t>7</w:t>
            </w:r>
            <w:r w:rsidR="000B4EE3">
              <w:rPr>
                <w:rFonts w:ascii="Times New Roman" w:hAnsi="Times New Roman" w:hint="eastAsia"/>
                <w:sz w:val="24"/>
              </w:rPr>
              <w:t>-</w:t>
            </w:r>
            <w:r w:rsidR="000B4EE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5" w:type="pct"/>
            <w:gridSpan w:val="2"/>
            <w:vAlign w:val="center"/>
          </w:tcPr>
          <w:p w14:paraId="6DAA9531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批准日期</w:t>
            </w:r>
          </w:p>
        </w:tc>
        <w:tc>
          <w:tcPr>
            <w:tcW w:w="812" w:type="pct"/>
            <w:vAlign w:val="center"/>
          </w:tcPr>
          <w:p w14:paraId="442A6406" w14:textId="4E2104A1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0B4EE3">
              <w:rPr>
                <w:rFonts w:ascii="Times New Roman" w:hAnsi="Times New Roman"/>
                <w:sz w:val="24"/>
              </w:rPr>
              <w:t>7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0B4EE3"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66415A2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p w14:paraId="0D3CF0AE" w14:textId="77777777" w:rsidR="008944FB" w:rsidRPr="00B61224" w:rsidRDefault="008944FB">
      <w:pPr>
        <w:rPr>
          <w:rFonts w:ascii="Times New Roman" w:hAnsi="Times New Roman"/>
        </w:rPr>
      </w:pPr>
    </w:p>
    <w:sectPr w:rsidR="008944FB" w:rsidRPr="00B61224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C512" w14:textId="77777777" w:rsidR="00880568" w:rsidRDefault="00880568" w:rsidP="00F80767">
      <w:r>
        <w:separator/>
      </w:r>
    </w:p>
  </w:endnote>
  <w:endnote w:type="continuationSeparator" w:id="0">
    <w:p w14:paraId="323719B6" w14:textId="77777777" w:rsidR="00880568" w:rsidRDefault="00880568" w:rsidP="00F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C101" w14:textId="77777777" w:rsidR="00332EA2" w:rsidRDefault="00F232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02D8" w:rsidRPr="002402D8">
      <w:rPr>
        <w:noProof/>
        <w:lang w:val="zh-CN"/>
      </w:rPr>
      <w:t>2</w:t>
    </w:r>
    <w:r>
      <w:fldChar w:fldCharType="end"/>
    </w:r>
  </w:p>
  <w:p w14:paraId="1833072D" w14:textId="77777777" w:rsidR="00332EA2" w:rsidRDefault="00880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B80E" w14:textId="77777777" w:rsidR="00880568" w:rsidRDefault="00880568" w:rsidP="00F80767">
      <w:r>
        <w:separator/>
      </w:r>
    </w:p>
  </w:footnote>
  <w:footnote w:type="continuationSeparator" w:id="0">
    <w:p w14:paraId="20376E17" w14:textId="77777777" w:rsidR="00880568" w:rsidRDefault="00880568" w:rsidP="00F8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11BC" w14:textId="77777777" w:rsidR="00332EA2" w:rsidRDefault="00880568">
    <w:pPr>
      <w:pStyle w:val="a3"/>
    </w:pPr>
  </w:p>
  <w:p w14:paraId="59B14066" w14:textId="077DC5A2" w:rsidR="004E6060" w:rsidRPr="00426F81" w:rsidRDefault="00F23288">
    <w:pPr>
      <w:pStyle w:val="a3"/>
      <w:jc w:val="both"/>
      <w:rPr>
        <w:rFonts w:ascii="Times New Roman" w:hAnsi="Times New Roman"/>
        <w:sz w:val="24"/>
        <w:szCs w:val="24"/>
      </w:rPr>
    </w:pPr>
    <w:r w:rsidRPr="00426F81">
      <w:rPr>
        <w:rFonts w:ascii="Times New Roman" w:hAnsi="Times New Roman"/>
        <w:sz w:val="24"/>
        <w:szCs w:val="24"/>
      </w:rPr>
      <w:t>000895</w:t>
    </w:r>
    <w:r>
      <w:rPr>
        <w:rFonts w:ascii="Times New Roman" w:hAnsi="Times New Roman" w:hint="eastAsia"/>
        <w:sz w:val="24"/>
        <w:szCs w:val="24"/>
      </w:rPr>
      <w:t>投资者</w:t>
    </w:r>
    <w:r w:rsidRPr="00426F81">
      <w:rPr>
        <w:rFonts w:ascii="Times New Roman" w:hAnsi="Times New Roman"/>
        <w:sz w:val="24"/>
        <w:szCs w:val="24"/>
      </w:rPr>
      <w:t>调研记录</w:t>
    </w:r>
    <w:r w:rsidRPr="00426F81">
      <w:rPr>
        <w:rFonts w:ascii="Times New Roman" w:hAnsi="Times New Roman"/>
        <w:sz w:val="24"/>
        <w:szCs w:val="24"/>
      </w:rPr>
      <w:t xml:space="preserve">                                        </w:t>
    </w:r>
    <w:r w:rsidRPr="00426F81">
      <w:rPr>
        <w:rFonts w:ascii="Times New Roman" w:hAnsi="Times New Roman"/>
        <w:sz w:val="24"/>
        <w:szCs w:val="24"/>
      </w:rPr>
      <w:t>编号：</w:t>
    </w:r>
    <w:r w:rsidRPr="00426F81">
      <w:rPr>
        <w:rFonts w:ascii="Times New Roman" w:hAnsi="Times New Roman"/>
        <w:sz w:val="24"/>
        <w:szCs w:val="24"/>
      </w:rPr>
      <w:t>2020</w:t>
    </w:r>
    <w:r w:rsidR="00AD26A7">
      <w:rPr>
        <w:rFonts w:ascii="Times New Roman" w:hAnsi="Times New Roman" w:hint="eastAsia"/>
        <w:sz w:val="24"/>
        <w:szCs w:val="24"/>
      </w:rPr>
      <w:t>-</w:t>
    </w:r>
    <w:r w:rsidR="00AD26A7">
      <w:rPr>
        <w:rFonts w:ascii="Times New Roman" w:hAnsi="Times New Roman"/>
        <w:sz w:val="24"/>
        <w:szCs w:val="24"/>
      </w:rPr>
      <w:t>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8F"/>
    <w:rsid w:val="00015849"/>
    <w:rsid w:val="000318B3"/>
    <w:rsid w:val="0003573E"/>
    <w:rsid w:val="000824DA"/>
    <w:rsid w:val="00085BA4"/>
    <w:rsid w:val="000952C0"/>
    <w:rsid w:val="00096131"/>
    <w:rsid w:val="000B209D"/>
    <w:rsid w:val="000B4EE3"/>
    <w:rsid w:val="000C54F0"/>
    <w:rsid w:val="000E2BDE"/>
    <w:rsid w:val="000E62B0"/>
    <w:rsid w:val="000F0C75"/>
    <w:rsid w:val="00112726"/>
    <w:rsid w:val="0011425C"/>
    <w:rsid w:val="001319AB"/>
    <w:rsid w:val="0013638B"/>
    <w:rsid w:val="001366EA"/>
    <w:rsid w:val="001A2B6F"/>
    <w:rsid w:val="001A3659"/>
    <w:rsid w:val="001C1C7F"/>
    <w:rsid w:val="001C4ABF"/>
    <w:rsid w:val="001D48D2"/>
    <w:rsid w:val="0021687B"/>
    <w:rsid w:val="00231321"/>
    <w:rsid w:val="002402D8"/>
    <w:rsid w:val="002504DE"/>
    <w:rsid w:val="00254C77"/>
    <w:rsid w:val="002772BA"/>
    <w:rsid w:val="003006B0"/>
    <w:rsid w:val="00325C2C"/>
    <w:rsid w:val="00330176"/>
    <w:rsid w:val="00356691"/>
    <w:rsid w:val="00356E3C"/>
    <w:rsid w:val="00361CA0"/>
    <w:rsid w:val="0036757F"/>
    <w:rsid w:val="00383E1C"/>
    <w:rsid w:val="003A05AD"/>
    <w:rsid w:val="003B30DB"/>
    <w:rsid w:val="00412CE9"/>
    <w:rsid w:val="004219BD"/>
    <w:rsid w:val="00422B13"/>
    <w:rsid w:val="0042471C"/>
    <w:rsid w:val="00435B0E"/>
    <w:rsid w:val="004612B3"/>
    <w:rsid w:val="004846D7"/>
    <w:rsid w:val="00486348"/>
    <w:rsid w:val="004A5B6B"/>
    <w:rsid w:val="004C03F2"/>
    <w:rsid w:val="004C4C36"/>
    <w:rsid w:val="00506C07"/>
    <w:rsid w:val="0051429E"/>
    <w:rsid w:val="0052251C"/>
    <w:rsid w:val="00526E02"/>
    <w:rsid w:val="0054045D"/>
    <w:rsid w:val="00565913"/>
    <w:rsid w:val="005A7A3D"/>
    <w:rsid w:val="005D67A2"/>
    <w:rsid w:val="005F18F1"/>
    <w:rsid w:val="006400AC"/>
    <w:rsid w:val="00646B54"/>
    <w:rsid w:val="006561B6"/>
    <w:rsid w:val="00665931"/>
    <w:rsid w:val="006855F3"/>
    <w:rsid w:val="006A24D5"/>
    <w:rsid w:val="006D7A7C"/>
    <w:rsid w:val="00711687"/>
    <w:rsid w:val="00722985"/>
    <w:rsid w:val="00730893"/>
    <w:rsid w:val="007311F8"/>
    <w:rsid w:val="00733C14"/>
    <w:rsid w:val="007429C9"/>
    <w:rsid w:val="00770752"/>
    <w:rsid w:val="00774B58"/>
    <w:rsid w:val="00782D4C"/>
    <w:rsid w:val="0079311E"/>
    <w:rsid w:val="007B2B0F"/>
    <w:rsid w:val="007C432A"/>
    <w:rsid w:val="007D1779"/>
    <w:rsid w:val="007F3A37"/>
    <w:rsid w:val="007F40E7"/>
    <w:rsid w:val="007F5172"/>
    <w:rsid w:val="008054A6"/>
    <w:rsid w:val="00811B51"/>
    <w:rsid w:val="00813005"/>
    <w:rsid w:val="00826309"/>
    <w:rsid w:val="008608E6"/>
    <w:rsid w:val="00867AF6"/>
    <w:rsid w:val="00870E16"/>
    <w:rsid w:val="00880568"/>
    <w:rsid w:val="00893331"/>
    <w:rsid w:val="008944FB"/>
    <w:rsid w:val="00897CD2"/>
    <w:rsid w:val="008D2701"/>
    <w:rsid w:val="00903E21"/>
    <w:rsid w:val="00955A50"/>
    <w:rsid w:val="009718EB"/>
    <w:rsid w:val="009876BB"/>
    <w:rsid w:val="009C3DC5"/>
    <w:rsid w:val="009D1588"/>
    <w:rsid w:val="009D36BA"/>
    <w:rsid w:val="009F5E73"/>
    <w:rsid w:val="00A3042F"/>
    <w:rsid w:val="00A563FE"/>
    <w:rsid w:val="00A82D06"/>
    <w:rsid w:val="00A87F0F"/>
    <w:rsid w:val="00A96E52"/>
    <w:rsid w:val="00AB0001"/>
    <w:rsid w:val="00AC6968"/>
    <w:rsid w:val="00AD1005"/>
    <w:rsid w:val="00AD26A7"/>
    <w:rsid w:val="00AD560F"/>
    <w:rsid w:val="00B15AE2"/>
    <w:rsid w:val="00B61224"/>
    <w:rsid w:val="00B816BD"/>
    <w:rsid w:val="00B918B6"/>
    <w:rsid w:val="00BC39BC"/>
    <w:rsid w:val="00C0181B"/>
    <w:rsid w:val="00C071B3"/>
    <w:rsid w:val="00C348E2"/>
    <w:rsid w:val="00C35EEA"/>
    <w:rsid w:val="00CB7544"/>
    <w:rsid w:val="00CE07DD"/>
    <w:rsid w:val="00D062E7"/>
    <w:rsid w:val="00D4796F"/>
    <w:rsid w:val="00DA28D7"/>
    <w:rsid w:val="00DC2119"/>
    <w:rsid w:val="00DC7DC8"/>
    <w:rsid w:val="00DD6BA5"/>
    <w:rsid w:val="00DF4D3E"/>
    <w:rsid w:val="00E035A2"/>
    <w:rsid w:val="00E1139B"/>
    <w:rsid w:val="00E2075B"/>
    <w:rsid w:val="00E36276"/>
    <w:rsid w:val="00E63957"/>
    <w:rsid w:val="00E653DC"/>
    <w:rsid w:val="00E76BB2"/>
    <w:rsid w:val="00E92C8F"/>
    <w:rsid w:val="00EA441F"/>
    <w:rsid w:val="00EB75FF"/>
    <w:rsid w:val="00EE06A0"/>
    <w:rsid w:val="00F23288"/>
    <w:rsid w:val="00F23A60"/>
    <w:rsid w:val="00F51EEF"/>
    <w:rsid w:val="00F53A57"/>
    <w:rsid w:val="00F774A8"/>
    <w:rsid w:val="00F80767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6E15"/>
  <w15:docId w15:val="{E104EC94-9C9F-4C25-A7BC-48A3F2A0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7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767"/>
    <w:rPr>
      <w:sz w:val="18"/>
      <w:szCs w:val="18"/>
    </w:rPr>
  </w:style>
  <w:style w:type="character" w:customStyle="1" w:styleId="Char">
    <w:name w:val="页眉 Char"/>
    <w:uiPriority w:val="99"/>
    <w:rsid w:val="00F807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uiPriority w:val="99"/>
    <w:rsid w:val="00F80767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7AF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7A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li</dc:creator>
  <cp:keywords/>
  <dc:description/>
  <cp:lastModifiedBy>张 霄</cp:lastModifiedBy>
  <cp:revision>127</cp:revision>
  <dcterms:created xsi:type="dcterms:W3CDTF">2020-05-18T10:26:00Z</dcterms:created>
  <dcterms:modified xsi:type="dcterms:W3CDTF">2020-07-03T06:47:00Z</dcterms:modified>
</cp:coreProperties>
</file>