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Lines="100" w:before="312" w:afterLines="50" w:after="156" w:line="400" w:lineRule="exact"/>
        <w:jc w:val="center"/>
        <w:rPr>
          <w:rFonts w:ascii="Arial" w:hAnsi="宋体" w:cs="Arial"/>
          <w:b/>
          <w:bCs/>
          <w:iCs/>
          <w:sz w:val="32"/>
          <w:szCs w:val="32"/>
        </w:rPr>
      </w:pPr>
      <w:r>
        <w:rPr>
          <w:rFonts w:ascii="Arial" w:hAnsi="宋体" w:cs="Arial"/>
          <w:b/>
          <w:bCs/>
          <w:iCs/>
          <w:sz w:val="32"/>
          <w:szCs w:val="32"/>
        </w:rPr>
        <w:t>深圳齐心</w:t>
      </w:r>
      <w:r>
        <w:rPr>
          <w:rFonts w:ascii="Arial" w:hAnsi="宋体" w:cs="Arial" w:hint="eastAsia"/>
          <w:b/>
          <w:bCs/>
          <w:iCs/>
          <w:sz w:val="32"/>
          <w:szCs w:val="32"/>
        </w:rPr>
        <w:t>集团</w:t>
      </w:r>
      <w:r>
        <w:rPr>
          <w:rFonts w:ascii="Arial" w:hAnsi="宋体" w:cs="Arial"/>
          <w:b/>
          <w:bCs/>
          <w:iCs/>
          <w:sz w:val="32"/>
          <w:szCs w:val="32"/>
        </w:rPr>
        <w:t>股份有限公司</w:t>
      </w:r>
    </w:p>
    <w:p>
      <w:pPr>
        <w:spacing w:beforeLines="50" w:before="156" w:afterLines="50" w:after="156" w:line="400" w:lineRule="exact"/>
        <w:jc w:val="center"/>
        <w:rPr>
          <w:rFonts w:ascii="Arial" w:hAnsi="Arial" w:cs="Arial"/>
          <w:b/>
          <w:bCs/>
          <w:iCs/>
          <w:sz w:val="32"/>
          <w:szCs w:val="32"/>
        </w:rPr>
      </w:pPr>
      <w:r>
        <w:rPr>
          <w:rFonts w:ascii="Arial" w:hAnsi="宋体" w:cs="Arial"/>
          <w:b/>
          <w:bCs/>
          <w:iCs/>
          <w:sz w:val="32"/>
          <w:szCs w:val="32"/>
        </w:rPr>
        <w:t>投资者关系活动记录表</w:t>
      </w:r>
    </w:p>
    <w:p>
      <w:pPr>
        <w:spacing w:line="400" w:lineRule="exact"/>
        <w:rPr>
          <w:rFonts w:ascii="宋体" w:hAnsi="宋体" w:cs="Arial"/>
          <w:bCs/>
          <w:iCs/>
          <w:sz w:val="24"/>
          <w:szCs w:val="24"/>
        </w:rPr>
      </w:pPr>
      <w:r>
        <w:rPr>
          <w:rFonts w:ascii="Arial" w:hAnsi="Arial" w:cs="Arial"/>
          <w:bCs/>
          <w:iCs/>
          <w:sz w:val="24"/>
          <w:szCs w:val="24"/>
        </w:rPr>
        <w:t xml:space="preserve">                                                                 </w:t>
      </w:r>
      <w:r>
        <w:rPr>
          <w:rFonts w:ascii="宋体" w:hAnsi="宋体" w:cs="Arial"/>
          <w:bCs/>
          <w:iCs/>
          <w:sz w:val="22"/>
          <w:szCs w:val="22"/>
        </w:rPr>
        <w:t>编号：</w:t>
      </w:r>
      <w:r>
        <w:rPr>
          <w:rFonts w:ascii="宋体" w:hAnsi="宋体" w:cs="Arial" w:hint="eastAsia"/>
          <w:bCs/>
          <w:iCs/>
          <w:sz w:val="22"/>
          <w:szCs w:val="22"/>
        </w:rPr>
        <w:t>20</w:t>
      </w:r>
      <w:r>
        <w:rPr>
          <w:rFonts w:ascii="宋体" w:hAnsi="宋体" w:cs="Arial"/>
          <w:bCs/>
          <w:iCs/>
          <w:sz w:val="22"/>
          <w:szCs w:val="22"/>
        </w:rPr>
        <w:t>20</w:t>
      </w:r>
      <w:r>
        <w:rPr>
          <w:rFonts w:ascii="宋体" w:hAnsi="宋体" w:cs="Arial" w:hint="eastAsia"/>
          <w:bCs/>
          <w:iCs/>
          <w:sz w:val="22"/>
          <w:szCs w:val="22"/>
        </w:rPr>
        <w:t>-</w:t>
      </w:r>
      <w:r>
        <w:rPr>
          <w:rFonts w:ascii="宋体" w:hAnsi="宋体" w:cs="Arial"/>
          <w:bCs/>
          <w:iCs/>
          <w:sz w:val="22"/>
          <w:szCs w:val="22"/>
        </w:rPr>
        <w:t>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56"/>
      </w:tblGrid>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投资者关系活动类别</w:t>
            </w:r>
          </w:p>
          <w:p>
            <w:pPr>
              <w:spacing w:line="480" w:lineRule="atLeast"/>
              <w:rPr>
                <w:rFonts w:ascii="Arial" w:hAnsi="Arial" w:cs="Arial"/>
                <w:b/>
                <w:bCs/>
                <w:iCs/>
                <w:sz w:val="24"/>
                <w:szCs w:val="24"/>
              </w:rPr>
            </w:pPr>
          </w:p>
        </w:tc>
        <w:tc>
          <w:tcPr>
            <w:tcW w:w="7756" w:type="dxa"/>
            <w:shd w:val="clear" w:color="auto" w:fill="auto"/>
          </w:tcPr>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特定对象调研        </w:t>
            </w:r>
            <w:r>
              <w:rPr>
                <w:rFonts w:ascii="宋体" w:hAnsi="宋体" w:cs="Arial"/>
                <w:bCs/>
                <w:iCs/>
                <w:sz w:val="24"/>
                <w:szCs w:val="24"/>
              </w:rPr>
              <w:t>√</w:t>
            </w:r>
            <w:r>
              <w:rPr>
                <w:rFonts w:ascii="宋体" w:hAnsi="宋体" w:cs="Arial"/>
                <w:sz w:val="24"/>
                <w:szCs w:val="24"/>
              </w:rPr>
              <w:t>分析师会议</w:t>
            </w:r>
          </w:p>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媒体采访            </w:t>
            </w:r>
            <w:r>
              <w:rPr>
                <w:rFonts w:ascii="宋体" w:hAnsi="宋体" w:cs="Arial"/>
                <w:bCs/>
                <w:iCs/>
                <w:sz w:val="24"/>
                <w:szCs w:val="24"/>
              </w:rPr>
              <w:t>√</w:t>
            </w:r>
            <w:r>
              <w:rPr>
                <w:rFonts w:ascii="宋体" w:hAnsi="宋体" w:cs="Arial"/>
                <w:sz w:val="24"/>
                <w:szCs w:val="24"/>
              </w:rPr>
              <w:t>业绩说明会</w:t>
            </w:r>
          </w:p>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新闻发布会          </w:t>
            </w:r>
            <w:r>
              <w:rPr>
                <w:rFonts w:ascii="宋体" w:hAnsi="宋体" w:cs="Arial"/>
                <w:bCs/>
                <w:iCs/>
                <w:sz w:val="24"/>
                <w:szCs w:val="24"/>
              </w:rPr>
              <w:t>□</w:t>
            </w:r>
            <w:r>
              <w:rPr>
                <w:rFonts w:ascii="宋体" w:hAnsi="宋体" w:cs="Arial"/>
                <w:sz w:val="24"/>
                <w:szCs w:val="24"/>
              </w:rPr>
              <w:t>路演活动</w:t>
            </w:r>
          </w:p>
          <w:p>
            <w:pPr>
              <w:tabs>
                <w:tab w:val="left" w:pos="3045"/>
                <w:tab w:val="center" w:pos="3199"/>
              </w:tabs>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现场参观</w:t>
            </w:r>
            <w:r>
              <w:rPr>
                <w:rFonts w:ascii="宋体" w:hAnsi="宋体" w:cs="Arial"/>
                <w:bCs/>
                <w:iCs/>
                <w:sz w:val="24"/>
                <w:szCs w:val="24"/>
              </w:rPr>
              <w:tab/>
            </w:r>
          </w:p>
          <w:p>
            <w:pPr>
              <w:tabs>
                <w:tab w:val="center" w:pos="3199"/>
              </w:tabs>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其他 （</w:t>
            </w:r>
            <w:r>
              <w:rPr>
                <w:rFonts w:ascii="宋体" w:hAnsi="宋体" w:cs="Arial"/>
                <w:sz w:val="24"/>
                <w:szCs w:val="24"/>
                <w:u w:val="single"/>
              </w:rPr>
              <w:t>请文字说明其他活动内容）</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参与单位名称及人员姓名</w:t>
            </w:r>
          </w:p>
        </w:tc>
        <w:tc>
          <w:tcPr>
            <w:tcW w:w="7756" w:type="dxa"/>
            <w:shd w:val="clear" w:color="auto" w:fill="auto"/>
          </w:tcPr>
          <w:p>
            <w:pPr>
              <w:spacing w:line="334" w:lineRule="auto"/>
              <w:rPr>
                <w:rFonts w:ascii="宋体" w:hAnsi="宋体"/>
                <w:sz w:val="24"/>
                <w:szCs w:val="24"/>
              </w:rPr>
            </w:pPr>
            <w:r>
              <w:rPr>
                <w:rFonts w:hint="eastAsia"/>
                <w:sz w:val="24"/>
                <w:szCs w:val="24"/>
              </w:rPr>
              <w:t>长江证券、中信建投、浙商证券、山西证券、广发证券、华泰证券、中信证券、国泰君安、长城证券等分析师</w:t>
            </w:r>
            <w:r>
              <w:rPr>
                <w:rFonts w:ascii="宋体" w:hAnsi="宋体" w:hint="eastAsia"/>
                <w:sz w:val="24"/>
                <w:szCs w:val="24"/>
              </w:rPr>
              <w:t>、投资者通过齐心好视通视频会议系统接入</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时间</w:t>
            </w:r>
          </w:p>
        </w:tc>
        <w:tc>
          <w:tcPr>
            <w:tcW w:w="7756" w:type="dxa"/>
            <w:shd w:val="clear" w:color="auto" w:fill="auto"/>
          </w:tcPr>
          <w:p>
            <w:pPr>
              <w:spacing w:line="334" w:lineRule="auto"/>
              <w:rPr>
                <w:rFonts w:ascii="宋体" w:hAnsi="宋体" w:cs="Arial"/>
                <w:bCs/>
                <w:iCs/>
                <w:sz w:val="24"/>
                <w:szCs w:val="24"/>
              </w:rPr>
            </w:pPr>
            <w:r>
              <w:rPr>
                <w:rFonts w:ascii="宋体" w:hAnsi="宋体" w:cs="Arial" w:hint="eastAsia"/>
                <w:bCs/>
                <w:iCs/>
                <w:sz w:val="24"/>
                <w:szCs w:val="24"/>
              </w:rPr>
              <w:t>20</w:t>
            </w:r>
            <w:r>
              <w:rPr>
                <w:rFonts w:ascii="宋体" w:hAnsi="宋体" w:cs="Arial"/>
                <w:bCs/>
                <w:iCs/>
                <w:sz w:val="24"/>
                <w:szCs w:val="24"/>
              </w:rPr>
              <w:t>20</w:t>
            </w:r>
            <w:r>
              <w:rPr>
                <w:rFonts w:ascii="宋体" w:hAnsi="宋体" w:cs="Arial" w:hint="eastAsia"/>
                <w:bCs/>
                <w:iCs/>
                <w:sz w:val="24"/>
                <w:szCs w:val="24"/>
              </w:rPr>
              <w:t>年</w:t>
            </w:r>
            <w:r>
              <w:rPr>
                <w:rFonts w:ascii="宋体" w:hAnsi="宋体" w:cs="Arial"/>
                <w:bCs/>
                <w:iCs/>
                <w:sz w:val="24"/>
                <w:szCs w:val="24"/>
              </w:rPr>
              <w:t>8</w:t>
            </w:r>
            <w:r>
              <w:rPr>
                <w:rFonts w:ascii="宋体" w:hAnsi="宋体" w:cs="Arial" w:hint="eastAsia"/>
                <w:bCs/>
                <w:iCs/>
                <w:sz w:val="24"/>
                <w:szCs w:val="24"/>
              </w:rPr>
              <w:t>月</w:t>
            </w:r>
            <w:r>
              <w:rPr>
                <w:rFonts w:ascii="宋体" w:hAnsi="宋体" w:cs="Arial"/>
                <w:bCs/>
                <w:iCs/>
                <w:sz w:val="24"/>
                <w:szCs w:val="24"/>
              </w:rPr>
              <w:t>3</w:t>
            </w:r>
            <w:r>
              <w:rPr>
                <w:rFonts w:ascii="宋体" w:hAnsi="宋体" w:cs="Arial" w:hint="eastAsia"/>
                <w:bCs/>
                <w:iCs/>
                <w:sz w:val="24"/>
                <w:szCs w:val="24"/>
              </w:rPr>
              <w:t>日</w:t>
            </w:r>
            <w:r>
              <w:rPr>
                <w:rFonts w:ascii="宋体" w:hAnsi="宋体" w:cs="Arial"/>
                <w:bCs/>
                <w:iCs/>
                <w:sz w:val="24"/>
                <w:szCs w:val="24"/>
              </w:rPr>
              <w:t>19</w:t>
            </w:r>
            <w:r>
              <w:rPr>
                <w:rFonts w:ascii="宋体" w:hAnsi="宋体" w:cs="Arial" w:hint="eastAsia"/>
                <w:bCs/>
                <w:iCs/>
                <w:sz w:val="24"/>
                <w:szCs w:val="24"/>
              </w:rPr>
              <w:t>:</w:t>
            </w:r>
            <w:r>
              <w:rPr>
                <w:rFonts w:ascii="宋体" w:hAnsi="宋体" w:cs="Arial"/>
                <w:bCs/>
                <w:iCs/>
                <w:sz w:val="24"/>
                <w:szCs w:val="24"/>
              </w:rPr>
              <w:t>00</w:t>
            </w:r>
            <w:r>
              <w:rPr>
                <w:rFonts w:ascii="宋体" w:hAnsi="宋体" w:cs="Arial" w:hint="eastAsia"/>
                <w:bCs/>
                <w:iCs/>
                <w:sz w:val="24"/>
                <w:szCs w:val="24"/>
              </w:rPr>
              <w:t>-</w:t>
            </w:r>
            <w:r>
              <w:rPr>
                <w:rFonts w:ascii="宋体" w:hAnsi="宋体" w:cs="Arial"/>
                <w:bCs/>
                <w:iCs/>
                <w:sz w:val="24"/>
                <w:szCs w:val="24"/>
              </w:rPr>
              <w:t>20</w:t>
            </w:r>
            <w:r>
              <w:rPr>
                <w:rFonts w:ascii="宋体" w:hAnsi="宋体" w:cs="Arial" w:hint="eastAsia"/>
                <w:bCs/>
                <w:iCs/>
                <w:sz w:val="24"/>
                <w:szCs w:val="24"/>
              </w:rPr>
              <w:t>:</w:t>
            </w:r>
            <w:r>
              <w:rPr>
                <w:rFonts w:ascii="宋体" w:hAnsi="宋体" w:cs="Arial"/>
                <w:bCs/>
                <w:iCs/>
                <w:sz w:val="24"/>
                <w:szCs w:val="24"/>
              </w:rPr>
              <w:t>40</w:t>
            </w:r>
          </w:p>
        </w:tc>
      </w:tr>
      <w:tr>
        <w:tc>
          <w:tcPr>
            <w:tcW w:w="1980" w:type="dxa"/>
            <w:shd w:val="clear" w:color="auto" w:fill="auto"/>
          </w:tcPr>
          <w:p>
            <w:pPr>
              <w:spacing w:line="480" w:lineRule="atLeast"/>
              <w:rPr>
                <w:rFonts w:ascii="Arial" w:hAnsi="宋体" w:cs="Arial"/>
                <w:b/>
                <w:bCs/>
                <w:iCs/>
                <w:sz w:val="24"/>
                <w:szCs w:val="24"/>
              </w:rPr>
            </w:pPr>
            <w:r>
              <w:rPr>
                <w:rFonts w:ascii="Arial" w:hAnsi="宋体" w:cs="Arial"/>
                <w:b/>
                <w:bCs/>
                <w:iCs/>
                <w:sz w:val="24"/>
                <w:szCs w:val="24"/>
              </w:rPr>
              <w:t>地点</w:t>
            </w:r>
          </w:p>
        </w:tc>
        <w:tc>
          <w:tcPr>
            <w:tcW w:w="7756" w:type="dxa"/>
            <w:shd w:val="clear" w:color="auto" w:fill="auto"/>
          </w:tcPr>
          <w:p>
            <w:pPr>
              <w:widowControl/>
              <w:spacing w:line="334" w:lineRule="auto"/>
              <w:rPr>
                <w:rFonts w:ascii="宋体" w:hAnsi="宋体" w:cs="Arial"/>
                <w:b/>
                <w:bCs/>
                <w:iCs/>
                <w:sz w:val="24"/>
                <w:szCs w:val="24"/>
              </w:rPr>
            </w:pPr>
            <w:r>
              <w:rPr>
                <w:rFonts w:ascii="宋体" w:hAnsi="宋体" w:cs="Arial" w:hint="eastAsia"/>
                <w:iCs/>
                <w:sz w:val="24"/>
                <w:szCs w:val="24"/>
              </w:rPr>
              <w:t>深圳市坪山区坑梓锦绣中路1</w:t>
            </w:r>
            <w:r>
              <w:rPr>
                <w:rFonts w:ascii="宋体" w:hAnsi="宋体" w:cs="Arial"/>
                <w:iCs/>
                <w:sz w:val="24"/>
                <w:szCs w:val="24"/>
              </w:rPr>
              <w:t>8</w:t>
            </w:r>
            <w:r>
              <w:rPr>
                <w:rFonts w:ascii="宋体" w:hAnsi="宋体" w:cs="Arial" w:hint="eastAsia"/>
                <w:iCs/>
                <w:sz w:val="24"/>
                <w:szCs w:val="24"/>
              </w:rPr>
              <w:t>号齐心科技园行政楼</w:t>
            </w:r>
            <w:r>
              <w:rPr>
                <w:rFonts w:ascii="宋体" w:hAnsi="宋体" w:cs="Arial" w:hint="eastAsia"/>
                <w:bCs/>
                <w:iCs/>
                <w:sz w:val="24"/>
                <w:szCs w:val="24"/>
              </w:rPr>
              <w:t>（齐心好视通视频会议交流）</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上市公司接待人员姓名</w:t>
            </w:r>
          </w:p>
        </w:tc>
        <w:tc>
          <w:tcPr>
            <w:tcW w:w="7756" w:type="dxa"/>
            <w:shd w:val="clear" w:color="auto" w:fill="auto"/>
          </w:tcPr>
          <w:p>
            <w:pPr>
              <w:spacing w:line="334" w:lineRule="auto"/>
              <w:rPr>
                <w:rFonts w:ascii="宋体" w:hAnsi="宋体"/>
                <w:sz w:val="24"/>
                <w:szCs w:val="24"/>
              </w:rPr>
            </w:pPr>
            <w:r>
              <w:rPr>
                <w:rFonts w:ascii="宋体" w:hAnsi="宋体" w:hint="eastAsia"/>
                <w:sz w:val="24"/>
                <w:szCs w:val="24"/>
              </w:rPr>
              <w:t>董事长兼总经理陈钦鹏，董事、财务总监兼董事会秘书黄家兵，董事兼B</w:t>
            </w:r>
            <w:r>
              <w:rPr>
                <w:rFonts w:ascii="宋体" w:hAnsi="宋体"/>
                <w:sz w:val="24"/>
                <w:szCs w:val="24"/>
              </w:rPr>
              <w:t>2B</w:t>
            </w:r>
            <w:r>
              <w:rPr>
                <w:rFonts w:ascii="宋体" w:hAnsi="宋体" w:hint="eastAsia"/>
                <w:sz w:val="24"/>
                <w:szCs w:val="24"/>
              </w:rPr>
              <w:t>事业务总经理戴盛杰，副总裁兼好视通CEO侯刚，证券事务代表罗江龙</w:t>
            </w:r>
          </w:p>
        </w:tc>
      </w:tr>
      <w:tr>
        <w:trPr>
          <w:trHeight w:val="604"/>
        </w:trPr>
        <w:tc>
          <w:tcPr>
            <w:tcW w:w="9736" w:type="dxa"/>
            <w:gridSpan w:val="2"/>
            <w:shd w:val="clear" w:color="auto" w:fill="auto"/>
            <w:vAlign w:val="center"/>
          </w:tcPr>
          <w:p>
            <w:pPr>
              <w:spacing w:line="312" w:lineRule="auto"/>
              <w:ind w:firstLineChars="200" w:firstLine="482"/>
              <w:jc w:val="center"/>
              <w:rPr>
                <w:rFonts w:ascii="宋体" w:hAnsi="宋体" w:cs="微软雅黑"/>
                <w:b/>
                <w:bCs/>
                <w:kern w:val="0"/>
                <w:sz w:val="24"/>
                <w:shd w:val="clear" w:color="auto" w:fill="FFFFFF"/>
                <w:lang w:bidi="ar"/>
              </w:rPr>
            </w:pPr>
            <w:r>
              <w:rPr>
                <w:rFonts w:ascii="Arial" w:hAnsi="宋体" w:cs="Arial"/>
                <w:b/>
                <w:bCs/>
                <w:iCs/>
                <w:sz w:val="24"/>
                <w:szCs w:val="24"/>
              </w:rPr>
              <w:t>投资者关系活动主要内容介绍</w:t>
            </w:r>
          </w:p>
        </w:tc>
      </w:tr>
      <w:tr>
        <w:trPr>
          <w:trHeight w:val="604"/>
        </w:trPr>
        <w:tc>
          <w:tcPr>
            <w:tcW w:w="9736" w:type="dxa"/>
            <w:gridSpan w:val="2"/>
            <w:shd w:val="clear" w:color="auto" w:fill="auto"/>
            <w:vAlign w:val="center"/>
          </w:tcPr>
          <w:p>
            <w:pPr>
              <w:spacing w:beforeLines="100" w:before="312" w:line="324" w:lineRule="auto"/>
              <w:ind w:firstLine="482"/>
              <w:jc w:val="left"/>
              <w:rPr>
                <w:rFonts w:ascii="宋体" w:hAnsi="宋体" w:cs="微软雅黑"/>
                <w:b/>
                <w:bCs/>
                <w:kern w:val="0"/>
                <w:sz w:val="24"/>
                <w:szCs w:val="24"/>
                <w:shd w:val="clear" w:color="auto" w:fill="FFFFFF"/>
                <w:lang w:bidi="ar"/>
              </w:rPr>
            </w:pPr>
            <w:r>
              <w:rPr>
                <w:rFonts w:ascii="宋体" w:hAnsi="宋体" w:cs="微软雅黑" w:hint="eastAsia"/>
                <w:b/>
                <w:bCs/>
                <w:kern w:val="0"/>
                <w:sz w:val="24"/>
                <w:szCs w:val="24"/>
                <w:shd w:val="clear" w:color="auto" w:fill="FFFFFF"/>
                <w:lang w:bidi="ar"/>
              </w:rPr>
              <w:t>一、公司业务情况介绍</w:t>
            </w:r>
          </w:p>
          <w:p>
            <w:pPr>
              <w:spacing w:beforeLines="50" w:before="156" w:line="324" w:lineRule="auto"/>
              <w:ind w:firstLine="482"/>
              <w:jc w:val="left"/>
              <w:rPr>
                <w:rFonts w:ascii="宋体" w:hAnsi="宋体"/>
                <w:b/>
                <w:sz w:val="24"/>
                <w:szCs w:val="24"/>
                <w:lang w:val="zh-CN"/>
              </w:rPr>
            </w:pPr>
            <w:r>
              <w:rPr>
                <w:rFonts w:ascii="宋体" w:hAnsi="宋体" w:hint="eastAsia"/>
                <w:b/>
                <w:sz w:val="24"/>
                <w:szCs w:val="24"/>
                <w:lang w:val="zh-CN"/>
              </w:rPr>
              <w:t>1、董事长兼总经理陈钦鹏：</w:t>
            </w:r>
          </w:p>
          <w:p>
            <w:pPr>
              <w:spacing w:line="324" w:lineRule="auto"/>
              <w:ind w:firstLine="480"/>
              <w:rPr>
                <w:rFonts w:ascii="宋体" w:hAnsi="宋体"/>
                <w:sz w:val="24"/>
                <w:szCs w:val="24"/>
              </w:rPr>
            </w:pPr>
            <w:r>
              <w:rPr>
                <w:rFonts w:ascii="宋体" w:hAnsi="宋体" w:hint="eastAsia"/>
                <w:sz w:val="24"/>
                <w:szCs w:val="24"/>
              </w:rPr>
              <w:t>各位投资者晚上好，上半年新冠肺炎疫情对各行各业还是有很大影响，但是我们齐心团队还是很值得肯定，上半年大家都是非常拼的，通过我们团队的努力，公司上半年业绩也有了较高的增长。包括在客户服务的评价，还有内占比等等都在持续的提升。</w:t>
            </w:r>
          </w:p>
          <w:p>
            <w:pPr>
              <w:spacing w:line="324" w:lineRule="auto"/>
              <w:ind w:firstLine="480"/>
              <w:rPr>
                <w:rFonts w:ascii="宋体" w:hAnsi="宋体"/>
                <w:sz w:val="24"/>
                <w:szCs w:val="24"/>
              </w:rPr>
            </w:pPr>
            <w:r>
              <w:rPr>
                <w:rFonts w:ascii="宋体" w:hAnsi="宋体" w:hint="eastAsia"/>
                <w:sz w:val="24"/>
                <w:szCs w:val="24"/>
              </w:rPr>
              <w:t>我在这里跟大家在介绍一下公司的未来发展战略还有发展模式。首先看我们这个行业未来的趋势，第一个办公集采的趋势，未来的电商化采购集中化、集成化，这种趋势看来是不会改变的；另外就是硬件软件服务一体化趋势；云视频会议的行业趋势，从通讯工具全面深入行业应用、嵌入企业业务流。我们理解企业和政府本质都是一样的，都致力于提效降本，实际上提高整个行政办公或者是工作的效率，降低他们的运营成本，这个我们也看到了云视频的趋势。</w:t>
            </w:r>
          </w:p>
          <w:p>
            <w:pPr>
              <w:spacing w:line="324" w:lineRule="auto"/>
              <w:ind w:firstLine="480"/>
              <w:rPr>
                <w:rFonts w:ascii="宋体" w:hAnsi="宋体"/>
                <w:sz w:val="24"/>
                <w:szCs w:val="24"/>
              </w:rPr>
            </w:pPr>
            <w:r>
              <w:rPr>
                <w:rFonts w:ascii="宋体" w:hAnsi="宋体" w:hint="eastAsia"/>
                <w:sz w:val="24"/>
                <w:szCs w:val="24"/>
              </w:rPr>
              <w:lastRenderedPageBreak/>
              <w:t>第二，齐心集团未来还是会坚持聚焦大办公的生态，围绕两个办公集采和云视频两项主要业务，在未来3到5年去努力成为所在行业龙头。一个一个品类做深做透之后，利用数字化能力、利用商品与供应链的能力进一步去提供一站式采购整体解决方案。这种服务不是所有服务都由齐心去交付，我们定位就是一站式的企业服务平台，会链接不同的品类，不同的服务商，不同的供应商，目的就是要给客户提供一站式采购的便利，同时对我们来讲不断提高我们的客单价，未来在办公集采领域做深做透一个品类之后，延展到其他品类，提高客单价，增加客户的便利性。</w:t>
            </w:r>
          </w:p>
          <w:p>
            <w:pPr>
              <w:spacing w:line="324" w:lineRule="auto"/>
              <w:ind w:firstLine="480"/>
              <w:rPr>
                <w:rFonts w:ascii="宋体" w:hAnsi="宋体"/>
                <w:sz w:val="24"/>
                <w:szCs w:val="24"/>
              </w:rPr>
            </w:pPr>
            <w:r>
              <w:rPr>
                <w:rFonts w:ascii="宋体" w:hAnsi="宋体" w:hint="eastAsia"/>
                <w:sz w:val="24"/>
                <w:szCs w:val="24"/>
              </w:rPr>
              <w:t>云视频业务会坚持“云+端+行业”战略，我们将继续加大云这方面的投入，做到体验越来越好。终端会围绕各个垂直行业智能终端去做有针对性的解决方案。行业未来会围绕大型企业、央企、政府、金融等等这些大客户会去做深做透，成为他们的一个高效的协作平台，不止是通讯的工具，这是云视频的未来发展方向。</w:t>
            </w:r>
          </w:p>
          <w:p>
            <w:pPr>
              <w:spacing w:line="324" w:lineRule="auto"/>
              <w:ind w:firstLine="480"/>
              <w:rPr>
                <w:rFonts w:ascii="宋体" w:hAnsi="宋体"/>
                <w:sz w:val="24"/>
                <w:szCs w:val="24"/>
              </w:rPr>
            </w:pPr>
            <w:r>
              <w:rPr>
                <w:rFonts w:ascii="宋体" w:hAnsi="宋体" w:hint="eastAsia"/>
                <w:sz w:val="24"/>
                <w:szCs w:val="24"/>
              </w:rPr>
              <w:t>长期来讲齐心对标的是企业级亚马逊，对标亚马逊不是学它商品有多少，而是学它对客户需求的洞察和理解，通过大数据去洞察客户的现有需求和潜在需求。齐心B2</w:t>
            </w:r>
            <w:r>
              <w:rPr>
                <w:rFonts w:ascii="宋体" w:hAnsi="宋体"/>
                <w:sz w:val="24"/>
                <w:szCs w:val="24"/>
              </w:rPr>
              <w:t>B</w:t>
            </w:r>
            <w:r>
              <w:rPr>
                <w:rFonts w:ascii="宋体" w:hAnsi="宋体" w:hint="eastAsia"/>
                <w:sz w:val="24"/>
                <w:szCs w:val="24"/>
              </w:rPr>
              <w:t>和云视频等未来通过人工智能大数据洞察客户不同场景的消费需求，随着规模越来越大，数据价值会越来越大，对于客户服务精准度也会不断提高。</w:t>
            </w:r>
          </w:p>
          <w:p>
            <w:pPr>
              <w:spacing w:beforeLines="50" w:before="156" w:line="324" w:lineRule="auto"/>
              <w:ind w:firstLine="482"/>
              <w:jc w:val="left"/>
              <w:rPr>
                <w:rFonts w:ascii="宋体" w:hAnsi="宋体"/>
                <w:b/>
                <w:sz w:val="24"/>
                <w:szCs w:val="24"/>
                <w:lang w:val="zh-CN"/>
              </w:rPr>
            </w:pPr>
            <w:r>
              <w:rPr>
                <w:rFonts w:ascii="宋体" w:hAnsi="宋体" w:hint="eastAsia"/>
                <w:b/>
                <w:bCs/>
                <w:sz w:val="24"/>
                <w:szCs w:val="24"/>
              </w:rPr>
              <w:t>2、董事、财务总监兼董事会秘书黄家兵</w:t>
            </w:r>
            <w:r>
              <w:rPr>
                <w:rFonts w:ascii="宋体" w:hAnsi="宋体" w:hint="eastAsia"/>
                <w:b/>
                <w:sz w:val="24"/>
                <w:szCs w:val="24"/>
                <w:lang w:val="zh-CN"/>
              </w:rPr>
              <w:t>：</w:t>
            </w:r>
          </w:p>
          <w:p>
            <w:pPr>
              <w:spacing w:line="324" w:lineRule="auto"/>
              <w:ind w:firstLine="480"/>
              <w:rPr>
                <w:rFonts w:ascii="宋体" w:hAnsi="宋体"/>
                <w:sz w:val="24"/>
                <w:szCs w:val="24"/>
              </w:rPr>
            </w:pPr>
            <w:r>
              <w:rPr>
                <w:rFonts w:ascii="宋体" w:hAnsi="宋体" w:hint="eastAsia"/>
                <w:sz w:val="24"/>
                <w:szCs w:val="24"/>
              </w:rPr>
              <w:t>自2017年7月份以来，公司已经连续12个季度实现营收、净利的双指标稳步增长。我们团队认为，未来3到5年，随着公司B</w:t>
            </w:r>
            <w:r>
              <w:rPr>
                <w:rFonts w:ascii="宋体" w:hAnsi="宋体"/>
                <w:sz w:val="24"/>
                <w:szCs w:val="24"/>
              </w:rPr>
              <w:t>2B</w:t>
            </w:r>
            <w:r>
              <w:rPr>
                <w:rFonts w:ascii="宋体" w:hAnsi="宋体" w:hint="eastAsia"/>
                <w:sz w:val="24"/>
                <w:szCs w:val="24"/>
              </w:rPr>
              <w:t>的领域三大核心能力，商品供应链，商物和交互，数据化运营平台的持续创新，在云视频领域“云+端+行业”发展战略的实施落地，在更多的行业应用场景推广渗透，我们认为公司业务收入和净利润会持续维持一个较高增长的态势。公司2020年上半年营业收入37</w:t>
            </w:r>
            <w:r>
              <w:rPr>
                <w:rFonts w:ascii="宋体" w:hAnsi="宋体"/>
                <w:sz w:val="24"/>
                <w:szCs w:val="24"/>
              </w:rPr>
              <w:t>.</w:t>
            </w:r>
            <w:r>
              <w:rPr>
                <w:rFonts w:ascii="宋体" w:hAnsi="宋体" w:hint="eastAsia"/>
                <w:sz w:val="24"/>
                <w:szCs w:val="24"/>
              </w:rPr>
              <w:t>5</w:t>
            </w:r>
            <w:r>
              <w:rPr>
                <w:rFonts w:ascii="宋体" w:hAnsi="宋体"/>
                <w:sz w:val="24"/>
                <w:szCs w:val="24"/>
              </w:rPr>
              <w:t>7</w:t>
            </w:r>
            <w:r>
              <w:rPr>
                <w:rFonts w:ascii="宋体" w:hAnsi="宋体" w:hint="eastAsia"/>
                <w:sz w:val="24"/>
                <w:szCs w:val="24"/>
              </w:rPr>
              <w:t>亿元，较上年同期增长了41.06%；净利润1</w:t>
            </w:r>
            <w:r>
              <w:rPr>
                <w:rFonts w:ascii="宋体" w:hAnsi="宋体"/>
                <w:sz w:val="24"/>
                <w:szCs w:val="24"/>
              </w:rPr>
              <w:t>.</w:t>
            </w:r>
            <w:r>
              <w:rPr>
                <w:rFonts w:ascii="宋体" w:hAnsi="宋体" w:hint="eastAsia"/>
                <w:sz w:val="24"/>
                <w:szCs w:val="24"/>
              </w:rPr>
              <w:t>8</w:t>
            </w:r>
            <w:r>
              <w:rPr>
                <w:rFonts w:ascii="宋体" w:hAnsi="宋体"/>
                <w:sz w:val="24"/>
                <w:szCs w:val="24"/>
              </w:rPr>
              <w:t>4</w:t>
            </w:r>
            <w:r>
              <w:rPr>
                <w:rFonts w:ascii="宋体" w:hAnsi="宋体" w:hint="eastAsia"/>
                <w:sz w:val="24"/>
                <w:szCs w:val="24"/>
              </w:rPr>
              <w:t>亿元，较上年同期增长31.2%，扣非后净利润同比增长42.68%，经营活动现金流持续为正，这是公司的主要指标。</w:t>
            </w:r>
          </w:p>
          <w:p>
            <w:pPr>
              <w:spacing w:line="324" w:lineRule="auto"/>
              <w:ind w:firstLine="480"/>
              <w:rPr>
                <w:rFonts w:ascii="宋体" w:hAnsi="宋体"/>
                <w:sz w:val="24"/>
                <w:szCs w:val="24"/>
              </w:rPr>
            </w:pPr>
            <w:r>
              <w:rPr>
                <w:rFonts w:ascii="宋体" w:hAnsi="宋体" w:hint="eastAsia"/>
                <w:sz w:val="24"/>
                <w:szCs w:val="24"/>
              </w:rPr>
              <w:t>2020年上半年总结下来的经营亮点主要有：</w:t>
            </w:r>
          </w:p>
          <w:p>
            <w:pPr>
              <w:spacing w:line="324" w:lineRule="auto"/>
              <w:ind w:firstLine="480"/>
              <w:rPr>
                <w:rFonts w:ascii="宋体" w:hAnsi="宋体"/>
                <w:sz w:val="24"/>
                <w:szCs w:val="24"/>
              </w:rPr>
            </w:pPr>
            <w:r>
              <w:rPr>
                <w:rFonts w:ascii="宋体" w:hAnsi="宋体" w:hint="eastAsia"/>
                <w:sz w:val="24"/>
                <w:szCs w:val="24"/>
              </w:rPr>
              <w:t>第一、B2</w:t>
            </w:r>
            <w:r>
              <w:rPr>
                <w:rFonts w:ascii="宋体" w:hAnsi="宋体"/>
                <w:sz w:val="24"/>
                <w:szCs w:val="24"/>
              </w:rPr>
              <w:t>B</w:t>
            </w:r>
            <w:r>
              <w:rPr>
                <w:rFonts w:ascii="宋体" w:hAnsi="宋体" w:hint="eastAsia"/>
                <w:sz w:val="24"/>
                <w:szCs w:val="24"/>
              </w:rPr>
              <w:t>业务维持较高增长态势，其中B</w:t>
            </w:r>
            <w:r>
              <w:rPr>
                <w:rFonts w:ascii="宋体" w:hAnsi="宋体"/>
                <w:sz w:val="24"/>
                <w:szCs w:val="24"/>
              </w:rPr>
              <w:t>2B</w:t>
            </w:r>
            <w:r>
              <w:rPr>
                <w:rFonts w:ascii="宋体" w:hAnsi="宋体" w:hint="eastAsia"/>
                <w:sz w:val="24"/>
                <w:szCs w:val="24"/>
              </w:rPr>
              <w:t>大客户净利润率达到4</w:t>
            </w:r>
            <w:r>
              <w:rPr>
                <w:rFonts w:ascii="宋体" w:hAnsi="宋体"/>
                <w:sz w:val="24"/>
                <w:szCs w:val="24"/>
              </w:rPr>
              <w:t>.</w:t>
            </w:r>
            <w:r>
              <w:rPr>
                <w:rFonts w:ascii="宋体" w:hAnsi="宋体" w:hint="eastAsia"/>
                <w:sz w:val="24"/>
                <w:szCs w:val="24"/>
              </w:rPr>
              <w:t>0</w:t>
            </w:r>
            <w:r>
              <w:rPr>
                <w:rFonts w:ascii="宋体" w:hAnsi="宋体"/>
                <w:sz w:val="24"/>
                <w:szCs w:val="24"/>
              </w:rPr>
              <w:t>7%</w:t>
            </w:r>
            <w:r>
              <w:rPr>
                <w:rFonts w:ascii="宋体" w:hAnsi="宋体" w:hint="eastAsia"/>
                <w:sz w:val="24"/>
                <w:szCs w:val="24"/>
              </w:rPr>
              <w:t>，同比2019年同期改善千分之二左右。</w:t>
            </w:r>
          </w:p>
          <w:p>
            <w:pPr>
              <w:spacing w:line="324" w:lineRule="auto"/>
              <w:ind w:firstLine="480"/>
              <w:rPr>
                <w:rFonts w:ascii="宋体" w:hAnsi="宋体"/>
                <w:sz w:val="24"/>
                <w:szCs w:val="24"/>
              </w:rPr>
            </w:pPr>
            <w:r>
              <w:rPr>
                <w:rFonts w:ascii="宋体" w:hAnsi="宋体" w:hint="eastAsia"/>
                <w:sz w:val="24"/>
                <w:szCs w:val="24"/>
              </w:rPr>
              <w:t>第二、B</w:t>
            </w:r>
            <w:r>
              <w:rPr>
                <w:rFonts w:ascii="宋体" w:hAnsi="宋体"/>
                <w:sz w:val="24"/>
                <w:szCs w:val="24"/>
              </w:rPr>
              <w:t>2B</w:t>
            </w:r>
            <w:r>
              <w:rPr>
                <w:rFonts w:ascii="宋体" w:hAnsi="宋体" w:hint="eastAsia"/>
                <w:sz w:val="24"/>
                <w:szCs w:val="24"/>
              </w:rPr>
              <w:t>业务持续中标大客户办公物资集采订单，关键大客户办公物资集采内占比持续提升。</w:t>
            </w:r>
          </w:p>
          <w:p>
            <w:pPr>
              <w:spacing w:line="324" w:lineRule="auto"/>
              <w:ind w:firstLine="480"/>
              <w:rPr>
                <w:rFonts w:ascii="宋体" w:hAnsi="宋体"/>
                <w:sz w:val="24"/>
                <w:szCs w:val="24"/>
              </w:rPr>
            </w:pPr>
            <w:r>
              <w:rPr>
                <w:rFonts w:ascii="宋体" w:hAnsi="宋体" w:hint="eastAsia"/>
                <w:sz w:val="24"/>
                <w:szCs w:val="24"/>
              </w:rPr>
              <w:t>第三、软件硬件服务一体化的趋势初显，办公物资集采+云视频服务的协同能力持续提升，目前实现了比较高比例客户协同采购、协同效应非常明显。</w:t>
            </w:r>
          </w:p>
          <w:p>
            <w:pPr>
              <w:spacing w:line="324" w:lineRule="auto"/>
              <w:ind w:firstLine="480"/>
              <w:rPr>
                <w:rFonts w:ascii="宋体" w:hAnsi="宋体"/>
                <w:sz w:val="24"/>
                <w:szCs w:val="24"/>
              </w:rPr>
            </w:pPr>
            <w:r>
              <w:rPr>
                <w:rFonts w:ascii="宋体" w:hAnsi="宋体" w:hint="eastAsia"/>
                <w:sz w:val="24"/>
                <w:szCs w:val="24"/>
              </w:rPr>
              <w:t>第四、我们云视频服务能力不断提高，公司在政务市场，智慧医疗领域有实施案例，好视通云视频业务维持较高增长的态势。在经营方面公司苦练内功，持续改善我们经营绩效，</w:t>
            </w:r>
            <w:r>
              <w:rPr>
                <w:rFonts w:ascii="宋体" w:hAnsi="宋体" w:hint="eastAsia"/>
                <w:sz w:val="24"/>
                <w:szCs w:val="24"/>
              </w:rPr>
              <w:lastRenderedPageBreak/>
              <w:t>大客户服务能力在持续提升，销售规模快速增长，经营利润持续改善，扣非净利润同比大幅增长，经营现金流持续为正。</w:t>
            </w:r>
          </w:p>
          <w:p>
            <w:pPr>
              <w:spacing w:line="324" w:lineRule="auto"/>
              <w:ind w:firstLine="480"/>
              <w:rPr>
                <w:rFonts w:ascii="宋体" w:hAnsi="宋体"/>
                <w:sz w:val="24"/>
                <w:szCs w:val="24"/>
              </w:rPr>
            </w:pPr>
            <w:r>
              <w:rPr>
                <w:rFonts w:ascii="宋体" w:hAnsi="宋体" w:hint="eastAsia"/>
                <w:sz w:val="24"/>
                <w:szCs w:val="24"/>
              </w:rPr>
              <w:t>在业务发展策略上：第一是办公业务方面深挖存量客户的销售机会，同时不断扩充我们中标大客户的机会。第二个公司的品类持续的深化，M</w:t>
            </w:r>
            <w:r>
              <w:rPr>
                <w:rFonts w:ascii="宋体" w:hAnsi="宋体"/>
                <w:sz w:val="24"/>
                <w:szCs w:val="24"/>
              </w:rPr>
              <w:t>RO</w:t>
            </w:r>
            <w:r>
              <w:rPr>
                <w:rFonts w:ascii="宋体" w:hAnsi="宋体" w:hint="eastAsia"/>
                <w:sz w:val="24"/>
                <w:szCs w:val="24"/>
              </w:rPr>
              <w:t>工业品成为公司重要的业务服务范畴。第三是持续构建企业的数据化平台，加快产业互联网建设，全面提升公司运营管理效率，希望通过平台构建，真正实现我们数据化链接所有的活动，让我们客户、员工、合作伙伴共同成长。公司未来会持续构建完整企业服务体系，实现海量的S</w:t>
            </w:r>
            <w:r>
              <w:rPr>
                <w:rFonts w:ascii="宋体" w:hAnsi="宋体"/>
                <w:sz w:val="24"/>
                <w:szCs w:val="24"/>
              </w:rPr>
              <w:t>KU</w:t>
            </w:r>
            <w:r>
              <w:rPr>
                <w:rFonts w:ascii="宋体" w:hAnsi="宋体" w:hint="eastAsia"/>
                <w:sz w:val="24"/>
                <w:szCs w:val="24"/>
              </w:rPr>
              <w:t>企业采购平台交易，支付支持多业态、多模式的共存的商业模式。</w:t>
            </w:r>
          </w:p>
          <w:p>
            <w:pPr>
              <w:spacing w:line="324" w:lineRule="auto"/>
              <w:ind w:firstLine="480"/>
              <w:rPr>
                <w:rFonts w:ascii="宋体" w:hAnsi="宋体"/>
                <w:sz w:val="24"/>
                <w:szCs w:val="24"/>
              </w:rPr>
            </w:pPr>
            <w:r>
              <w:rPr>
                <w:rFonts w:ascii="宋体" w:hAnsi="宋体" w:hint="eastAsia"/>
                <w:sz w:val="24"/>
                <w:szCs w:val="24"/>
              </w:rPr>
              <w:t>齐心好视通业务上半年积极响应抗疫号召，推出500方免费云视频服务，获得25万家的客户资源，到半年度2020年6月30日时间来看客户转化率还良好。2020年上半年积极相应国产化的号召，我们完成了麒麟操作系统、统信UO</w:t>
            </w:r>
            <w:r>
              <w:rPr>
                <w:rFonts w:ascii="宋体" w:hAnsi="宋体"/>
                <w:sz w:val="24"/>
                <w:szCs w:val="24"/>
              </w:rPr>
              <w:t>S</w:t>
            </w:r>
            <w:r>
              <w:rPr>
                <w:rFonts w:ascii="宋体" w:hAnsi="宋体" w:hint="eastAsia"/>
                <w:sz w:val="24"/>
                <w:szCs w:val="24"/>
              </w:rPr>
              <w:t>等的认证，推出两个国产化平台，未来希望在万亿级软硬件国产化市场上实现突破。报告期公司持续推动“云+端+行业”发展战略，强化行业应用场景的解决方案。本次疫情使云视频业务得到快速增长，云视频在线教育、远程办公、视频办公、视频协作等需求出现爆发式的增长，云视频产品的渗透率在持续提升，未来随着“云+端+行业”战略的不断落地，未来齐心好视通业务会维持高速增长的态势。</w:t>
            </w:r>
          </w:p>
          <w:p>
            <w:pPr>
              <w:spacing w:beforeLines="50" w:before="156" w:line="324" w:lineRule="auto"/>
              <w:ind w:firstLine="482"/>
              <w:jc w:val="left"/>
              <w:rPr>
                <w:rFonts w:ascii="宋体" w:hAnsi="宋体"/>
                <w:b/>
                <w:sz w:val="24"/>
                <w:szCs w:val="24"/>
                <w:lang w:val="zh-CN"/>
              </w:rPr>
            </w:pPr>
            <w:r>
              <w:rPr>
                <w:rFonts w:ascii="宋体" w:hAnsi="宋体"/>
                <w:b/>
                <w:bCs/>
                <w:sz w:val="24"/>
                <w:szCs w:val="24"/>
              </w:rPr>
              <w:t>3</w:t>
            </w:r>
            <w:r>
              <w:rPr>
                <w:rFonts w:ascii="宋体" w:hAnsi="宋体" w:hint="eastAsia"/>
                <w:b/>
                <w:bCs/>
                <w:sz w:val="24"/>
                <w:szCs w:val="24"/>
              </w:rPr>
              <w:t>、董事兼B</w:t>
            </w:r>
            <w:r>
              <w:rPr>
                <w:rFonts w:ascii="宋体" w:hAnsi="宋体"/>
                <w:b/>
                <w:bCs/>
                <w:sz w:val="24"/>
                <w:szCs w:val="24"/>
              </w:rPr>
              <w:t>2B</w:t>
            </w:r>
            <w:r>
              <w:rPr>
                <w:rFonts w:ascii="宋体" w:hAnsi="宋体" w:hint="eastAsia"/>
                <w:b/>
                <w:bCs/>
                <w:sz w:val="24"/>
                <w:szCs w:val="24"/>
              </w:rPr>
              <w:t>事</w:t>
            </w:r>
            <w:r>
              <w:rPr>
                <w:rFonts w:ascii="宋体" w:hAnsi="宋体" w:hint="eastAsia"/>
                <w:b/>
                <w:sz w:val="24"/>
                <w:szCs w:val="24"/>
                <w:lang w:val="zh-CN"/>
              </w:rPr>
              <w:t>业务</w:t>
            </w:r>
            <w:r>
              <w:rPr>
                <w:rFonts w:ascii="宋体" w:hAnsi="宋体" w:hint="eastAsia"/>
                <w:b/>
                <w:bCs/>
                <w:sz w:val="24"/>
                <w:szCs w:val="24"/>
              </w:rPr>
              <w:t>总经理戴盛杰</w:t>
            </w:r>
            <w:r>
              <w:rPr>
                <w:rFonts w:ascii="宋体" w:hAnsi="宋体" w:hint="eastAsia"/>
                <w:b/>
                <w:sz w:val="24"/>
                <w:szCs w:val="24"/>
                <w:lang w:val="zh-CN"/>
              </w:rPr>
              <w:t>：</w:t>
            </w:r>
          </w:p>
          <w:p>
            <w:pPr>
              <w:spacing w:line="324" w:lineRule="auto"/>
              <w:ind w:firstLine="480"/>
              <w:rPr>
                <w:rFonts w:ascii="宋体" w:hAnsi="宋体"/>
                <w:sz w:val="24"/>
                <w:szCs w:val="24"/>
              </w:rPr>
            </w:pPr>
            <w:r>
              <w:rPr>
                <w:rFonts w:ascii="宋体" w:hAnsi="宋体" w:hint="eastAsia"/>
                <w:sz w:val="24"/>
                <w:szCs w:val="24"/>
              </w:rPr>
              <w:t>公司B</w:t>
            </w:r>
            <w:r>
              <w:rPr>
                <w:rFonts w:ascii="宋体" w:hAnsi="宋体"/>
                <w:sz w:val="24"/>
                <w:szCs w:val="24"/>
              </w:rPr>
              <w:t>2B</w:t>
            </w:r>
            <w:r>
              <w:rPr>
                <w:rFonts w:ascii="宋体" w:hAnsi="宋体" w:hint="eastAsia"/>
                <w:sz w:val="24"/>
                <w:szCs w:val="24"/>
              </w:rPr>
              <w:t>业务方面，上半年完成率跟下半年业务进展基本是按照整个年度规划在走，业务增长的主要来源会有这几方面：</w:t>
            </w:r>
          </w:p>
          <w:p>
            <w:pPr>
              <w:spacing w:line="324" w:lineRule="auto"/>
              <w:ind w:firstLine="480"/>
              <w:rPr>
                <w:rFonts w:ascii="宋体" w:hAnsi="宋体"/>
                <w:sz w:val="24"/>
                <w:szCs w:val="24"/>
              </w:rPr>
            </w:pPr>
            <w:r>
              <w:rPr>
                <w:rFonts w:ascii="宋体" w:hAnsi="宋体" w:hint="eastAsia"/>
                <w:sz w:val="24"/>
                <w:szCs w:val="24"/>
              </w:rPr>
              <w:t>第一、重点项目，新中标项目了一些央企类、政府类及金融机构类办公物资集采项目，我们初步预估2020年全年新增央企类、政府类及金融机构类办公物资集采总采购量大约有200亿左右的中标机会（一般是3-5家单位中标），上半年央企类、政府类及金融机构类办公物资集采新增中标50亿到60亿的采购需求量，下半年大约还有150亿集采的中标机会。</w:t>
            </w:r>
          </w:p>
          <w:p>
            <w:pPr>
              <w:spacing w:line="324" w:lineRule="auto"/>
              <w:ind w:firstLine="480"/>
              <w:rPr>
                <w:rFonts w:ascii="宋体" w:hAnsi="宋体"/>
                <w:sz w:val="24"/>
                <w:szCs w:val="24"/>
              </w:rPr>
            </w:pPr>
            <w:r>
              <w:rPr>
                <w:rFonts w:ascii="宋体" w:hAnsi="宋体" w:hint="eastAsia"/>
                <w:sz w:val="24"/>
                <w:szCs w:val="24"/>
              </w:rPr>
              <w:t>第二、M</w:t>
            </w:r>
            <w:r>
              <w:rPr>
                <w:rFonts w:ascii="宋体" w:hAnsi="宋体"/>
                <w:sz w:val="24"/>
                <w:szCs w:val="24"/>
              </w:rPr>
              <w:t>RO</w:t>
            </w:r>
            <w:r>
              <w:rPr>
                <w:rFonts w:ascii="宋体" w:hAnsi="宋体" w:hint="eastAsia"/>
                <w:sz w:val="24"/>
                <w:szCs w:val="24"/>
              </w:rPr>
              <w:t>物资进入订单正常流转，因为M</w:t>
            </w:r>
            <w:r>
              <w:rPr>
                <w:rFonts w:ascii="宋体" w:hAnsi="宋体"/>
                <w:sz w:val="24"/>
                <w:szCs w:val="24"/>
              </w:rPr>
              <w:t>RO</w:t>
            </w:r>
            <w:r>
              <w:rPr>
                <w:rFonts w:ascii="宋体" w:hAnsi="宋体" w:hint="eastAsia"/>
                <w:sz w:val="24"/>
                <w:szCs w:val="24"/>
              </w:rPr>
              <w:t>物资整个销售过程是比较复杂，特别是中标以后销售过程比较复杂，目前来看下半年会进入正常期。</w:t>
            </w:r>
          </w:p>
          <w:p>
            <w:pPr>
              <w:spacing w:line="324" w:lineRule="auto"/>
              <w:ind w:firstLine="480"/>
              <w:rPr>
                <w:rFonts w:ascii="宋体" w:hAnsi="宋体"/>
                <w:sz w:val="24"/>
                <w:szCs w:val="24"/>
              </w:rPr>
            </w:pPr>
            <w:r>
              <w:rPr>
                <w:rFonts w:ascii="宋体" w:hAnsi="宋体" w:hint="eastAsia"/>
                <w:sz w:val="24"/>
                <w:szCs w:val="24"/>
              </w:rPr>
              <w:t>第三、国庆、中秋的员工福利会是我们下半年比较重要的收入来源，这部分都有做预算，目前进度完全正常。</w:t>
            </w:r>
          </w:p>
          <w:p>
            <w:pPr>
              <w:spacing w:line="324" w:lineRule="auto"/>
              <w:ind w:firstLine="480"/>
              <w:rPr>
                <w:rFonts w:ascii="宋体" w:hAnsi="宋体"/>
                <w:sz w:val="24"/>
                <w:szCs w:val="24"/>
              </w:rPr>
            </w:pPr>
            <w:r>
              <w:rPr>
                <w:rFonts w:ascii="宋体" w:hAnsi="宋体" w:hint="eastAsia"/>
                <w:sz w:val="24"/>
                <w:szCs w:val="24"/>
              </w:rPr>
              <w:t>第四、我们下半年还要推动保持净利润率的持续增长，首先是随着规模较大幅增长，供应端议价能力有所提高。第二是自有品牌的植入来提升毛利率。第三个是运营效率的提升，随着我们数字化运营平台的持续跌代，数字化能力还会得到大幅度提升。</w:t>
            </w:r>
          </w:p>
          <w:p>
            <w:pPr>
              <w:spacing w:line="324" w:lineRule="auto"/>
              <w:ind w:firstLine="480"/>
              <w:rPr>
                <w:rFonts w:ascii="宋体" w:hAnsi="宋体"/>
                <w:sz w:val="24"/>
                <w:szCs w:val="24"/>
              </w:rPr>
            </w:pPr>
            <w:r>
              <w:rPr>
                <w:rFonts w:ascii="宋体" w:hAnsi="宋体" w:hint="eastAsia"/>
                <w:sz w:val="24"/>
                <w:szCs w:val="24"/>
              </w:rPr>
              <w:t>上半年已走出疫情比较难的阶段，下半年越来越清晰整个市场走势，我们对于B</w:t>
            </w:r>
            <w:r>
              <w:rPr>
                <w:rFonts w:ascii="宋体" w:hAnsi="宋体"/>
                <w:sz w:val="24"/>
                <w:szCs w:val="24"/>
              </w:rPr>
              <w:t>2B</w:t>
            </w:r>
            <w:r>
              <w:rPr>
                <w:rFonts w:ascii="宋体" w:hAnsi="宋体" w:hint="eastAsia"/>
                <w:sz w:val="24"/>
                <w:szCs w:val="24"/>
              </w:rPr>
              <w:t>业务整个年度发展会比较积极乐观，谢谢。</w:t>
            </w:r>
          </w:p>
          <w:p>
            <w:pPr>
              <w:spacing w:beforeLines="50" w:before="156" w:line="324" w:lineRule="auto"/>
              <w:ind w:firstLine="482"/>
              <w:jc w:val="left"/>
              <w:rPr>
                <w:rFonts w:ascii="宋体" w:hAnsi="宋体"/>
                <w:b/>
                <w:sz w:val="24"/>
                <w:szCs w:val="24"/>
                <w:lang w:val="zh-CN"/>
              </w:rPr>
            </w:pPr>
            <w:r>
              <w:rPr>
                <w:rFonts w:ascii="宋体" w:hAnsi="宋体"/>
                <w:b/>
                <w:bCs/>
                <w:sz w:val="24"/>
                <w:szCs w:val="24"/>
              </w:rPr>
              <w:lastRenderedPageBreak/>
              <w:t>4</w:t>
            </w:r>
            <w:r>
              <w:rPr>
                <w:rFonts w:ascii="宋体" w:hAnsi="宋体" w:hint="eastAsia"/>
                <w:b/>
                <w:bCs/>
                <w:sz w:val="24"/>
                <w:szCs w:val="24"/>
              </w:rPr>
              <w:t>、副总裁兼好视通CEO侯刚</w:t>
            </w:r>
            <w:r>
              <w:rPr>
                <w:rFonts w:ascii="宋体" w:hAnsi="宋体" w:hint="eastAsia"/>
                <w:b/>
                <w:sz w:val="24"/>
                <w:szCs w:val="24"/>
                <w:lang w:val="zh-CN"/>
              </w:rPr>
              <w:t>：</w:t>
            </w:r>
          </w:p>
          <w:p>
            <w:pPr>
              <w:spacing w:line="324" w:lineRule="auto"/>
              <w:ind w:firstLine="480"/>
              <w:rPr>
                <w:rFonts w:ascii="宋体" w:hAnsi="宋体"/>
                <w:sz w:val="24"/>
                <w:szCs w:val="24"/>
              </w:rPr>
            </w:pPr>
            <w:r>
              <w:rPr>
                <w:rFonts w:ascii="宋体" w:hAnsi="宋体" w:hint="eastAsia"/>
                <w:sz w:val="24"/>
                <w:szCs w:val="24"/>
              </w:rPr>
              <w:t>这次的疫情让整个的行业受到大家的关注，可以说通过这样的一个疫情，整个行业我们看来至少是提前发展了三年。在整个疫情期间好视通通过免费服务获得了25万+的免费客户，公司免费政策结束后，接下来进入到收费转化期，这其中更多的是教育培训、企业客户、党政行业用户，我们希望这方面未来的转化率目标是约8</w:t>
            </w:r>
            <w:r>
              <w:rPr>
                <w:rFonts w:ascii="宋体" w:hAnsi="宋体"/>
                <w:sz w:val="24"/>
                <w:szCs w:val="24"/>
              </w:rPr>
              <w:t>%</w:t>
            </w:r>
            <w:r>
              <w:rPr>
                <w:rFonts w:ascii="宋体" w:hAnsi="宋体" w:hint="eastAsia"/>
                <w:sz w:val="24"/>
                <w:szCs w:val="24"/>
              </w:rPr>
              <w:t>。目前疫情服务结束之后在5月、6月已经获取大概是3千到4千+的客户，未来积极在进行转化。</w:t>
            </w:r>
          </w:p>
          <w:p>
            <w:pPr>
              <w:spacing w:line="324" w:lineRule="auto"/>
              <w:ind w:firstLine="480"/>
              <w:rPr>
                <w:rFonts w:ascii="宋体" w:hAnsi="宋体"/>
                <w:sz w:val="24"/>
                <w:szCs w:val="24"/>
              </w:rPr>
            </w:pPr>
            <w:r>
              <w:rPr>
                <w:rFonts w:ascii="宋体" w:hAnsi="宋体" w:hint="eastAsia"/>
                <w:sz w:val="24"/>
                <w:szCs w:val="24"/>
              </w:rPr>
              <w:t>未来看到市场新的机遇，跟随新机遇会有新的战略升级，一个是我们看到了云视频正在进入到行业用户的业务流程当中去，最终实现云视频融入企事业单位业务流程。云视频介入到未来行业流程，未来不再是市场会议的形态，变成业务的场景。</w:t>
            </w:r>
          </w:p>
          <w:p>
            <w:pPr>
              <w:spacing w:line="324" w:lineRule="auto"/>
              <w:ind w:firstLine="480"/>
              <w:rPr>
                <w:rFonts w:ascii="宋体" w:hAnsi="宋体"/>
                <w:sz w:val="24"/>
                <w:szCs w:val="24"/>
              </w:rPr>
            </w:pPr>
            <w:r>
              <w:rPr>
                <w:rFonts w:ascii="宋体" w:hAnsi="宋体" w:hint="eastAsia"/>
                <w:sz w:val="24"/>
                <w:szCs w:val="24"/>
              </w:rPr>
              <w:t>我们看到人工智能A</w:t>
            </w:r>
            <w:r>
              <w:rPr>
                <w:rFonts w:ascii="宋体" w:hAnsi="宋体"/>
                <w:sz w:val="24"/>
                <w:szCs w:val="24"/>
              </w:rPr>
              <w:t>I</w:t>
            </w:r>
            <w:r>
              <w:rPr>
                <w:rFonts w:ascii="宋体" w:hAnsi="宋体" w:hint="eastAsia"/>
                <w:sz w:val="24"/>
                <w:szCs w:val="24"/>
              </w:rPr>
              <w:t>技术的发展，包括5</w:t>
            </w:r>
            <w:r>
              <w:rPr>
                <w:rFonts w:ascii="宋体" w:hAnsi="宋体"/>
                <w:sz w:val="24"/>
                <w:szCs w:val="24"/>
              </w:rPr>
              <w:t>G</w:t>
            </w:r>
            <w:r>
              <w:rPr>
                <w:rFonts w:ascii="宋体" w:hAnsi="宋体" w:hint="eastAsia"/>
                <w:sz w:val="24"/>
                <w:szCs w:val="24"/>
              </w:rPr>
              <w:t>技术的发展，我们正在做积极的技术储备和产品开发。人工智能不仅仅是好视通目前已经实现的人脸识别、语音识别、语音跟踪等功能，未来进入到业务流程当中会进一步来帮助用户提升管理上的一些效率，推动未来的行业用户运营效率大大增强。</w:t>
            </w:r>
          </w:p>
          <w:p>
            <w:pPr>
              <w:spacing w:line="324" w:lineRule="auto"/>
              <w:ind w:firstLine="480"/>
              <w:rPr>
                <w:rFonts w:ascii="宋体" w:hAnsi="宋体"/>
                <w:sz w:val="24"/>
                <w:szCs w:val="24"/>
              </w:rPr>
            </w:pPr>
            <w:r>
              <w:rPr>
                <w:rFonts w:ascii="宋体" w:hAnsi="宋体" w:hint="eastAsia"/>
                <w:sz w:val="24"/>
                <w:szCs w:val="24"/>
              </w:rPr>
              <w:t>我们看到的趋势是国产化，目前在整个国产化链条上已经完成全部适配的工作，未来的趋势行业空间是非常大的，目前来看今年的疫情整个行业在加速，更多的行业用户与政府在加速这一进程。</w:t>
            </w:r>
          </w:p>
          <w:p>
            <w:pPr>
              <w:spacing w:line="324" w:lineRule="auto"/>
              <w:ind w:firstLine="480"/>
              <w:rPr>
                <w:rFonts w:ascii="宋体" w:hAnsi="宋体"/>
                <w:sz w:val="24"/>
                <w:szCs w:val="24"/>
              </w:rPr>
            </w:pPr>
            <w:r>
              <w:rPr>
                <w:rFonts w:ascii="宋体" w:hAnsi="宋体" w:hint="eastAsia"/>
                <w:sz w:val="24"/>
                <w:szCs w:val="24"/>
              </w:rPr>
              <w:t>好视通过去3年一直坚持“云+端+行业”战略，目前来看有更高的竞争优势，在会议室场景下没有很好的“端”的能力，很难去为机构用户构建一整套解决方案。下半年将积极部署以下几个方面。第一、在以省为单位的政务应用，包括云会议、云办公的场景的落地。第二、未来推进行业化、政务化的渠道落地策略，共同推进政务行业应用。第三是积极加大研发投入，好视通过去在产品核心技术上一直引领整个行业发展，未来在我们大并发在音视频编解码，在极致高清、智能化以及在国产化产品上会继续加大产品的研发投入。</w:t>
            </w:r>
          </w:p>
          <w:p>
            <w:pPr>
              <w:spacing w:line="324" w:lineRule="auto"/>
              <w:ind w:firstLine="480"/>
              <w:rPr>
                <w:rFonts w:ascii="宋体" w:hAnsi="宋体"/>
                <w:sz w:val="24"/>
                <w:szCs w:val="24"/>
              </w:rPr>
            </w:pPr>
            <w:r>
              <w:rPr>
                <w:rFonts w:ascii="宋体" w:hAnsi="宋体" w:hint="eastAsia"/>
                <w:sz w:val="24"/>
                <w:szCs w:val="24"/>
              </w:rPr>
              <w:t>下半年来看我们会继续坚定执行我们发展战略，坚定不移去打造以用户为中心的产品，希望与各个合作伙伴一起去把整个的云视频市场做大做强，谢谢。</w:t>
            </w:r>
          </w:p>
          <w:p>
            <w:pPr>
              <w:spacing w:line="324" w:lineRule="auto"/>
              <w:ind w:firstLine="480"/>
              <w:rPr>
                <w:rFonts w:ascii="宋体" w:hAnsi="宋体"/>
                <w:sz w:val="24"/>
                <w:szCs w:val="24"/>
              </w:rPr>
            </w:pPr>
          </w:p>
          <w:p>
            <w:pPr>
              <w:spacing w:line="324" w:lineRule="auto"/>
              <w:ind w:firstLine="482"/>
              <w:jc w:val="left"/>
              <w:rPr>
                <w:rFonts w:ascii="宋体" w:hAnsi="宋体"/>
                <w:b/>
                <w:sz w:val="24"/>
                <w:szCs w:val="24"/>
                <w:lang w:val="zh-CN"/>
              </w:rPr>
            </w:pPr>
            <w:r>
              <w:rPr>
                <w:rFonts w:ascii="宋体" w:hAnsi="宋体" w:hint="eastAsia"/>
                <w:b/>
                <w:sz w:val="24"/>
                <w:szCs w:val="24"/>
                <w:lang w:val="zh-CN"/>
              </w:rPr>
              <w:t>二、互动提问环节</w:t>
            </w:r>
          </w:p>
          <w:p>
            <w:pPr>
              <w:spacing w:line="324" w:lineRule="auto"/>
              <w:ind w:firstLine="482"/>
              <w:rPr>
                <w:rFonts w:ascii="宋体" w:hAnsi="宋体"/>
                <w:b/>
                <w:bCs/>
                <w:sz w:val="24"/>
                <w:szCs w:val="24"/>
              </w:rPr>
            </w:pPr>
            <w:r>
              <w:rPr>
                <w:rFonts w:ascii="宋体" w:hAnsi="宋体" w:hint="eastAsia"/>
                <w:b/>
                <w:bCs/>
                <w:sz w:val="24"/>
                <w:szCs w:val="24"/>
              </w:rPr>
              <w:t>1、关于B</w:t>
            </w:r>
            <w:r>
              <w:rPr>
                <w:rFonts w:ascii="宋体" w:hAnsi="宋体"/>
                <w:b/>
                <w:bCs/>
                <w:sz w:val="24"/>
                <w:szCs w:val="24"/>
              </w:rPr>
              <w:t>2B</w:t>
            </w:r>
            <w:r>
              <w:rPr>
                <w:rFonts w:ascii="宋体" w:hAnsi="宋体" w:hint="eastAsia"/>
                <w:b/>
                <w:bCs/>
                <w:sz w:val="24"/>
                <w:szCs w:val="24"/>
              </w:rPr>
              <w:t>业务这块，从中报来看是把客户增长驱动放在第一位，未来增长更大驱动来源是客户增长还是品类拓宽，品类拓展后，供应链管理、公司组织管理能力以及和规模有效扩张的匹配是如何考虑的？</w:t>
            </w:r>
          </w:p>
          <w:p>
            <w:pPr>
              <w:spacing w:line="324" w:lineRule="auto"/>
              <w:ind w:firstLine="480"/>
              <w:rPr>
                <w:rFonts w:ascii="宋体" w:hAnsi="宋体"/>
                <w:sz w:val="24"/>
                <w:szCs w:val="24"/>
              </w:rPr>
            </w:pPr>
            <w:r>
              <w:rPr>
                <w:rFonts w:ascii="宋体" w:hAnsi="宋体" w:hint="eastAsia"/>
                <w:sz w:val="24"/>
                <w:szCs w:val="24"/>
              </w:rPr>
              <w:t>答：大B客户增长到底是来源于快速驱动快速增长还是来源于品类，从目前来看客户增长是我们首要的目标，从央企的金融机构到投资的政府采购到军队各军种军工企业，集中采购程度还是较低。客户集中采购过程成为入围供应商，这是首要的工作，只要成为他的供应</w:t>
            </w:r>
            <w:r>
              <w:rPr>
                <w:rFonts w:ascii="宋体" w:hAnsi="宋体" w:hint="eastAsia"/>
                <w:sz w:val="24"/>
                <w:szCs w:val="24"/>
              </w:rPr>
              <w:lastRenderedPageBreak/>
              <w:t>商才有更好机会参与他品类扩张过程当中，因为这些客户先搞办公物资，因为现在比较简单，接着延展M</w:t>
            </w:r>
            <w:r>
              <w:rPr>
                <w:rFonts w:ascii="宋体" w:hAnsi="宋体"/>
                <w:sz w:val="24"/>
                <w:szCs w:val="24"/>
              </w:rPr>
              <w:t>RO</w:t>
            </w:r>
            <w:r>
              <w:rPr>
                <w:rFonts w:ascii="宋体" w:hAnsi="宋体" w:hint="eastAsia"/>
                <w:sz w:val="24"/>
                <w:szCs w:val="24"/>
              </w:rPr>
              <w:t>生产物资，然后延展到涉及到个人企业福利类物资，延展过程首先是要有一个端，一个入口进去，对办公物资作为一个客户增长的首要入口是我们的选择</w:t>
            </w:r>
          </w:p>
          <w:p>
            <w:pPr>
              <w:spacing w:line="324" w:lineRule="auto"/>
              <w:ind w:firstLine="480"/>
              <w:rPr>
                <w:rFonts w:ascii="宋体" w:hAnsi="宋体"/>
                <w:sz w:val="24"/>
                <w:szCs w:val="24"/>
              </w:rPr>
            </w:pPr>
            <w:r>
              <w:rPr>
                <w:rFonts w:ascii="宋体" w:hAnsi="宋体" w:hint="eastAsia"/>
                <w:sz w:val="24"/>
                <w:szCs w:val="24"/>
              </w:rPr>
              <w:t>关于在这边的组织匹配的问题，其实我们在最近的三年收入里面，M</w:t>
            </w:r>
            <w:r>
              <w:rPr>
                <w:rFonts w:ascii="宋体" w:hAnsi="宋体"/>
                <w:sz w:val="24"/>
                <w:szCs w:val="24"/>
              </w:rPr>
              <w:t>RO</w:t>
            </w:r>
            <w:r>
              <w:rPr>
                <w:rFonts w:ascii="宋体" w:hAnsi="宋体" w:hint="eastAsia"/>
                <w:sz w:val="24"/>
                <w:szCs w:val="24"/>
              </w:rPr>
              <w:t>物资事实上已经有了比较大的占比，组织保障方面，我们在去年就针对M</w:t>
            </w:r>
            <w:r>
              <w:rPr>
                <w:rFonts w:ascii="宋体" w:hAnsi="宋体"/>
                <w:sz w:val="24"/>
                <w:szCs w:val="24"/>
              </w:rPr>
              <w:t>RO</w:t>
            </w:r>
            <w:r>
              <w:rPr>
                <w:rFonts w:ascii="宋体" w:hAnsi="宋体" w:hint="eastAsia"/>
                <w:sz w:val="24"/>
                <w:szCs w:val="24"/>
              </w:rPr>
              <w:t>物资成立了独立的法人公司，今年年初成立企业员工福利的企福公司，这两个公司的成立就是为了未来做完整的组织保障。技术方面我们提供一体化的数字化运营平台，组织保障角度，我们既给它独立成长空间，适应现在的业务阶段，同时用统一数字化平台提供效率支持。</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2、非常高兴看到公司把对标公司从史泰博变成了亚马逊，也是充分反映了我们对于整个业务扩张决心。我们从传统的办公用品向M</w:t>
            </w:r>
            <w:r>
              <w:rPr>
                <w:rFonts w:ascii="宋体" w:hAnsi="宋体"/>
                <w:b/>
                <w:bCs/>
                <w:sz w:val="24"/>
                <w:szCs w:val="24"/>
              </w:rPr>
              <w:t>RO</w:t>
            </w:r>
            <w:r>
              <w:rPr>
                <w:rFonts w:ascii="宋体" w:hAnsi="宋体" w:hint="eastAsia"/>
                <w:b/>
                <w:bCs/>
                <w:sz w:val="24"/>
                <w:szCs w:val="24"/>
              </w:rPr>
              <w:t>延伸， M</w:t>
            </w:r>
            <w:r>
              <w:rPr>
                <w:rFonts w:ascii="宋体" w:hAnsi="宋体"/>
                <w:b/>
                <w:bCs/>
                <w:sz w:val="24"/>
                <w:szCs w:val="24"/>
              </w:rPr>
              <w:t>RO</w:t>
            </w:r>
            <w:r>
              <w:rPr>
                <w:rFonts w:ascii="宋体" w:hAnsi="宋体" w:hint="eastAsia"/>
                <w:b/>
                <w:bCs/>
                <w:sz w:val="24"/>
                <w:szCs w:val="24"/>
              </w:rPr>
              <w:t>业务板块未来具体规划是什么样子。公司未来在技术筹备上怎样跟京东等纯互联网龙头去进行竞争？</w:t>
            </w:r>
          </w:p>
          <w:p>
            <w:pPr>
              <w:spacing w:line="324" w:lineRule="auto"/>
              <w:ind w:firstLine="482"/>
              <w:rPr>
                <w:rFonts w:ascii="宋体" w:hAnsi="宋体"/>
                <w:sz w:val="24"/>
                <w:szCs w:val="24"/>
              </w:rPr>
            </w:pPr>
            <w:r>
              <w:rPr>
                <w:rFonts w:ascii="宋体" w:hAnsi="宋体" w:hint="eastAsia"/>
                <w:sz w:val="24"/>
                <w:szCs w:val="24"/>
              </w:rPr>
              <w:t>答：目前我们提出了的标杆企业服务亚马逊，实际上对于整个商业模式，先基于我们自己两块业务B</w:t>
            </w:r>
            <w:r>
              <w:rPr>
                <w:rFonts w:ascii="宋体" w:hAnsi="宋体"/>
                <w:sz w:val="24"/>
                <w:szCs w:val="24"/>
              </w:rPr>
              <w:t>2B</w:t>
            </w:r>
            <w:r>
              <w:rPr>
                <w:rFonts w:ascii="宋体" w:hAnsi="宋体" w:hint="eastAsia"/>
                <w:sz w:val="24"/>
                <w:szCs w:val="24"/>
              </w:rPr>
              <w:t>办公物资和云视频，目前希望通过客户实现软硬同时送达客户，未来我们希望通过技术平台不断的升级和迭代，希望构建一个为客户服务的产业互联网，服务的内容基于公司B</w:t>
            </w:r>
            <w:r>
              <w:rPr>
                <w:rFonts w:ascii="宋体" w:hAnsi="宋体"/>
                <w:sz w:val="24"/>
                <w:szCs w:val="24"/>
              </w:rPr>
              <w:t>2B</w:t>
            </w:r>
            <w:r>
              <w:rPr>
                <w:rFonts w:ascii="宋体" w:hAnsi="宋体" w:hint="eastAsia"/>
                <w:sz w:val="24"/>
                <w:szCs w:val="24"/>
              </w:rPr>
              <w:t>办公物资与云视频服务，未来更多的服务希望构建开放式的平台，构建一个相当于企业服务的办公集采，把所有商品集中在这个平台，客户直接在这个平台享受所有的“硬件+软件+服务”的集成服务，能够让客户更快捷、更便捷享受我们的服务，我们认为我们目前的技术储备还需要一定的时间持续来完善和构建。</w:t>
            </w:r>
          </w:p>
          <w:p>
            <w:pPr>
              <w:spacing w:line="324" w:lineRule="auto"/>
              <w:ind w:firstLine="480"/>
              <w:rPr>
                <w:rFonts w:ascii="宋体" w:hAnsi="宋体"/>
                <w:sz w:val="24"/>
                <w:szCs w:val="24"/>
              </w:rPr>
            </w:pPr>
            <w:r>
              <w:rPr>
                <w:rFonts w:ascii="宋体" w:hAnsi="宋体" w:hint="eastAsia"/>
                <w:sz w:val="24"/>
                <w:szCs w:val="24"/>
              </w:rPr>
              <w:t>关于M</w:t>
            </w:r>
            <w:r>
              <w:rPr>
                <w:rFonts w:ascii="宋体" w:hAnsi="宋体"/>
                <w:sz w:val="24"/>
                <w:szCs w:val="24"/>
              </w:rPr>
              <w:t>RO</w:t>
            </w:r>
            <w:r>
              <w:rPr>
                <w:rFonts w:ascii="宋体" w:hAnsi="宋体" w:hint="eastAsia"/>
                <w:sz w:val="24"/>
                <w:szCs w:val="24"/>
              </w:rPr>
              <w:t>未来规划，M</w:t>
            </w:r>
            <w:r>
              <w:rPr>
                <w:rFonts w:ascii="宋体" w:hAnsi="宋体"/>
                <w:sz w:val="24"/>
                <w:szCs w:val="24"/>
              </w:rPr>
              <w:t>RO</w:t>
            </w:r>
            <w:r>
              <w:rPr>
                <w:rFonts w:ascii="宋体" w:hAnsi="宋体" w:hint="eastAsia"/>
                <w:sz w:val="24"/>
                <w:szCs w:val="24"/>
              </w:rPr>
              <w:t>会从两个方向去发展，一个方向是成为专业的行业M</w:t>
            </w:r>
            <w:r>
              <w:rPr>
                <w:rFonts w:ascii="宋体" w:hAnsi="宋体"/>
                <w:sz w:val="24"/>
                <w:szCs w:val="24"/>
              </w:rPr>
              <w:t>RO</w:t>
            </w:r>
            <w:r>
              <w:rPr>
                <w:rFonts w:ascii="宋体" w:hAnsi="宋体" w:hint="eastAsia"/>
                <w:sz w:val="24"/>
                <w:szCs w:val="24"/>
              </w:rPr>
              <w:t>公司，一个是标准类M</w:t>
            </w:r>
            <w:r>
              <w:rPr>
                <w:rFonts w:ascii="宋体" w:hAnsi="宋体"/>
                <w:sz w:val="24"/>
                <w:szCs w:val="24"/>
              </w:rPr>
              <w:t>RO</w:t>
            </w:r>
            <w:r>
              <w:rPr>
                <w:rFonts w:ascii="宋体" w:hAnsi="宋体" w:hint="eastAsia"/>
                <w:sz w:val="24"/>
                <w:szCs w:val="24"/>
              </w:rPr>
              <w:t>物资的专业公司。我们认为我们同样可以在两个行业发展，一个是行业客户，比如中标的中航工业项目，未来通过多年的履约与服务，我们未来可以历练成为在航空业M</w:t>
            </w:r>
            <w:r>
              <w:rPr>
                <w:rFonts w:ascii="宋体" w:hAnsi="宋体"/>
                <w:sz w:val="24"/>
                <w:szCs w:val="24"/>
              </w:rPr>
              <w:t>RO</w:t>
            </w:r>
            <w:r>
              <w:rPr>
                <w:rFonts w:ascii="宋体" w:hAnsi="宋体" w:hint="eastAsia"/>
                <w:sz w:val="24"/>
                <w:szCs w:val="24"/>
              </w:rPr>
              <w:t>专业的企业。另外我们有可能会寻找机会成为某一个产品品类的专业M</w:t>
            </w:r>
            <w:r>
              <w:rPr>
                <w:rFonts w:ascii="宋体" w:hAnsi="宋体"/>
                <w:sz w:val="24"/>
                <w:szCs w:val="24"/>
              </w:rPr>
              <w:t>RO</w:t>
            </w:r>
            <w:r>
              <w:rPr>
                <w:rFonts w:ascii="宋体" w:hAnsi="宋体" w:hint="eastAsia"/>
                <w:sz w:val="24"/>
                <w:szCs w:val="24"/>
              </w:rPr>
              <w:t>，这两个发展方向决定我们对于M</w:t>
            </w:r>
            <w:r>
              <w:rPr>
                <w:rFonts w:ascii="宋体" w:hAnsi="宋体"/>
                <w:sz w:val="24"/>
                <w:szCs w:val="24"/>
              </w:rPr>
              <w:t>RO</w:t>
            </w:r>
            <w:r>
              <w:rPr>
                <w:rFonts w:ascii="宋体" w:hAnsi="宋体" w:hint="eastAsia"/>
                <w:sz w:val="24"/>
                <w:szCs w:val="24"/>
              </w:rPr>
              <w:t>未来的规划是，我们现在会主攻行业，中航、华能，华能意味着火电行业，我们如果做进去，未来会成为火电行业M</w:t>
            </w:r>
            <w:r>
              <w:rPr>
                <w:rFonts w:ascii="宋体" w:hAnsi="宋体"/>
                <w:sz w:val="24"/>
                <w:szCs w:val="24"/>
              </w:rPr>
              <w:t>RO</w:t>
            </w:r>
            <w:r>
              <w:rPr>
                <w:rFonts w:ascii="宋体" w:hAnsi="宋体" w:hint="eastAsia"/>
                <w:sz w:val="24"/>
                <w:szCs w:val="24"/>
              </w:rPr>
              <w:t>的专家，这是我们选择的发展规划路。</w:t>
            </w:r>
          </w:p>
          <w:p>
            <w:pPr>
              <w:spacing w:line="324" w:lineRule="auto"/>
              <w:ind w:firstLine="480"/>
              <w:rPr>
                <w:rFonts w:ascii="宋体" w:hAnsi="宋体"/>
                <w:sz w:val="24"/>
                <w:szCs w:val="24"/>
              </w:rPr>
            </w:pPr>
            <w:r>
              <w:rPr>
                <w:rFonts w:ascii="宋体" w:hAnsi="宋体" w:hint="eastAsia"/>
                <w:sz w:val="24"/>
                <w:szCs w:val="24"/>
              </w:rPr>
              <w:t>在这个过程当中我们会去寻找，我们能不能成为代理几个品牌甚至于成为一个产品品类M</w:t>
            </w:r>
            <w:r>
              <w:rPr>
                <w:rFonts w:ascii="宋体" w:hAnsi="宋体"/>
                <w:sz w:val="24"/>
                <w:szCs w:val="24"/>
              </w:rPr>
              <w:t>RO</w:t>
            </w:r>
            <w:r>
              <w:rPr>
                <w:rFonts w:ascii="宋体" w:hAnsi="宋体" w:hint="eastAsia"/>
                <w:sz w:val="24"/>
                <w:szCs w:val="24"/>
              </w:rPr>
              <w:t>的行业专家，无外乎M</w:t>
            </w:r>
            <w:r>
              <w:rPr>
                <w:rFonts w:ascii="宋体" w:hAnsi="宋体"/>
                <w:sz w:val="24"/>
                <w:szCs w:val="24"/>
              </w:rPr>
              <w:t>RO</w:t>
            </w:r>
            <w:r>
              <w:rPr>
                <w:rFonts w:ascii="宋体" w:hAnsi="宋体" w:hint="eastAsia"/>
                <w:sz w:val="24"/>
                <w:szCs w:val="24"/>
              </w:rPr>
              <w:t>是从这两个方向去发展，这是我第一部分的内容。</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3、对于M</w:t>
            </w:r>
            <w:r>
              <w:rPr>
                <w:rFonts w:ascii="宋体" w:hAnsi="宋体"/>
                <w:b/>
                <w:bCs/>
                <w:sz w:val="24"/>
                <w:szCs w:val="24"/>
              </w:rPr>
              <w:t>RO</w:t>
            </w:r>
            <w:r>
              <w:rPr>
                <w:rFonts w:ascii="宋体" w:hAnsi="宋体" w:hint="eastAsia"/>
                <w:b/>
                <w:bCs/>
                <w:sz w:val="24"/>
                <w:szCs w:val="24"/>
              </w:rPr>
              <w:t>产品跟传统服务是有什么差异？未来公司在M</w:t>
            </w:r>
            <w:r>
              <w:rPr>
                <w:rFonts w:ascii="宋体" w:hAnsi="宋体"/>
                <w:b/>
                <w:bCs/>
                <w:sz w:val="24"/>
                <w:szCs w:val="24"/>
              </w:rPr>
              <w:t>RO</w:t>
            </w:r>
            <w:r>
              <w:rPr>
                <w:rFonts w:ascii="宋体" w:hAnsi="宋体" w:hint="eastAsia"/>
                <w:b/>
                <w:bCs/>
                <w:sz w:val="24"/>
                <w:szCs w:val="24"/>
              </w:rPr>
              <w:t>这块能力如何进行升级，整个M</w:t>
            </w:r>
            <w:r>
              <w:rPr>
                <w:rFonts w:ascii="宋体" w:hAnsi="宋体"/>
                <w:b/>
                <w:bCs/>
                <w:sz w:val="24"/>
                <w:szCs w:val="24"/>
              </w:rPr>
              <w:t>RO</w:t>
            </w:r>
            <w:r>
              <w:rPr>
                <w:rFonts w:ascii="宋体" w:hAnsi="宋体" w:hint="eastAsia"/>
                <w:b/>
                <w:bCs/>
                <w:sz w:val="24"/>
                <w:szCs w:val="24"/>
              </w:rPr>
              <w:t>整体利润率或者盈利能力会跟目前办公集采这块有何差异？</w:t>
            </w:r>
          </w:p>
          <w:p>
            <w:pPr>
              <w:spacing w:line="324" w:lineRule="auto"/>
              <w:ind w:firstLine="480"/>
              <w:rPr>
                <w:rFonts w:ascii="宋体" w:hAnsi="宋体"/>
                <w:sz w:val="24"/>
                <w:szCs w:val="24"/>
              </w:rPr>
            </w:pPr>
            <w:r>
              <w:rPr>
                <w:rFonts w:ascii="宋体" w:hAnsi="宋体" w:hint="eastAsia"/>
                <w:sz w:val="24"/>
                <w:szCs w:val="24"/>
              </w:rPr>
              <w:t>答：M</w:t>
            </w:r>
            <w:r>
              <w:rPr>
                <w:rFonts w:ascii="宋体" w:hAnsi="宋体"/>
                <w:sz w:val="24"/>
                <w:szCs w:val="24"/>
              </w:rPr>
              <w:t>RO</w:t>
            </w:r>
            <w:r>
              <w:rPr>
                <w:rFonts w:ascii="宋体" w:hAnsi="宋体" w:hint="eastAsia"/>
                <w:sz w:val="24"/>
                <w:szCs w:val="24"/>
              </w:rPr>
              <w:t>与传统物资差异方面，办公行政物资是最终产品，而M</w:t>
            </w:r>
            <w:r>
              <w:rPr>
                <w:rFonts w:ascii="宋体" w:hAnsi="宋体"/>
                <w:sz w:val="24"/>
                <w:szCs w:val="24"/>
              </w:rPr>
              <w:t>RO</w:t>
            </w:r>
            <w:r>
              <w:rPr>
                <w:rFonts w:ascii="宋体" w:hAnsi="宋体" w:hint="eastAsia"/>
                <w:sz w:val="24"/>
                <w:szCs w:val="24"/>
              </w:rPr>
              <w:t>物资更多是中间产品。</w:t>
            </w:r>
            <w:r>
              <w:rPr>
                <w:rFonts w:ascii="宋体" w:hAnsi="宋体"/>
                <w:sz w:val="24"/>
                <w:szCs w:val="24"/>
              </w:rPr>
              <w:t>MRO是指非生产原料性质的工业用品</w:t>
            </w:r>
            <w:r>
              <w:rPr>
                <w:rFonts w:ascii="宋体" w:hAnsi="宋体" w:hint="eastAsia"/>
                <w:sz w:val="24"/>
                <w:szCs w:val="24"/>
              </w:rPr>
              <w:t>，通常是指在实际的生产过程不直接构成产品，只用于维护、维修、运行设备的物料和服务。第二个差别非常大，厂家提供给您的保障，我们与品牌供应商跟供应商之间的关系决定对这个客户最终服务质量，这是在过往做最终物资办公行</w:t>
            </w:r>
            <w:r>
              <w:rPr>
                <w:rFonts w:ascii="宋体" w:hAnsi="宋体" w:hint="eastAsia"/>
                <w:sz w:val="24"/>
                <w:szCs w:val="24"/>
              </w:rPr>
              <w:lastRenderedPageBreak/>
              <w:t>政物资这是一个很大的差别。所以这两个差别决定我们同时有第三个非常重要的差别，当中标一个M</w:t>
            </w:r>
            <w:r>
              <w:rPr>
                <w:rFonts w:ascii="宋体" w:hAnsi="宋体"/>
                <w:sz w:val="24"/>
                <w:szCs w:val="24"/>
              </w:rPr>
              <w:t>RO</w:t>
            </w:r>
            <w:r>
              <w:rPr>
                <w:rFonts w:ascii="宋体" w:hAnsi="宋体" w:hint="eastAsia"/>
                <w:sz w:val="24"/>
                <w:szCs w:val="24"/>
              </w:rPr>
              <w:t>客户的时候，近百万物资很多都是无效，必须要到现场生产环境使用习惯做调研，然后才会产生上架他自身习惯使用的产品，所以这是三个很大的不同，意味着整个M</w:t>
            </w:r>
            <w:r>
              <w:rPr>
                <w:rFonts w:ascii="宋体" w:hAnsi="宋体"/>
                <w:sz w:val="24"/>
                <w:szCs w:val="24"/>
              </w:rPr>
              <w:t>RO</w:t>
            </w:r>
            <w:r>
              <w:rPr>
                <w:rFonts w:ascii="宋体" w:hAnsi="宋体" w:hint="eastAsia"/>
                <w:sz w:val="24"/>
                <w:szCs w:val="24"/>
              </w:rPr>
              <w:t>的集采项目从中标到整个上线到客户能够正常订单，然后交付服务磨合完成，整个过程是比较远远长于我们办公行政物资的，所以M</w:t>
            </w:r>
            <w:r>
              <w:rPr>
                <w:rFonts w:ascii="宋体" w:hAnsi="宋体"/>
                <w:sz w:val="24"/>
                <w:szCs w:val="24"/>
              </w:rPr>
              <w:t>RO</w:t>
            </w:r>
            <w:r>
              <w:rPr>
                <w:rFonts w:ascii="宋体" w:hAnsi="宋体" w:hint="eastAsia"/>
                <w:sz w:val="24"/>
                <w:szCs w:val="24"/>
              </w:rPr>
              <w:t>物资去年中标的项目包括今年年初中标的项目都在持续过程当中，这个是传统的很大差别。</w:t>
            </w:r>
          </w:p>
          <w:p>
            <w:pPr>
              <w:spacing w:line="324" w:lineRule="auto"/>
              <w:ind w:firstLine="480"/>
              <w:rPr>
                <w:rFonts w:ascii="宋体" w:hAnsi="宋体"/>
                <w:sz w:val="24"/>
                <w:szCs w:val="24"/>
              </w:rPr>
            </w:pPr>
            <w:r>
              <w:rPr>
                <w:rFonts w:ascii="宋体" w:hAnsi="宋体" w:hint="eastAsia"/>
                <w:sz w:val="24"/>
                <w:szCs w:val="24"/>
              </w:rPr>
              <w:t>关于利润率上升的问题，那么利润率上升下半年会有几个改善的方向，第一个上半年影响利润率是在防疫物资有一部分为了在疫情高发最严重的时候，我们确实为了服务客户很多产品毛利率是比较低，这部分影响整体上半年毛利率表现。第二因为大B业务收入主要在下半年，我们很大一部分收入是来源于下半年，下半年整个收入的增长会给我们带来费用的持续摊薄，就算我们不考虑我们数字带来效率的提升，下半年收入规模的扩大也会摊薄一部分费用。第三个整体下半年收入增长以后对于供应链端溢价能力，部分的物资在下半年已经可以通过改善供应链模式来带来收益。M</w:t>
            </w:r>
            <w:r>
              <w:rPr>
                <w:rFonts w:ascii="宋体" w:hAnsi="宋体"/>
                <w:sz w:val="24"/>
                <w:szCs w:val="24"/>
              </w:rPr>
              <w:t>RO</w:t>
            </w:r>
            <w:r>
              <w:rPr>
                <w:rFonts w:ascii="宋体" w:hAnsi="宋体" w:hint="eastAsia"/>
                <w:sz w:val="24"/>
                <w:szCs w:val="24"/>
              </w:rPr>
              <w:t>物资随着整体培育期到下半年应该一部分项目是可以进入到收获期，订单就会进入正常了。</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4、公司有提到在中长期会持续提升自有品类的占比，在产品替代和调整有那些策略和方法来确保在中长期实现自有品类的提升。</w:t>
            </w:r>
          </w:p>
          <w:p>
            <w:pPr>
              <w:spacing w:line="324" w:lineRule="auto"/>
              <w:ind w:firstLine="480"/>
              <w:rPr>
                <w:rFonts w:ascii="宋体" w:hAnsi="宋体"/>
                <w:sz w:val="24"/>
                <w:szCs w:val="24"/>
              </w:rPr>
            </w:pPr>
            <w:r>
              <w:rPr>
                <w:rFonts w:ascii="宋体" w:hAnsi="宋体" w:hint="eastAsia"/>
                <w:sz w:val="24"/>
                <w:szCs w:val="24"/>
              </w:rPr>
              <w:t>答：自有品牌的替代策略，首先很简单，工作流类似于大卖场每个月去看收入，把排名靠前的单品来核查它的收入，然后把排名前十的单品分析出来；第二步是分析客户对于排名前十的物资品牌敏感度，如果客户品牌敏感度低愿意去接受，在服务端就可以用齐心的品牌价值或者是品牌文化去覆盖。第二是根据品牌的属性来分析能不能覆盖，第三个分析访品类需求总量是不是足够可以支撑去获得一个经济的自有品牌或者是O</w:t>
            </w:r>
            <w:r>
              <w:rPr>
                <w:rFonts w:ascii="宋体" w:hAnsi="宋体"/>
                <w:sz w:val="24"/>
                <w:szCs w:val="24"/>
              </w:rPr>
              <w:t>EM</w:t>
            </w:r>
            <w:r>
              <w:rPr>
                <w:rFonts w:ascii="宋体" w:hAnsi="宋体" w:hint="eastAsia"/>
                <w:sz w:val="24"/>
                <w:szCs w:val="24"/>
              </w:rPr>
              <w:t>生产的价格，如果没有足够的经济量，经济规模O</w:t>
            </w:r>
            <w:r>
              <w:rPr>
                <w:rFonts w:ascii="宋体" w:hAnsi="宋体"/>
                <w:sz w:val="24"/>
                <w:szCs w:val="24"/>
              </w:rPr>
              <w:t>EM</w:t>
            </w:r>
            <w:r>
              <w:rPr>
                <w:rFonts w:ascii="宋体" w:hAnsi="宋体" w:hint="eastAsia"/>
                <w:sz w:val="24"/>
                <w:szCs w:val="24"/>
              </w:rPr>
              <w:t>的价格并不一定会好，因为O</w:t>
            </w:r>
            <w:r>
              <w:rPr>
                <w:rFonts w:ascii="宋体" w:hAnsi="宋体"/>
                <w:sz w:val="24"/>
                <w:szCs w:val="24"/>
              </w:rPr>
              <w:t>EM</w:t>
            </w:r>
            <w:r>
              <w:rPr>
                <w:rFonts w:ascii="宋体" w:hAnsi="宋体" w:hint="eastAsia"/>
                <w:sz w:val="24"/>
                <w:szCs w:val="24"/>
              </w:rPr>
              <w:t>会面临较大的库存风险，基本上是根据这三个步骤来做这件事情。</w:t>
            </w:r>
          </w:p>
          <w:p>
            <w:pPr>
              <w:spacing w:line="324" w:lineRule="auto"/>
              <w:ind w:firstLine="480"/>
              <w:rPr>
                <w:rFonts w:ascii="宋体" w:hAnsi="宋体"/>
                <w:sz w:val="24"/>
                <w:szCs w:val="24"/>
              </w:rPr>
            </w:pPr>
            <w:r>
              <w:rPr>
                <w:rFonts w:ascii="宋体" w:hAnsi="宋体" w:hint="eastAsia"/>
                <w:sz w:val="24"/>
                <w:szCs w:val="24"/>
              </w:rPr>
              <w:t>从目前来看，今年的</w:t>
            </w:r>
            <w:r>
              <w:rPr>
                <w:rFonts w:ascii="宋体" w:hAnsi="宋体"/>
                <w:sz w:val="24"/>
                <w:szCs w:val="24"/>
              </w:rPr>
              <w:t>B2B营收可以</w:t>
            </w:r>
            <w:r>
              <w:rPr>
                <w:rFonts w:ascii="宋体" w:hAnsi="宋体" w:hint="eastAsia"/>
                <w:sz w:val="24"/>
                <w:szCs w:val="24"/>
              </w:rPr>
              <w:t>有</w:t>
            </w:r>
            <w:r>
              <w:rPr>
                <w:rFonts w:ascii="宋体" w:hAnsi="宋体"/>
                <w:sz w:val="24"/>
                <w:szCs w:val="24"/>
              </w:rPr>
              <w:t>了一定的规模，但总规模量相对还</w:t>
            </w:r>
            <w:r>
              <w:rPr>
                <w:rFonts w:ascii="宋体" w:hAnsi="宋体" w:hint="eastAsia"/>
                <w:sz w:val="24"/>
                <w:szCs w:val="24"/>
              </w:rPr>
              <w:t>是比较少</w:t>
            </w:r>
            <w:r>
              <w:rPr>
                <w:rFonts w:ascii="宋体" w:hAnsi="宋体"/>
                <w:sz w:val="24"/>
                <w:szCs w:val="24"/>
              </w:rPr>
              <w:t>，我们认为是过百亿以后，它是一个比较好的规模，那么在百亿以后我们再去做自有品牌的覆盖，它的经济性会更加的合理。</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5、公司</w:t>
            </w:r>
            <w:r>
              <w:rPr>
                <w:rFonts w:ascii="宋体" w:hAnsi="宋体"/>
                <w:b/>
                <w:bCs/>
                <w:sz w:val="24"/>
                <w:szCs w:val="24"/>
              </w:rPr>
              <w:t>B2B净利</w:t>
            </w:r>
            <w:r>
              <w:rPr>
                <w:rFonts w:ascii="宋体" w:hAnsi="宋体" w:hint="eastAsia"/>
                <w:b/>
                <w:bCs/>
                <w:sz w:val="24"/>
                <w:szCs w:val="24"/>
              </w:rPr>
              <w:t>润</w:t>
            </w:r>
            <w:r>
              <w:rPr>
                <w:rFonts w:ascii="宋体" w:hAnsi="宋体"/>
                <w:b/>
                <w:bCs/>
                <w:sz w:val="24"/>
                <w:szCs w:val="24"/>
              </w:rPr>
              <w:t>上半年同比有一个提升</w:t>
            </w:r>
            <w:r>
              <w:rPr>
                <w:rFonts w:ascii="宋体" w:hAnsi="宋体" w:hint="eastAsia"/>
                <w:b/>
                <w:bCs/>
                <w:sz w:val="24"/>
                <w:szCs w:val="24"/>
              </w:rPr>
              <w:t>，</w:t>
            </w:r>
            <w:r>
              <w:rPr>
                <w:rFonts w:ascii="宋体" w:hAnsi="宋体"/>
                <w:b/>
                <w:bCs/>
                <w:sz w:val="24"/>
                <w:szCs w:val="24"/>
              </w:rPr>
              <w:t>想请教一下</w:t>
            </w:r>
            <w:r>
              <w:rPr>
                <w:rFonts w:ascii="宋体" w:hAnsi="宋体" w:hint="eastAsia"/>
                <w:b/>
                <w:bCs/>
                <w:sz w:val="24"/>
                <w:szCs w:val="24"/>
              </w:rPr>
              <w:t>提升原因</w:t>
            </w:r>
            <w:r>
              <w:rPr>
                <w:rFonts w:ascii="宋体" w:hAnsi="宋体"/>
                <w:b/>
                <w:bCs/>
                <w:sz w:val="24"/>
                <w:szCs w:val="24"/>
              </w:rPr>
              <w:t>？上半年MRO这一块收入</w:t>
            </w:r>
            <w:r>
              <w:rPr>
                <w:rFonts w:ascii="宋体" w:hAnsi="宋体" w:hint="eastAsia"/>
                <w:b/>
                <w:bCs/>
                <w:sz w:val="24"/>
                <w:szCs w:val="24"/>
              </w:rPr>
              <w:t>情况</w:t>
            </w:r>
            <w:r>
              <w:rPr>
                <w:rFonts w:ascii="宋体" w:hAnsi="宋体"/>
                <w:b/>
                <w:bCs/>
                <w:sz w:val="24"/>
                <w:szCs w:val="24"/>
              </w:rPr>
              <w:t>，以及说今年整个在拓展MRO的这个过程中，觉得遇到的最大困难是什么</w:t>
            </w:r>
            <w:r>
              <w:rPr>
                <w:rFonts w:ascii="宋体" w:hAnsi="宋体" w:hint="eastAsia"/>
                <w:b/>
                <w:bCs/>
                <w:sz w:val="24"/>
                <w:szCs w:val="24"/>
              </w:rPr>
              <w:t>，未来</w:t>
            </w:r>
            <w:r>
              <w:rPr>
                <w:rFonts w:ascii="宋体" w:hAnsi="宋体"/>
                <w:b/>
                <w:bCs/>
                <w:sz w:val="24"/>
                <w:szCs w:val="24"/>
              </w:rPr>
              <w:t>进一步加大在哪一方面的布局</w:t>
            </w:r>
            <w:r>
              <w:rPr>
                <w:rFonts w:ascii="宋体" w:hAnsi="宋体" w:hint="eastAsia"/>
                <w:b/>
                <w:bCs/>
                <w:sz w:val="24"/>
                <w:szCs w:val="24"/>
              </w:rPr>
              <w:t>？</w:t>
            </w:r>
          </w:p>
          <w:p>
            <w:pPr>
              <w:spacing w:line="324" w:lineRule="auto"/>
              <w:ind w:firstLine="480"/>
              <w:rPr>
                <w:rFonts w:ascii="宋体" w:hAnsi="宋体"/>
                <w:sz w:val="24"/>
                <w:szCs w:val="24"/>
              </w:rPr>
            </w:pPr>
            <w:r>
              <w:rPr>
                <w:rFonts w:ascii="宋体" w:hAnsi="宋体" w:hint="eastAsia"/>
                <w:sz w:val="24"/>
                <w:szCs w:val="24"/>
              </w:rPr>
              <w:t>答：</w:t>
            </w:r>
            <w:r>
              <w:rPr>
                <w:rFonts w:ascii="宋体" w:hAnsi="宋体"/>
                <w:sz w:val="24"/>
                <w:szCs w:val="24"/>
              </w:rPr>
              <w:t>上半年对净利润贡献最大的是我们收入</w:t>
            </w:r>
            <w:r>
              <w:rPr>
                <w:rFonts w:ascii="宋体" w:hAnsi="宋体" w:hint="eastAsia"/>
                <w:sz w:val="24"/>
                <w:szCs w:val="24"/>
              </w:rPr>
              <w:t>的</w:t>
            </w:r>
            <w:r>
              <w:rPr>
                <w:rFonts w:ascii="宋体" w:hAnsi="宋体"/>
                <w:sz w:val="24"/>
                <w:szCs w:val="24"/>
              </w:rPr>
              <w:t>增长。因为B2B</w:t>
            </w:r>
            <w:r>
              <w:rPr>
                <w:rFonts w:ascii="宋体" w:hAnsi="宋体" w:hint="eastAsia"/>
                <w:sz w:val="24"/>
                <w:szCs w:val="24"/>
              </w:rPr>
              <w:t>大客户业务</w:t>
            </w:r>
            <w:r>
              <w:rPr>
                <w:rFonts w:ascii="宋体" w:hAnsi="宋体"/>
                <w:sz w:val="24"/>
                <w:szCs w:val="24"/>
              </w:rPr>
              <w:t>的增长将近60%。那么这部分增长来源于我们数字化运营的整个能力。上半年也给了我们一个机</w:t>
            </w:r>
            <w:r>
              <w:rPr>
                <w:rFonts w:ascii="宋体" w:hAnsi="宋体" w:hint="eastAsia"/>
                <w:sz w:val="24"/>
                <w:szCs w:val="24"/>
              </w:rPr>
              <w:t>会，就是客单价很高，特别是在疫情期间，防疫期间尽管我们有些产品的毛利率是很低，但是它的</w:t>
            </w:r>
            <w:r>
              <w:rPr>
                <w:rFonts w:ascii="宋体" w:hAnsi="宋体" w:hint="eastAsia"/>
                <w:sz w:val="24"/>
                <w:szCs w:val="24"/>
              </w:rPr>
              <w:lastRenderedPageBreak/>
              <w:t>客单价很高。比如口罩、消毒水和消毒液这些东西订单下单量相对都比较大，确实效率是我们一个最重要的来源。</w:t>
            </w:r>
          </w:p>
          <w:p>
            <w:pPr>
              <w:spacing w:line="324" w:lineRule="auto"/>
              <w:ind w:firstLine="480"/>
              <w:rPr>
                <w:rFonts w:ascii="宋体" w:hAnsi="宋体"/>
                <w:sz w:val="24"/>
                <w:szCs w:val="24"/>
              </w:rPr>
            </w:pPr>
            <w:r>
              <w:rPr>
                <w:rFonts w:ascii="宋体" w:hAnsi="宋体" w:hint="eastAsia"/>
                <w:sz w:val="24"/>
                <w:szCs w:val="24"/>
              </w:rPr>
              <w:t>关于上半年</w:t>
            </w:r>
            <w:r>
              <w:rPr>
                <w:rFonts w:ascii="宋体" w:hAnsi="宋体"/>
                <w:sz w:val="24"/>
                <w:szCs w:val="24"/>
              </w:rPr>
              <w:t>MRO的整个占比，我们办公物资里面也包含了MRO物资，我们现在整个MRO占到我们整个营收</w:t>
            </w:r>
            <w:r>
              <w:rPr>
                <w:rFonts w:ascii="宋体" w:hAnsi="宋体" w:hint="eastAsia"/>
                <w:sz w:val="24"/>
                <w:szCs w:val="24"/>
              </w:rPr>
              <w:t>已</w:t>
            </w:r>
            <w:r>
              <w:rPr>
                <w:rFonts w:ascii="宋体" w:hAnsi="宋体"/>
                <w:sz w:val="24"/>
                <w:szCs w:val="24"/>
              </w:rPr>
              <w:t>经有一定的</w:t>
            </w:r>
            <w:r>
              <w:rPr>
                <w:rFonts w:ascii="宋体" w:hAnsi="宋体" w:hint="eastAsia"/>
                <w:sz w:val="24"/>
                <w:szCs w:val="24"/>
              </w:rPr>
              <w:t>比例，成立专业的MRO子公司，就是希望</w:t>
            </w:r>
            <w:r>
              <w:rPr>
                <w:rFonts w:ascii="宋体" w:hAnsi="宋体"/>
                <w:sz w:val="24"/>
                <w:szCs w:val="24"/>
              </w:rPr>
              <w:t>把公司从办公服务场景，向生产设备管理场景进行延伸，MRO的整体市场容量比消耗类办公司市场容量更大，未来公司会把</w:t>
            </w:r>
            <w:r>
              <w:rPr>
                <w:rFonts w:ascii="宋体" w:hAnsi="宋体" w:hint="eastAsia"/>
                <w:sz w:val="24"/>
                <w:szCs w:val="24"/>
              </w:rPr>
              <w:t>MRP业务运营</w:t>
            </w:r>
            <w:r>
              <w:rPr>
                <w:rFonts w:ascii="宋体" w:hAnsi="宋体"/>
                <w:sz w:val="24"/>
                <w:szCs w:val="24"/>
              </w:rPr>
              <w:t>成另外一个战略</w:t>
            </w:r>
            <w:r>
              <w:rPr>
                <w:rFonts w:ascii="宋体" w:hAnsi="宋体" w:hint="eastAsia"/>
                <w:sz w:val="24"/>
                <w:szCs w:val="24"/>
              </w:rPr>
              <w:t>级</w:t>
            </w:r>
            <w:r>
              <w:rPr>
                <w:rFonts w:ascii="宋体" w:hAnsi="宋体"/>
                <w:sz w:val="24"/>
                <w:szCs w:val="24"/>
              </w:rPr>
              <w:t>的业务。</w:t>
            </w:r>
          </w:p>
          <w:p>
            <w:pPr>
              <w:spacing w:line="324" w:lineRule="auto"/>
              <w:ind w:firstLineChars="200" w:firstLine="480"/>
              <w:rPr>
                <w:rFonts w:ascii="宋体" w:hAnsi="宋体"/>
                <w:sz w:val="24"/>
                <w:szCs w:val="24"/>
              </w:rPr>
            </w:pPr>
            <w:r>
              <w:rPr>
                <w:rFonts w:ascii="宋体" w:hAnsi="宋体" w:hint="eastAsia"/>
                <w:sz w:val="24"/>
                <w:szCs w:val="24"/>
              </w:rPr>
              <w:t>关于M</w:t>
            </w:r>
            <w:r>
              <w:rPr>
                <w:rFonts w:ascii="宋体" w:hAnsi="宋体"/>
                <w:sz w:val="24"/>
                <w:szCs w:val="24"/>
              </w:rPr>
              <w:t>RO</w:t>
            </w:r>
            <w:r>
              <w:rPr>
                <w:rFonts w:ascii="宋体" w:hAnsi="宋体" w:hint="eastAsia"/>
                <w:sz w:val="24"/>
                <w:szCs w:val="24"/>
              </w:rPr>
              <w:t>拓展目前遇到的</w:t>
            </w:r>
            <w:r>
              <w:rPr>
                <w:rFonts w:ascii="宋体" w:hAnsi="宋体"/>
                <w:sz w:val="24"/>
                <w:szCs w:val="24"/>
              </w:rPr>
              <w:t>最大困难就是要得到大量专业的品牌对齐心的认同。</w:t>
            </w:r>
            <w:r>
              <w:rPr>
                <w:rFonts w:ascii="宋体" w:hAnsi="宋体" w:hint="eastAsia"/>
                <w:sz w:val="24"/>
                <w:szCs w:val="24"/>
              </w:rPr>
              <w:t>公司</w:t>
            </w:r>
            <w:r>
              <w:rPr>
                <w:rFonts w:ascii="宋体" w:hAnsi="宋体"/>
                <w:sz w:val="24"/>
                <w:szCs w:val="24"/>
              </w:rPr>
              <w:t>MRO收入</w:t>
            </w:r>
            <w:r>
              <w:rPr>
                <w:rFonts w:ascii="宋体" w:hAnsi="宋体" w:hint="eastAsia"/>
                <w:sz w:val="24"/>
                <w:szCs w:val="24"/>
              </w:rPr>
              <w:t>与行业M</w:t>
            </w:r>
            <w:r>
              <w:rPr>
                <w:rFonts w:ascii="宋体" w:hAnsi="宋体"/>
                <w:sz w:val="24"/>
                <w:szCs w:val="24"/>
              </w:rPr>
              <w:t>RO</w:t>
            </w:r>
            <w:r>
              <w:rPr>
                <w:rFonts w:ascii="宋体" w:hAnsi="宋体" w:hint="eastAsia"/>
                <w:sz w:val="24"/>
                <w:szCs w:val="24"/>
              </w:rPr>
              <w:t>知名供应商</w:t>
            </w:r>
            <w:r>
              <w:rPr>
                <w:rFonts w:ascii="宋体" w:hAnsi="宋体"/>
                <w:sz w:val="24"/>
                <w:szCs w:val="24"/>
              </w:rPr>
              <w:t>整体的营收</w:t>
            </w:r>
            <w:r>
              <w:rPr>
                <w:rFonts w:ascii="宋体" w:hAnsi="宋体" w:hint="eastAsia"/>
                <w:sz w:val="24"/>
                <w:szCs w:val="24"/>
              </w:rPr>
              <w:t>相比比较接近</w:t>
            </w:r>
            <w:r>
              <w:rPr>
                <w:rFonts w:ascii="宋体" w:hAnsi="宋体"/>
                <w:sz w:val="24"/>
                <w:szCs w:val="24"/>
              </w:rPr>
              <w:t>，但齐心作为一个办公物资的专业</w:t>
            </w:r>
            <w:r>
              <w:rPr>
                <w:rFonts w:ascii="宋体" w:hAnsi="宋体" w:hint="eastAsia"/>
                <w:sz w:val="24"/>
                <w:szCs w:val="24"/>
              </w:rPr>
              <w:t>服</w:t>
            </w:r>
            <w:r>
              <w:rPr>
                <w:rFonts w:ascii="宋体" w:hAnsi="宋体"/>
                <w:sz w:val="24"/>
                <w:szCs w:val="24"/>
              </w:rPr>
              <w:t>务品牌，今天跟MRO这些专业品牌供应商其实还是离得有一些远的</w:t>
            </w:r>
            <w:r>
              <w:rPr>
                <w:rFonts w:ascii="宋体" w:hAnsi="宋体" w:hint="eastAsia"/>
                <w:sz w:val="24"/>
                <w:szCs w:val="24"/>
              </w:rPr>
              <w:t>，后续需要</w:t>
            </w:r>
            <w:r>
              <w:rPr>
                <w:rFonts w:ascii="宋体" w:hAnsi="宋体"/>
                <w:sz w:val="24"/>
                <w:szCs w:val="24"/>
              </w:rPr>
              <w:t>与他们真正地去建立这种互相信任，构建彼此支持的合作关系，我们更有效的方式就是我们要去获得更多的客户，获取更多的订单来与专业的</w:t>
            </w:r>
            <w:r>
              <w:rPr>
                <w:rFonts w:ascii="宋体" w:hAnsi="宋体" w:hint="eastAsia"/>
                <w:sz w:val="24"/>
                <w:szCs w:val="24"/>
              </w:rPr>
              <w:t>MRO</w:t>
            </w:r>
            <w:r>
              <w:rPr>
                <w:rFonts w:ascii="宋体" w:hAnsi="宋体"/>
                <w:sz w:val="24"/>
                <w:szCs w:val="24"/>
              </w:rPr>
              <w:t>品牌建立战略合作关系。</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6、</w:t>
            </w:r>
            <w:r>
              <w:rPr>
                <w:rFonts w:ascii="宋体" w:hAnsi="宋体"/>
                <w:b/>
                <w:bCs/>
                <w:sz w:val="24"/>
                <w:szCs w:val="24"/>
              </w:rPr>
              <w:t>目前看到很多集采，都是比如像办公文具类以这个切口去做的，但是比如说像设备类，或者比如说做MRO这样一些品牌的企业，为什么没有说像我们这样在做一个集采平台</w:t>
            </w:r>
            <w:r>
              <w:rPr>
                <w:rFonts w:ascii="宋体" w:hAnsi="宋体" w:hint="eastAsia"/>
                <w:b/>
                <w:bCs/>
                <w:sz w:val="24"/>
                <w:szCs w:val="24"/>
              </w:rPr>
              <w:t>？</w:t>
            </w:r>
          </w:p>
          <w:p>
            <w:pPr>
              <w:spacing w:line="324" w:lineRule="auto"/>
              <w:ind w:firstLine="480"/>
              <w:rPr>
                <w:rFonts w:ascii="宋体" w:hAnsi="宋体"/>
                <w:sz w:val="24"/>
                <w:szCs w:val="24"/>
              </w:rPr>
            </w:pPr>
            <w:r>
              <w:rPr>
                <w:rFonts w:ascii="宋体" w:hAnsi="宋体" w:hint="eastAsia"/>
                <w:sz w:val="24"/>
                <w:szCs w:val="24"/>
              </w:rPr>
              <w:t>答：参与M</w:t>
            </w:r>
            <w:r>
              <w:rPr>
                <w:rFonts w:ascii="宋体" w:hAnsi="宋体"/>
                <w:sz w:val="24"/>
                <w:szCs w:val="24"/>
              </w:rPr>
              <w:t>RO</w:t>
            </w:r>
            <w:r>
              <w:rPr>
                <w:rFonts w:ascii="宋体" w:hAnsi="宋体" w:hint="eastAsia"/>
                <w:sz w:val="24"/>
                <w:szCs w:val="24"/>
              </w:rPr>
              <w:t>集采招投标服务，这需要企业具备相当大的实力，包括平台能力、资金实力和全国履约能力等，传统小型</w:t>
            </w:r>
            <w:r>
              <w:rPr>
                <w:rFonts w:ascii="宋体" w:hAnsi="宋体"/>
                <w:sz w:val="24"/>
                <w:szCs w:val="24"/>
              </w:rPr>
              <w:t>MRO</w:t>
            </w:r>
            <w:r>
              <w:rPr>
                <w:rFonts w:ascii="宋体" w:hAnsi="宋体" w:hint="eastAsia"/>
                <w:sz w:val="24"/>
                <w:szCs w:val="24"/>
              </w:rPr>
              <w:t>服务商</w:t>
            </w:r>
            <w:r>
              <w:rPr>
                <w:rFonts w:ascii="宋体" w:hAnsi="宋体"/>
                <w:sz w:val="24"/>
                <w:szCs w:val="24"/>
              </w:rPr>
              <w:t>没有能力去承揽一个全国性服务的集中采购项目。因为一个集中采购的项目动辄一二十亿的需求量，三五家中标，也就是说你至少要承担的年几个亿的资金投入，</w:t>
            </w:r>
            <w:r>
              <w:rPr>
                <w:rFonts w:ascii="宋体" w:hAnsi="宋体" w:hint="eastAsia"/>
                <w:sz w:val="24"/>
                <w:szCs w:val="24"/>
              </w:rPr>
              <w:t>这</w:t>
            </w:r>
            <w:r>
              <w:rPr>
                <w:rFonts w:ascii="宋体" w:hAnsi="宋体"/>
                <w:sz w:val="24"/>
                <w:szCs w:val="24"/>
              </w:rPr>
              <w:t>样的全国性配送服务、运营规模、资金投入在</w:t>
            </w:r>
            <w:r>
              <w:rPr>
                <w:rFonts w:ascii="宋体" w:hAnsi="宋体" w:hint="eastAsia"/>
                <w:sz w:val="24"/>
                <w:szCs w:val="24"/>
              </w:rPr>
              <w:t>MRO行业的门槛还是比较高的</w:t>
            </w:r>
            <w:r>
              <w:rPr>
                <w:rFonts w:ascii="宋体" w:hAnsi="宋体"/>
                <w:sz w:val="24"/>
                <w:szCs w:val="24"/>
              </w:rPr>
              <w:t>。</w:t>
            </w:r>
            <w:r>
              <w:rPr>
                <w:rFonts w:ascii="宋体" w:hAnsi="宋体" w:hint="eastAsia"/>
                <w:sz w:val="24"/>
                <w:szCs w:val="24"/>
              </w:rPr>
              <w:t>在办公物资集采领域，齐心已经构建多年的行业知名品牌认知、全国服务网络能力是我们参与的办公物资集采的重要能力，现在我们要做的是要在这个网络里面叠加专业的MRO服务能力，这个对我们相对来说比较容易，而一般的传统的地方性</w:t>
            </w:r>
            <w:r>
              <w:rPr>
                <w:rFonts w:ascii="宋体" w:hAnsi="宋体"/>
                <w:sz w:val="24"/>
                <w:szCs w:val="24"/>
              </w:rPr>
              <w:t>MRO公司</w:t>
            </w:r>
            <w:r>
              <w:rPr>
                <w:rFonts w:ascii="宋体" w:hAnsi="宋体" w:hint="eastAsia"/>
                <w:sz w:val="24"/>
                <w:szCs w:val="24"/>
              </w:rPr>
              <w:t>很难完成一个全国性的布局。</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7、公司</w:t>
            </w:r>
            <w:r>
              <w:rPr>
                <w:rFonts w:ascii="宋体" w:hAnsi="宋体"/>
                <w:b/>
                <w:bCs/>
                <w:sz w:val="24"/>
                <w:szCs w:val="24"/>
              </w:rPr>
              <w:t>第二个季度的税率好像比往年都要低一些，这个原因是什么？</w:t>
            </w:r>
          </w:p>
          <w:p>
            <w:pPr>
              <w:spacing w:line="324" w:lineRule="auto"/>
              <w:ind w:firstLine="480"/>
              <w:rPr>
                <w:rFonts w:ascii="宋体" w:hAnsi="宋体"/>
                <w:sz w:val="24"/>
                <w:szCs w:val="24"/>
              </w:rPr>
            </w:pPr>
            <w:r>
              <w:rPr>
                <w:rFonts w:ascii="宋体" w:hAnsi="宋体" w:hint="eastAsia"/>
                <w:sz w:val="24"/>
                <w:szCs w:val="24"/>
              </w:rPr>
              <w:t>答：关于我们所得税的税率，企业实际的所得税税率跟与公司业务运营有关，公司的运营主体有“双软认证”的企业、有“高新技术企业”，也有“中小微企业”，按国家税收法规能享受到一些税收优惠政策</w:t>
            </w:r>
            <w:r>
              <w:rPr>
                <w:rFonts w:ascii="宋体" w:hAnsi="宋体"/>
                <w:sz w:val="24"/>
                <w:szCs w:val="24"/>
              </w:rPr>
              <w:t>。</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t>8、公司二季度</w:t>
            </w:r>
            <w:r>
              <w:rPr>
                <w:rFonts w:ascii="宋体" w:hAnsi="宋体"/>
                <w:b/>
                <w:bCs/>
                <w:sz w:val="24"/>
                <w:szCs w:val="24"/>
              </w:rPr>
              <w:t>整个大B业务毛利</w:t>
            </w:r>
            <w:r>
              <w:rPr>
                <w:rFonts w:ascii="宋体" w:hAnsi="宋体" w:hint="eastAsia"/>
                <w:b/>
                <w:bCs/>
                <w:sz w:val="24"/>
                <w:szCs w:val="24"/>
              </w:rPr>
              <w:t>率</w:t>
            </w:r>
            <w:r>
              <w:rPr>
                <w:rFonts w:ascii="宋体" w:hAnsi="宋体"/>
                <w:b/>
                <w:bCs/>
                <w:sz w:val="24"/>
                <w:szCs w:val="24"/>
              </w:rPr>
              <w:t>下滑</w:t>
            </w:r>
            <w:r>
              <w:rPr>
                <w:rFonts w:ascii="宋体" w:hAnsi="宋体" w:hint="eastAsia"/>
                <w:b/>
                <w:bCs/>
                <w:sz w:val="24"/>
                <w:szCs w:val="24"/>
              </w:rPr>
              <w:t>的原因？</w:t>
            </w:r>
          </w:p>
          <w:p>
            <w:pPr>
              <w:spacing w:line="324" w:lineRule="auto"/>
              <w:ind w:firstLine="480"/>
              <w:rPr>
                <w:rFonts w:ascii="宋体" w:hAnsi="宋体"/>
                <w:sz w:val="24"/>
                <w:szCs w:val="24"/>
              </w:rPr>
            </w:pPr>
            <w:r>
              <w:rPr>
                <w:rFonts w:ascii="宋体" w:hAnsi="宋体" w:hint="eastAsia"/>
                <w:sz w:val="24"/>
                <w:szCs w:val="24"/>
              </w:rPr>
              <w:t>答：这个问题涉及到我们平台化运营模式，不同的运营方式毛利率不同。从二季度来看，我们目前通过</w:t>
            </w:r>
            <w:r>
              <w:rPr>
                <w:rFonts w:ascii="宋体" w:hAnsi="宋体"/>
                <w:sz w:val="24"/>
                <w:szCs w:val="24"/>
              </w:rPr>
              <w:t>平台化</w:t>
            </w:r>
            <w:r>
              <w:rPr>
                <w:rFonts w:ascii="宋体" w:hAnsi="宋体" w:hint="eastAsia"/>
                <w:sz w:val="24"/>
                <w:szCs w:val="24"/>
              </w:rPr>
              <w:t>由纯</w:t>
            </w:r>
            <w:r>
              <w:rPr>
                <w:rFonts w:ascii="宋体" w:hAnsi="宋体"/>
                <w:sz w:val="24"/>
                <w:szCs w:val="24"/>
              </w:rPr>
              <w:t>服务商进行交付服务获得的收入</w:t>
            </w:r>
            <w:r>
              <w:rPr>
                <w:rFonts w:ascii="宋体" w:hAnsi="宋体" w:hint="eastAsia"/>
                <w:sz w:val="24"/>
                <w:szCs w:val="24"/>
              </w:rPr>
              <w:t>；</w:t>
            </w:r>
            <w:r>
              <w:rPr>
                <w:rFonts w:ascii="宋体" w:hAnsi="宋体"/>
                <w:sz w:val="24"/>
                <w:szCs w:val="24"/>
              </w:rPr>
              <w:t>有我们子公司自营自采服务获得的收入</w:t>
            </w:r>
            <w:r>
              <w:rPr>
                <w:rFonts w:ascii="宋体" w:hAnsi="宋体" w:hint="eastAsia"/>
                <w:sz w:val="24"/>
                <w:szCs w:val="24"/>
              </w:rPr>
              <w:t>；</w:t>
            </w:r>
            <w:r>
              <w:rPr>
                <w:rFonts w:ascii="宋体" w:hAnsi="宋体"/>
                <w:sz w:val="24"/>
                <w:szCs w:val="24"/>
              </w:rPr>
              <w:t>还有通过我们开放供应链</w:t>
            </w:r>
            <w:r>
              <w:rPr>
                <w:rFonts w:ascii="宋体" w:hAnsi="宋体" w:hint="eastAsia"/>
                <w:sz w:val="24"/>
                <w:szCs w:val="24"/>
              </w:rPr>
              <w:t>部</w:t>
            </w:r>
            <w:r>
              <w:rPr>
                <w:rFonts w:ascii="宋体" w:hAnsi="宋体"/>
                <w:sz w:val="24"/>
                <w:szCs w:val="24"/>
              </w:rPr>
              <w:t>份服务交由落地服务商来服务获得的收入，不同的服务方式，公司的毛利率不同，疫情期间，公司为的支持服务的央企、政府、金融机构复工复产，以满足客户需求为主，公司毛利率在上半年受到了一定的影响</w:t>
            </w:r>
            <w:r>
              <w:rPr>
                <w:rFonts w:ascii="宋体" w:hAnsi="宋体" w:hint="eastAsia"/>
                <w:sz w:val="24"/>
                <w:szCs w:val="24"/>
              </w:rPr>
              <w:t>。</w:t>
            </w:r>
          </w:p>
          <w:p>
            <w:pPr>
              <w:spacing w:beforeLines="50" w:before="156" w:line="324" w:lineRule="auto"/>
              <w:ind w:firstLine="482"/>
              <w:jc w:val="left"/>
              <w:rPr>
                <w:rFonts w:ascii="宋体" w:hAnsi="宋体"/>
                <w:b/>
                <w:bCs/>
                <w:sz w:val="24"/>
                <w:szCs w:val="24"/>
              </w:rPr>
            </w:pPr>
            <w:r>
              <w:rPr>
                <w:rFonts w:ascii="宋体" w:hAnsi="宋体" w:hint="eastAsia"/>
                <w:b/>
                <w:bCs/>
                <w:sz w:val="24"/>
                <w:szCs w:val="24"/>
              </w:rPr>
              <w:lastRenderedPageBreak/>
              <w:t>陈钦鹏董事长总结：</w:t>
            </w:r>
          </w:p>
          <w:p>
            <w:pPr>
              <w:spacing w:line="324" w:lineRule="auto"/>
              <w:ind w:firstLine="480"/>
              <w:rPr>
                <w:rFonts w:ascii="宋体" w:hAnsi="宋体"/>
                <w:sz w:val="24"/>
                <w:szCs w:val="24"/>
              </w:rPr>
            </w:pPr>
            <w:r>
              <w:rPr>
                <w:rFonts w:ascii="宋体" w:hAnsi="宋体" w:hint="eastAsia"/>
                <w:sz w:val="24"/>
                <w:szCs w:val="24"/>
              </w:rPr>
              <w:t>通过和大家的交流，我们可以看到，齐心所选的赛道是非常好的，B</w:t>
            </w:r>
            <w:r>
              <w:rPr>
                <w:rFonts w:ascii="宋体" w:hAnsi="宋体"/>
                <w:sz w:val="24"/>
                <w:szCs w:val="24"/>
              </w:rPr>
              <w:t>2B</w:t>
            </w:r>
            <w:r>
              <w:rPr>
                <w:rFonts w:ascii="宋体" w:hAnsi="宋体" w:hint="eastAsia"/>
                <w:sz w:val="24"/>
                <w:szCs w:val="24"/>
              </w:rPr>
              <w:t>办公集采行业属于企业消费品，需求量大，加上</w:t>
            </w:r>
            <w:r>
              <w:rPr>
                <w:rFonts w:ascii="宋体" w:hAnsi="宋体"/>
                <w:sz w:val="24"/>
                <w:szCs w:val="24"/>
              </w:rPr>
              <w:t>MRO</w:t>
            </w:r>
            <w:r>
              <w:rPr>
                <w:rFonts w:ascii="宋体" w:hAnsi="宋体" w:hint="eastAsia"/>
                <w:sz w:val="24"/>
                <w:szCs w:val="24"/>
              </w:rPr>
              <w:t>工</w:t>
            </w:r>
            <w:r>
              <w:rPr>
                <w:rFonts w:ascii="宋体" w:hAnsi="宋体"/>
                <w:sz w:val="24"/>
                <w:szCs w:val="24"/>
              </w:rPr>
              <w:t>业品服务场景</w:t>
            </w:r>
            <w:r>
              <w:rPr>
                <w:rFonts w:ascii="宋体" w:hAnsi="宋体" w:hint="eastAsia"/>
                <w:sz w:val="24"/>
                <w:szCs w:val="24"/>
              </w:rPr>
              <w:t>、</w:t>
            </w:r>
            <w:r>
              <w:rPr>
                <w:rFonts w:ascii="宋体" w:hAnsi="宋体"/>
                <w:sz w:val="24"/>
                <w:szCs w:val="24"/>
              </w:rPr>
              <w:t>员工福利场景，叠加办公集采总体趋势，公司在</w:t>
            </w:r>
            <w:r>
              <w:rPr>
                <w:rFonts w:ascii="宋体" w:hAnsi="宋体" w:hint="eastAsia"/>
                <w:sz w:val="24"/>
                <w:szCs w:val="24"/>
              </w:rPr>
              <w:t>B2B市场大有可为，未来有非常好的发展前景</w:t>
            </w:r>
            <w:r>
              <w:rPr>
                <w:rFonts w:ascii="宋体" w:hAnsi="宋体"/>
                <w:sz w:val="24"/>
                <w:szCs w:val="24"/>
              </w:rPr>
              <w:t>。</w:t>
            </w:r>
          </w:p>
          <w:p>
            <w:pPr>
              <w:spacing w:line="324" w:lineRule="auto"/>
              <w:ind w:firstLine="480"/>
              <w:rPr>
                <w:rFonts w:ascii="宋体" w:hAnsi="宋体"/>
                <w:sz w:val="24"/>
                <w:szCs w:val="24"/>
              </w:rPr>
            </w:pPr>
            <w:r>
              <w:rPr>
                <w:rFonts w:ascii="宋体" w:hAnsi="宋体" w:hint="eastAsia"/>
                <w:sz w:val="24"/>
                <w:szCs w:val="24"/>
              </w:rPr>
              <w:t>云视频从过去的通讯工具功能正在向每一个行业应用场景转变，每一个行业都意味着几百个亿到上千亿的市场空间，我们觉得这个行业非常好，赛道也非常好。我们团队也是非常有信心在未来聚焦这两个赛道，保持一个持续稳定的增长，期待齐心团队用我们亮丽的业绩回报各位投资者对齐心的关怀和支持。</w:t>
            </w:r>
          </w:p>
          <w:p>
            <w:pPr>
              <w:spacing w:line="312" w:lineRule="auto"/>
              <w:ind w:firstLineChars="176" w:firstLine="422"/>
              <w:jc w:val="left"/>
              <w:rPr>
                <w:rFonts w:ascii="宋体" w:hAnsi="宋体"/>
                <w:sz w:val="24"/>
                <w:szCs w:val="24"/>
              </w:rPr>
            </w:pPr>
          </w:p>
        </w:tc>
      </w:tr>
      <w:tr>
        <w:tc>
          <w:tcPr>
            <w:tcW w:w="1980" w:type="dxa"/>
            <w:shd w:val="clear" w:color="auto" w:fill="auto"/>
            <w:vAlign w:val="center"/>
          </w:tcPr>
          <w:p>
            <w:pPr>
              <w:spacing w:line="480" w:lineRule="atLeast"/>
              <w:rPr>
                <w:rFonts w:ascii="Arial" w:hAnsi="Arial" w:cs="Arial"/>
                <w:b/>
                <w:bCs/>
                <w:iCs/>
                <w:sz w:val="24"/>
                <w:szCs w:val="24"/>
              </w:rPr>
            </w:pPr>
            <w:r>
              <w:rPr>
                <w:rFonts w:ascii="Arial" w:hAnsi="宋体" w:cs="Arial"/>
                <w:b/>
                <w:bCs/>
                <w:iCs/>
                <w:sz w:val="24"/>
                <w:szCs w:val="24"/>
              </w:rPr>
              <w:lastRenderedPageBreak/>
              <w:t>附件清单</w:t>
            </w:r>
            <w:r>
              <w:rPr>
                <w:rFonts w:ascii="Arial" w:hAnsi="宋体" w:cs="Arial"/>
                <w:b/>
                <w:bCs/>
                <w:iCs/>
                <w:szCs w:val="21"/>
              </w:rPr>
              <w:t>（如有）</w:t>
            </w:r>
          </w:p>
        </w:tc>
        <w:tc>
          <w:tcPr>
            <w:tcW w:w="7756" w:type="dxa"/>
            <w:shd w:val="clear" w:color="auto" w:fill="auto"/>
          </w:tcPr>
          <w:p>
            <w:pPr>
              <w:spacing w:line="480" w:lineRule="atLeast"/>
              <w:rPr>
                <w:rFonts w:ascii="Arial" w:hAnsi="Arial" w:cs="Arial"/>
                <w:bCs/>
                <w:iCs/>
                <w:sz w:val="24"/>
                <w:szCs w:val="24"/>
              </w:rPr>
            </w:pPr>
            <w:r>
              <w:rPr>
                <w:rFonts w:ascii="Arial" w:hAnsi="Arial" w:cs="Arial" w:hint="eastAsia"/>
                <w:bCs/>
                <w:iCs/>
                <w:sz w:val="24"/>
                <w:szCs w:val="24"/>
              </w:rPr>
              <w:t>无</w:t>
            </w:r>
          </w:p>
        </w:tc>
      </w:tr>
      <w:tr>
        <w:tc>
          <w:tcPr>
            <w:tcW w:w="1980" w:type="dxa"/>
            <w:shd w:val="clear" w:color="auto" w:fill="auto"/>
            <w:vAlign w:val="center"/>
          </w:tcPr>
          <w:p>
            <w:pPr>
              <w:spacing w:line="480" w:lineRule="atLeast"/>
              <w:rPr>
                <w:rFonts w:ascii="Arial" w:hAnsi="Arial" w:cs="Arial"/>
                <w:b/>
                <w:bCs/>
                <w:iCs/>
                <w:sz w:val="24"/>
                <w:szCs w:val="24"/>
              </w:rPr>
            </w:pPr>
            <w:r>
              <w:rPr>
                <w:rFonts w:ascii="Arial" w:hAnsi="宋体" w:cs="Arial"/>
                <w:b/>
                <w:bCs/>
                <w:iCs/>
                <w:sz w:val="24"/>
                <w:szCs w:val="24"/>
              </w:rPr>
              <w:t>日期</w:t>
            </w:r>
          </w:p>
        </w:tc>
        <w:tc>
          <w:tcPr>
            <w:tcW w:w="7756" w:type="dxa"/>
            <w:shd w:val="clear" w:color="auto" w:fill="auto"/>
          </w:tcPr>
          <w:p>
            <w:pPr>
              <w:tabs>
                <w:tab w:val="left" w:pos="1710"/>
              </w:tabs>
              <w:spacing w:line="480" w:lineRule="atLeast"/>
              <w:rPr>
                <w:rFonts w:ascii="Arial" w:hAnsi="Arial" w:cs="Arial"/>
                <w:bCs/>
                <w:iCs/>
                <w:sz w:val="24"/>
                <w:szCs w:val="24"/>
              </w:rPr>
            </w:pPr>
            <w:r>
              <w:rPr>
                <w:rFonts w:ascii="Arial" w:hAnsi="Arial" w:cs="Arial" w:hint="eastAsia"/>
                <w:bCs/>
                <w:iCs/>
                <w:sz w:val="24"/>
                <w:szCs w:val="24"/>
              </w:rPr>
              <w:t>202</w:t>
            </w:r>
            <w:r>
              <w:rPr>
                <w:rFonts w:ascii="Arial" w:hAnsi="Arial" w:cs="Arial"/>
                <w:bCs/>
                <w:iCs/>
                <w:sz w:val="24"/>
                <w:szCs w:val="24"/>
              </w:rPr>
              <w:t>0</w:t>
            </w:r>
            <w:r>
              <w:rPr>
                <w:rFonts w:ascii="Arial" w:hAnsi="Arial" w:cs="Arial" w:hint="eastAsia"/>
                <w:bCs/>
                <w:iCs/>
                <w:sz w:val="24"/>
                <w:szCs w:val="24"/>
              </w:rPr>
              <w:t>年</w:t>
            </w:r>
            <w:r>
              <w:rPr>
                <w:rFonts w:ascii="Arial" w:hAnsi="Arial" w:cs="Arial"/>
                <w:bCs/>
                <w:iCs/>
                <w:sz w:val="24"/>
                <w:szCs w:val="24"/>
              </w:rPr>
              <w:t>8</w:t>
            </w:r>
            <w:r>
              <w:rPr>
                <w:rFonts w:ascii="Arial" w:hAnsi="Arial" w:cs="Arial" w:hint="eastAsia"/>
                <w:bCs/>
                <w:iCs/>
                <w:sz w:val="24"/>
                <w:szCs w:val="24"/>
              </w:rPr>
              <w:t>月</w:t>
            </w:r>
            <w:r>
              <w:rPr>
                <w:rFonts w:ascii="Arial" w:hAnsi="Arial" w:cs="Arial" w:hint="eastAsia"/>
                <w:bCs/>
                <w:iCs/>
                <w:sz w:val="24"/>
                <w:szCs w:val="24"/>
              </w:rPr>
              <w:t>3</w:t>
            </w:r>
            <w:r>
              <w:rPr>
                <w:rFonts w:ascii="Arial" w:hAnsi="Arial" w:cs="Arial" w:hint="eastAsia"/>
                <w:bCs/>
                <w:iCs/>
                <w:sz w:val="24"/>
                <w:szCs w:val="24"/>
              </w:rPr>
              <w:t>日</w:t>
            </w:r>
          </w:p>
        </w:tc>
      </w:tr>
    </w:tbl>
    <w:p>
      <w:pPr>
        <w:rPr>
          <w:rFonts w:ascii="Arial" w:hAnsi="Arial" w:cs="Arial"/>
        </w:rPr>
      </w:pPr>
    </w:p>
    <w:sectPr>
      <w:headerReference w:type="default" r:id="rId7"/>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9"/>
    </w:pPr>
    <w:r>
      <w:rPr>
        <w:rFonts w:ascii="Arial" w:cs="Arial"/>
      </w:rPr>
      <w:t>证券代码：</w:t>
    </w:r>
    <w:r>
      <w:rPr>
        <w:rFonts w:ascii="Arial" w:hAnsi="Arial" w:cs="Arial"/>
      </w:rPr>
      <w:t xml:space="preserve">002301        </w:t>
    </w:r>
    <w:r>
      <w:rPr>
        <w:rFonts w:hint="eastAsia"/>
      </w:rPr>
      <w:t xml:space="preserve">                                        </w:t>
    </w:r>
    <w:r>
      <w:t xml:space="preserve">               </w:t>
    </w:r>
    <w:r>
      <w:rPr>
        <w:rFonts w:hint="eastAsia"/>
      </w:rPr>
      <w:t xml:space="preserve">      </w:t>
    </w:r>
    <w:r>
      <w:rPr>
        <w:rFonts w:hint="eastAsia"/>
      </w:rPr>
      <w:t>证券简称：齐心集团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1E0A3F"/>
    <w:multiLevelType w:val="multilevel"/>
    <w:tmpl w:val="D21E0A3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B18874"/>
    <w:multiLevelType w:val="singleLevel"/>
    <w:tmpl w:val="0BB18874"/>
    <w:lvl w:ilvl="0">
      <w:start w:val="1"/>
      <w:numFmt w:val="decimal"/>
      <w:lvlText w:val="%1."/>
      <w:lvlJc w:val="left"/>
      <w:pPr>
        <w:tabs>
          <w:tab w:val="left" w:pos="312"/>
        </w:tabs>
      </w:pPr>
    </w:lvl>
  </w:abstractNum>
  <w:abstractNum w:abstractNumId="2" w15:restartNumberingAfterBreak="0">
    <w:nsid w:val="0FB119A2"/>
    <w:multiLevelType w:val="hybridMultilevel"/>
    <w:tmpl w:val="51BCEF36"/>
    <w:lvl w:ilvl="0" w:tplc="749CF3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1EF3951"/>
    <w:multiLevelType w:val="hybridMultilevel"/>
    <w:tmpl w:val="43D265DE"/>
    <w:lvl w:ilvl="0" w:tplc="6810A26C">
      <w:start w:val="1"/>
      <w:numFmt w:val="bullet"/>
      <w:lvlText w:val=""/>
      <w:lvlJc w:val="left"/>
      <w:pPr>
        <w:tabs>
          <w:tab w:val="num" w:pos="720"/>
        </w:tabs>
        <w:ind w:left="720" w:hanging="360"/>
      </w:pPr>
      <w:rPr>
        <w:rFonts w:ascii="Wingdings" w:hAnsi="Wingdings" w:hint="default"/>
      </w:rPr>
    </w:lvl>
    <w:lvl w:ilvl="1" w:tplc="B428DF50" w:tentative="1">
      <w:start w:val="1"/>
      <w:numFmt w:val="bullet"/>
      <w:lvlText w:val=""/>
      <w:lvlJc w:val="left"/>
      <w:pPr>
        <w:tabs>
          <w:tab w:val="num" w:pos="1440"/>
        </w:tabs>
        <w:ind w:left="1440" w:hanging="360"/>
      </w:pPr>
      <w:rPr>
        <w:rFonts w:ascii="Wingdings" w:hAnsi="Wingdings" w:hint="default"/>
      </w:rPr>
    </w:lvl>
    <w:lvl w:ilvl="2" w:tplc="802EFA2C" w:tentative="1">
      <w:start w:val="1"/>
      <w:numFmt w:val="bullet"/>
      <w:lvlText w:val=""/>
      <w:lvlJc w:val="left"/>
      <w:pPr>
        <w:tabs>
          <w:tab w:val="num" w:pos="2160"/>
        </w:tabs>
        <w:ind w:left="2160" w:hanging="360"/>
      </w:pPr>
      <w:rPr>
        <w:rFonts w:ascii="Wingdings" w:hAnsi="Wingdings" w:hint="default"/>
      </w:rPr>
    </w:lvl>
    <w:lvl w:ilvl="3" w:tplc="30F22BA2" w:tentative="1">
      <w:start w:val="1"/>
      <w:numFmt w:val="bullet"/>
      <w:lvlText w:val=""/>
      <w:lvlJc w:val="left"/>
      <w:pPr>
        <w:tabs>
          <w:tab w:val="num" w:pos="2880"/>
        </w:tabs>
        <w:ind w:left="2880" w:hanging="360"/>
      </w:pPr>
      <w:rPr>
        <w:rFonts w:ascii="Wingdings" w:hAnsi="Wingdings" w:hint="default"/>
      </w:rPr>
    </w:lvl>
    <w:lvl w:ilvl="4" w:tplc="375AEFE8" w:tentative="1">
      <w:start w:val="1"/>
      <w:numFmt w:val="bullet"/>
      <w:lvlText w:val=""/>
      <w:lvlJc w:val="left"/>
      <w:pPr>
        <w:tabs>
          <w:tab w:val="num" w:pos="3600"/>
        </w:tabs>
        <w:ind w:left="3600" w:hanging="360"/>
      </w:pPr>
      <w:rPr>
        <w:rFonts w:ascii="Wingdings" w:hAnsi="Wingdings" w:hint="default"/>
      </w:rPr>
    </w:lvl>
    <w:lvl w:ilvl="5" w:tplc="284C43E0" w:tentative="1">
      <w:start w:val="1"/>
      <w:numFmt w:val="bullet"/>
      <w:lvlText w:val=""/>
      <w:lvlJc w:val="left"/>
      <w:pPr>
        <w:tabs>
          <w:tab w:val="num" w:pos="4320"/>
        </w:tabs>
        <w:ind w:left="4320" w:hanging="360"/>
      </w:pPr>
      <w:rPr>
        <w:rFonts w:ascii="Wingdings" w:hAnsi="Wingdings" w:hint="default"/>
      </w:rPr>
    </w:lvl>
    <w:lvl w:ilvl="6" w:tplc="366633F4" w:tentative="1">
      <w:start w:val="1"/>
      <w:numFmt w:val="bullet"/>
      <w:lvlText w:val=""/>
      <w:lvlJc w:val="left"/>
      <w:pPr>
        <w:tabs>
          <w:tab w:val="num" w:pos="5040"/>
        </w:tabs>
        <w:ind w:left="5040" w:hanging="360"/>
      </w:pPr>
      <w:rPr>
        <w:rFonts w:ascii="Wingdings" w:hAnsi="Wingdings" w:hint="default"/>
      </w:rPr>
    </w:lvl>
    <w:lvl w:ilvl="7" w:tplc="858A675A" w:tentative="1">
      <w:start w:val="1"/>
      <w:numFmt w:val="bullet"/>
      <w:lvlText w:val=""/>
      <w:lvlJc w:val="left"/>
      <w:pPr>
        <w:tabs>
          <w:tab w:val="num" w:pos="5760"/>
        </w:tabs>
        <w:ind w:left="5760" w:hanging="360"/>
      </w:pPr>
      <w:rPr>
        <w:rFonts w:ascii="Wingdings" w:hAnsi="Wingdings" w:hint="default"/>
      </w:rPr>
    </w:lvl>
    <w:lvl w:ilvl="8" w:tplc="5B506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133"/>
    <w:multiLevelType w:val="hybridMultilevel"/>
    <w:tmpl w:val="55783A82"/>
    <w:lvl w:ilvl="0" w:tplc="E6A03668">
      <w:start w:val="1"/>
      <w:numFmt w:val="bullet"/>
      <w:lvlText w:val=""/>
      <w:lvlJc w:val="left"/>
      <w:pPr>
        <w:tabs>
          <w:tab w:val="num" w:pos="720"/>
        </w:tabs>
        <w:ind w:left="720" w:hanging="360"/>
      </w:pPr>
      <w:rPr>
        <w:rFonts w:ascii="Wingdings" w:hAnsi="Wingdings" w:hint="default"/>
      </w:rPr>
    </w:lvl>
    <w:lvl w:ilvl="1" w:tplc="9DAAEAB2" w:tentative="1">
      <w:start w:val="1"/>
      <w:numFmt w:val="bullet"/>
      <w:lvlText w:val=""/>
      <w:lvlJc w:val="left"/>
      <w:pPr>
        <w:tabs>
          <w:tab w:val="num" w:pos="1440"/>
        </w:tabs>
        <w:ind w:left="1440" w:hanging="360"/>
      </w:pPr>
      <w:rPr>
        <w:rFonts w:ascii="Wingdings" w:hAnsi="Wingdings" w:hint="default"/>
      </w:rPr>
    </w:lvl>
    <w:lvl w:ilvl="2" w:tplc="38C08B6C" w:tentative="1">
      <w:start w:val="1"/>
      <w:numFmt w:val="bullet"/>
      <w:lvlText w:val=""/>
      <w:lvlJc w:val="left"/>
      <w:pPr>
        <w:tabs>
          <w:tab w:val="num" w:pos="2160"/>
        </w:tabs>
        <w:ind w:left="2160" w:hanging="360"/>
      </w:pPr>
      <w:rPr>
        <w:rFonts w:ascii="Wingdings" w:hAnsi="Wingdings" w:hint="default"/>
      </w:rPr>
    </w:lvl>
    <w:lvl w:ilvl="3" w:tplc="3D96F478" w:tentative="1">
      <w:start w:val="1"/>
      <w:numFmt w:val="bullet"/>
      <w:lvlText w:val=""/>
      <w:lvlJc w:val="left"/>
      <w:pPr>
        <w:tabs>
          <w:tab w:val="num" w:pos="2880"/>
        </w:tabs>
        <w:ind w:left="2880" w:hanging="360"/>
      </w:pPr>
      <w:rPr>
        <w:rFonts w:ascii="Wingdings" w:hAnsi="Wingdings" w:hint="default"/>
      </w:rPr>
    </w:lvl>
    <w:lvl w:ilvl="4" w:tplc="516ACB18" w:tentative="1">
      <w:start w:val="1"/>
      <w:numFmt w:val="bullet"/>
      <w:lvlText w:val=""/>
      <w:lvlJc w:val="left"/>
      <w:pPr>
        <w:tabs>
          <w:tab w:val="num" w:pos="3600"/>
        </w:tabs>
        <w:ind w:left="3600" w:hanging="360"/>
      </w:pPr>
      <w:rPr>
        <w:rFonts w:ascii="Wingdings" w:hAnsi="Wingdings" w:hint="default"/>
      </w:rPr>
    </w:lvl>
    <w:lvl w:ilvl="5" w:tplc="F294B4F6" w:tentative="1">
      <w:start w:val="1"/>
      <w:numFmt w:val="bullet"/>
      <w:lvlText w:val=""/>
      <w:lvlJc w:val="left"/>
      <w:pPr>
        <w:tabs>
          <w:tab w:val="num" w:pos="4320"/>
        </w:tabs>
        <w:ind w:left="4320" w:hanging="360"/>
      </w:pPr>
      <w:rPr>
        <w:rFonts w:ascii="Wingdings" w:hAnsi="Wingdings" w:hint="default"/>
      </w:rPr>
    </w:lvl>
    <w:lvl w:ilvl="6" w:tplc="B18CBD0C" w:tentative="1">
      <w:start w:val="1"/>
      <w:numFmt w:val="bullet"/>
      <w:lvlText w:val=""/>
      <w:lvlJc w:val="left"/>
      <w:pPr>
        <w:tabs>
          <w:tab w:val="num" w:pos="5040"/>
        </w:tabs>
        <w:ind w:left="5040" w:hanging="360"/>
      </w:pPr>
      <w:rPr>
        <w:rFonts w:ascii="Wingdings" w:hAnsi="Wingdings" w:hint="default"/>
      </w:rPr>
    </w:lvl>
    <w:lvl w:ilvl="7" w:tplc="16703020" w:tentative="1">
      <w:start w:val="1"/>
      <w:numFmt w:val="bullet"/>
      <w:lvlText w:val=""/>
      <w:lvlJc w:val="left"/>
      <w:pPr>
        <w:tabs>
          <w:tab w:val="num" w:pos="5760"/>
        </w:tabs>
        <w:ind w:left="5760" w:hanging="360"/>
      </w:pPr>
      <w:rPr>
        <w:rFonts w:ascii="Wingdings" w:hAnsi="Wingdings" w:hint="default"/>
      </w:rPr>
    </w:lvl>
    <w:lvl w:ilvl="8" w:tplc="90BAB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E7094"/>
    <w:multiLevelType w:val="hybridMultilevel"/>
    <w:tmpl w:val="459A8A3A"/>
    <w:lvl w:ilvl="0" w:tplc="3D4ACE90">
      <w:start w:val="1"/>
      <w:numFmt w:val="bullet"/>
      <w:lvlText w:val=""/>
      <w:lvlJc w:val="left"/>
      <w:pPr>
        <w:tabs>
          <w:tab w:val="num" w:pos="720"/>
        </w:tabs>
        <w:ind w:left="720" w:hanging="360"/>
      </w:pPr>
      <w:rPr>
        <w:rFonts w:ascii="Wingdings" w:hAnsi="Wingdings" w:hint="default"/>
      </w:rPr>
    </w:lvl>
    <w:lvl w:ilvl="1" w:tplc="F7225C16" w:tentative="1">
      <w:start w:val="1"/>
      <w:numFmt w:val="bullet"/>
      <w:lvlText w:val=""/>
      <w:lvlJc w:val="left"/>
      <w:pPr>
        <w:tabs>
          <w:tab w:val="num" w:pos="1440"/>
        </w:tabs>
        <w:ind w:left="1440" w:hanging="360"/>
      </w:pPr>
      <w:rPr>
        <w:rFonts w:ascii="Wingdings" w:hAnsi="Wingdings" w:hint="default"/>
      </w:rPr>
    </w:lvl>
    <w:lvl w:ilvl="2" w:tplc="1AAA35A8" w:tentative="1">
      <w:start w:val="1"/>
      <w:numFmt w:val="bullet"/>
      <w:lvlText w:val=""/>
      <w:lvlJc w:val="left"/>
      <w:pPr>
        <w:tabs>
          <w:tab w:val="num" w:pos="2160"/>
        </w:tabs>
        <w:ind w:left="2160" w:hanging="360"/>
      </w:pPr>
      <w:rPr>
        <w:rFonts w:ascii="Wingdings" w:hAnsi="Wingdings" w:hint="default"/>
      </w:rPr>
    </w:lvl>
    <w:lvl w:ilvl="3" w:tplc="C012F088" w:tentative="1">
      <w:start w:val="1"/>
      <w:numFmt w:val="bullet"/>
      <w:lvlText w:val=""/>
      <w:lvlJc w:val="left"/>
      <w:pPr>
        <w:tabs>
          <w:tab w:val="num" w:pos="2880"/>
        </w:tabs>
        <w:ind w:left="2880" w:hanging="360"/>
      </w:pPr>
      <w:rPr>
        <w:rFonts w:ascii="Wingdings" w:hAnsi="Wingdings" w:hint="default"/>
      </w:rPr>
    </w:lvl>
    <w:lvl w:ilvl="4" w:tplc="4134CF30" w:tentative="1">
      <w:start w:val="1"/>
      <w:numFmt w:val="bullet"/>
      <w:lvlText w:val=""/>
      <w:lvlJc w:val="left"/>
      <w:pPr>
        <w:tabs>
          <w:tab w:val="num" w:pos="3600"/>
        </w:tabs>
        <w:ind w:left="3600" w:hanging="360"/>
      </w:pPr>
      <w:rPr>
        <w:rFonts w:ascii="Wingdings" w:hAnsi="Wingdings" w:hint="default"/>
      </w:rPr>
    </w:lvl>
    <w:lvl w:ilvl="5" w:tplc="F4DC1DDC" w:tentative="1">
      <w:start w:val="1"/>
      <w:numFmt w:val="bullet"/>
      <w:lvlText w:val=""/>
      <w:lvlJc w:val="left"/>
      <w:pPr>
        <w:tabs>
          <w:tab w:val="num" w:pos="4320"/>
        </w:tabs>
        <w:ind w:left="4320" w:hanging="360"/>
      </w:pPr>
      <w:rPr>
        <w:rFonts w:ascii="Wingdings" w:hAnsi="Wingdings" w:hint="default"/>
      </w:rPr>
    </w:lvl>
    <w:lvl w:ilvl="6" w:tplc="CE08BA70" w:tentative="1">
      <w:start w:val="1"/>
      <w:numFmt w:val="bullet"/>
      <w:lvlText w:val=""/>
      <w:lvlJc w:val="left"/>
      <w:pPr>
        <w:tabs>
          <w:tab w:val="num" w:pos="5040"/>
        </w:tabs>
        <w:ind w:left="5040" w:hanging="360"/>
      </w:pPr>
      <w:rPr>
        <w:rFonts w:ascii="Wingdings" w:hAnsi="Wingdings" w:hint="default"/>
      </w:rPr>
    </w:lvl>
    <w:lvl w:ilvl="7" w:tplc="DFCC4E6E" w:tentative="1">
      <w:start w:val="1"/>
      <w:numFmt w:val="bullet"/>
      <w:lvlText w:val=""/>
      <w:lvlJc w:val="left"/>
      <w:pPr>
        <w:tabs>
          <w:tab w:val="num" w:pos="5760"/>
        </w:tabs>
        <w:ind w:left="5760" w:hanging="360"/>
      </w:pPr>
      <w:rPr>
        <w:rFonts w:ascii="Wingdings" w:hAnsi="Wingdings" w:hint="default"/>
      </w:rPr>
    </w:lvl>
    <w:lvl w:ilvl="8" w:tplc="3B7E9B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110EB"/>
    <w:multiLevelType w:val="hybridMultilevel"/>
    <w:tmpl w:val="3B220B38"/>
    <w:lvl w:ilvl="0" w:tplc="C7DE2EC8">
      <w:start w:val="1"/>
      <w:numFmt w:val="decimal"/>
      <w:lvlText w:val="%1、"/>
      <w:lvlJc w:val="left"/>
      <w:pPr>
        <w:ind w:left="928"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C790553"/>
    <w:multiLevelType w:val="hybridMultilevel"/>
    <w:tmpl w:val="744A9FF8"/>
    <w:lvl w:ilvl="0" w:tplc="B35428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0A87EB5"/>
    <w:multiLevelType w:val="hybridMultilevel"/>
    <w:tmpl w:val="4E6ABAD0"/>
    <w:lvl w:ilvl="0" w:tplc="04090017">
      <w:start w:val="1"/>
      <w:numFmt w:val="chineseCountingThousand"/>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3F37A6"/>
    <w:multiLevelType w:val="hybridMultilevel"/>
    <w:tmpl w:val="E33294DA"/>
    <w:lvl w:ilvl="0" w:tplc="C4CC4B4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F867524"/>
    <w:multiLevelType w:val="hybridMultilevel"/>
    <w:tmpl w:val="864A4802"/>
    <w:lvl w:ilvl="0" w:tplc="5574A7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850C1F"/>
    <w:multiLevelType w:val="hybridMultilevel"/>
    <w:tmpl w:val="2E4C9D3E"/>
    <w:lvl w:ilvl="0" w:tplc="323EEF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29E5E3C"/>
    <w:multiLevelType w:val="hybridMultilevel"/>
    <w:tmpl w:val="29B2D4D6"/>
    <w:lvl w:ilvl="0" w:tplc="F31628C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79FD43C6"/>
    <w:multiLevelType w:val="hybridMultilevel"/>
    <w:tmpl w:val="6A7220C4"/>
    <w:lvl w:ilvl="0" w:tplc="887EB6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2"/>
  </w:num>
  <w:num w:numId="5">
    <w:abstractNumId w:val="7"/>
  </w:num>
  <w:num w:numId="6">
    <w:abstractNumId w:val="12"/>
  </w:num>
  <w:num w:numId="7">
    <w:abstractNumId w:val="9"/>
  </w:num>
  <w:num w:numId="8">
    <w:abstractNumId w:val="5"/>
  </w:num>
  <w:num w:numId="9">
    <w:abstractNumId w:val="4"/>
  </w:num>
  <w:num w:numId="10">
    <w:abstractNumId w:val="13"/>
  </w:num>
  <w:num w:numId="11">
    <w:abstractNumId w:val="1"/>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95FDC-3391-4AFC-91E7-2FABC210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宋体" w:hAnsi="Arial"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0"/>
    <w:qFormat/>
    <w:pPr>
      <w:keepNext/>
      <w:keepLines/>
      <w:spacing w:before="340" w:after="330" w:line="576" w:lineRule="auto"/>
      <w:outlineLvl w:val="0"/>
    </w:pPr>
    <w:rPr>
      <w:rFonts w:ascii="Arial" w:hAnsi="Arial"/>
      <w:b/>
      <w:bCs/>
      <w:kern w:val="44"/>
      <w:sz w:val="44"/>
      <w:szCs w:val="44"/>
      <w:lang w:val="x-none" w:eastAsia="x-none"/>
    </w:rPr>
  </w:style>
  <w:style w:type="paragraph" w:styleId="2">
    <w:name w:val="heading 2"/>
    <w:basedOn w:val="a"/>
    <w:next w:val="a"/>
    <w:link w:val="20"/>
    <w:qFormat/>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0"/>
    <w:qFormat/>
    <w:pPr>
      <w:keepNext/>
      <w:keepLines/>
      <w:spacing w:before="260" w:after="260" w:line="413" w:lineRule="auto"/>
      <w:outlineLvl w:val="2"/>
    </w:pPr>
    <w:rPr>
      <w:rFonts w:ascii="Arial" w:hAnsi="Arial"/>
      <w:b/>
      <w:bCs/>
      <w:sz w:val="32"/>
      <w:szCs w:val="32"/>
      <w:lang w:val="x-none" w:eastAsia="x-none"/>
    </w:rPr>
  </w:style>
  <w:style w:type="paragraph" w:styleId="4">
    <w:name w:val="heading 4"/>
    <w:basedOn w:val="a"/>
    <w:next w:val="a"/>
    <w:link w:val="40"/>
    <w:qFormat/>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0"/>
    <w:qFormat/>
    <w:pPr>
      <w:keepNext/>
      <w:keepLines/>
      <w:spacing w:before="280" w:after="290" w:line="372" w:lineRule="auto"/>
      <w:outlineLvl w:val="4"/>
    </w:pPr>
    <w:rPr>
      <w:rFonts w:ascii="Arial"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rPr>
      <w:rFonts w:ascii="Cambria" w:eastAsia="宋体" w:hAnsi="Cambria" w:cs="Times New Roman"/>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Cambria" w:eastAsia="宋体" w:hAnsi="Cambria" w:cs="Times New Roman"/>
      <w:b/>
      <w:bCs/>
      <w:kern w:val="2"/>
      <w:sz w:val="28"/>
      <w:szCs w:val="28"/>
    </w:rPr>
  </w:style>
  <w:style w:type="character" w:customStyle="1" w:styleId="50">
    <w:name w:val="标题 5 字符"/>
    <w:link w:val="5"/>
    <w:rPr>
      <w:b/>
      <w:bCs/>
      <w:kern w:val="2"/>
      <w:sz w:val="28"/>
      <w:szCs w:val="28"/>
    </w:rPr>
  </w:style>
  <w:style w:type="paragraph" w:styleId="a3">
    <w:name w:val="Title"/>
    <w:basedOn w:val="a"/>
    <w:next w:val="a"/>
    <w:link w:val="a4"/>
    <w:qFormat/>
    <w:pPr>
      <w:spacing w:before="240" w:after="60"/>
      <w:jc w:val="center"/>
      <w:outlineLvl w:val="0"/>
    </w:pPr>
    <w:rPr>
      <w:rFonts w:ascii="Cambria" w:hAnsi="Cambria"/>
      <w:b/>
      <w:bCs/>
      <w:sz w:val="28"/>
      <w:szCs w:val="32"/>
      <w:lang w:val="x-none" w:eastAsia="x-none"/>
    </w:rPr>
  </w:style>
  <w:style w:type="character" w:customStyle="1" w:styleId="a4">
    <w:name w:val="标题 字符"/>
    <w:link w:val="a3"/>
    <w:rPr>
      <w:rFonts w:ascii="Cambria" w:hAnsi="Cambria"/>
      <w:b/>
      <w:bCs/>
      <w:kern w:val="2"/>
      <w:sz w:val="28"/>
      <w:szCs w:val="32"/>
    </w:rPr>
  </w:style>
  <w:style w:type="character" w:styleId="a5">
    <w:name w:val="Strong"/>
    <w:qFormat/>
    <w:rPr>
      <w:rFonts w:eastAsia="宋体"/>
      <w:b/>
      <w:bCs/>
      <w:kern w:val="2"/>
      <w:sz w:val="24"/>
      <w:szCs w:val="24"/>
      <w:lang w:val="en-US" w:eastAsia="zh-CN"/>
    </w:rPr>
  </w:style>
  <w:style w:type="character" w:styleId="a6">
    <w:name w:val="Emphasis"/>
    <w:qFormat/>
    <w:rPr>
      <w:rFonts w:ascii="Times New Roman" w:eastAsia="楷体_GB2312" w:hAnsi="Times New Roman" w:cs="Times New Roman"/>
      <w:b/>
      <w:bCs/>
      <w:spacing w:val="6"/>
      <w:w w:val="100"/>
      <w:kern w:val="2"/>
      <w:position w:val="0"/>
      <w:sz w:val="25"/>
      <w:szCs w:val="25"/>
    </w:rPr>
  </w:style>
  <w:style w:type="paragraph" w:styleId="a7">
    <w:name w:val="No Spacing"/>
    <w:link w:val="a8"/>
    <w:uiPriority w:val="1"/>
    <w:qFormat/>
    <w:pPr>
      <w:spacing w:line="360" w:lineRule="auto"/>
      <w:jc w:val="both"/>
    </w:pPr>
    <w:rPr>
      <w:rFonts w:ascii="Calibri" w:hAnsi="Calibri"/>
      <w:kern w:val="2"/>
      <w:sz w:val="22"/>
      <w:szCs w:val="22"/>
    </w:rPr>
  </w:style>
  <w:style w:type="character" w:customStyle="1" w:styleId="a8">
    <w:name w:val="无间隔 字符"/>
    <w:link w:val="a7"/>
    <w:uiPriority w:val="1"/>
    <w:rPr>
      <w:rFonts w:ascii="Calibri" w:hAnsi="Calibri"/>
      <w:kern w:val="2"/>
      <w:sz w:val="22"/>
      <w:szCs w:val="22"/>
      <w:lang w:val="en-US" w:eastAsia="zh-CN" w:bidi="ar-SA"/>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a">
    <w:name w:val="页眉 字符"/>
    <w:link w:val="a9"/>
    <w:uiPriority w:val="99"/>
    <w:rPr>
      <w:rFonts w:ascii="Times New Roman" w:hAnsi="Times New Roman" w:cs="Times New Roman"/>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lang w:val="x-none" w:eastAsia="x-none"/>
    </w:rPr>
  </w:style>
  <w:style w:type="character" w:customStyle="1" w:styleId="ac">
    <w:name w:val="页脚 字符"/>
    <w:link w:val="ab"/>
    <w:uiPriority w:val="99"/>
    <w:rPr>
      <w:rFonts w:ascii="Times New Roman" w:hAnsi="Times New Roman" w:cs="Times New Roman"/>
      <w:sz w:val="18"/>
      <w:szCs w:val="18"/>
    </w:rPr>
  </w:style>
  <w:style w:type="paragraph" w:customStyle="1" w:styleId="11">
    <w:name w:val="列出段落1"/>
    <w:basedOn w:val="a"/>
    <w:uiPriority w:val="99"/>
    <w:qFormat/>
    <w:pPr>
      <w:ind w:firstLineChars="200" w:firstLine="420"/>
    </w:pPr>
    <w:rPr>
      <w:rFonts w:ascii="Calibri" w:hAnsi="Calibri"/>
      <w:szCs w:val="22"/>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Balloon Text"/>
    <w:basedOn w:val="a"/>
    <w:link w:val="af"/>
    <w:uiPriority w:val="99"/>
    <w:semiHidden/>
    <w:unhideWhenUsed/>
    <w:rPr>
      <w:sz w:val="18"/>
      <w:szCs w:val="18"/>
    </w:rPr>
  </w:style>
  <w:style w:type="character" w:customStyle="1" w:styleId="af">
    <w:name w:val="批注框文本 字符"/>
    <w:link w:val="ae"/>
    <w:uiPriority w:val="99"/>
    <w:semiHidden/>
    <w:rPr>
      <w:rFonts w:ascii="Times New Roman" w:hAnsi="Times New Roman" w:cs="Times New Roman"/>
      <w:kern w:val="2"/>
      <w:sz w:val="18"/>
      <w:szCs w:val="18"/>
    </w:rPr>
  </w:style>
  <w:style w:type="paragraph" w:customStyle="1" w:styleId="msolistparagraph0">
    <w:name w:val="msolistparagraph"/>
    <w:basedOn w:val="a"/>
    <w:pPr>
      <w:ind w:firstLineChars="200" w:firstLine="420"/>
    </w:pPr>
    <w:rPr>
      <w:rFonts w:ascii="等线" w:eastAsia="等线" w:hAnsi="等线" w:hint="eastAsia"/>
      <w:szCs w:val="22"/>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75">
      <w:bodyDiv w:val="1"/>
      <w:marLeft w:val="0"/>
      <w:marRight w:val="0"/>
      <w:marTop w:val="0"/>
      <w:marBottom w:val="0"/>
      <w:divBdr>
        <w:top w:val="none" w:sz="0" w:space="0" w:color="auto"/>
        <w:left w:val="none" w:sz="0" w:space="0" w:color="auto"/>
        <w:bottom w:val="none" w:sz="0" w:space="0" w:color="auto"/>
        <w:right w:val="none" w:sz="0" w:space="0" w:color="auto"/>
      </w:divBdr>
    </w:div>
    <w:div w:id="23791693">
      <w:bodyDiv w:val="1"/>
      <w:marLeft w:val="0"/>
      <w:marRight w:val="0"/>
      <w:marTop w:val="0"/>
      <w:marBottom w:val="0"/>
      <w:divBdr>
        <w:top w:val="none" w:sz="0" w:space="0" w:color="auto"/>
        <w:left w:val="none" w:sz="0" w:space="0" w:color="auto"/>
        <w:bottom w:val="none" w:sz="0" w:space="0" w:color="auto"/>
        <w:right w:val="none" w:sz="0" w:space="0" w:color="auto"/>
      </w:divBdr>
    </w:div>
    <w:div w:id="116531469">
      <w:bodyDiv w:val="1"/>
      <w:marLeft w:val="0"/>
      <w:marRight w:val="0"/>
      <w:marTop w:val="0"/>
      <w:marBottom w:val="0"/>
      <w:divBdr>
        <w:top w:val="none" w:sz="0" w:space="0" w:color="auto"/>
        <w:left w:val="none" w:sz="0" w:space="0" w:color="auto"/>
        <w:bottom w:val="none" w:sz="0" w:space="0" w:color="auto"/>
        <w:right w:val="none" w:sz="0" w:space="0" w:color="auto"/>
      </w:divBdr>
    </w:div>
    <w:div w:id="121389247">
      <w:bodyDiv w:val="1"/>
      <w:marLeft w:val="0"/>
      <w:marRight w:val="0"/>
      <w:marTop w:val="0"/>
      <w:marBottom w:val="0"/>
      <w:divBdr>
        <w:top w:val="none" w:sz="0" w:space="0" w:color="auto"/>
        <w:left w:val="none" w:sz="0" w:space="0" w:color="auto"/>
        <w:bottom w:val="none" w:sz="0" w:space="0" w:color="auto"/>
        <w:right w:val="none" w:sz="0" w:space="0" w:color="auto"/>
      </w:divBdr>
    </w:div>
    <w:div w:id="184444419">
      <w:bodyDiv w:val="1"/>
      <w:marLeft w:val="0"/>
      <w:marRight w:val="0"/>
      <w:marTop w:val="0"/>
      <w:marBottom w:val="0"/>
      <w:divBdr>
        <w:top w:val="none" w:sz="0" w:space="0" w:color="auto"/>
        <w:left w:val="none" w:sz="0" w:space="0" w:color="auto"/>
        <w:bottom w:val="none" w:sz="0" w:space="0" w:color="auto"/>
        <w:right w:val="none" w:sz="0" w:space="0" w:color="auto"/>
      </w:divBdr>
    </w:div>
    <w:div w:id="197202367">
      <w:bodyDiv w:val="1"/>
      <w:marLeft w:val="0"/>
      <w:marRight w:val="0"/>
      <w:marTop w:val="0"/>
      <w:marBottom w:val="0"/>
      <w:divBdr>
        <w:top w:val="none" w:sz="0" w:space="0" w:color="auto"/>
        <w:left w:val="none" w:sz="0" w:space="0" w:color="auto"/>
        <w:bottom w:val="none" w:sz="0" w:space="0" w:color="auto"/>
        <w:right w:val="none" w:sz="0" w:space="0" w:color="auto"/>
      </w:divBdr>
    </w:div>
    <w:div w:id="214658807">
      <w:bodyDiv w:val="1"/>
      <w:marLeft w:val="0"/>
      <w:marRight w:val="0"/>
      <w:marTop w:val="0"/>
      <w:marBottom w:val="0"/>
      <w:divBdr>
        <w:top w:val="none" w:sz="0" w:space="0" w:color="auto"/>
        <w:left w:val="none" w:sz="0" w:space="0" w:color="auto"/>
        <w:bottom w:val="none" w:sz="0" w:space="0" w:color="auto"/>
        <w:right w:val="none" w:sz="0" w:space="0" w:color="auto"/>
      </w:divBdr>
    </w:div>
    <w:div w:id="273447284">
      <w:bodyDiv w:val="1"/>
      <w:marLeft w:val="0"/>
      <w:marRight w:val="0"/>
      <w:marTop w:val="0"/>
      <w:marBottom w:val="0"/>
      <w:divBdr>
        <w:top w:val="none" w:sz="0" w:space="0" w:color="auto"/>
        <w:left w:val="none" w:sz="0" w:space="0" w:color="auto"/>
        <w:bottom w:val="none" w:sz="0" w:space="0" w:color="auto"/>
        <w:right w:val="none" w:sz="0" w:space="0" w:color="auto"/>
      </w:divBdr>
    </w:div>
    <w:div w:id="286668807">
      <w:bodyDiv w:val="1"/>
      <w:marLeft w:val="0"/>
      <w:marRight w:val="0"/>
      <w:marTop w:val="0"/>
      <w:marBottom w:val="0"/>
      <w:divBdr>
        <w:top w:val="none" w:sz="0" w:space="0" w:color="auto"/>
        <w:left w:val="none" w:sz="0" w:space="0" w:color="auto"/>
        <w:bottom w:val="none" w:sz="0" w:space="0" w:color="auto"/>
        <w:right w:val="none" w:sz="0" w:space="0" w:color="auto"/>
      </w:divBdr>
    </w:div>
    <w:div w:id="290676683">
      <w:bodyDiv w:val="1"/>
      <w:marLeft w:val="0"/>
      <w:marRight w:val="0"/>
      <w:marTop w:val="0"/>
      <w:marBottom w:val="0"/>
      <w:divBdr>
        <w:top w:val="none" w:sz="0" w:space="0" w:color="auto"/>
        <w:left w:val="none" w:sz="0" w:space="0" w:color="auto"/>
        <w:bottom w:val="none" w:sz="0" w:space="0" w:color="auto"/>
        <w:right w:val="none" w:sz="0" w:space="0" w:color="auto"/>
      </w:divBdr>
    </w:div>
    <w:div w:id="350181288">
      <w:bodyDiv w:val="1"/>
      <w:marLeft w:val="0"/>
      <w:marRight w:val="0"/>
      <w:marTop w:val="0"/>
      <w:marBottom w:val="0"/>
      <w:divBdr>
        <w:top w:val="none" w:sz="0" w:space="0" w:color="auto"/>
        <w:left w:val="none" w:sz="0" w:space="0" w:color="auto"/>
        <w:bottom w:val="none" w:sz="0" w:space="0" w:color="auto"/>
        <w:right w:val="none" w:sz="0" w:space="0" w:color="auto"/>
      </w:divBdr>
    </w:div>
    <w:div w:id="379474908">
      <w:bodyDiv w:val="1"/>
      <w:marLeft w:val="0"/>
      <w:marRight w:val="0"/>
      <w:marTop w:val="0"/>
      <w:marBottom w:val="0"/>
      <w:divBdr>
        <w:top w:val="none" w:sz="0" w:space="0" w:color="auto"/>
        <w:left w:val="none" w:sz="0" w:space="0" w:color="auto"/>
        <w:bottom w:val="none" w:sz="0" w:space="0" w:color="auto"/>
        <w:right w:val="none" w:sz="0" w:space="0" w:color="auto"/>
      </w:divBdr>
    </w:div>
    <w:div w:id="384960415">
      <w:bodyDiv w:val="1"/>
      <w:marLeft w:val="0"/>
      <w:marRight w:val="0"/>
      <w:marTop w:val="0"/>
      <w:marBottom w:val="0"/>
      <w:divBdr>
        <w:top w:val="none" w:sz="0" w:space="0" w:color="auto"/>
        <w:left w:val="none" w:sz="0" w:space="0" w:color="auto"/>
        <w:bottom w:val="none" w:sz="0" w:space="0" w:color="auto"/>
        <w:right w:val="none" w:sz="0" w:space="0" w:color="auto"/>
      </w:divBdr>
    </w:div>
    <w:div w:id="457913556">
      <w:bodyDiv w:val="1"/>
      <w:marLeft w:val="0"/>
      <w:marRight w:val="0"/>
      <w:marTop w:val="0"/>
      <w:marBottom w:val="0"/>
      <w:divBdr>
        <w:top w:val="none" w:sz="0" w:space="0" w:color="auto"/>
        <w:left w:val="none" w:sz="0" w:space="0" w:color="auto"/>
        <w:bottom w:val="none" w:sz="0" w:space="0" w:color="auto"/>
        <w:right w:val="none" w:sz="0" w:space="0" w:color="auto"/>
      </w:divBdr>
    </w:div>
    <w:div w:id="535243224">
      <w:bodyDiv w:val="1"/>
      <w:marLeft w:val="0"/>
      <w:marRight w:val="0"/>
      <w:marTop w:val="0"/>
      <w:marBottom w:val="0"/>
      <w:divBdr>
        <w:top w:val="none" w:sz="0" w:space="0" w:color="auto"/>
        <w:left w:val="none" w:sz="0" w:space="0" w:color="auto"/>
        <w:bottom w:val="none" w:sz="0" w:space="0" w:color="auto"/>
        <w:right w:val="none" w:sz="0" w:space="0" w:color="auto"/>
      </w:divBdr>
    </w:div>
    <w:div w:id="627971251">
      <w:bodyDiv w:val="1"/>
      <w:marLeft w:val="0"/>
      <w:marRight w:val="0"/>
      <w:marTop w:val="0"/>
      <w:marBottom w:val="0"/>
      <w:divBdr>
        <w:top w:val="none" w:sz="0" w:space="0" w:color="auto"/>
        <w:left w:val="none" w:sz="0" w:space="0" w:color="auto"/>
        <w:bottom w:val="none" w:sz="0" w:space="0" w:color="auto"/>
        <w:right w:val="none" w:sz="0" w:space="0" w:color="auto"/>
      </w:divBdr>
    </w:div>
    <w:div w:id="674770446">
      <w:bodyDiv w:val="1"/>
      <w:marLeft w:val="0"/>
      <w:marRight w:val="0"/>
      <w:marTop w:val="0"/>
      <w:marBottom w:val="0"/>
      <w:divBdr>
        <w:top w:val="none" w:sz="0" w:space="0" w:color="auto"/>
        <w:left w:val="none" w:sz="0" w:space="0" w:color="auto"/>
        <w:bottom w:val="none" w:sz="0" w:space="0" w:color="auto"/>
        <w:right w:val="none" w:sz="0" w:space="0" w:color="auto"/>
      </w:divBdr>
    </w:div>
    <w:div w:id="782919968">
      <w:bodyDiv w:val="1"/>
      <w:marLeft w:val="0"/>
      <w:marRight w:val="0"/>
      <w:marTop w:val="0"/>
      <w:marBottom w:val="0"/>
      <w:divBdr>
        <w:top w:val="none" w:sz="0" w:space="0" w:color="auto"/>
        <w:left w:val="none" w:sz="0" w:space="0" w:color="auto"/>
        <w:bottom w:val="none" w:sz="0" w:space="0" w:color="auto"/>
        <w:right w:val="none" w:sz="0" w:space="0" w:color="auto"/>
      </w:divBdr>
    </w:div>
    <w:div w:id="839272405">
      <w:bodyDiv w:val="1"/>
      <w:marLeft w:val="0"/>
      <w:marRight w:val="0"/>
      <w:marTop w:val="0"/>
      <w:marBottom w:val="0"/>
      <w:divBdr>
        <w:top w:val="none" w:sz="0" w:space="0" w:color="auto"/>
        <w:left w:val="none" w:sz="0" w:space="0" w:color="auto"/>
        <w:bottom w:val="none" w:sz="0" w:space="0" w:color="auto"/>
        <w:right w:val="none" w:sz="0" w:space="0" w:color="auto"/>
      </w:divBdr>
    </w:div>
    <w:div w:id="850949557">
      <w:bodyDiv w:val="1"/>
      <w:marLeft w:val="0"/>
      <w:marRight w:val="0"/>
      <w:marTop w:val="0"/>
      <w:marBottom w:val="0"/>
      <w:divBdr>
        <w:top w:val="none" w:sz="0" w:space="0" w:color="auto"/>
        <w:left w:val="none" w:sz="0" w:space="0" w:color="auto"/>
        <w:bottom w:val="none" w:sz="0" w:space="0" w:color="auto"/>
        <w:right w:val="none" w:sz="0" w:space="0" w:color="auto"/>
      </w:divBdr>
    </w:div>
    <w:div w:id="863901669">
      <w:bodyDiv w:val="1"/>
      <w:marLeft w:val="0"/>
      <w:marRight w:val="0"/>
      <w:marTop w:val="0"/>
      <w:marBottom w:val="0"/>
      <w:divBdr>
        <w:top w:val="none" w:sz="0" w:space="0" w:color="auto"/>
        <w:left w:val="none" w:sz="0" w:space="0" w:color="auto"/>
        <w:bottom w:val="none" w:sz="0" w:space="0" w:color="auto"/>
        <w:right w:val="none" w:sz="0" w:space="0" w:color="auto"/>
      </w:divBdr>
    </w:div>
    <w:div w:id="869219570">
      <w:bodyDiv w:val="1"/>
      <w:marLeft w:val="0"/>
      <w:marRight w:val="0"/>
      <w:marTop w:val="0"/>
      <w:marBottom w:val="0"/>
      <w:divBdr>
        <w:top w:val="none" w:sz="0" w:space="0" w:color="auto"/>
        <w:left w:val="none" w:sz="0" w:space="0" w:color="auto"/>
        <w:bottom w:val="none" w:sz="0" w:space="0" w:color="auto"/>
        <w:right w:val="none" w:sz="0" w:space="0" w:color="auto"/>
      </w:divBdr>
    </w:div>
    <w:div w:id="943535677">
      <w:bodyDiv w:val="1"/>
      <w:marLeft w:val="0"/>
      <w:marRight w:val="0"/>
      <w:marTop w:val="0"/>
      <w:marBottom w:val="0"/>
      <w:divBdr>
        <w:top w:val="none" w:sz="0" w:space="0" w:color="auto"/>
        <w:left w:val="none" w:sz="0" w:space="0" w:color="auto"/>
        <w:bottom w:val="none" w:sz="0" w:space="0" w:color="auto"/>
        <w:right w:val="none" w:sz="0" w:space="0" w:color="auto"/>
      </w:divBdr>
      <w:divsChild>
        <w:div w:id="208036026">
          <w:marLeft w:val="446"/>
          <w:marRight w:val="0"/>
          <w:marTop w:val="0"/>
          <w:marBottom w:val="0"/>
          <w:divBdr>
            <w:top w:val="none" w:sz="0" w:space="0" w:color="auto"/>
            <w:left w:val="none" w:sz="0" w:space="0" w:color="auto"/>
            <w:bottom w:val="none" w:sz="0" w:space="0" w:color="auto"/>
            <w:right w:val="none" w:sz="0" w:space="0" w:color="auto"/>
          </w:divBdr>
        </w:div>
        <w:div w:id="211427664">
          <w:marLeft w:val="446"/>
          <w:marRight w:val="0"/>
          <w:marTop w:val="0"/>
          <w:marBottom w:val="0"/>
          <w:divBdr>
            <w:top w:val="none" w:sz="0" w:space="0" w:color="auto"/>
            <w:left w:val="none" w:sz="0" w:space="0" w:color="auto"/>
            <w:bottom w:val="none" w:sz="0" w:space="0" w:color="auto"/>
            <w:right w:val="none" w:sz="0" w:space="0" w:color="auto"/>
          </w:divBdr>
        </w:div>
        <w:div w:id="504827593">
          <w:marLeft w:val="446"/>
          <w:marRight w:val="0"/>
          <w:marTop w:val="0"/>
          <w:marBottom w:val="0"/>
          <w:divBdr>
            <w:top w:val="none" w:sz="0" w:space="0" w:color="auto"/>
            <w:left w:val="none" w:sz="0" w:space="0" w:color="auto"/>
            <w:bottom w:val="none" w:sz="0" w:space="0" w:color="auto"/>
            <w:right w:val="none" w:sz="0" w:space="0" w:color="auto"/>
          </w:divBdr>
        </w:div>
        <w:div w:id="1234703149">
          <w:marLeft w:val="446"/>
          <w:marRight w:val="0"/>
          <w:marTop w:val="0"/>
          <w:marBottom w:val="0"/>
          <w:divBdr>
            <w:top w:val="none" w:sz="0" w:space="0" w:color="auto"/>
            <w:left w:val="none" w:sz="0" w:space="0" w:color="auto"/>
            <w:bottom w:val="none" w:sz="0" w:space="0" w:color="auto"/>
            <w:right w:val="none" w:sz="0" w:space="0" w:color="auto"/>
          </w:divBdr>
        </w:div>
        <w:div w:id="1629512514">
          <w:marLeft w:val="446"/>
          <w:marRight w:val="0"/>
          <w:marTop w:val="0"/>
          <w:marBottom w:val="0"/>
          <w:divBdr>
            <w:top w:val="none" w:sz="0" w:space="0" w:color="auto"/>
            <w:left w:val="none" w:sz="0" w:space="0" w:color="auto"/>
            <w:bottom w:val="none" w:sz="0" w:space="0" w:color="auto"/>
            <w:right w:val="none" w:sz="0" w:space="0" w:color="auto"/>
          </w:divBdr>
        </w:div>
        <w:div w:id="1923222945">
          <w:marLeft w:val="446"/>
          <w:marRight w:val="0"/>
          <w:marTop w:val="0"/>
          <w:marBottom w:val="0"/>
          <w:divBdr>
            <w:top w:val="none" w:sz="0" w:space="0" w:color="auto"/>
            <w:left w:val="none" w:sz="0" w:space="0" w:color="auto"/>
            <w:bottom w:val="none" w:sz="0" w:space="0" w:color="auto"/>
            <w:right w:val="none" w:sz="0" w:space="0" w:color="auto"/>
          </w:divBdr>
        </w:div>
      </w:divsChild>
    </w:div>
    <w:div w:id="1002977609">
      <w:bodyDiv w:val="1"/>
      <w:marLeft w:val="0"/>
      <w:marRight w:val="0"/>
      <w:marTop w:val="0"/>
      <w:marBottom w:val="0"/>
      <w:divBdr>
        <w:top w:val="none" w:sz="0" w:space="0" w:color="auto"/>
        <w:left w:val="none" w:sz="0" w:space="0" w:color="auto"/>
        <w:bottom w:val="none" w:sz="0" w:space="0" w:color="auto"/>
        <w:right w:val="none" w:sz="0" w:space="0" w:color="auto"/>
      </w:divBdr>
    </w:div>
    <w:div w:id="1221551065">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283078599">
      <w:bodyDiv w:val="1"/>
      <w:marLeft w:val="0"/>
      <w:marRight w:val="0"/>
      <w:marTop w:val="0"/>
      <w:marBottom w:val="0"/>
      <w:divBdr>
        <w:top w:val="none" w:sz="0" w:space="0" w:color="auto"/>
        <w:left w:val="none" w:sz="0" w:space="0" w:color="auto"/>
        <w:bottom w:val="none" w:sz="0" w:space="0" w:color="auto"/>
        <w:right w:val="none" w:sz="0" w:space="0" w:color="auto"/>
      </w:divBdr>
    </w:div>
    <w:div w:id="1284652220">
      <w:bodyDiv w:val="1"/>
      <w:marLeft w:val="0"/>
      <w:marRight w:val="0"/>
      <w:marTop w:val="0"/>
      <w:marBottom w:val="0"/>
      <w:divBdr>
        <w:top w:val="none" w:sz="0" w:space="0" w:color="auto"/>
        <w:left w:val="none" w:sz="0" w:space="0" w:color="auto"/>
        <w:bottom w:val="none" w:sz="0" w:space="0" w:color="auto"/>
        <w:right w:val="none" w:sz="0" w:space="0" w:color="auto"/>
      </w:divBdr>
    </w:div>
    <w:div w:id="1331134275">
      <w:bodyDiv w:val="1"/>
      <w:marLeft w:val="0"/>
      <w:marRight w:val="0"/>
      <w:marTop w:val="0"/>
      <w:marBottom w:val="0"/>
      <w:divBdr>
        <w:top w:val="none" w:sz="0" w:space="0" w:color="auto"/>
        <w:left w:val="none" w:sz="0" w:space="0" w:color="auto"/>
        <w:bottom w:val="none" w:sz="0" w:space="0" w:color="auto"/>
        <w:right w:val="none" w:sz="0" w:space="0" w:color="auto"/>
      </w:divBdr>
    </w:div>
    <w:div w:id="1475372647">
      <w:bodyDiv w:val="1"/>
      <w:marLeft w:val="0"/>
      <w:marRight w:val="0"/>
      <w:marTop w:val="0"/>
      <w:marBottom w:val="0"/>
      <w:divBdr>
        <w:top w:val="none" w:sz="0" w:space="0" w:color="auto"/>
        <w:left w:val="none" w:sz="0" w:space="0" w:color="auto"/>
        <w:bottom w:val="none" w:sz="0" w:space="0" w:color="auto"/>
        <w:right w:val="none" w:sz="0" w:space="0" w:color="auto"/>
      </w:divBdr>
      <w:divsChild>
        <w:div w:id="11421598">
          <w:marLeft w:val="806"/>
          <w:marRight w:val="0"/>
          <w:marTop w:val="0"/>
          <w:marBottom w:val="0"/>
          <w:divBdr>
            <w:top w:val="none" w:sz="0" w:space="0" w:color="auto"/>
            <w:left w:val="none" w:sz="0" w:space="0" w:color="auto"/>
            <w:bottom w:val="none" w:sz="0" w:space="0" w:color="auto"/>
            <w:right w:val="none" w:sz="0" w:space="0" w:color="auto"/>
          </w:divBdr>
        </w:div>
        <w:div w:id="326328183">
          <w:marLeft w:val="806"/>
          <w:marRight w:val="0"/>
          <w:marTop w:val="0"/>
          <w:marBottom w:val="0"/>
          <w:divBdr>
            <w:top w:val="none" w:sz="0" w:space="0" w:color="auto"/>
            <w:left w:val="none" w:sz="0" w:space="0" w:color="auto"/>
            <w:bottom w:val="none" w:sz="0" w:space="0" w:color="auto"/>
            <w:right w:val="none" w:sz="0" w:space="0" w:color="auto"/>
          </w:divBdr>
        </w:div>
        <w:div w:id="508521641">
          <w:marLeft w:val="806"/>
          <w:marRight w:val="0"/>
          <w:marTop w:val="0"/>
          <w:marBottom w:val="0"/>
          <w:divBdr>
            <w:top w:val="none" w:sz="0" w:space="0" w:color="auto"/>
            <w:left w:val="none" w:sz="0" w:space="0" w:color="auto"/>
            <w:bottom w:val="none" w:sz="0" w:space="0" w:color="auto"/>
            <w:right w:val="none" w:sz="0" w:space="0" w:color="auto"/>
          </w:divBdr>
        </w:div>
        <w:div w:id="1007711374">
          <w:marLeft w:val="806"/>
          <w:marRight w:val="0"/>
          <w:marTop w:val="0"/>
          <w:marBottom w:val="0"/>
          <w:divBdr>
            <w:top w:val="none" w:sz="0" w:space="0" w:color="auto"/>
            <w:left w:val="none" w:sz="0" w:space="0" w:color="auto"/>
            <w:bottom w:val="none" w:sz="0" w:space="0" w:color="auto"/>
            <w:right w:val="none" w:sz="0" w:space="0" w:color="auto"/>
          </w:divBdr>
        </w:div>
        <w:div w:id="1063875468">
          <w:marLeft w:val="806"/>
          <w:marRight w:val="0"/>
          <w:marTop w:val="0"/>
          <w:marBottom w:val="0"/>
          <w:divBdr>
            <w:top w:val="none" w:sz="0" w:space="0" w:color="auto"/>
            <w:left w:val="none" w:sz="0" w:space="0" w:color="auto"/>
            <w:bottom w:val="none" w:sz="0" w:space="0" w:color="auto"/>
            <w:right w:val="none" w:sz="0" w:space="0" w:color="auto"/>
          </w:divBdr>
        </w:div>
        <w:div w:id="1453473850">
          <w:marLeft w:val="806"/>
          <w:marRight w:val="0"/>
          <w:marTop w:val="0"/>
          <w:marBottom w:val="0"/>
          <w:divBdr>
            <w:top w:val="none" w:sz="0" w:space="0" w:color="auto"/>
            <w:left w:val="none" w:sz="0" w:space="0" w:color="auto"/>
            <w:bottom w:val="none" w:sz="0" w:space="0" w:color="auto"/>
            <w:right w:val="none" w:sz="0" w:space="0" w:color="auto"/>
          </w:divBdr>
        </w:div>
        <w:div w:id="1500997454">
          <w:marLeft w:val="806"/>
          <w:marRight w:val="0"/>
          <w:marTop w:val="0"/>
          <w:marBottom w:val="0"/>
          <w:divBdr>
            <w:top w:val="none" w:sz="0" w:space="0" w:color="auto"/>
            <w:left w:val="none" w:sz="0" w:space="0" w:color="auto"/>
            <w:bottom w:val="none" w:sz="0" w:space="0" w:color="auto"/>
            <w:right w:val="none" w:sz="0" w:space="0" w:color="auto"/>
          </w:divBdr>
        </w:div>
        <w:div w:id="1600521372">
          <w:marLeft w:val="806"/>
          <w:marRight w:val="0"/>
          <w:marTop w:val="0"/>
          <w:marBottom w:val="0"/>
          <w:divBdr>
            <w:top w:val="none" w:sz="0" w:space="0" w:color="auto"/>
            <w:left w:val="none" w:sz="0" w:space="0" w:color="auto"/>
            <w:bottom w:val="none" w:sz="0" w:space="0" w:color="auto"/>
            <w:right w:val="none" w:sz="0" w:space="0" w:color="auto"/>
          </w:divBdr>
        </w:div>
      </w:divsChild>
    </w:div>
    <w:div w:id="1481997141">
      <w:bodyDiv w:val="1"/>
      <w:marLeft w:val="0"/>
      <w:marRight w:val="0"/>
      <w:marTop w:val="0"/>
      <w:marBottom w:val="0"/>
      <w:divBdr>
        <w:top w:val="none" w:sz="0" w:space="0" w:color="auto"/>
        <w:left w:val="none" w:sz="0" w:space="0" w:color="auto"/>
        <w:bottom w:val="none" w:sz="0" w:space="0" w:color="auto"/>
        <w:right w:val="none" w:sz="0" w:space="0" w:color="auto"/>
      </w:divBdr>
    </w:div>
    <w:div w:id="1529292793">
      <w:bodyDiv w:val="1"/>
      <w:marLeft w:val="0"/>
      <w:marRight w:val="0"/>
      <w:marTop w:val="0"/>
      <w:marBottom w:val="0"/>
      <w:divBdr>
        <w:top w:val="none" w:sz="0" w:space="0" w:color="auto"/>
        <w:left w:val="none" w:sz="0" w:space="0" w:color="auto"/>
        <w:bottom w:val="none" w:sz="0" w:space="0" w:color="auto"/>
        <w:right w:val="none" w:sz="0" w:space="0" w:color="auto"/>
      </w:divBdr>
    </w:div>
    <w:div w:id="1603102367">
      <w:bodyDiv w:val="1"/>
      <w:marLeft w:val="0"/>
      <w:marRight w:val="0"/>
      <w:marTop w:val="0"/>
      <w:marBottom w:val="0"/>
      <w:divBdr>
        <w:top w:val="none" w:sz="0" w:space="0" w:color="auto"/>
        <w:left w:val="none" w:sz="0" w:space="0" w:color="auto"/>
        <w:bottom w:val="none" w:sz="0" w:space="0" w:color="auto"/>
        <w:right w:val="none" w:sz="0" w:space="0" w:color="auto"/>
      </w:divBdr>
    </w:div>
    <w:div w:id="1709062362">
      <w:bodyDiv w:val="1"/>
      <w:marLeft w:val="0"/>
      <w:marRight w:val="0"/>
      <w:marTop w:val="0"/>
      <w:marBottom w:val="0"/>
      <w:divBdr>
        <w:top w:val="none" w:sz="0" w:space="0" w:color="auto"/>
        <w:left w:val="none" w:sz="0" w:space="0" w:color="auto"/>
        <w:bottom w:val="none" w:sz="0" w:space="0" w:color="auto"/>
        <w:right w:val="none" w:sz="0" w:space="0" w:color="auto"/>
      </w:divBdr>
    </w:div>
    <w:div w:id="1788698195">
      <w:bodyDiv w:val="1"/>
      <w:marLeft w:val="0"/>
      <w:marRight w:val="0"/>
      <w:marTop w:val="0"/>
      <w:marBottom w:val="0"/>
      <w:divBdr>
        <w:top w:val="none" w:sz="0" w:space="0" w:color="auto"/>
        <w:left w:val="none" w:sz="0" w:space="0" w:color="auto"/>
        <w:bottom w:val="none" w:sz="0" w:space="0" w:color="auto"/>
        <w:right w:val="none" w:sz="0" w:space="0" w:color="auto"/>
      </w:divBdr>
    </w:div>
    <w:div w:id="1794210364">
      <w:bodyDiv w:val="1"/>
      <w:marLeft w:val="0"/>
      <w:marRight w:val="0"/>
      <w:marTop w:val="0"/>
      <w:marBottom w:val="0"/>
      <w:divBdr>
        <w:top w:val="none" w:sz="0" w:space="0" w:color="auto"/>
        <w:left w:val="none" w:sz="0" w:space="0" w:color="auto"/>
        <w:bottom w:val="none" w:sz="0" w:space="0" w:color="auto"/>
        <w:right w:val="none" w:sz="0" w:space="0" w:color="auto"/>
      </w:divBdr>
    </w:div>
    <w:div w:id="1953242215">
      <w:bodyDiv w:val="1"/>
      <w:marLeft w:val="0"/>
      <w:marRight w:val="0"/>
      <w:marTop w:val="0"/>
      <w:marBottom w:val="0"/>
      <w:divBdr>
        <w:top w:val="none" w:sz="0" w:space="0" w:color="auto"/>
        <w:left w:val="none" w:sz="0" w:space="0" w:color="auto"/>
        <w:bottom w:val="none" w:sz="0" w:space="0" w:color="auto"/>
        <w:right w:val="none" w:sz="0" w:space="0" w:color="auto"/>
      </w:divBdr>
    </w:div>
    <w:div w:id="19943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Links>
    <vt:vector size="6" baseType="variant">
      <vt:variant>
        <vt:i4>7864376</vt:i4>
      </vt:variant>
      <vt:variant>
        <vt:i4>0</vt:i4>
      </vt:variant>
      <vt:variant>
        <vt:i4>0</vt:i4>
      </vt:variant>
      <vt:variant>
        <vt:i4>5</vt:i4>
      </vt:variant>
      <vt:variant>
        <vt:lpwstr>http://baike.eastmoney.com/item/%E4%BA%A7%E6%9D%83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深圳齐心集团股份有限公司</dc:title>
  <dc:creator>002301</dc:creator>
  <cp:lastModifiedBy>002301</cp:lastModifiedBy>
  <cp:revision>39</cp:revision>
  <dcterms:created xsi:type="dcterms:W3CDTF">2020-08-04T09:01:00Z</dcterms:created>
  <dcterms:modified xsi:type="dcterms:W3CDTF">2020-08-04T11:28:00Z</dcterms:modified>
</cp:coreProperties>
</file>