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D1" w:rsidRPr="00843283" w:rsidRDefault="00166ED1" w:rsidP="00166ED1">
      <w:pPr>
        <w:spacing w:beforeLines="50" w:before="156" w:afterLines="50" w:after="156" w:line="400" w:lineRule="exact"/>
        <w:ind w:firstLineChars="150" w:firstLine="360"/>
        <w:rPr>
          <w:rFonts w:ascii="宋体" w:hAnsi="宋体"/>
          <w:bCs/>
          <w:iCs/>
          <w:color w:val="000000"/>
          <w:sz w:val="24"/>
        </w:rPr>
      </w:pPr>
      <w:r w:rsidRPr="00843283">
        <w:rPr>
          <w:rFonts w:ascii="宋体" w:hAnsi="宋体" w:hint="eastAsia"/>
          <w:bCs/>
          <w:iCs/>
          <w:color w:val="000000"/>
          <w:sz w:val="24"/>
        </w:rPr>
        <w:t>证券代码：002024                                    证券简称：苏宁易购</w:t>
      </w:r>
    </w:p>
    <w:p w:rsidR="00166ED1" w:rsidRPr="00843283" w:rsidRDefault="00166ED1" w:rsidP="00166ED1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</w:p>
    <w:p w:rsidR="00166ED1" w:rsidRPr="00843283" w:rsidRDefault="00166ED1" w:rsidP="00166ED1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843283">
        <w:rPr>
          <w:rFonts w:ascii="宋体" w:hAnsi="宋体" w:hint="eastAsia"/>
          <w:b/>
          <w:bCs/>
          <w:iCs/>
          <w:color w:val="000000"/>
          <w:sz w:val="32"/>
          <w:szCs w:val="32"/>
        </w:rPr>
        <w:t>苏宁易购集团股份有限公司投资者关系活动记录表</w:t>
      </w:r>
    </w:p>
    <w:p w:rsidR="00166ED1" w:rsidRPr="00843283" w:rsidRDefault="00166ED1" w:rsidP="00166ED1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 w:rsidRPr="00843283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      编号：</w:t>
      </w:r>
      <w:r w:rsidR="005B5531">
        <w:rPr>
          <w:rFonts w:ascii="宋体" w:hAnsi="宋体" w:hint="eastAsia"/>
          <w:bCs/>
          <w:iCs/>
          <w:color w:val="000000"/>
          <w:sz w:val="24"/>
        </w:rPr>
        <w:t>20200818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380"/>
      </w:tblGrid>
      <w:tr w:rsidR="00166ED1" w:rsidRPr="00843283" w:rsidTr="00D52BE2">
        <w:trPr>
          <w:trHeight w:val="1878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投资者关系活动类别</w:t>
            </w:r>
          </w:p>
        </w:tc>
        <w:tc>
          <w:tcPr>
            <w:tcW w:w="7380" w:type="dxa"/>
          </w:tcPr>
          <w:p w:rsidR="00166ED1" w:rsidRPr="00843283" w:rsidRDefault="001D14CE" w:rsidP="008C78FF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166ED1" w:rsidRPr="00843283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166ED1"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166ED1" w:rsidRPr="00843283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 xml:space="preserve">业绩说明会 </w:t>
            </w:r>
          </w:p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843283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166ED1" w:rsidRPr="00843283" w:rsidRDefault="001D14CE" w:rsidP="008C78FF">
            <w:pPr>
              <w:tabs>
                <w:tab w:val="left" w:pos="3045"/>
                <w:tab w:val="center" w:pos="3199"/>
              </w:tabs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166ED1" w:rsidRPr="00843283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166ED1" w:rsidRPr="00843283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ab/>
            </w:r>
          </w:p>
          <w:p w:rsidR="00166ED1" w:rsidRPr="00843283" w:rsidRDefault="00166ED1" w:rsidP="008C78FF">
            <w:pPr>
              <w:tabs>
                <w:tab w:val="center" w:pos="3199"/>
              </w:tabs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 xml:space="preserve">其他     </w:t>
            </w:r>
          </w:p>
        </w:tc>
      </w:tr>
      <w:tr w:rsidR="00166ED1" w:rsidRPr="00843283" w:rsidTr="008C78FF">
        <w:trPr>
          <w:trHeight w:val="971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参与单位名称及人员姓名</w:t>
            </w:r>
          </w:p>
        </w:tc>
        <w:tc>
          <w:tcPr>
            <w:tcW w:w="7380" w:type="dxa"/>
            <w:vAlign w:val="center"/>
          </w:tcPr>
          <w:p w:rsidR="00E440B8" w:rsidRPr="008B6DFA" w:rsidRDefault="00FF5AF1" w:rsidP="008B6DFA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中信证券：林伟强</w:t>
            </w:r>
          </w:p>
        </w:tc>
      </w:tr>
      <w:tr w:rsidR="00166ED1" w:rsidRPr="00843283" w:rsidTr="008C78FF"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7380" w:type="dxa"/>
          </w:tcPr>
          <w:p w:rsidR="00166ED1" w:rsidRPr="00843283" w:rsidRDefault="00166ED1" w:rsidP="00FF5AF1">
            <w:pPr>
              <w:spacing w:line="312" w:lineRule="auto"/>
              <w:rPr>
                <w:sz w:val="24"/>
                <w:szCs w:val="24"/>
              </w:rPr>
            </w:pPr>
            <w:r w:rsidRPr="00843283">
              <w:rPr>
                <w:rFonts w:hint="eastAsia"/>
                <w:sz w:val="24"/>
                <w:szCs w:val="24"/>
              </w:rPr>
              <w:t>20</w:t>
            </w:r>
            <w:r w:rsidR="00FF5AF1">
              <w:rPr>
                <w:rFonts w:hint="eastAsia"/>
                <w:sz w:val="24"/>
                <w:szCs w:val="24"/>
              </w:rPr>
              <w:t>20</w:t>
            </w:r>
            <w:r w:rsidRPr="00843283">
              <w:rPr>
                <w:rFonts w:hint="eastAsia"/>
                <w:sz w:val="24"/>
                <w:szCs w:val="24"/>
              </w:rPr>
              <w:t>年</w:t>
            </w:r>
            <w:r w:rsidR="00FF5AF1">
              <w:rPr>
                <w:rFonts w:hint="eastAsia"/>
                <w:sz w:val="24"/>
                <w:szCs w:val="24"/>
              </w:rPr>
              <w:t>8</w:t>
            </w:r>
            <w:r w:rsidR="00E440B8">
              <w:rPr>
                <w:rFonts w:hint="eastAsia"/>
                <w:sz w:val="24"/>
                <w:szCs w:val="24"/>
              </w:rPr>
              <w:t>月</w:t>
            </w:r>
            <w:r w:rsidR="00FF5AF1">
              <w:rPr>
                <w:rFonts w:hint="eastAsia"/>
                <w:sz w:val="24"/>
                <w:szCs w:val="24"/>
              </w:rPr>
              <w:t>18</w:t>
            </w:r>
            <w:r w:rsidR="00E440B8">
              <w:rPr>
                <w:rFonts w:hint="eastAsia"/>
                <w:sz w:val="24"/>
                <w:szCs w:val="24"/>
              </w:rPr>
              <w:t>日</w:t>
            </w:r>
            <w:r w:rsidR="00301A36">
              <w:rPr>
                <w:rFonts w:hint="eastAsia"/>
                <w:sz w:val="24"/>
                <w:szCs w:val="24"/>
              </w:rPr>
              <w:t>下午</w:t>
            </w:r>
            <w:r w:rsidR="00FF5AF1">
              <w:rPr>
                <w:rFonts w:hint="eastAsia"/>
                <w:sz w:val="24"/>
                <w:szCs w:val="24"/>
              </w:rPr>
              <w:t>16</w:t>
            </w:r>
            <w:r w:rsidR="00DB3839">
              <w:rPr>
                <w:rFonts w:hint="eastAsia"/>
                <w:sz w:val="24"/>
                <w:szCs w:val="24"/>
              </w:rPr>
              <w:t>:0</w:t>
            </w:r>
            <w:r w:rsidR="00DB3839">
              <w:rPr>
                <w:sz w:val="24"/>
                <w:szCs w:val="24"/>
              </w:rPr>
              <w:t>0</w:t>
            </w:r>
          </w:p>
        </w:tc>
      </w:tr>
      <w:tr w:rsidR="00166ED1" w:rsidRPr="00D52BE2" w:rsidTr="00301A36">
        <w:trPr>
          <w:trHeight w:val="355"/>
        </w:trPr>
        <w:tc>
          <w:tcPr>
            <w:tcW w:w="1908" w:type="dxa"/>
            <w:vAlign w:val="center"/>
          </w:tcPr>
          <w:p w:rsidR="00166ED1" w:rsidRPr="00E87982" w:rsidRDefault="00166ED1" w:rsidP="008C78FF">
            <w:pPr>
              <w:spacing w:line="312" w:lineRule="auto"/>
              <w:rPr>
                <w:b/>
                <w:sz w:val="24"/>
                <w:szCs w:val="24"/>
              </w:rPr>
            </w:pPr>
            <w:r w:rsidRPr="00E87982">
              <w:rPr>
                <w:rFonts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7380" w:type="dxa"/>
          </w:tcPr>
          <w:p w:rsidR="00166ED1" w:rsidRPr="00E87982" w:rsidRDefault="00FF5AF1" w:rsidP="008B6DFA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上海家乐福古北店</w:t>
            </w:r>
          </w:p>
        </w:tc>
      </w:tr>
      <w:tr w:rsidR="00166ED1" w:rsidRPr="00843283" w:rsidTr="003F25C2">
        <w:trPr>
          <w:trHeight w:val="1140"/>
        </w:trPr>
        <w:tc>
          <w:tcPr>
            <w:tcW w:w="1908" w:type="dxa"/>
            <w:vAlign w:val="center"/>
          </w:tcPr>
          <w:p w:rsidR="00166ED1" w:rsidRPr="00843283" w:rsidRDefault="00CE4A23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7380" w:type="dxa"/>
            <w:vAlign w:val="center"/>
          </w:tcPr>
          <w:p w:rsidR="00166ED1" w:rsidRDefault="003427B6" w:rsidP="008B6DFA">
            <w:pPr>
              <w:spacing w:line="312" w:lineRule="auto"/>
              <w:rPr>
                <w:sz w:val="24"/>
                <w:szCs w:val="24"/>
              </w:rPr>
            </w:pPr>
            <w:r w:rsidRPr="003427B6">
              <w:rPr>
                <w:rFonts w:hint="eastAsia"/>
                <w:sz w:val="24"/>
                <w:szCs w:val="24"/>
              </w:rPr>
              <w:t>店长</w:t>
            </w:r>
            <w:r w:rsidR="008B6DFA">
              <w:rPr>
                <w:rFonts w:hint="eastAsia"/>
                <w:sz w:val="24"/>
                <w:szCs w:val="24"/>
              </w:rPr>
              <w:t>：</w:t>
            </w:r>
            <w:r w:rsidR="00FF5AF1">
              <w:rPr>
                <w:rFonts w:hint="eastAsia"/>
                <w:sz w:val="24"/>
                <w:szCs w:val="24"/>
              </w:rPr>
              <w:t>罗志刚</w:t>
            </w:r>
          </w:p>
          <w:p w:rsidR="00197F48" w:rsidRPr="00197F48" w:rsidRDefault="006074B9" w:rsidP="00472F19">
            <w:pPr>
              <w:spacing w:line="312" w:lineRule="auto"/>
              <w:rPr>
                <w:sz w:val="24"/>
                <w:szCs w:val="24"/>
              </w:rPr>
            </w:pPr>
            <w:bookmarkStart w:id="0" w:name="_GoBack"/>
            <w:r>
              <w:rPr>
                <w:rFonts w:hint="eastAsia"/>
                <w:sz w:val="24"/>
                <w:szCs w:val="24"/>
              </w:rPr>
              <w:t>华东区</w:t>
            </w:r>
            <w:r w:rsidRPr="006074B9">
              <w:rPr>
                <w:rFonts w:hint="eastAsia"/>
                <w:sz w:val="24"/>
                <w:szCs w:val="24"/>
              </w:rPr>
              <w:t>运营中心门店运营部</w:t>
            </w:r>
            <w:r w:rsidR="00D20690" w:rsidRPr="00CC1AFD">
              <w:rPr>
                <w:rFonts w:hint="eastAsia"/>
                <w:sz w:val="24"/>
                <w:szCs w:val="24"/>
              </w:rPr>
              <w:t>：</w:t>
            </w:r>
            <w:r w:rsidR="005B5531" w:rsidRPr="005B5531">
              <w:rPr>
                <w:rFonts w:hint="eastAsia"/>
                <w:sz w:val="24"/>
                <w:szCs w:val="24"/>
              </w:rPr>
              <w:t>董国君</w:t>
            </w:r>
            <w:bookmarkEnd w:id="0"/>
          </w:p>
        </w:tc>
      </w:tr>
      <w:tr w:rsidR="00166ED1" w:rsidRPr="00843283" w:rsidTr="008C78FF">
        <w:trPr>
          <w:trHeight w:val="543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投资者关系活动主要内容介绍</w:t>
            </w:r>
          </w:p>
        </w:tc>
        <w:tc>
          <w:tcPr>
            <w:tcW w:w="7380" w:type="dxa"/>
          </w:tcPr>
          <w:p w:rsidR="00166ED1" w:rsidRPr="00843283" w:rsidRDefault="00166ED1" w:rsidP="008C78FF">
            <w:pPr>
              <w:spacing w:line="360" w:lineRule="auto"/>
              <w:rPr>
                <w:b/>
                <w:sz w:val="24"/>
                <w:szCs w:val="24"/>
              </w:rPr>
            </w:pPr>
            <w:r w:rsidRPr="00843283">
              <w:rPr>
                <w:rFonts w:hint="eastAsia"/>
                <w:b/>
                <w:sz w:val="24"/>
                <w:szCs w:val="24"/>
              </w:rPr>
              <w:t>会议内容：</w:t>
            </w:r>
          </w:p>
          <w:p w:rsidR="00935391" w:rsidRDefault="00BD4C0F" w:rsidP="00935391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BD4C0F">
              <w:rPr>
                <w:rFonts w:hint="eastAsia"/>
                <w:sz w:val="24"/>
                <w:szCs w:val="24"/>
              </w:rPr>
              <w:t>投资人</w:t>
            </w:r>
            <w:r w:rsidR="00A55DE3">
              <w:rPr>
                <w:rFonts w:hint="eastAsia"/>
                <w:sz w:val="24"/>
                <w:szCs w:val="24"/>
              </w:rPr>
              <w:t>主要</w:t>
            </w:r>
            <w:r w:rsidR="00AD7A66">
              <w:rPr>
                <w:rFonts w:hint="eastAsia"/>
                <w:sz w:val="24"/>
                <w:szCs w:val="24"/>
              </w:rPr>
              <w:t>调研</w:t>
            </w:r>
            <w:r w:rsidR="00C324E1">
              <w:rPr>
                <w:rFonts w:hint="eastAsia"/>
                <w:sz w:val="24"/>
                <w:szCs w:val="24"/>
              </w:rPr>
              <w:t>了</w:t>
            </w:r>
            <w:r w:rsidR="004373A2">
              <w:rPr>
                <w:rFonts w:hint="eastAsia"/>
                <w:sz w:val="24"/>
                <w:szCs w:val="24"/>
              </w:rPr>
              <w:t>家乐福门店</w:t>
            </w:r>
            <w:r w:rsidR="00197F48">
              <w:rPr>
                <w:rFonts w:hint="eastAsia"/>
                <w:sz w:val="24"/>
                <w:szCs w:val="24"/>
              </w:rPr>
              <w:t>融合、</w:t>
            </w:r>
            <w:r w:rsidR="004373A2">
              <w:rPr>
                <w:rFonts w:hint="eastAsia"/>
                <w:sz w:val="24"/>
                <w:szCs w:val="24"/>
              </w:rPr>
              <w:t>改造后的经营效果、门店</w:t>
            </w:r>
            <w:proofErr w:type="gramStart"/>
            <w:r w:rsidR="004373A2">
              <w:rPr>
                <w:rFonts w:hint="eastAsia"/>
                <w:sz w:val="24"/>
                <w:szCs w:val="24"/>
              </w:rPr>
              <w:t>到家业务</w:t>
            </w:r>
            <w:proofErr w:type="gramEnd"/>
            <w:r w:rsidR="004373A2">
              <w:rPr>
                <w:rFonts w:hint="eastAsia"/>
                <w:sz w:val="24"/>
                <w:szCs w:val="24"/>
              </w:rPr>
              <w:t>发展情况、</w:t>
            </w:r>
            <w:r w:rsidR="00C324E1">
              <w:rPr>
                <w:rFonts w:hint="eastAsia"/>
                <w:sz w:val="24"/>
                <w:szCs w:val="24"/>
              </w:rPr>
              <w:t>门店互联网化</w:t>
            </w:r>
            <w:r w:rsidR="00197F48">
              <w:rPr>
                <w:rFonts w:hint="eastAsia"/>
                <w:sz w:val="24"/>
                <w:szCs w:val="24"/>
              </w:rPr>
              <w:t>及数字化的情况</w:t>
            </w:r>
            <w:r w:rsidR="00C324E1">
              <w:rPr>
                <w:rFonts w:hint="eastAsia"/>
                <w:sz w:val="24"/>
                <w:szCs w:val="24"/>
              </w:rPr>
              <w:t>、一线员工管理激励制度以及门</w:t>
            </w:r>
            <w:proofErr w:type="gramStart"/>
            <w:r w:rsidR="00C324E1">
              <w:rPr>
                <w:rFonts w:hint="eastAsia"/>
                <w:sz w:val="24"/>
                <w:szCs w:val="24"/>
              </w:rPr>
              <w:t>店未来</w:t>
            </w:r>
            <w:proofErr w:type="gramEnd"/>
            <w:r w:rsidR="00C324E1">
              <w:rPr>
                <w:rFonts w:hint="eastAsia"/>
                <w:sz w:val="24"/>
                <w:szCs w:val="24"/>
              </w:rPr>
              <w:t>发展规划等内容</w:t>
            </w:r>
            <w:r w:rsidR="00935391">
              <w:rPr>
                <w:rFonts w:hint="eastAsia"/>
                <w:sz w:val="24"/>
                <w:szCs w:val="24"/>
              </w:rPr>
              <w:t>。</w:t>
            </w:r>
          </w:p>
          <w:p w:rsidR="00166ED1" w:rsidRPr="00843283" w:rsidRDefault="00166ED1" w:rsidP="00935391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843283">
              <w:rPr>
                <w:rFonts w:ascii="宋体" w:hAnsi="宋体" w:hint="eastAsia"/>
                <w:sz w:val="24"/>
                <w:szCs w:val="24"/>
              </w:rPr>
              <w:t>交流过程中，公司严格按照《信息披露管理制度》等规定，保证信息披露的真实、准确、完整、及时、公平，没有出现未公开重大信息泄露等情况。同时，已按照深交所要求签署调研《承诺书》。</w:t>
            </w:r>
          </w:p>
        </w:tc>
      </w:tr>
      <w:tr w:rsidR="00166ED1" w:rsidRPr="00843283" w:rsidTr="008C78FF">
        <w:trPr>
          <w:trHeight w:val="503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附件清单（如有）</w:t>
            </w:r>
          </w:p>
        </w:tc>
        <w:tc>
          <w:tcPr>
            <w:tcW w:w="7380" w:type="dxa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无</w:t>
            </w:r>
          </w:p>
        </w:tc>
      </w:tr>
      <w:tr w:rsidR="00166ED1" w:rsidTr="008C78FF">
        <w:trPr>
          <w:trHeight w:val="70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7380" w:type="dxa"/>
          </w:tcPr>
          <w:p w:rsidR="00166ED1" w:rsidRPr="007B3AE3" w:rsidRDefault="00166ED1" w:rsidP="005B5531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20</w:t>
            </w:r>
            <w:r w:rsidR="00C324E1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20</w:t>
            </w: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年</w:t>
            </w:r>
            <w:r w:rsidR="00C324E1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8</w:t>
            </w: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月</w:t>
            </w:r>
            <w:r w:rsidR="005B5531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18</w:t>
            </w: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</w:tbl>
    <w:p w:rsidR="00D229B7" w:rsidRDefault="00CC4D79"/>
    <w:sectPr w:rsidR="00D229B7">
      <w:footerReference w:type="even" r:id="rId7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D79" w:rsidRDefault="00CC4D79" w:rsidP="00166ED1">
      <w:r>
        <w:separator/>
      </w:r>
    </w:p>
  </w:endnote>
  <w:endnote w:type="continuationSeparator" w:id="0">
    <w:p w:rsidR="00CC4D79" w:rsidRDefault="00CC4D79" w:rsidP="0016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C6" w:rsidRDefault="00866B05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FA45C6" w:rsidRDefault="00CC4D7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D79" w:rsidRDefault="00CC4D79" w:rsidP="00166ED1">
      <w:r>
        <w:separator/>
      </w:r>
    </w:p>
  </w:footnote>
  <w:footnote w:type="continuationSeparator" w:id="0">
    <w:p w:rsidR="00CC4D79" w:rsidRDefault="00CC4D79" w:rsidP="00166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97"/>
    <w:rsid w:val="00005DF3"/>
    <w:rsid w:val="00062C26"/>
    <w:rsid w:val="000727CC"/>
    <w:rsid w:val="00166B79"/>
    <w:rsid w:val="00166ED1"/>
    <w:rsid w:val="00194097"/>
    <w:rsid w:val="00197F48"/>
    <w:rsid w:val="001D14CE"/>
    <w:rsid w:val="001D68F8"/>
    <w:rsid w:val="001F10D2"/>
    <w:rsid w:val="002309DF"/>
    <w:rsid w:val="002400FF"/>
    <w:rsid w:val="002B2405"/>
    <w:rsid w:val="002C13D7"/>
    <w:rsid w:val="00301A36"/>
    <w:rsid w:val="003101EB"/>
    <w:rsid w:val="003427B6"/>
    <w:rsid w:val="0034675F"/>
    <w:rsid w:val="003C7BFA"/>
    <w:rsid w:val="003F25C2"/>
    <w:rsid w:val="004373A2"/>
    <w:rsid w:val="00472F19"/>
    <w:rsid w:val="004D2445"/>
    <w:rsid w:val="004E5AE7"/>
    <w:rsid w:val="00544009"/>
    <w:rsid w:val="0056405D"/>
    <w:rsid w:val="00564BF0"/>
    <w:rsid w:val="00585F50"/>
    <w:rsid w:val="005B5531"/>
    <w:rsid w:val="006074B9"/>
    <w:rsid w:val="00684808"/>
    <w:rsid w:val="006F474F"/>
    <w:rsid w:val="00781172"/>
    <w:rsid w:val="007956DE"/>
    <w:rsid w:val="007E00FE"/>
    <w:rsid w:val="00813886"/>
    <w:rsid w:val="00834E67"/>
    <w:rsid w:val="00866B05"/>
    <w:rsid w:val="008B6DFA"/>
    <w:rsid w:val="009156BE"/>
    <w:rsid w:val="00935391"/>
    <w:rsid w:val="00962E0D"/>
    <w:rsid w:val="009E076A"/>
    <w:rsid w:val="00A113A7"/>
    <w:rsid w:val="00A534D1"/>
    <w:rsid w:val="00A54B72"/>
    <w:rsid w:val="00A55DE3"/>
    <w:rsid w:val="00AD7A66"/>
    <w:rsid w:val="00B66481"/>
    <w:rsid w:val="00BA5F75"/>
    <w:rsid w:val="00BC3D78"/>
    <w:rsid w:val="00BD4C0F"/>
    <w:rsid w:val="00C324E1"/>
    <w:rsid w:val="00C65B94"/>
    <w:rsid w:val="00CC1AFD"/>
    <w:rsid w:val="00CC4D79"/>
    <w:rsid w:val="00CE4A23"/>
    <w:rsid w:val="00CE7114"/>
    <w:rsid w:val="00CF5AFD"/>
    <w:rsid w:val="00D20690"/>
    <w:rsid w:val="00D52BE2"/>
    <w:rsid w:val="00DB3839"/>
    <w:rsid w:val="00DF2483"/>
    <w:rsid w:val="00E440B8"/>
    <w:rsid w:val="00E87982"/>
    <w:rsid w:val="00EA3C82"/>
    <w:rsid w:val="00EC6D7F"/>
    <w:rsid w:val="00EF4BF5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ED1"/>
    <w:rPr>
      <w:sz w:val="18"/>
      <w:szCs w:val="18"/>
    </w:rPr>
  </w:style>
  <w:style w:type="paragraph" w:styleId="a4">
    <w:name w:val="footer"/>
    <w:basedOn w:val="a"/>
    <w:link w:val="Char0"/>
    <w:unhideWhenUsed/>
    <w:rsid w:val="00166E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66ED1"/>
    <w:rPr>
      <w:sz w:val="18"/>
      <w:szCs w:val="18"/>
    </w:rPr>
  </w:style>
  <w:style w:type="character" w:styleId="a5">
    <w:name w:val="page number"/>
    <w:basedOn w:val="a0"/>
    <w:rsid w:val="00166ED1"/>
  </w:style>
  <w:style w:type="paragraph" w:styleId="a6">
    <w:name w:val="Normal (Web)"/>
    <w:basedOn w:val="a"/>
    <w:uiPriority w:val="99"/>
    <w:unhideWhenUsed/>
    <w:rsid w:val="00AD7A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8B6DF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B6DF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ED1"/>
    <w:rPr>
      <w:sz w:val="18"/>
      <w:szCs w:val="18"/>
    </w:rPr>
  </w:style>
  <w:style w:type="paragraph" w:styleId="a4">
    <w:name w:val="footer"/>
    <w:basedOn w:val="a"/>
    <w:link w:val="Char0"/>
    <w:unhideWhenUsed/>
    <w:rsid w:val="00166E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66ED1"/>
    <w:rPr>
      <w:sz w:val="18"/>
      <w:szCs w:val="18"/>
    </w:rPr>
  </w:style>
  <w:style w:type="character" w:styleId="a5">
    <w:name w:val="page number"/>
    <w:basedOn w:val="a0"/>
    <w:rsid w:val="00166ED1"/>
  </w:style>
  <w:style w:type="paragraph" w:styleId="a6">
    <w:name w:val="Normal (Web)"/>
    <w:basedOn w:val="a"/>
    <w:uiPriority w:val="99"/>
    <w:unhideWhenUsed/>
    <w:rsid w:val="00AD7A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8B6DF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B6D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陈玲玲,10073504</cp:lastModifiedBy>
  <cp:revision>24</cp:revision>
  <dcterms:created xsi:type="dcterms:W3CDTF">2019-09-04T11:45:00Z</dcterms:created>
  <dcterms:modified xsi:type="dcterms:W3CDTF">2020-08-20T02:01:00Z</dcterms:modified>
</cp:coreProperties>
</file>