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DF" w:rsidRDefault="00022C4F">
      <w:pPr>
        <w:spacing w:beforeLines="50" w:before="156" w:afterLines="50" w:after="156" w:line="400" w:lineRule="exact"/>
        <w:rPr>
          <w:rFonts w:ascii="宋体" w:hAnsi="宋体"/>
          <w:bCs/>
          <w:iCs/>
          <w:sz w:val="24"/>
        </w:rPr>
      </w:pPr>
      <w:r>
        <w:rPr>
          <w:rFonts w:ascii="宋体" w:hAnsi="宋体" w:hint="eastAsia"/>
          <w:bCs/>
          <w:iCs/>
          <w:sz w:val="24"/>
        </w:rPr>
        <w:t>证券代码： 300366                               证券简称：创意信息</w:t>
      </w:r>
    </w:p>
    <w:p w:rsidR="000E3BDF" w:rsidRDefault="00022C4F">
      <w:pPr>
        <w:spacing w:beforeLines="50" w:before="156" w:afterLines="50" w:after="156" w:line="400" w:lineRule="exact"/>
        <w:jc w:val="center"/>
        <w:rPr>
          <w:rFonts w:ascii="宋体" w:hAnsi="宋体"/>
          <w:b/>
          <w:bCs/>
          <w:iCs/>
          <w:sz w:val="28"/>
          <w:szCs w:val="28"/>
        </w:rPr>
      </w:pPr>
      <w:r>
        <w:rPr>
          <w:rFonts w:ascii="宋体" w:hAnsi="宋体" w:hint="eastAsia"/>
          <w:b/>
          <w:bCs/>
          <w:iCs/>
          <w:sz w:val="28"/>
          <w:szCs w:val="28"/>
        </w:rPr>
        <w:t>创意信息技术股份有限公司</w:t>
      </w:r>
    </w:p>
    <w:p w:rsidR="000E3BDF" w:rsidRDefault="00022C4F">
      <w:pPr>
        <w:spacing w:beforeLines="50" w:before="156" w:afterLines="50" w:after="156" w:line="400" w:lineRule="exact"/>
        <w:jc w:val="center"/>
        <w:rPr>
          <w:rFonts w:ascii="宋体" w:hAnsi="宋体"/>
          <w:b/>
          <w:bCs/>
          <w:iCs/>
          <w:sz w:val="28"/>
          <w:szCs w:val="28"/>
        </w:rPr>
      </w:pPr>
      <w:r>
        <w:rPr>
          <w:rFonts w:ascii="宋体" w:hAnsi="宋体" w:hint="eastAsia"/>
          <w:b/>
          <w:bCs/>
          <w:iCs/>
          <w:sz w:val="28"/>
          <w:szCs w:val="28"/>
        </w:rPr>
        <w:t>2</w:t>
      </w:r>
      <w:r>
        <w:rPr>
          <w:rFonts w:ascii="宋体" w:hAnsi="宋体"/>
          <w:b/>
          <w:bCs/>
          <w:iCs/>
          <w:sz w:val="28"/>
          <w:szCs w:val="28"/>
        </w:rPr>
        <w:t>020</w:t>
      </w:r>
      <w:r>
        <w:rPr>
          <w:rFonts w:ascii="宋体" w:hAnsi="宋体" w:hint="eastAsia"/>
          <w:b/>
          <w:bCs/>
          <w:iCs/>
          <w:sz w:val="28"/>
          <w:szCs w:val="28"/>
        </w:rPr>
        <w:t>年</w:t>
      </w:r>
      <w:r w:rsidR="00391077">
        <w:rPr>
          <w:rFonts w:ascii="宋体" w:hAnsi="宋体"/>
          <w:b/>
          <w:bCs/>
          <w:iCs/>
          <w:sz w:val="28"/>
          <w:szCs w:val="28"/>
        </w:rPr>
        <w:t>8</w:t>
      </w:r>
      <w:r>
        <w:rPr>
          <w:rFonts w:ascii="宋体" w:hAnsi="宋体" w:hint="eastAsia"/>
          <w:b/>
          <w:bCs/>
          <w:iCs/>
          <w:sz w:val="28"/>
          <w:szCs w:val="28"/>
        </w:rPr>
        <w:t>月</w:t>
      </w:r>
      <w:r w:rsidR="00BA5695">
        <w:rPr>
          <w:rFonts w:ascii="宋体" w:hAnsi="宋体"/>
          <w:b/>
          <w:bCs/>
          <w:iCs/>
          <w:sz w:val="28"/>
          <w:szCs w:val="28"/>
        </w:rPr>
        <w:t>21</w:t>
      </w:r>
      <w:r>
        <w:rPr>
          <w:rFonts w:ascii="宋体" w:hAnsi="宋体" w:hint="eastAsia"/>
          <w:b/>
          <w:bCs/>
          <w:iCs/>
          <w:sz w:val="28"/>
          <w:szCs w:val="28"/>
        </w:rPr>
        <w:t>日投资者关系活动记录表</w:t>
      </w:r>
    </w:p>
    <w:p w:rsidR="000E3BDF" w:rsidRDefault="00022C4F">
      <w:pPr>
        <w:spacing w:beforeLines="50" w:before="156" w:afterLines="50" w:after="156" w:line="400" w:lineRule="exact"/>
        <w:jc w:val="center"/>
        <w:rPr>
          <w:rFonts w:ascii="宋体" w:hAnsi="宋体"/>
          <w:b/>
          <w:bCs/>
          <w:iCs/>
          <w:sz w:val="32"/>
          <w:szCs w:val="32"/>
        </w:rPr>
      </w:pPr>
      <w:r>
        <w:rPr>
          <w:rFonts w:ascii="宋体" w:hAnsi="宋体"/>
          <w:b/>
          <w:bCs/>
          <w:iCs/>
          <w:sz w:val="32"/>
          <w:szCs w:val="32"/>
        </w:rPr>
        <w:t xml:space="preserve">                                                      </w:t>
      </w:r>
    </w:p>
    <w:p w:rsidR="000E3BDF" w:rsidRDefault="00022C4F">
      <w:pPr>
        <w:spacing w:line="400" w:lineRule="exact"/>
        <w:rPr>
          <w:rFonts w:ascii="宋体" w:hAnsi="宋体"/>
          <w:bCs/>
          <w:iCs/>
          <w:sz w:val="24"/>
        </w:rPr>
      </w:pPr>
      <w:r>
        <w:rPr>
          <w:rFonts w:ascii="宋体" w:hAnsi="宋体" w:hint="eastAsia"/>
          <w:bCs/>
          <w:iCs/>
          <w:sz w:val="24"/>
        </w:rPr>
        <w:t xml:space="preserve">                                                        编号：20</w:t>
      </w:r>
      <w:r>
        <w:rPr>
          <w:rFonts w:ascii="宋体" w:hAnsi="宋体"/>
          <w:bCs/>
          <w:iCs/>
          <w:sz w:val="24"/>
        </w:rPr>
        <w:t>20</w:t>
      </w:r>
      <w:r>
        <w:rPr>
          <w:rFonts w:ascii="宋体" w:hAnsi="宋体" w:hint="eastAsia"/>
          <w:bCs/>
          <w:iCs/>
          <w:sz w:val="24"/>
        </w:rPr>
        <w:t>-0</w:t>
      </w:r>
      <w:r w:rsidR="00BA5695">
        <w:rPr>
          <w:rFonts w:ascii="宋体" w:hAnsi="宋体"/>
          <w:bCs/>
          <w:iCs/>
          <w:sz w:val="24"/>
        </w:rPr>
        <w:t>6</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6615"/>
      </w:tblGrid>
      <w:tr w:rsidR="000E3BDF">
        <w:tc>
          <w:tcPr>
            <w:tcW w:w="1907"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
                <w:bCs/>
                <w:iCs/>
                <w:sz w:val="24"/>
              </w:rPr>
            </w:pPr>
            <w:r>
              <w:rPr>
                <w:rFonts w:ascii="宋体" w:hAnsi="宋体" w:hint="eastAsia"/>
                <w:b/>
                <w:bCs/>
                <w:iCs/>
                <w:sz w:val="24"/>
              </w:rPr>
              <w:t>投资者关系活动类别</w:t>
            </w:r>
          </w:p>
          <w:p w:rsidR="000E3BDF" w:rsidRDefault="000E3BDF">
            <w:pPr>
              <w:spacing w:line="480" w:lineRule="atLeast"/>
              <w:rPr>
                <w:rFonts w:ascii="宋体" w:hAnsi="宋体"/>
                <w:bCs/>
                <w:iCs/>
                <w:sz w:val="24"/>
              </w:rPr>
            </w:pPr>
          </w:p>
        </w:tc>
        <w:tc>
          <w:tcPr>
            <w:tcW w:w="6615"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Cs/>
                <w:iCs/>
                <w:sz w:val="24"/>
              </w:rPr>
            </w:pPr>
            <w:r>
              <w:rPr>
                <w:rFonts w:ascii="宋体" w:hAnsi="宋体" w:hint="eastAsia"/>
                <w:bCs/>
                <w:iCs/>
                <w:sz w:val="24"/>
              </w:rPr>
              <w:t>■</w:t>
            </w:r>
            <w:r>
              <w:rPr>
                <w:rFonts w:ascii="宋体" w:hAnsi="宋体" w:hint="eastAsia"/>
                <w:sz w:val="28"/>
                <w:szCs w:val="28"/>
              </w:rPr>
              <w:t xml:space="preserve">特定对象调研        </w:t>
            </w:r>
            <w:r>
              <w:rPr>
                <w:rFonts w:ascii="宋体" w:hAnsi="宋体" w:hint="eastAsia"/>
                <w:bCs/>
                <w:iCs/>
                <w:sz w:val="24"/>
              </w:rPr>
              <w:t>□</w:t>
            </w:r>
            <w:r>
              <w:rPr>
                <w:rFonts w:ascii="宋体" w:hAnsi="宋体" w:hint="eastAsia"/>
                <w:sz w:val="28"/>
                <w:szCs w:val="28"/>
              </w:rPr>
              <w:t>分析师会议</w:t>
            </w:r>
          </w:p>
          <w:p w:rsidR="000E3BDF" w:rsidRDefault="00022C4F">
            <w:pPr>
              <w:spacing w:line="480" w:lineRule="atLeast"/>
              <w:rPr>
                <w:rFonts w:ascii="宋体" w:hAnsi="宋体"/>
                <w:bCs/>
                <w:iCs/>
                <w:sz w:val="24"/>
              </w:rPr>
            </w:pPr>
            <w:r>
              <w:rPr>
                <w:rFonts w:ascii="宋体" w:hAnsi="宋体" w:hint="eastAsia"/>
                <w:bCs/>
                <w:iCs/>
                <w:sz w:val="24"/>
              </w:rPr>
              <w:t>□</w:t>
            </w:r>
            <w:r>
              <w:rPr>
                <w:rFonts w:ascii="宋体" w:hAnsi="宋体" w:hint="eastAsia"/>
                <w:sz w:val="28"/>
                <w:szCs w:val="28"/>
              </w:rPr>
              <w:t xml:space="preserve">媒体采访            </w:t>
            </w:r>
            <w:r>
              <w:rPr>
                <w:rFonts w:ascii="宋体" w:hAnsi="宋体" w:hint="eastAsia"/>
                <w:bCs/>
                <w:iCs/>
                <w:sz w:val="24"/>
              </w:rPr>
              <w:t>□</w:t>
            </w:r>
            <w:r>
              <w:rPr>
                <w:rFonts w:ascii="宋体" w:hAnsi="宋体" w:hint="eastAsia"/>
                <w:sz w:val="28"/>
                <w:szCs w:val="28"/>
              </w:rPr>
              <w:t>业绩说明会</w:t>
            </w:r>
          </w:p>
          <w:p w:rsidR="000E3BDF" w:rsidRDefault="00022C4F">
            <w:pPr>
              <w:spacing w:line="480" w:lineRule="atLeast"/>
              <w:rPr>
                <w:rFonts w:ascii="宋体" w:hAnsi="宋体"/>
                <w:bCs/>
                <w:iCs/>
                <w:sz w:val="24"/>
              </w:rPr>
            </w:pPr>
            <w:r>
              <w:rPr>
                <w:rFonts w:ascii="宋体" w:hAnsi="宋体" w:hint="eastAsia"/>
                <w:bCs/>
                <w:iCs/>
                <w:sz w:val="24"/>
              </w:rPr>
              <w:t>□</w:t>
            </w:r>
            <w:r>
              <w:rPr>
                <w:rFonts w:ascii="宋体" w:hAnsi="宋体" w:hint="eastAsia"/>
                <w:sz w:val="28"/>
                <w:szCs w:val="28"/>
              </w:rPr>
              <w:t xml:space="preserve">新闻发布会          </w:t>
            </w:r>
            <w:r>
              <w:rPr>
                <w:rFonts w:ascii="宋体" w:hAnsi="宋体" w:hint="eastAsia"/>
                <w:bCs/>
                <w:iCs/>
                <w:sz w:val="24"/>
              </w:rPr>
              <w:t>□</w:t>
            </w:r>
            <w:r>
              <w:rPr>
                <w:rFonts w:ascii="宋体" w:hAnsi="宋体" w:hint="eastAsia"/>
                <w:sz w:val="28"/>
                <w:szCs w:val="28"/>
              </w:rPr>
              <w:t>路演活动</w:t>
            </w:r>
          </w:p>
          <w:p w:rsidR="000E3BDF" w:rsidRDefault="00022C4F">
            <w:pPr>
              <w:tabs>
                <w:tab w:val="left" w:pos="3045"/>
                <w:tab w:val="center" w:pos="3199"/>
              </w:tabs>
              <w:spacing w:line="480" w:lineRule="atLeast"/>
              <w:rPr>
                <w:rFonts w:ascii="宋体" w:hAnsi="宋体"/>
                <w:bCs/>
                <w:iCs/>
                <w:sz w:val="24"/>
              </w:rPr>
            </w:pPr>
            <w:r>
              <w:rPr>
                <w:rFonts w:ascii="宋体" w:hAnsi="宋体" w:hint="eastAsia"/>
                <w:bCs/>
                <w:iCs/>
                <w:sz w:val="24"/>
              </w:rPr>
              <w:t>□</w:t>
            </w:r>
            <w:r>
              <w:rPr>
                <w:rFonts w:ascii="宋体" w:hAnsi="宋体" w:hint="eastAsia"/>
                <w:sz w:val="28"/>
                <w:szCs w:val="28"/>
              </w:rPr>
              <w:t>现场参观</w:t>
            </w:r>
            <w:r>
              <w:rPr>
                <w:rFonts w:ascii="宋体" w:hAnsi="宋体" w:hint="eastAsia"/>
                <w:bCs/>
                <w:iCs/>
                <w:sz w:val="24"/>
              </w:rPr>
              <w:tab/>
            </w:r>
          </w:p>
          <w:p w:rsidR="000E3BDF" w:rsidRDefault="00022C4F">
            <w:pPr>
              <w:tabs>
                <w:tab w:val="center" w:pos="3199"/>
              </w:tabs>
              <w:spacing w:line="480" w:lineRule="atLeast"/>
              <w:rPr>
                <w:rFonts w:ascii="宋体" w:hAnsi="宋体"/>
                <w:bCs/>
                <w:iCs/>
                <w:sz w:val="24"/>
              </w:rPr>
            </w:pPr>
            <w:r>
              <w:rPr>
                <w:rFonts w:ascii="宋体" w:hAnsi="宋体" w:hint="eastAsia"/>
                <w:bCs/>
                <w:iCs/>
                <w:sz w:val="24"/>
              </w:rPr>
              <w:t>□</w:t>
            </w:r>
            <w:r>
              <w:rPr>
                <w:rFonts w:ascii="宋体" w:hAnsi="宋体" w:hint="eastAsia"/>
                <w:sz w:val="28"/>
                <w:szCs w:val="28"/>
              </w:rPr>
              <w:t>其他 （</w:t>
            </w:r>
            <w:proofErr w:type="gramStart"/>
            <w:r>
              <w:rPr>
                <w:rFonts w:ascii="宋体" w:hAnsi="宋体" w:hint="eastAsia"/>
                <w:sz w:val="28"/>
                <w:szCs w:val="28"/>
                <w:u w:val="single"/>
              </w:rPr>
              <w:t>请文字</w:t>
            </w:r>
            <w:proofErr w:type="gramEnd"/>
            <w:r>
              <w:rPr>
                <w:rFonts w:ascii="宋体" w:hAnsi="宋体" w:hint="eastAsia"/>
                <w:sz w:val="28"/>
                <w:szCs w:val="28"/>
                <w:u w:val="single"/>
              </w:rPr>
              <w:t>说明其他活动内容）</w:t>
            </w:r>
          </w:p>
        </w:tc>
      </w:tr>
      <w:tr w:rsidR="000E3BDF">
        <w:trPr>
          <w:trHeight w:val="740"/>
        </w:trPr>
        <w:tc>
          <w:tcPr>
            <w:tcW w:w="1907"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
                <w:bCs/>
                <w:iCs/>
                <w:sz w:val="24"/>
              </w:rPr>
            </w:pPr>
            <w:r>
              <w:rPr>
                <w:rFonts w:ascii="宋体" w:hAnsi="宋体" w:hint="eastAsia"/>
                <w:b/>
                <w:bCs/>
                <w:iCs/>
                <w:sz w:val="24"/>
              </w:rPr>
              <w:t>参与单位名称</w:t>
            </w:r>
          </w:p>
          <w:p w:rsidR="000E3BDF" w:rsidRDefault="00022C4F">
            <w:pPr>
              <w:spacing w:line="480" w:lineRule="atLeast"/>
              <w:rPr>
                <w:rFonts w:ascii="宋体" w:hAnsi="宋体"/>
                <w:b/>
                <w:bCs/>
                <w:iCs/>
                <w:sz w:val="24"/>
              </w:rPr>
            </w:pPr>
            <w:r>
              <w:rPr>
                <w:rFonts w:ascii="宋体" w:hAnsi="宋体" w:hint="eastAsia"/>
                <w:b/>
                <w:bCs/>
                <w:iCs/>
                <w:sz w:val="24"/>
              </w:rPr>
              <w:t>及人员姓名</w:t>
            </w:r>
          </w:p>
        </w:tc>
        <w:tc>
          <w:tcPr>
            <w:tcW w:w="6615" w:type="dxa"/>
            <w:tcBorders>
              <w:top w:val="single" w:sz="4" w:space="0" w:color="auto"/>
              <w:left w:val="single" w:sz="4" w:space="0" w:color="auto"/>
              <w:bottom w:val="single" w:sz="4" w:space="0" w:color="auto"/>
              <w:right w:val="single" w:sz="4" w:space="0" w:color="auto"/>
            </w:tcBorders>
          </w:tcPr>
          <w:p w:rsidR="004823AA" w:rsidRPr="004823AA" w:rsidRDefault="00BA5695" w:rsidP="00637BB4">
            <w:pPr>
              <w:spacing w:line="360" w:lineRule="exact"/>
              <w:rPr>
                <w:sz w:val="24"/>
              </w:rPr>
            </w:pPr>
            <w:r>
              <w:rPr>
                <w:rFonts w:hint="eastAsia"/>
                <w:sz w:val="24"/>
              </w:rPr>
              <w:t>中金资本：林荣彦</w:t>
            </w:r>
            <w:r w:rsidR="00637BB4">
              <w:rPr>
                <w:rFonts w:hint="eastAsia"/>
                <w:sz w:val="24"/>
              </w:rPr>
              <w:t>；</w:t>
            </w:r>
            <w:r w:rsidR="004823AA">
              <w:rPr>
                <w:rFonts w:hint="eastAsia"/>
                <w:sz w:val="24"/>
              </w:rPr>
              <w:t xml:space="preserve"> </w:t>
            </w:r>
            <w:r w:rsidR="004823AA">
              <w:rPr>
                <w:sz w:val="24"/>
              </w:rPr>
              <w:t xml:space="preserve">          </w:t>
            </w:r>
            <w:proofErr w:type="gramStart"/>
            <w:r w:rsidR="004823AA">
              <w:rPr>
                <w:rFonts w:hint="eastAsia"/>
                <w:sz w:val="24"/>
              </w:rPr>
              <w:t>浦泓资本</w:t>
            </w:r>
            <w:proofErr w:type="gramEnd"/>
            <w:r w:rsidR="004823AA">
              <w:rPr>
                <w:rFonts w:hint="eastAsia"/>
                <w:sz w:val="24"/>
              </w:rPr>
              <w:t>：唐建伟；</w:t>
            </w:r>
          </w:p>
          <w:p w:rsidR="004823AA" w:rsidRPr="004823AA" w:rsidRDefault="00637BB4" w:rsidP="00637BB4">
            <w:pPr>
              <w:spacing w:line="360" w:lineRule="exact"/>
              <w:rPr>
                <w:sz w:val="24"/>
              </w:rPr>
            </w:pPr>
            <w:r w:rsidRPr="00637BB4">
              <w:rPr>
                <w:rFonts w:hint="eastAsia"/>
                <w:sz w:val="24"/>
              </w:rPr>
              <w:t>北京天合混泰投资</w:t>
            </w:r>
            <w:r>
              <w:rPr>
                <w:rFonts w:hint="eastAsia"/>
                <w:sz w:val="24"/>
              </w:rPr>
              <w:t>：</w:t>
            </w:r>
            <w:r w:rsidRPr="00637BB4">
              <w:rPr>
                <w:rFonts w:hint="eastAsia"/>
                <w:sz w:val="24"/>
              </w:rPr>
              <w:t>陈绍杰</w:t>
            </w:r>
            <w:r>
              <w:rPr>
                <w:rFonts w:hint="eastAsia"/>
                <w:sz w:val="24"/>
              </w:rPr>
              <w:t>；</w:t>
            </w:r>
            <w:r w:rsidR="004823AA">
              <w:rPr>
                <w:rFonts w:hint="eastAsia"/>
                <w:sz w:val="24"/>
              </w:rPr>
              <w:t xml:space="preserve"> </w:t>
            </w:r>
            <w:r w:rsidR="004823AA">
              <w:rPr>
                <w:sz w:val="24"/>
              </w:rPr>
              <w:t xml:space="preserve">  </w:t>
            </w:r>
            <w:r w:rsidR="004823AA">
              <w:rPr>
                <w:rFonts w:hint="eastAsia"/>
                <w:sz w:val="24"/>
              </w:rPr>
              <w:t>交银施罗德：王青雷；</w:t>
            </w:r>
          </w:p>
          <w:p w:rsidR="000D58F1" w:rsidRPr="00391077" w:rsidRDefault="00637BB4" w:rsidP="00637BB4">
            <w:pPr>
              <w:spacing w:line="360" w:lineRule="exact"/>
              <w:rPr>
                <w:sz w:val="24"/>
              </w:rPr>
            </w:pPr>
            <w:r w:rsidRPr="00637BB4">
              <w:rPr>
                <w:rFonts w:hint="eastAsia"/>
                <w:sz w:val="24"/>
              </w:rPr>
              <w:t>上海</w:t>
            </w:r>
            <w:proofErr w:type="gramStart"/>
            <w:r w:rsidRPr="00637BB4">
              <w:rPr>
                <w:rFonts w:hint="eastAsia"/>
                <w:sz w:val="24"/>
              </w:rPr>
              <w:t>镤</w:t>
            </w:r>
            <w:proofErr w:type="gramEnd"/>
            <w:r w:rsidRPr="00637BB4">
              <w:rPr>
                <w:rFonts w:hint="eastAsia"/>
                <w:sz w:val="24"/>
              </w:rPr>
              <w:t>月资产</w:t>
            </w:r>
            <w:r>
              <w:rPr>
                <w:rFonts w:hint="eastAsia"/>
                <w:sz w:val="24"/>
              </w:rPr>
              <w:t>：</w:t>
            </w:r>
            <w:r w:rsidRPr="00637BB4">
              <w:rPr>
                <w:rFonts w:hint="eastAsia"/>
                <w:sz w:val="24"/>
              </w:rPr>
              <w:t>张跃</w:t>
            </w:r>
            <w:proofErr w:type="gramStart"/>
            <w:r w:rsidRPr="00637BB4">
              <w:rPr>
                <w:rFonts w:hint="eastAsia"/>
                <w:sz w:val="24"/>
              </w:rPr>
              <w:t>镤</w:t>
            </w:r>
            <w:proofErr w:type="gramEnd"/>
          </w:p>
        </w:tc>
      </w:tr>
      <w:tr w:rsidR="000E3BDF">
        <w:tc>
          <w:tcPr>
            <w:tcW w:w="1907"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
                <w:bCs/>
                <w:iCs/>
                <w:sz w:val="24"/>
              </w:rPr>
            </w:pPr>
            <w:r>
              <w:rPr>
                <w:rFonts w:ascii="宋体" w:hAnsi="宋体" w:hint="eastAsia"/>
                <w:b/>
                <w:bCs/>
                <w:iCs/>
                <w:sz w:val="24"/>
              </w:rPr>
              <w:t>时间</w:t>
            </w:r>
          </w:p>
        </w:tc>
        <w:tc>
          <w:tcPr>
            <w:tcW w:w="6615" w:type="dxa"/>
            <w:tcBorders>
              <w:top w:val="single" w:sz="4" w:space="0" w:color="auto"/>
              <w:left w:val="single" w:sz="4" w:space="0" w:color="auto"/>
              <w:bottom w:val="single" w:sz="4" w:space="0" w:color="auto"/>
              <w:right w:val="single" w:sz="4" w:space="0" w:color="auto"/>
            </w:tcBorders>
          </w:tcPr>
          <w:p w:rsidR="000E3BDF" w:rsidRDefault="00022C4F" w:rsidP="00BA5695">
            <w:pPr>
              <w:spacing w:line="480" w:lineRule="atLeast"/>
              <w:rPr>
                <w:rFonts w:ascii="宋体" w:hAnsi="宋体"/>
                <w:bCs/>
                <w:iCs/>
                <w:sz w:val="24"/>
              </w:rPr>
            </w:pPr>
            <w:r>
              <w:rPr>
                <w:rFonts w:ascii="宋体" w:hAnsi="宋体" w:hint="eastAsia"/>
                <w:bCs/>
                <w:iCs/>
                <w:sz w:val="24"/>
              </w:rPr>
              <w:t>20</w:t>
            </w:r>
            <w:r>
              <w:rPr>
                <w:rFonts w:ascii="宋体" w:hAnsi="宋体"/>
                <w:bCs/>
                <w:iCs/>
                <w:sz w:val="24"/>
              </w:rPr>
              <w:t>20</w:t>
            </w:r>
            <w:r>
              <w:rPr>
                <w:rFonts w:ascii="宋体" w:hAnsi="宋体" w:hint="eastAsia"/>
                <w:bCs/>
                <w:iCs/>
                <w:sz w:val="24"/>
              </w:rPr>
              <w:t>年</w:t>
            </w:r>
            <w:r w:rsidR="00391077">
              <w:rPr>
                <w:rFonts w:ascii="宋体" w:hAnsi="宋体"/>
                <w:bCs/>
                <w:iCs/>
                <w:sz w:val="24"/>
              </w:rPr>
              <w:t>8月</w:t>
            </w:r>
            <w:r w:rsidR="00BA5695">
              <w:rPr>
                <w:rFonts w:ascii="宋体" w:hAnsi="宋体"/>
                <w:bCs/>
                <w:iCs/>
                <w:sz w:val="24"/>
              </w:rPr>
              <w:t>21</w:t>
            </w:r>
            <w:r>
              <w:rPr>
                <w:rFonts w:ascii="宋体" w:hAnsi="宋体" w:hint="eastAsia"/>
                <w:bCs/>
                <w:iCs/>
                <w:sz w:val="24"/>
              </w:rPr>
              <w:t>下午1</w:t>
            </w:r>
            <w:r w:rsidR="00BA5695">
              <w:rPr>
                <w:rFonts w:ascii="宋体" w:hAnsi="宋体"/>
                <w:bCs/>
                <w:iCs/>
                <w:sz w:val="24"/>
              </w:rPr>
              <w:t>5</w:t>
            </w:r>
            <w:r w:rsidR="00391077">
              <w:rPr>
                <w:rFonts w:ascii="宋体" w:hAnsi="宋体"/>
                <w:bCs/>
                <w:iCs/>
                <w:sz w:val="24"/>
              </w:rPr>
              <w:t>：10-17</w:t>
            </w:r>
            <w:r w:rsidR="00391077">
              <w:rPr>
                <w:rFonts w:ascii="宋体" w:hAnsi="宋体" w:hint="eastAsia"/>
                <w:bCs/>
                <w:iCs/>
                <w:sz w:val="24"/>
              </w:rPr>
              <w:t>:</w:t>
            </w:r>
            <w:r w:rsidR="00391077">
              <w:rPr>
                <w:rFonts w:ascii="宋体" w:hAnsi="宋体"/>
                <w:bCs/>
                <w:iCs/>
                <w:sz w:val="24"/>
              </w:rPr>
              <w:t>40</w:t>
            </w:r>
          </w:p>
        </w:tc>
      </w:tr>
      <w:tr w:rsidR="000E3BDF">
        <w:tc>
          <w:tcPr>
            <w:tcW w:w="1907"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
                <w:bCs/>
                <w:iCs/>
                <w:sz w:val="24"/>
              </w:rPr>
            </w:pPr>
            <w:r>
              <w:rPr>
                <w:rFonts w:ascii="宋体" w:hAnsi="宋体" w:hint="eastAsia"/>
                <w:b/>
                <w:bCs/>
                <w:iCs/>
                <w:sz w:val="24"/>
              </w:rPr>
              <w:t>地点</w:t>
            </w:r>
          </w:p>
        </w:tc>
        <w:tc>
          <w:tcPr>
            <w:tcW w:w="6615" w:type="dxa"/>
            <w:tcBorders>
              <w:top w:val="single" w:sz="4" w:space="0" w:color="auto"/>
              <w:left w:val="single" w:sz="4" w:space="0" w:color="auto"/>
              <w:bottom w:val="single" w:sz="4" w:space="0" w:color="auto"/>
              <w:right w:val="single" w:sz="4" w:space="0" w:color="auto"/>
            </w:tcBorders>
          </w:tcPr>
          <w:p w:rsidR="000E3BDF" w:rsidRDefault="00391077">
            <w:pPr>
              <w:spacing w:line="360" w:lineRule="exact"/>
              <w:rPr>
                <w:rFonts w:ascii="Times New Roman" w:hAnsi="Times New Roman"/>
                <w:sz w:val="24"/>
                <w:szCs w:val="24"/>
              </w:rPr>
            </w:pPr>
            <w:r>
              <w:rPr>
                <w:rFonts w:ascii="Times New Roman" w:hAnsi="Times New Roman"/>
                <w:sz w:val="24"/>
                <w:szCs w:val="24"/>
              </w:rPr>
              <w:t>公司会议室</w:t>
            </w:r>
          </w:p>
        </w:tc>
      </w:tr>
      <w:tr w:rsidR="000E3BDF">
        <w:tc>
          <w:tcPr>
            <w:tcW w:w="1907"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jc w:val="left"/>
              <w:rPr>
                <w:rFonts w:ascii="宋体" w:hAnsi="宋体"/>
                <w:b/>
                <w:bCs/>
                <w:iCs/>
                <w:sz w:val="24"/>
              </w:rPr>
            </w:pPr>
            <w:r>
              <w:rPr>
                <w:rFonts w:ascii="宋体" w:hAnsi="宋体" w:hint="eastAsia"/>
                <w:b/>
                <w:bCs/>
                <w:iCs/>
                <w:sz w:val="24"/>
              </w:rPr>
              <w:t>公司接待人员</w:t>
            </w:r>
          </w:p>
          <w:p w:rsidR="000E3BDF" w:rsidRDefault="00022C4F">
            <w:pPr>
              <w:spacing w:line="480" w:lineRule="atLeast"/>
              <w:jc w:val="left"/>
              <w:rPr>
                <w:rFonts w:ascii="宋体" w:hAnsi="宋体"/>
                <w:b/>
                <w:bCs/>
                <w:iCs/>
                <w:sz w:val="24"/>
              </w:rPr>
            </w:pPr>
            <w:r>
              <w:rPr>
                <w:rFonts w:ascii="宋体" w:hAnsi="宋体" w:hint="eastAsia"/>
                <w:b/>
                <w:bCs/>
                <w:iCs/>
                <w:sz w:val="24"/>
              </w:rPr>
              <w:t>姓名</w:t>
            </w:r>
          </w:p>
        </w:tc>
        <w:tc>
          <w:tcPr>
            <w:tcW w:w="6615" w:type="dxa"/>
            <w:tcBorders>
              <w:top w:val="single" w:sz="4" w:space="0" w:color="auto"/>
              <w:left w:val="single" w:sz="4" w:space="0" w:color="auto"/>
              <w:bottom w:val="single" w:sz="4" w:space="0" w:color="auto"/>
              <w:right w:val="single" w:sz="4" w:space="0" w:color="auto"/>
            </w:tcBorders>
          </w:tcPr>
          <w:p w:rsidR="000E3BDF" w:rsidRDefault="00391077" w:rsidP="00BA5695">
            <w:pPr>
              <w:spacing w:line="360" w:lineRule="exact"/>
              <w:rPr>
                <w:sz w:val="24"/>
              </w:rPr>
            </w:pPr>
            <w:r>
              <w:rPr>
                <w:rFonts w:hint="eastAsia"/>
                <w:sz w:val="24"/>
              </w:rPr>
              <w:t>王晓伟、黄建蓉、罗群</w:t>
            </w:r>
            <w:r w:rsidR="00BA5695">
              <w:rPr>
                <w:rFonts w:hint="eastAsia"/>
                <w:sz w:val="24"/>
              </w:rPr>
              <w:t>、刘欢</w:t>
            </w:r>
          </w:p>
        </w:tc>
      </w:tr>
      <w:tr w:rsidR="000E3BDF">
        <w:tc>
          <w:tcPr>
            <w:tcW w:w="1907" w:type="dxa"/>
            <w:tcBorders>
              <w:top w:val="single" w:sz="4" w:space="0" w:color="auto"/>
              <w:left w:val="single" w:sz="4" w:space="0" w:color="auto"/>
              <w:bottom w:val="single" w:sz="4" w:space="0" w:color="auto"/>
              <w:right w:val="single" w:sz="4" w:space="0" w:color="auto"/>
            </w:tcBorders>
            <w:vAlign w:val="center"/>
          </w:tcPr>
          <w:p w:rsidR="000E3BDF" w:rsidRDefault="00022C4F">
            <w:pPr>
              <w:spacing w:line="480" w:lineRule="atLeast"/>
              <w:rPr>
                <w:rFonts w:ascii="宋体" w:hAnsi="宋体"/>
                <w:b/>
                <w:bCs/>
                <w:iCs/>
                <w:sz w:val="24"/>
              </w:rPr>
            </w:pPr>
            <w:r>
              <w:rPr>
                <w:rFonts w:ascii="宋体" w:hAnsi="宋体" w:hint="eastAsia"/>
                <w:b/>
                <w:bCs/>
                <w:iCs/>
                <w:sz w:val="24"/>
              </w:rPr>
              <w:t>投资者关系活动主要内容介绍</w:t>
            </w:r>
          </w:p>
          <w:p w:rsidR="000E3BDF" w:rsidRDefault="000E3BDF">
            <w:pPr>
              <w:spacing w:line="480" w:lineRule="atLeast"/>
              <w:rPr>
                <w:rFonts w:ascii="宋体" w:hAnsi="宋体"/>
                <w:bCs/>
                <w:iCs/>
                <w:sz w:val="24"/>
              </w:rPr>
            </w:pPr>
          </w:p>
        </w:tc>
        <w:tc>
          <w:tcPr>
            <w:tcW w:w="6615" w:type="dxa"/>
            <w:tcBorders>
              <w:top w:val="single" w:sz="4" w:space="0" w:color="auto"/>
              <w:left w:val="single" w:sz="4" w:space="0" w:color="auto"/>
              <w:bottom w:val="single" w:sz="4" w:space="0" w:color="auto"/>
              <w:right w:val="single" w:sz="4" w:space="0" w:color="auto"/>
            </w:tcBorders>
          </w:tcPr>
          <w:p w:rsidR="00391077" w:rsidRDefault="00391077" w:rsidP="00391077">
            <w:pPr>
              <w:spacing w:line="360" w:lineRule="auto"/>
              <w:rPr>
                <w:rFonts w:ascii="宋体" w:hAnsi="宋体"/>
                <w:sz w:val="24"/>
              </w:rPr>
            </w:pPr>
            <w:r>
              <w:rPr>
                <w:rFonts w:ascii="宋体" w:hAnsi="宋体" w:hint="eastAsia"/>
                <w:sz w:val="24"/>
              </w:rPr>
              <w:t xml:space="preserve"> </w:t>
            </w:r>
            <w:r>
              <w:rPr>
                <w:rFonts w:ascii="宋体" w:hAnsi="宋体"/>
                <w:sz w:val="24"/>
              </w:rPr>
              <w:t xml:space="preserve"> </w:t>
            </w:r>
            <w:r w:rsidRPr="00391077">
              <w:rPr>
                <w:rFonts w:ascii="宋体" w:hAnsi="宋体" w:hint="eastAsia"/>
                <w:sz w:val="24"/>
              </w:rPr>
              <w:t>投资者与创意信息技术股份有限公司（以下简称“公司”或“创意信息”）就目前公司发展及数据库产品的情况进行探讨和交流，具体内容如下：</w:t>
            </w:r>
          </w:p>
          <w:p w:rsidR="00637BB4" w:rsidRPr="00637BB4" w:rsidRDefault="00637BB4" w:rsidP="00637BB4">
            <w:pPr>
              <w:spacing w:line="360" w:lineRule="auto"/>
              <w:rPr>
                <w:rFonts w:ascii="宋体" w:hAnsi="宋体"/>
                <w:sz w:val="24"/>
              </w:rPr>
            </w:pPr>
            <w:r>
              <w:rPr>
                <w:rFonts w:ascii="宋体" w:hAnsi="宋体" w:hint="eastAsia"/>
                <w:sz w:val="24"/>
              </w:rPr>
              <w:t>一、</w:t>
            </w:r>
            <w:r w:rsidRPr="00637BB4">
              <w:rPr>
                <w:rFonts w:ascii="宋体" w:hAnsi="宋体" w:hint="eastAsia"/>
                <w:sz w:val="24"/>
              </w:rPr>
              <w:t>问：公司数据库产品在业内的情况如何？是否能满足用户需求？</w:t>
            </w:r>
          </w:p>
          <w:p w:rsidR="00637BB4" w:rsidRPr="00637BB4" w:rsidRDefault="00637BB4" w:rsidP="00637BB4">
            <w:pPr>
              <w:spacing w:line="360" w:lineRule="auto"/>
              <w:rPr>
                <w:rFonts w:ascii="宋体" w:hAnsi="宋体"/>
                <w:sz w:val="24"/>
              </w:rPr>
            </w:pPr>
            <w:r w:rsidRPr="00637BB4">
              <w:rPr>
                <w:rFonts w:ascii="宋体" w:hAnsi="宋体" w:hint="eastAsia"/>
                <w:sz w:val="24"/>
              </w:rPr>
              <w:t>答</w:t>
            </w:r>
            <w:r>
              <w:rPr>
                <w:rFonts w:ascii="宋体" w:hAnsi="宋体" w:hint="eastAsia"/>
                <w:sz w:val="24"/>
              </w:rPr>
              <w:t>：</w:t>
            </w:r>
            <w:r w:rsidR="004823AA" w:rsidRPr="00391077">
              <w:rPr>
                <w:rFonts w:ascii="宋体" w:hAnsi="宋体" w:hint="eastAsia"/>
                <w:sz w:val="24"/>
              </w:rPr>
              <w:t>万里开源的核心团队是MySQL中国研发中心发展过来的，有超过15</w:t>
            </w:r>
            <w:r w:rsidR="004823AA">
              <w:rPr>
                <w:rFonts w:ascii="宋体" w:hAnsi="宋体" w:hint="eastAsia"/>
                <w:sz w:val="24"/>
              </w:rPr>
              <w:t>年的</w:t>
            </w:r>
            <w:r w:rsidR="00D700EA">
              <w:rPr>
                <w:rFonts w:ascii="宋体" w:hAnsi="宋体" w:hint="eastAsia"/>
                <w:sz w:val="24"/>
              </w:rPr>
              <w:t>数据库产品</w:t>
            </w:r>
            <w:r w:rsidR="004823AA">
              <w:rPr>
                <w:rFonts w:ascii="宋体" w:hAnsi="宋体" w:hint="eastAsia"/>
                <w:sz w:val="24"/>
              </w:rPr>
              <w:t>研发积累。</w:t>
            </w:r>
            <w:r>
              <w:rPr>
                <w:rFonts w:ascii="宋体" w:hAnsi="宋体" w:hint="eastAsia"/>
                <w:sz w:val="24"/>
              </w:rPr>
              <w:t>公司1</w:t>
            </w:r>
            <w:r>
              <w:rPr>
                <w:rFonts w:ascii="宋体" w:hAnsi="宋体"/>
                <w:sz w:val="24"/>
              </w:rPr>
              <w:t>9</w:t>
            </w:r>
            <w:r w:rsidR="00D700EA">
              <w:rPr>
                <w:rFonts w:ascii="宋体" w:hAnsi="宋体" w:hint="eastAsia"/>
                <w:sz w:val="24"/>
              </w:rPr>
              <w:t>年对万里开源进行收购后，先后在能源行业、金融</w:t>
            </w:r>
            <w:bookmarkStart w:id="0" w:name="_GoBack"/>
            <w:bookmarkEnd w:id="0"/>
            <w:r w:rsidR="00D700EA">
              <w:rPr>
                <w:rFonts w:ascii="宋体" w:hAnsi="宋体" w:hint="eastAsia"/>
                <w:sz w:val="24"/>
              </w:rPr>
              <w:t>行业、运营商</w:t>
            </w:r>
            <w:r>
              <w:rPr>
                <w:rFonts w:ascii="宋体" w:hAnsi="宋体" w:hint="eastAsia"/>
                <w:sz w:val="24"/>
              </w:rPr>
              <w:t>行业开展了业务合作。</w:t>
            </w:r>
            <w:r w:rsidR="002849AF">
              <w:rPr>
                <w:rFonts w:ascii="宋体" w:hAnsi="宋体" w:hint="eastAsia"/>
                <w:sz w:val="24"/>
              </w:rPr>
              <w:t>公司</w:t>
            </w:r>
            <w:r w:rsidR="00DC2BD3">
              <w:rPr>
                <w:rFonts w:ascii="宋体" w:hAnsi="宋体" w:hint="eastAsia"/>
                <w:sz w:val="24"/>
              </w:rPr>
              <w:t>数据库产品关键指标测试结果优于同类型产品并已经在相关行业得到了应用，</w:t>
            </w:r>
            <w:r w:rsidR="002849AF" w:rsidRPr="002849AF">
              <w:rPr>
                <w:rFonts w:ascii="宋体" w:hAnsi="宋体" w:hint="eastAsia"/>
                <w:sz w:val="24"/>
              </w:rPr>
              <w:t>整体运行情况有良好的反馈</w:t>
            </w:r>
            <w:r w:rsidR="00DC2BD3">
              <w:rPr>
                <w:rFonts w:ascii="宋体" w:hAnsi="宋体" w:hint="eastAsia"/>
                <w:sz w:val="24"/>
              </w:rPr>
              <w:t>。同</w:t>
            </w:r>
            <w:r w:rsidR="00DC2BD3">
              <w:rPr>
                <w:rFonts w:ascii="宋体" w:hAnsi="宋体" w:hint="eastAsia"/>
                <w:sz w:val="24"/>
              </w:rPr>
              <w:lastRenderedPageBreak/>
              <w:t>时，公司正在与不同行业客户进行深度沟通，力争进一步扩大行业用户</w:t>
            </w:r>
            <w:r w:rsidR="002849AF" w:rsidRPr="002849AF">
              <w:rPr>
                <w:rFonts w:ascii="宋体" w:hAnsi="宋体" w:hint="eastAsia"/>
                <w:sz w:val="24"/>
              </w:rPr>
              <w:t>。</w:t>
            </w:r>
          </w:p>
          <w:p w:rsidR="00391077" w:rsidRPr="00391077" w:rsidRDefault="00391077" w:rsidP="00391077">
            <w:pPr>
              <w:spacing w:line="360" w:lineRule="auto"/>
              <w:rPr>
                <w:rFonts w:ascii="宋体" w:hAnsi="宋体"/>
                <w:sz w:val="24"/>
              </w:rPr>
            </w:pPr>
            <w:r>
              <w:rPr>
                <w:rFonts w:ascii="宋体" w:hAnsi="宋体" w:hint="eastAsia"/>
                <w:sz w:val="24"/>
              </w:rPr>
              <w:t>二、</w:t>
            </w:r>
            <w:r w:rsidRPr="00391077">
              <w:rPr>
                <w:rFonts w:ascii="宋体" w:hAnsi="宋体" w:hint="eastAsia"/>
                <w:sz w:val="24"/>
              </w:rPr>
              <w:t>问：</w:t>
            </w:r>
            <w:r w:rsidR="002849AF">
              <w:rPr>
                <w:rFonts w:ascii="宋体" w:hAnsi="宋体" w:hint="eastAsia"/>
                <w:sz w:val="24"/>
              </w:rPr>
              <w:t>公司数据库业务未来发展前景及规划以及收费方式是怎样的</w:t>
            </w:r>
            <w:r w:rsidRPr="00391077">
              <w:rPr>
                <w:rFonts w:ascii="宋体" w:hAnsi="宋体" w:hint="eastAsia"/>
                <w:sz w:val="24"/>
              </w:rPr>
              <w:t>？</w:t>
            </w:r>
          </w:p>
          <w:p w:rsidR="002849AF" w:rsidRDefault="00391077" w:rsidP="00391077">
            <w:pPr>
              <w:spacing w:line="360" w:lineRule="auto"/>
              <w:rPr>
                <w:rFonts w:ascii="宋体" w:hAnsi="宋体"/>
                <w:sz w:val="24"/>
              </w:rPr>
            </w:pPr>
            <w:r w:rsidRPr="00391077">
              <w:rPr>
                <w:rFonts w:ascii="宋体" w:hAnsi="宋体" w:hint="eastAsia"/>
                <w:sz w:val="24"/>
              </w:rPr>
              <w:t>答：</w:t>
            </w:r>
            <w:r w:rsidR="002849AF">
              <w:rPr>
                <w:rFonts w:ascii="宋体" w:hAnsi="宋体" w:hint="eastAsia"/>
                <w:sz w:val="24"/>
              </w:rPr>
              <w:t>数据库业务是公司的核心业务之一，公司也聘请了在行业内有多年经验的何文江先生作为公司的新任总经理</w:t>
            </w:r>
            <w:r w:rsidR="002849AF">
              <w:rPr>
                <w:rFonts w:ascii="宋体" w:hAnsi="宋体" w:hint="eastAsia"/>
                <w:sz w:val="24"/>
                <w:szCs w:val="24"/>
              </w:rPr>
              <w:t>，</w:t>
            </w:r>
            <w:r w:rsidR="004823AA">
              <w:rPr>
                <w:rFonts w:ascii="宋体" w:hAnsi="宋体" w:hint="eastAsia"/>
                <w:sz w:val="24"/>
                <w:szCs w:val="24"/>
              </w:rPr>
              <w:t>也在加大对数据库方面的优秀技术人员储备，</w:t>
            </w:r>
            <w:r w:rsidR="002849AF">
              <w:rPr>
                <w:rFonts w:ascii="宋体" w:hAnsi="宋体" w:hint="eastAsia"/>
                <w:sz w:val="24"/>
                <w:szCs w:val="24"/>
              </w:rPr>
              <w:t>未来也会</w:t>
            </w:r>
            <w:r w:rsidR="004823AA">
              <w:rPr>
                <w:rFonts w:ascii="宋体" w:hAnsi="宋体" w:hint="eastAsia"/>
                <w:sz w:val="24"/>
                <w:szCs w:val="24"/>
              </w:rPr>
              <w:t>持续</w:t>
            </w:r>
            <w:r w:rsidR="002849AF">
              <w:rPr>
                <w:rFonts w:ascii="宋体" w:hAnsi="宋体" w:hint="eastAsia"/>
                <w:sz w:val="24"/>
                <w:szCs w:val="24"/>
              </w:rPr>
              <w:t>加大在数据库研发方面的</w:t>
            </w:r>
            <w:r w:rsidR="004823AA">
              <w:rPr>
                <w:rFonts w:ascii="宋体" w:hAnsi="宋体" w:hint="eastAsia"/>
                <w:sz w:val="24"/>
                <w:szCs w:val="24"/>
              </w:rPr>
              <w:t>投入。公司在数据库产品收费上也会考虑到业务模式及需求进行适宜的收费形式。</w:t>
            </w:r>
          </w:p>
          <w:p w:rsidR="00D14085" w:rsidRPr="00D14085" w:rsidRDefault="004823AA" w:rsidP="00D14085">
            <w:pPr>
              <w:spacing w:line="360" w:lineRule="auto"/>
              <w:rPr>
                <w:rFonts w:ascii="宋体" w:hAnsi="宋体"/>
                <w:sz w:val="24"/>
              </w:rPr>
            </w:pPr>
            <w:r>
              <w:rPr>
                <w:rFonts w:ascii="宋体" w:hAnsi="宋体" w:hint="eastAsia"/>
                <w:sz w:val="24"/>
              </w:rPr>
              <w:t>三</w:t>
            </w:r>
            <w:r w:rsidR="00391077">
              <w:rPr>
                <w:rFonts w:ascii="宋体" w:hAnsi="宋体" w:hint="eastAsia"/>
                <w:sz w:val="24"/>
              </w:rPr>
              <w:t>、</w:t>
            </w:r>
            <w:r w:rsidR="00391077" w:rsidRPr="00391077">
              <w:rPr>
                <w:rFonts w:ascii="宋体" w:hAnsi="宋体" w:hint="eastAsia"/>
                <w:sz w:val="24"/>
              </w:rPr>
              <w:t>问：</w:t>
            </w:r>
            <w:r w:rsidR="00D14085" w:rsidRPr="00D14085">
              <w:rPr>
                <w:rFonts w:ascii="宋体" w:hAnsi="宋体" w:hint="eastAsia"/>
                <w:sz w:val="24"/>
              </w:rPr>
              <w:t>公司与子公司格蒂电力</w:t>
            </w:r>
            <w:r w:rsidR="00D14085">
              <w:rPr>
                <w:rFonts w:ascii="宋体" w:hAnsi="宋体" w:hint="eastAsia"/>
                <w:sz w:val="24"/>
              </w:rPr>
              <w:t>业务协同效果怎样？</w:t>
            </w:r>
            <w:r w:rsidR="00D14085" w:rsidRPr="00D14085">
              <w:rPr>
                <w:rFonts w:ascii="宋体" w:hAnsi="宋体" w:hint="eastAsia"/>
                <w:sz w:val="24"/>
              </w:rPr>
              <w:t>对数据库业务的开拓情况</w:t>
            </w:r>
            <w:r w:rsidR="00D14085">
              <w:rPr>
                <w:rFonts w:ascii="宋体" w:hAnsi="宋体" w:hint="eastAsia"/>
                <w:sz w:val="24"/>
              </w:rPr>
              <w:t>影响</w:t>
            </w:r>
            <w:r w:rsidR="00D14085" w:rsidRPr="00D14085">
              <w:rPr>
                <w:rFonts w:ascii="宋体" w:hAnsi="宋体" w:hint="eastAsia"/>
                <w:sz w:val="24"/>
              </w:rPr>
              <w:t>如何？</w:t>
            </w:r>
          </w:p>
          <w:p w:rsidR="000E3BDF" w:rsidRPr="00391077" w:rsidRDefault="00D14085" w:rsidP="004823AA">
            <w:pPr>
              <w:spacing w:line="360" w:lineRule="auto"/>
              <w:rPr>
                <w:rFonts w:ascii="宋体" w:hAnsi="宋体"/>
                <w:sz w:val="24"/>
              </w:rPr>
            </w:pPr>
            <w:r>
              <w:rPr>
                <w:rFonts w:ascii="宋体" w:hAnsi="宋体" w:hint="eastAsia"/>
                <w:sz w:val="24"/>
              </w:rPr>
              <w:t>答：</w:t>
            </w:r>
            <w:r w:rsidRPr="00D14085">
              <w:rPr>
                <w:rFonts w:ascii="宋体" w:hAnsi="宋体" w:hint="eastAsia"/>
                <w:sz w:val="24"/>
              </w:rPr>
              <w:t>公司在</w:t>
            </w:r>
            <w:r>
              <w:rPr>
                <w:rFonts w:ascii="宋体" w:hAnsi="宋体" w:hint="eastAsia"/>
                <w:sz w:val="24"/>
              </w:rPr>
              <w:t>对格蒂电力收购时</w:t>
            </w:r>
            <w:r w:rsidRPr="00D14085">
              <w:rPr>
                <w:rFonts w:ascii="宋体" w:hAnsi="宋体" w:hint="eastAsia"/>
                <w:sz w:val="24"/>
              </w:rPr>
              <w:t>考虑到其在</w:t>
            </w:r>
            <w:r>
              <w:rPr>
                <w:rFonts w:ascii="宋体" w:hAnsi="宋体" w:hint="eastAsia"/>
                <w:sz w:val="24"/>
              </w:rPr>
              <w:t>能源行业内深耕多年，公司与子公司</w:t>
            </w:r>
            <w:r w:rsidRPr="00D14085">
              <w:rPr>
                <w:rFonts w:ascii="宋体" w:hAnsi="宋体" w:hint="eastAsia"/>
                <w:sz w:val="24"/>
              </w:rPr>
              <w:t>经过几年时间的整合，进一步强化了公司大数据、数据库等业务在</w:t>
            </w:r>
            <w:r w:rsidR="00DC2BD3">
              <w:rPr>
                <w:rFonts w:ascii="宋体" w:hAnsi="宋体" w:hint="eastAsia"/>
                <w:sz w:val="24"/>
              </w:rPr>
              <w:t>能源</w:t>
            </w:r>
            <w:r w:rsidRPr="00D14085">
              <w:rPr>
                <w:rFonts w:ascii="宋体" w:hAnsi="宋体" w:hint="eastAsia"/>
                <w:sz w:val="24"/>
              </w:rPr>
              <w:t>行业的业务拓展</w:t>
            </w:r>
            <w:r w:rsidR="004823AA">
              <w:rPr>
                <w:rFonts w:ascii="宋体" w:hAnsi="宋体" w:hint="eastAsia"/>
                <w:sz w:val="24"/>
              </w:rPr>
              <w:t>，前期已经与中电普华联合发布了思极有容数据库产品，已经</w:t>
            </w:r>
            <w:r w:rsidR="00DC2BD3">
              <w:rPr>
                <w:rFonts w:ascii="宋体" w:hAnsi="宋体" w:hint="eastAsia"/>
                <w:sz w:val="24"/>
              </w:rPr>
              <w:t>开始</w:t>
            </w:r>
            <w:r w:rsidR="004823AA">
              <w:rPr>
                <w:rFonts w:ascii="宋体" w:hAnsi="宋体" w:hint="eastAsia"/>
                <w:sz w:val="24"/>
              </w:rPr>
              <w:t>在多种业务系统</w:t>
            </w:r>
            <w:r w:rsidR="004823AA" w:rsidRPr="004823AA">
              <w:rPr>
                <w:rFonts w:ascii="宋体" w:hAnsi="宋体" w:hint="eastAsia"/>
                <w:sz w:val="24"/>
              </w:rPr>
              <w:t>进行使用</w:t>
            </w:r>
            <w:r w:rsidRPr="00D14085">
              <w:rPr>
                <w:rFonts w:ascii="宋体" w:hAnsi="宋体" w:hint="eastAsia"/>
                <w:sz w:val="24"/>
              </w:rPr>
              <w:t>。</w:t>
            </w:r>
          </w:p>
        </w:tc>
      </w:tr>
      <w:tr w:rsidR="000E3BDF">
        <w:tc>
          <w:tcPr>
            <w:tcW w:w="1907" w:type="dxa"/>
            <w:tcBorders>
              <w:top w:val="single" w:sz="4" w:space="0" w:color="auto"/>
              <w:left w:val="single" w:sz="4" w:space="0" w:color="auto"/>
              <w:bottom w:val="single" w:sz="4" w:space="0" w:color="auto"/>
              <w:right w:val="single" w:sz="4" w:space="0" w:color="auto"/>
            </w:tcBorders>
            <w:vAlign w:val="center"/>
          </w:tcPr>
          <w:p w:rsidR="000E3BDF" w:rsidRDefault="00022C4F">
            <w:pPr>
              <w:spacing w:line="480" w:lineRule="atLeast"/>
              <w:rPr>
                <w:rFonts w:ascii="宋体" w:hAnsi="宋体"/>
                <w:bCs/>
                <w:iCs/>
                <w:sz w:val="24"/>
              </w:rPr>
            </w:pPr>
            <w:r>
              <w:rPr>
                <w:rFonts w:ascii="宋体" w:hAnsi="宋体" w:hint="eastAsia"/>
                <w:b/>
                <w:bCs/>
                <w:iCs/>
                <w:sz w:val="24"/>
              </w:rPr>
              <w:lastRenderedPageBreak/>
              <w:t>其他情况说明</w:t>
            </w:r>
          </w:p>
        </w:tc>
        <w:tc>
          <w:tcPr>
            <w:tcW w:w="6615" w:type="dxa"/>
            <w:tcBorders>
              <w:top w:val="single" w:sz="4" w:space="0" w:color="auto"/>
              <w:left w:val="single" w:sz="4" w:space="0" w:color="auto"/>
              <w:bottom w:val="single" w:sz="4" w:space="0" w:color="auto"/>
              <w:right w:val="single" w:sz="4" w:space="0" w:color="auto"/>
            </w:tcBorders>
          </w:tcPr>
          <w:p w:rsidR="000E3BDF" w:rsidRDefault="00022C4F">
            <w:pPr>
              <w:spacing w:line="360" w:lineRule="auto"/>
              <w:ind w:firstLineChars="100" w:firstLine="240"/>
              <w:rPr>
                <w:rFonts w:ascii="宋体" w:hAnsi="宋体"/>
                <w:bCs/>
                <w:iCs/>
                <w:sz w:val="24"/>
              </w:rPr>
            </w:pPr>
            <w:r>
              <w:rPr>
                <w:rFonts w:hAnsi="宋体" w:hint="eastAsia"/>
                <w:kern w:val="0"/>
                <w:sz w:val="24"/>
              </w:rPr>
              <w:t>接待过程中，公司接待人员严格按照有关制度规定与来访投资者进行交流、沟通，没有出现未公开重大信息泄露等情况，同时已按深交所有关规定要求来访人员签署调研《承诺书》。</w:t>
            </w:r>
          </w:p>
        </w:tc>
      </w:tr>
      <w:tr w:rsidR="000E3BDF">
        <w:tc>
          <w:tcPr>
            <w:tcW w:w="1907" w:type="dxa"/>
            <w:tcBorders>
              <w:top w:val="single" w:sz="4" w:space="0" w:color="auto"/>
              <w:left w:val="single" w:sz="4" w:space="0" w:color="auto"/>
              <w:bottom w:val="single" w:sz="4" w:space="0" w:color="auto"/>
              <w:right w:val="single" w:sz="4" w:space="0" w:color="auto"/>
            </w:tcBorders>
            <w:vAlign w:val="center"/>
          </w:tcPr>
          <w:p w:rsidR="000E3BDF" w:rsidRDefault="00022C4F">
            <w:pPr>
              <w:spacing w:line="480" w:lineRule="atLeast"/>
              <w:rPr>
                <w:rFonts w:ascii="宋体" w:hAnsi="宋体"/>
                <w:b/>
                <w:bCs/>
                <w:iCs/>
                <w:sz w:val="24"/>
              </w:rPr>
            </w:pPr>
            <w:r>
              <w:rPr>
                <w:rFonts w:ascii="宋体" w:hAnsi="宋体" w:hint="eastAsia"/>
                <w:b/>
                <w:bCs/>
                <w:iCs/>
                <w:sz w:val="24"/>
              </w:rPr>
              <w:t>附件清单（如有）</w:t>
            </w:r>
          </w:p>
        </w:tc>
        <w:tc>
          <w:tcPr>
            <w:tcW w:w="6615"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Cs/>
                <w:iCs/>
                <w:sz w:val="24"/>
              </w:rPr>
            </w:pPr>
            <w:r>
              <w:rPr>
                <w:rFonts w:ascii="宋体" w:hAnsi="宋体" w:hint="eastAsia"/>
                <w:bCs/>
                <w:iCs/>
                <w:sz w:val="24"/>
              </w:rPr>
              <w:t>无</w:t>
            </w:r>
          </w:p>
        </w:tc>
      </w:tr>
      <w:tr w:rsidR="000E3BDF">
        <w:tc>
          <w:tcPr>
            <w:tcW w:w="1907" w:type="dxa"/>
            <w:tcBorders>
              <w:top w:val="single" w:sz="4" w:space="0" w:color="auto"/>
              <w:left w:val="single" w:sz="4" w:space="0" w:color="auto"/>
              <w:bottom w:val="single" w:sz="4" w:space="0" w:color="auto"/>
              <w:right w:val="single" w:sz="4" w:space="0" w:color="auto"/>
            </w:tcBorders>
            <w:vAlign w:val="center"/>
          </w:tcPr>
          <w:p w:rsidR="000E3BDF" w:rsidRDefault="00022C4F">
            <w:pPr>
              <w:spacing w:line="480" w:lineRule="atLeast"/>
              <w:rPr>
                <w:rFonts w:ascii="宋体" w:hAnsi="宋体"/>
                <w:bCs/>
                <w:iCs/>
                <w:sz w:val="24"/>
              </w:rPr>
            </w:pPr>
            <w:r>
              <w:rPr>
                <w:rFonts w:ascii="宋体" w:hAnsi="宋体" w:hint="eastAsia"/>
                <w:bCs/>
                <w:iCs/>
                <w:sz w:val="24"/>
              </w:rPr>
              <w:t>日期</w:t>
            </w:r>
          </w:p>
        </w:tc>
        <w:tc>
          <w:tcPr>
            <w:tcW w:w="6615" w:type="dxa"/>
            <w:tcBorders>
              <w:top w:val="single" w:sz="4" w:space="0" w:color="auto"/>
              <w:left w:val="single" w:sz="4" w:space="0" w:color="auto"/>
              <w:bottom w:val="single" w:sz="4" w:space="0" w:color="auto"/>
              <w:right w:val="single" w:sz="4" w:space="0" w:color="auto"/>
            </w:tcBorders>
          </w:tcPr>
          <w:p w:rsidR="000E3BDF" w:rsidRDefault="00022C4F" w:rsidP="004823AA">
            <w:pPr>
              <w:spacing w:line="480" w:lineRule="atLeast"/>
              <w:rPr>
                <w:rFonts w:ascii="宋体" w:hAnsi="宋体"/>
                <w:bCs/>
                <w:iCs/>
                <w:sz w:val="24"/>
              </w:rPr>
            </w:pPr>
            <w:r>
              <w:rPr>
                <w:rFonts w:ascii="宋体" w:hAnsi="宋体"/>
                <w:bCs/>
                <w:iCs/>
                <w:sz w:val="24"/>
              </w:rPr>
              <w:t>2020</w:t>
            </w:r>
            <w:r>
              <w:rPr>
                <w:rFonts w:ascii="宋体" w:hAnsi="宋体" w:hint="eastAsia"/>
                <w:bCs/>
                <w:iCs/>
                <w:sz w:val="24"/>
              </w:rPr>
              <w:t>年</w:t>
            </w:r>
            <w:r w:rsidR="00391077">
              <w:rPr>
                <w:rFonts w:ascii="宋体" w:hAnsi="宋体"/>
                <w:bCs/>
                <w:iCs/>
                <w:sz w:val="24"/>
              </w:rPr>
              <w:t>8</w:t>
            </w:r>
            <w:r w:rsidR="00391077">
              <w:rPr>
                <w:rFonts w:ascii="宋体" w:hAnsi="宋体" w:hint="eastAsia"/>
                <w:bCs/>
                <w:iCs/>
                <w:sz w:val="24"/>
              </w:rPr>
              <w:t>月</w:t>
            </w:r>
            <w:r w:rsidR="004823AA">
              <w:rPr>
                <w:rFonts w:ascii="宋体" w:hAnsi="宋体"/>
                <w:bCs/>
                <w:iCs/>
                <w:sz w:val="24"/>
              </w:rPr>
              <w:t>21</w:t>
            </w:r>
            <w:r w:rsidR="00391077">
              <w:rPr>
                <w:rFonts w:ascii="宋体" w:hAnsi="宋体" w:hint="eastAsia"/>
                <w:bCs/>
                <w:iCs/>
                <w:sz w:val="24"/>
              </w:rPr>
              <w:t>日</w:t>
            </w:r>
          </w:p>
        </w:tc>
      </w:tr>
    </w:tbl>
    <w:p w:rsidR="000E3BDF" w:rsidRDefault="000E3BDF">
      <w:pPr>
        <w:spacing w:line="20" w:lineRule="exact"/>
        <w:rPr>
          <w:rFonts w:ascii="宋体" w:hAnsi="宋体"/>
          <w:sz w:val="24"/>
          <w:szCs w:val="24"/>
        </w:rPr>
      </w:pPr>
    </w:p>
    <w:sectPr w:rsidR="000E3BD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71" w:rsidRDefault="00711671">
      <w:r>
        <w:separator/>
      </w:r>
    </w:p>
  </w:endnote>
  <w:endnote w:type="continuationSeparator" w:id="0">
    <w:p w:rsidR="00711671" w:rsidRDefault="0071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DejaVu Sans"/>
    <w:panose1 w:val="02020603050405020304"/>
    <w:charset w:val="00"/>
    <w:family w:val="auto"/>
    <w:pitch w:val="default"/>
    <w:sig w:usb0="00000000" w:usb1="00000000"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DF" w:rsidRDefault="00022C4F">
    <w:pPr>
      <w:pStyle w:val="a7"/>
      <w:jc w:val="center"/>
    </w:pPr>
    <w:r>
      <w:fldChar w:fldCharType="begin"/>
    </w:r>
    <w:r>
      <w:instrText xml:space="preserve"> PAGE   \* MERGEFORMAT </w:instrText>
    </w:r>
    <w:r>
      <w:fldChar w:fldCharType="separate"/>
    </w:r>
    <w:r w:rsidR="00D700EA" w:rsidRPr="00D700EA">
      <w:rPr>
        <w:noProof/>
        <w:lang w:val="zh-CN"/>
      </w:rPr>
      <w:t>2</w:t>
    </w:r>
    <w:r>
      <w:rPr>
        <w:lang w:val="zh-CN"/>
      </w:rPr>
      <w:fldChar w:fldCharType="end"/>
    </w:r>
  </w:p>
  <w:p w:rsidR="000E3BDF" w:rsidRDefault="000E3B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71" w:rsidRDefault="00711671">
      <w:r>
        <w:separator/>
      </w:r>
    </w:p>
  </w:footnote>
  <w:footnote w:type="continuationSeparator" w:id="0">
    <w:p w:rsidR="00711671" w:rsidRDefault="007116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DF" w:rsidRDefault="00022C4F">
    <w:pPr>
      <w:pStyle w:val="a9"/>
      <w:ind w:firstLineChars="200" w:firstLine="360"/>
      <w:jc w:val="both"/>
    </w:pPr>
    <w:r>
      <w:rPr>
        <w:noProof/>
      </w:rPr>
      <w:drawing>
        <wp:inline distT="0" distB="0" distL="0" distR="0">
          <wp:extent cx="1228725" cy="314325"/>
          <wp:effectExtent l="0" t="0" r="9525" b="9525"/>
          <wp:docPr id="2" name="图片 2" descr="C:\Users\zhouxp\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ouxp\Desktop\1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8725" cy="314325"/>
                  </a:xfrm>
                  <a:prstGeom prst="rect">
                    <a:avLst/>
                  </a:prstGeom>
                  <a:noFill/>
                  <a:ln>
                    <a:noFill/>
                  </a:ln>
                </pic:spPr>
              </pic:pic>
            </a:graphicData>
          </a:graphic>
        </wp:inline>
      </w:drawing>
    </w:r>
    <w:r>
      <w:rPr>
        <w:rFonts w:hint="eastAsia"/>
      </w:rPr>
      <w:t xml:space="preserve">                                           </w:t>
    </w:r>
    <w:r>
      <w:rPr>
        <w:rFonts w:hint="eastAsia"/>
      </w:rPr>
      <w:t>投资者关系活动记录表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1AF0"/>
    <w:multiLevelType w:val="hybridMultilevel"/>
    <w:tmpl w:val="B392653E"/>
    <w:lvl w:ilvl="0" w:tplc="101E8E68">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FB1EE3"/>
    <w:multiLevelType w:val="hybridMultilevel"/>
    <w:tmpl w:val="711015F8"/>
    <w:lvl w:ilvl="0" w:tplc="C602CD1E">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002BE6"/>
    <w:multiLevelType w:val="hybridMultilevel"/>
    <w:tmpl w:val="912EFE24"/>
    <w:lvl w:ilvl="0" w:tplc="3320D21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26"/>
    <w:rsid w:val="9FE7EE36"/>
    <w:rsid w:val="B9D76EE1"/>
    <w:rsid w:val="C7E763C8"/>
    <w:rsid w:val="EBE3C54A"/>
    <w:rsid w:val="FF1F5E0E"/>
    <w:rsid w:val="FF7B06D7"/>
    <w:rsid w:val="FFAF0061"/>
    <w:rsid w:val="FFF7AB2A"/>
    <w:rsid w:val="0000068D"/>
    <w:rsid w:val="000027C5"/>
    <w:rsid w:val="00005175"/>
    <w:rsid w:val="00007D61"/>
    <w:rsid w:val="00013586"/>
    <w:rsid w:val="00013903"/>
    <w:rsid w:val="000141E6"/>
    <w:rsid w:val="00014844"/>
    <w:rsid w:val="0001494B"/>
    <w:rsid w:val="00015EF0"/>
    <w:rsid w:val="00022C4F"/>
    <w:rsid w:val="00025A3D"/>
    <w:rsid w:val="00030BF5"/>
    <w:rsid w:val="000314AA"/>
    <w:rsid w:val="00033178"/>
    <w:rsid w:val="00035115"/>
    <w:rsid w:val="00037812"/>
    <w:rsid w:val="000406D0"/>
    <w:rsid w:val="00044AE9"/>
    <w:rsid w:val="000454A8"/>
    <w:rsid w:val="000466C0"/>
    <w:rsid w:val="00047403"/>
    <w:rsid w:val="00047708"/>
    <w:rsid w:val="00047FBE"/>
    <w:rsid w:val="00052533"/>
    <w:rsid w:val="0005474F"/>
    <w:rsid w:val="00054F05"/>
    <w:rsid w:val="000574D8"/>
    <w:rsid w:val="00061F66"/>
    <w:rsid w:val="000629BF"/>
    <w:rsid w:val="00064F29"/>
    <w:rsid w:val="00066189"/>
    <w:rsid w:val="00066514"/>
    <w:rsid w:val="00067435"/>
    <w:rsid w:val="00074B8B"/>
    <w:rsid w:val="00074FC0"/>
    <w:rsid w:val="000756E2"/>
    <w:rsid w:val="00075A3A"/>
    <w:rsid w:val="0007795E"/>
    <w:rsid w:val="00077A98"/>
    <w:rsid w:val="00077EFF"/>
    <w:rsid w:val="00080288"/>
    <w:rsid w:val="000816C5"/>
    <w:rsid w:val="00082BFA"/>
    <w:rsid w:val="00082D8F"/>
    <w:rsid w:val="00083A2E"/>
    <w:rsid w:val="00086B8A"/>
    <w:rsid w:val="0008723C"/>
    <w:rsid w:val="0008778A"/>
    <w:rsid w:val="00094EC4"/>
    <w:rsid w:val="000A1292"/>
    <w:rsid w:val="000A4207"/>
    <w:rsid w:val="000A42D8"/>
    <w:rsid w:val="000A45DF"/>
    <w:rsid w:val="000A4628"/>
    <w:rsid w:val="000A473B"/>
    <w:rsid w:val="000B081B"/>
    <w:rsid w:val="000B0E6E"/>
    <w:rsid w:val="000B4739"/>
    <w:rsid w:val="000B4A46"/>
    <w:rsid w:val="000C1D69"/>
    <w:rsid w:val="000C2228"/>
    <w:rsid w:val="000C7C9D"/>
    <w:rsid w:val="000C7CAC"/>
    <w:rsid w:val="000D001F"/>
    <w:rsid w:val="000D00FB"/>
    <w:rsid w:val="000D1054"/>
    <w:rsid w:val="000D118F"/>
    <w:rsid w:val="000D4334"/>
    <w:rsid w:val="000D4E94"/>
    <w:rsid w:val="000D5761"/>
    <w:rsid w:val="000D58F1"/>
    <w:rsid w:val="000E1171"/>
    <w:rsid w:val="000E1796"/>
    <w:rsid w:val="000E1BF6"/>
    <w:rsid w:val="000E2012"/>
    <w:rsid w:val="000E2305"/>
    <w:rsid w:val="000E3BDF"/>
    <w:rsid w:val="000E3F7B"/>
    <w:rsid w:val="000E4051"/>
    <w:rsid w:val="000E5153"/>
    <w:rsid w:val="000E6729"/>
    <w:rsid w:val="000E714E"/>
    <w:rsid w:val="000E782C"/>
    <w:rsid w:val="000F0B41"/>
    <w:rsid w:val="000F14B1"/>
    <w:rsid w:val="000F1FAB"/>
    <w:rsid w:val="000F1FCB"/>
    <w:rsid w:val="000F2045"/>
    <w:rsid w:val="000F21C5"/>
    <w:rsid w:val="000F2406"/>
    <w:rsid w:val="000F5758"/>
    <w:rsid w:val="0010060E"/>
    <w:rsid w:val="0010077E"/>
    <w:rsid w:val="001025DB"/>
    <w:rsid w:val="00104725"/>
    <w:rsid w:val="00105832"/>
    <w:rsid w:val="00107062"/>
    <w:rsid w:val="001079E6"/>
    <w:rsid w:val="00107CC3"/>
    <w:rsid w:val="001127E6"/>
    <w:rsid w:val="00112C84"/>
    <w:rsid w:val="0011380D"/>
    <w:rsid w:val="001139B0"/>
    <w:rsid w:val="00113BF2"/>
    <w:rsid w:val="001160E8"/>
    <w:rsid w:val="0011779A"/>
    <w:rsid w:val="00117B0A"/>
    <w:rsid w:val="00120C74"/>
    <w:rsid w:val="00121FE8"/>
    <w:rsid w:val="0012339B"/>
    <w:rsid w:val="00125160"/>
    <w:rsid w:val="00126031"/>
    <w:rsid w:val="0012616A"/>
    <w:rsid w:val="00126FBE"/>
    <w:rsid w:val="001274C5"/>
    <w:rsid w:val="00132C24"/>
    <w:rsid w:val="00134296"/>
    <w:rsid w:val="00134D81"/>
    <w:rsid w:val="00134F01"/>
    <w:rsid w:val="00137326"/>
    <w:rsid w:val="00140154"/>
    <w:rsid w:val="00145E2E"/>
    <w:rsid w:val="00146374"/>
    <w:rsid w:val="0014645A"/>
    <w:rsid w:val="00147E84"/>
    <w:rsid w:val="00150B30"/>
    <w:rsid w:val="00152B7C"/>
    <w:rsid w:val="001538B7"/>
    <w:rsid w:val="00155D5C"/>
    <w:rsid w:val="0015750C"/>
    <w:rsid w:val="0016026C"/>
    <w:rsid w:val="00161720"/>
    <w:rsid w:val="0016463D"/>
    <w:rsid w:val="0016784C"/>
    <w:rsid w:val="00167A29"/>
    <w:rsid w:val="00167B29"/>
    <w:rsid w:val="0017116F"/>
    <w:rsid w:val="00173ABD"/>
    <w:rsid w:val="00174FCB"/>
    <w:rsid w:val="00175017"/>
    <w:rsid w:val="00177015"/>
    <w:rsid w:val="001771BD"/>
    <w:rsid w:val="00180426"/>
    <w:rsid w:val="00180C39"/>
    <w:rsid w:val="00181873"/>
    <w:rsid w:val="00181B25"/>
    <w:rsid w:val="00181CCD"/>
    <w:rsid w:val="00182872"/>
    <w:rsid w:val="00182B17"/>
    <w:rsid w:val="00182D57"/>
    <w:rsid w:val="00184105"/>
    <w:rsid w:val="00185522"/>
    <w:rsid w:val="00186746"/>
    <w:rsid w:val="00187088"/>
    <w:rsid w:val="00190731"/>
    <w:rsid w:val="00191BE3"/>
    <w:rsid w:val="0019637F"/>
    <w:rsid w:val="001A0B16"/>
    <w:rsid w:val="001A5FC0"/>
    <w:rsid w:val="001A7335"/>
    <w:rsid w:val="001A7484"/>
    <w:rsid w:val="001B07FC"/>
    <w:rsid w:val="001B48FA"/>
    <w:rsid w:val="001B7B9A"/>
    <w:rsid w:val="001C04E2"/>
    <w:rsid w:val="001C0914"/>
    <w:rsid w:val="001C0BBF"/>
    <w:rsid w:val="001C1F36"/>
    <w:rsid w:val="001C34E8"/>
    <w:rsid w:val="001C5B39"/>
    <w:rsid w:val="001C6B1D"/>
    <w:rsid w:val="001C78A6"/>
    <w:rsid w:val="001C7CC2"/>
    <w:rsid w:val="001C7E70"/>
    <w:rsid w:val="001D30E4"/>
    <w:rsid w:val="001D3821"/>
    <w:rsid w:val="001D3F83"/>
    <w:rsid w:val="001D5B70"/>
    <w:rsid w:val="001E082C"/>
    <w:rsid w:val="001E2B80"/>
    <w:rsid w:val="001E34E7"/>
    <w:rsid w:val="001E3D22"/>
    <w:rsid w:val="001E3F73"/>
    <w:rsid w:val="001E6EB5"/>
    <w:rsid w:val="001F06A0"/>
    <w:rsid w:val="001F783C"/>
    <w:rsid w:val="00202B2B"/>
    <w:rsid w:val="00204006"/>
    <w:rsid w:val="0020409B"/>
    <w:rsid w:val="00204B32"/>
    <w:rsid w:val="002107E2"/>
    <w:rsid w:val="00214263"/>
    <w:rsid w:val="00221603"/>
    <w:rsid w:val="002232A3"/>
    <w:rsid w:val="00223491"/>
    <w:rsid w:val="00225017"/>
    <w:rsid w:val="00225744"/>
    <w:rsid w:val="0022584C"/>
    <w:rsid w:val="00225C0E"/>
    <w:rsid w:val="00230305"/>
    <w:rsid w:val="00231243"/>
    <w:rsid w:val="0023412E"/>
    <w:rsid w:val="00237DD2"/>
    <w:rsid w:val="00240EB6"/>
    <w:rsid w:val="00244D84"/>
    <w:rsid w:val="002451D8"/>
    <w:rsid w:val="002512CB"/>
    <w:rsid w:val="002517EC"/>
    <w:rsid w:val="00252470"/>
    <w:rsid w:val="00252DC3"/>
    <w:rsid w:val="002545F2"/>
    <w:rsid w:val="002552BB"/>
    <w:rsid w:val="00256DA8"/>
    <w:rsid w:val="00257094"/>
    <w:rsid w:val="00260A6B"/>
    <w:rsid w:val="00263EFB"/>
    <w:rsid w:val="0027106A"/>
    <w:rsid w:val="0027192C"/>
    <w:rsid w:val="002747BF"/>
    <w:rsid w:val="00280C99"/>
    <w:rsid w:val="00282E11"/>
    <w:rsid w:val="002849AF"/>
    <w:rsid w:val="00284D0C"/>
    <w:rsid w:val="002865DB"/>
    <w:rsid w:val="00286F50"/>
    <w:rsid w:val="00294217"/>
    <w:rsid w:val="002946F6"/>
    <w:rsid w:val="00295533"/>
    <w:rsid w:val="00295BFB"/>
    <w:rsid w:val="00296F44"/>
    <w:rsid w:val="002A0EA6"/>
    <w:rsid w:val="002A1B85"/>
    <w:rsid w:val="002A23FF"/>
    <w:rsid w:val="002A2909"/>
    <w:rsid w:val="002A6B69"/>
    <w:rsid w:val="002A73BF"/>
    <w:rsid w:val="002A758C"/>
    <w:rsid w:val="002A7E68"/>
    <w:rsid w:val="002A7F38"/>
    <w:rsid w:val="002B1C59"/>
    <w:rsid w:val="002B1CCE"/>
    <w:rsid w:val="002B2EA7"/>
    <w:rsid w:val="002B48B8"/>
    <w:rsid w:val="002B4C94"/>
    <w:rsid w:val="002C028A"/>
    <w:rsid w:val="002C0564"/>
    <w:rsid w:val="002C54E7"/>
    <w:rsid w:val="002D119F"/>
    <w:rsid w:val="002D309F"/>
    <w:rsid w:val="002D5391"/>
    <w:rsid w:val="002D583F"/>
    <w:rsid w:val="002D6738"/>
    <w:rsid w:val="002D6D56"/>
    <w:rsid w:val="002E052E"/>
    <w:rsid w:val="002E4748"/>
    <w:rsid w:val="002E49B5"/>
    <w:rsid w:val="002E5C6C"/>
    <w:rsid w:val="002E5DDC"/>
    <w:rsid w:val="002E6426"/>
    <w:rsid w:val="002E7ADE"/>
    <w:rsid w:val="002F03CC"/>
    <w:rsid w:val="002F2DC9"/>
    <w:rsid w:val="002F5786"/>
    <w:rsid w:val="002F5857"/>
    <w:rsid w:val="002F5D29"/>
    <w:rsid w:val="002F6679"/>
    <w:rsid w:val="002F7161"/>
    <w:rsid w:val="00301648"/>
    <w:rsid w:val="00302D19"/>
    <w:rsid w:val="00304722"/>
    <w:rsid w:val="00306D23"/>
    <w:rsid w:val="003074AD"/>
    <w:rsid w:val="00307EDA"/>
    <w:rsid w:val="00311FA2"/>
    <w:rsid w:val="0031324E"/>
    <w:rsid w:val="0031409F"/>
    <w:rsid w:val="003141E1"/>
    <w:rsid w:val="0031664A"/>
    <w:rsid w:val="00317E36"/>
    <w:rsid w:val="00317F3C"/>
    <w:rsid w:val="00321637"/>
    <w:rsid w:val="00326558"/>
    <w:rsid w:val="00327B7C"/>
    <w:rsid w:val="00331A02"/>
    <w:rsid w:val="00334811"/>
    <w:rsid w:val="003348DF"/>
    <w:rsid w:val="003351E4"/>
    <w:rsid w:val="003351FB"/>
    <w:rsid w:val="0034002B"/>
    <w:rsid w:val="00341704"/>
    <w:rsid w:val="00345595"/>
    <w:rsid w:val="00345916"/>
    <w:rsid w:val="00347EA2"/>
    <w:rsid w:val="00352818"/>
    <w:rsid w:val="003574AF"/>
    <w:rsid w:val="003578E8"/>
    <w:rsid w:val="00361716"/>
    <w:rsid w:val="0036524C"/>
    <w:rsid w:val="00366078"/>
    <w:rsid w:val="003663AD"/>
    <w:rsid w:val="0036698D"/>
    <w:rsid w:val="0037015A"/>
    <w:rsid w:val="0037107D"/>
    <w:rsid w:val="00373071"/>
    <w:rsid w:val="003744D2"/>
    <w:rsid w:val="00381ADF"/>
    <w:rsid w:val="00382F84"/>
    <w:rsid w:val="00383E88"/>
    <w:rsid w:val="0038429B"/>
    <w:rsid w:val="00384DEB"/>
    <w:rsid w:val="00385BED"/>
    <w:rsid w:val="00385E4F"/>
    <w:rsid w:val="003907D0"/>
    <w:rsid w:val="00390B9E"/>
    <w:rsid w:val="00391077"/>
    <w:rsid w:val="003912BF"/>
    <w:rsid w:val="003949A8"/>
    <w:rsid w:val="00395643"/>
    <w:rsid w:val="003A3A55"/>
    <w:rsid w:val="003A3D20"/>
    <w:rsid w:val="003A56F5"/>
    <w:rsid w:val="003A5AC4"/>
    <w:rsid w:val="003A6F89"/>
    <w:rsid w:val="003A78C6"/>
    <w:rsid w:val="003A7A94"/>
    <w:rsid w:val="003B08CF"/>
    <w:rsid w:val="003B0F2C"/>
    <w:rsid w:val="003B39C4"/>
    <w:rsid w:val="003B3B18"/>
    <w:rsid w:val="003B4489"/>
    <w:rsid w:val="003B4707"/>
    <w:rsid w:val="003B4E2E"/>
    <w:rsid w:val="003B61CD"/>
    <w:rsid w:val="003B7D70"/>
    <w:rsid w:val="003C2548"/>
    <w:rsid w:val="003C3A5C"/>
    <w:rsid w:val="003C42C9"/>
    <w:rsid w:val="003C57DF"/>
    <w:rsid w:val="003D0BF7"/>
    <w:rsid w:val="003D15BE"/>
    <w:rsid w:val="003D1D9F"/>
    <w:rsid w:val="003D3AC7"/>
    <w:rsid w:val="003D4307"/>
    <w:rsid w:val="003D5292"/>
    <w:rsid w:val="003D5703"/>
    <w:rsid w:val="003D57C1"/>
    <w:rsid w:val="003E5791"/>
    <w:rsid w:val="003E6160"/>
    <w:rsid w:val="003E6F8E"/>
    <w:rsid w:val="003E7B1E"/>
    <w:rsid w:val="003E7D31"/>
    <w:rsid w:val="003F2DEE"/>
    <w:rsid w:val="003F4D6C"/>
    <w:rsid w:val="003F5105"/>
    <w:rsid w:val="003F5882"/>
    <w:rsid w:val="003F6131"/>
    <w:rsid w:val="003F776B"/>
    <w:rsid w:val="003F7C32"/>
    <w:rsid w:val="0040208C"/>
    <w:rsid w:val="004051CF"/>
    <w:rsid w:val="00405890"/>
    <w:rsid w:val="00412839"/>
    <w:rsid w:val="00413742"/>
    <w:rsid w:val="00421770"/>
    <w:rsid w:val="00421E6D"/>
    <w:rsid w:val="0042374B"/>
    <w:rsid w:val="00423F71"/>
    <w:rsid w:val="00424634"/>
    <w:rsid w:val="00427615"/>
    <w:rsid w:val="00431F2F"/>
    <w:rsid w:val="00435165"/>
    <w:rsid w:val="00435729"/>
    <w:rsid w:val="0043656A"/>
    <w:rsid w:val="00437377"/>
    <w:rsid w:val="004437D1"/>
    <w:rsid w:val="00444BF8"/>
    <w:rsid w:val="004459D8"/>
    <w:rsid w:val="00447430"/>
    <w:rsid w:val="00447557"/>
    <w:rsid w:val="00450385"/>
    <w:rsid w:val="004514BD"/>
    <w:rsid w:val="004530AB"/>
    <w:rsid w:val="0045419A"/>
    <w:rsid w:val="00454F99"/>
    <w:rsid w:val="0045510E"/>
    <w:rsid w:val="004603E6"/>
    <w:rsid w:val="0046262C"/>
    <w:rsid w:val="004641AA"/>
    <w:rsid w:val="00464A63"/>
    <w:rsid w:val="00465277"/>
    <w:rsid w:val="00466580"/>
    <w:rsid w:val="004670C8"/>
    <w:rsid w:val="00470410"/>
    <w:rsid w:val="004723EE"/>
    <w:rsid w:val="0047274A"/>
    <w:rsid w:val="00473A01"/>
    <w:rsid w:val="00475974"/>
    <w:rsid w:val="00476429"/>
    <w:rsid w:val="00476736"/>
    <w:rsid w:val="004823AA"/>
    <w:rsid w:val="0048250D"/>
    <w:rsid w:val="00482E27"/>
    <w:rsid w:val="004837B6"/>
    <w:rsid w:val="00483D8F"/>
    <w:rsid w:val="004855BB"/>
    <w:rsid w:val="004862E4"/>
    <w:rsid w:val="004866FC"/>
    <w:rsid w:val="00487084"/>
    <w:rsid w:val="00487CDC"/>
    <w:rsid w:val="0049055A"/>
    <w:rsid w:val="00492590"/>
    <w:rsid w:val="00492C39"/>
    <w:rsid w:val="00496933"/>
    <w:rsid w:val="00497BA4"/>
    <w:rsid w:val="004A0225"/>
    <w:rsid w:val="004A035B"/>
    <w:rsid w:val="004A08F6"/>
    <w:rsid w:val="004A130C"/>
    <w:rsid w:val="004A2403"/>
    <w:rsid w:val="004A32F2"/>
    <w:rsid w:val="004A38E8"/>
    <w:rsid w:val="004A5DBE"/>
    <w:rsid w:val="004B0FB3"/>
    <w:rsid w:val="004B174D"/>
    <w:rsid w:val="004B645A"/>
    <w:rsid w:val="004B6552"/>
    <w:rsid w:val="004B67D9"/>
    <w:rsid w:val="004B7670"/>
    <w:rsid w:val="004C0B34"/>
    <w:rsid w:val="004C2C50"/>
    <w:rsid w:val="004C3E33"/>
    <w:rsid w:val="004C7ECC"/>
    <w:rsid w:val="004D2144"/>
    <w:rsid w:val="004D6082"/>
    <w:rsid w:val="004D69B5"/>
    <w:rsid w:val="004D6C22"/>
    <w:rsid w:val="004D78C9"/>
    <w:rsid w:val="004E0E0A"/>
    <w:rsid w:val="004E1467"/>
    <w:rsid w:val="004E42DD"/>
    <w:rsid w:val="004E482B"/>
    <w:rsid w:val="004E5A74"/>
    <w:rsid w:val="004E61C7"/>
    <w:rsid w:val="004E63CB"/>
    <w:rsid w:val="004E6D06"/>
    <w:rsid w:val="004E7BBA"/>
    <w:rsid w:val="004F11A0"/>
    <w:rsid w:val="004F1DC1"/>
    <w:rsid w:val="004F4745"/>
    <w:rsid w:val="004F7F9E"/>
    <w:rsid w:val="00500036"/>
    <w:rsid w:val="0050140F"/>
    <w:rsid w:val="00501FEB"/>
    <w:rsid w:val="0050362C"/>
    <w:rsid w:val="00505953"/>
    <w:rsid w:val="005060EF"/>
    <w:rsid w:val="00507CCB"/>
    <w:rsid w:val="00510864"/>
    <w:rsid w:val="00511E14"/>
    <w:rsid w:val="00511EBB"/>
    <w:rsid w:val="00512FEA"/>
    <w:rsid w:val="00513E9D"/>
    <w:rsid w:val="00513FC1"/>
    <w:rsid w:val="005144CD"/>
    <w:rsid w:val="00514672"/>
    <w:rsid w:val="00515D21"/>
    <w:rsid w:val="00516E4A"/>
    <w:rsid w:val="005239D9"/>
    <w:rsid w:val="00524DC4"/>
    <w:rsid w:val="00525BEC"/>
    <w:rsid w:val="00525D60"/>
    <w:rsid w:val="00526042"/>
    <w:rsid w:val="00534082"/>
    <w:rsid w:val="005349B6"/>
    <w:rsid w:val="00534A47"/>
    <w:rsid w:val="00536EAB"/>
    <w:rsid w:val="00537025"/>
    <w:rsid w:val="0053716D"/>
    <w:rsid w:val="00537737"/>
    <w:rsid w:val="00541237"/>
    <w:rsid w:val="0054153F"/>
    <w:rsid w:val="00541AC1"/>
    <w:rsid w:val="00541F4B"/>
    <w:rsid w:val="00543CE6"/>
    <w:rsid w:val="005477D1"/>
    <w:rsid w:val="00550024"/>
    <w:rsid w:val="005505BE"/>
    <w:rsid w:val="00551904"/>
    <w:rsid w:val="00551F04"/>
    <w:rsid w:val="005526EC"/>
    <w:rsid w:val="00555415"/>
    <w:rsid w:val="005565CD"/>
    <w:rsid w:val="005577D7"/>
    <w:rsid w:val="00557E06"/>
    <w:rsid w:val="005607CD"/>
    <w:rsid w:val="005611AA"/>
    <w:rsid w:val="0056199B"/>
    <w:rsid w:val="00563A6B"/>
    <w:rsid w:val="00565233"/>
    <w:rsid w:val="00565472"/>
    <w:rsid w:val="0056600C"/>
    <w:rsid w:val="00570937"/>
    <w:rsid w:val="00572FBC"/>
    <w:rsid w:val="005730E2"/>
    <w:rsid w:val="00575EDC"/>
    <w:rsid w:val="00580BF3"/>
    <w:rsid w:val="00583B76"/>
    <w:rsid w:val="00585E75"/>
    <w:rsid w:val="005876F3"/>
    <w:rsid w:val="00596490"/>
    <w:rsid w:val="00597DF7"/>
    <w:rsid w:val="005A0076"/>
    <w:rsid w:val="005A119E"/>
    <w:rsid w:val="005A1949"/>
    <w:rsid w:val="005A1FEB"/>
    <w:rsid w:val="005A7C7F"/>
    <w:rsid w:val="005B0730"/>
    <w:rsid w:val="005B1920"/>
    <w:rsid w:val="005B39CD"/>
    <w:rsid w:val="005B43E3"/>
    <w:rsid w:val="005B514F"/>
    <w:rsid w:val="005B5EB9"/>
    <w:rsid w:val="005B756F"/>
    <w:rsid w:val="005C1CA9"/>
    <w:rsid w:val="005C2916"/>
    <w:rsid w:val="005C2B91"/>
    <w:rsid w:val="005C347C"/>
    <w:rsid w:val="005C48B4"/>
    <w:rsid w:val="005C4D7B"/>
    <w:rsid w:val="005C5C3A"/>
    <w:rsid w:val="005C63A5"/>
    <w:rsid w:val="005C642B"/>
    <w:rsid w:val="005C6C78"/>
    <w:rsid w:val="005D0ABA"/>
    <w:rsid w:val="005D1147"/>
    <w:rsid w:val="005D3239"/>
    <w:rsid w:val="005D38D1"/>
    <w:rsid w:val="005D53A8"/>
    <w:rsid w:val="005D67AA"/>
    <w:rsid w:val="005D714F"/>
    <w:rsid w:val="005E1CC1"/>
    <w:rsid w:val="005E63F3"/>
    <w:rsid w:val="005F12A2"/>
    <w:rsid w:val="005F6ADF"/>
    <w:rsid w:val="00600275"/>
    <w:rsid w:val="006003AF"/>
    <w:rsid w:val="006007F2"/>
    <w:rsid w:val="00603968"/>
    <w:rsid w:val="00603EE9"/>
    <w:rsid w:val="00610D41"/>
    <w:rsid w:val="0061117D"/>
    <w:rsid w:val="0061366F"/>
    <w:rsid w:val="00621820"/>
    <w:rsid w:val="00621E73"/>
    <w:rsid w:val="00625027"/>
    <w:rsid w:val="006258C6"/>
    <w:rsid w:val="006268F9"/>
    <w:rsid w:val="00627B52"/>
    <w:rsid w:val="00632AF8"/>
    <w:rsid w:val="00634378"/>
    <w:rsid w:val="006345BD"/>
    <w:rsid w:val="0063504F"/>
    <w:rsid w:val="00636394"/>
    <w:rsid w:val="00637BB4"/>
    <w:rsid w:val="00640142"/>
    <w:rsid w:val="00641579"/>
    <w:rsid w:val="006422B4"/>
    <w:rsid w:val="0064362C"/>
    <w:rsid w:val="00643B81"/>
    <w:rsid w:val="00644D36"/>
    <w:rsid w:val="006467B4"/>
    <w:rsid w:val="00647A4E"/>
    <w:rsid w:val="006535AC"/>
    <w:rsid w:val="006611ED"/>
    <w:rsid w:val="00662546"/>
    <w:rsid w:val="00666E68"/>
    <w:rsid w:val="00672CBB"/>
    <w:rsid w:val="00673882"/>
    <w:rsid w:val="00676605"/>
    <w:rsid w:val="00681B9F"/>
    <w:rsid w:val="00681E28"/>
    <w:rsid w:val="006833B4"/>
    <w:rsid w:val="00684D72"/>
    <w:rsid w:val="00690BA1"/>
    <w:rsid w:val="00691144"/>
    <w:rsid w:val="006923BB"/>
    <w:rsid w:val="006928FE"/>
    <w:rsid w:val="006937A8"/>
    <w:rsid w:val="00694423"/>
    <w:rsid w:val="0069458A"/>
    <w:rsid w:val="00694E6C"/>
    <w:rsid w:val="00694EA6"/>
    <w:rsid w:val="006971D3"/>
    <w:rsid w:val="006A25C0"/>
    <w:rsid w:val="006A3222"/>
    <w:rsid w:val="006A5446"/>
    <w:rsid w:val="006B180A"/>
    <w:rsid w:val="006B2676"/>
    <w:rsid w:val="006B268C"/>
    <w:rsid w:val="006B4297"/>
    <w:rsid w:val="006C05F8"/>
    <w:rsid w:val="006D1518"/>
    <w:rsid w:val="006D5347"/>
    <w:rsid w:val="006E0102"/>
    <w:rsid w:val="006E15F0"/>
    <w:rsid w:val="006E4A94"/>
    <w:rsid w:val="006E5EDA"/>
    <w:rsid w:val="006E5FAE"/>
    <w:rsid w:val="006E6DFE"/>
    <w:rsid w:val="006E7A38"/>
    <w:rsid w:val="006F0F77"/>
    <w:rsid w:val="006F1191"/>
    <w:rsid w:val="006F13D2"/>
    <w:rsid w:val="006F1962"/>
    <w:rsid w:val="006F30D0"/>
    <w:rsid w:val="006F3C34"/>
    <w:rsid w:val="006F5117"/>
    <w:rsid w:val="006F5539"/>
    <w:rsid w:val="006F5C4B"/>
    <w:rsid w:val="006F5DF1"/>
    <w:rsid w:val="00703511"/>
    <w:rsid w:val="00705C66"/>
    <w:rsid w:val="00705D0D"/>
    <w:rsid w:val="00707634"/>
    <w:rsid w:val="00707E48"/>
    <w:rsid w:val="00711671"/>
    <w:rsid w:val="0071242C"/>
    <w:rsid w:val="00712E50"/>
    <w:rsid w:val="0071516B"/>
    <w:rsid w:val="007174B4"/>
    <w:rsid w:val="00720A34"/>
    <w:rsid w:val="007212CF"/>
    <w:rsid w:val="007215EF"/>
    <w:rsid w:val="007218B1"/>
    <w:rsid w:val="007219EC"/>
    <w:rsid w:val="00721FEE"/>
    <w:rsid w:val="00722366"/>
    <w:rsid w:val="00722982"/>
    <w:rsid w:val="0072334A"/>
    <w:rsid w:val="007249FD"/>
    <w:rsid w:val="007254E9"/>
    <w:rsid w:val="00730B60"/>
    <w:rsid w:val="00730FA7"/>
    <w:rsid w:val="00733240"/>
    <w:rsid w:val="0073465F"/>
    <w:rsid w:val="00734F2E"/>
    <w:rsid w:val="00735793"/>
    <w:rsid w:val="00735D06"/>
    <w:rsid w:val="00736C4B"/>
    <w:rsid w:val="007375BA"/>
    <w:rsid w:val="00737E02"/>
    <w:rsid w:val="00740499"/>
    <w:rsid w:val="00740CA9"/>
    <w:rsid w:val="007429AD"/>
    <w:rsid w:val="00742A6A"/>
    <w:rsid w:val="0074446E"/>
    <w:rsid w:val="00745426"/>
    <w:rsid w:val="0074546F"/>
    <w:rsid w:val="00746AB6"/>
    <w:rsid w:val="00752D60"/>
    <w:rsid w:val="0075326E"/>
    <w:rsid w:val="00753A76"/>
    <w:rsid w:val="00754DA2"/>
    <w:rsid w:val="007556AD"/>
    <w:rsid w:val="00760C3D"/>
    <w:rsid w:val="007642C7"/>
    <w:rsid w:val="00764744"/>
    <w:rsid w:val="00766906"/>
    <w:rsid w:val="00767B0B"/>
    <w:rsid w:val="007710D4"/>
    <w:rsid w:val="00772CE7"/>
    <w:rsid w:val="00772F12"/>
    <w:rsid w:val="00777402"/>
    <w:rsid w:val="0077746C"/>
    <w:rsid w:val="0077761B"/>
    <w:rsid w:val="0078161C"/>
    <w:rsid w:val="00781F05"/>
    <w:rsid w:val="0078293A"/>
    <w:rsid w:val="00782A9F"/>
    <w:rsid w:val="00782C44"/>
    <w:rsid w:val="007934AF"/>
    <w:rsid w:val="00797285"/>
    <w:rsid w:val="00797FE1"/>
    <w:rsid w:val="007A229D"/>
    <w:rsid w:val="007A2EFC"/>
    <w:rsid w:val="007A2F07"/>
    <w:rsid w:val="007A4CDB"/>
    <w:rsid w:val="007A4F28"/>
    <w:rsid w:val="007A5E74"/>
    <w:rsid w:val="007A6820"/>
    <w:rsid w:val="007A73B1"/>
    <w:rsid w:val="007A7F86"/>
    <w:rsid w:val="007B0203"/>
    <w:rsid w:val="007B305D"/>
    <w:rsid w:val="007B484B"/>
    <w:rsid w:val="007B7871"/>
    <w:rsid w:val="007B7CE8"/>
    <w:rsid w:val="007B7FA6"/>
    <w:rsid w:val="007C2ADC"/>
    <w:rsid w:val="007C45CA"/>
    <w:rsid w:val="007C4DAC"/>
    <w:rsid w:val="007C792E"/>
    <w:rsid w:val="007C7CF9"/>
    <w:rsid w:val="007C7FB8"/>
    <w:rsid w:val="007D3982"/>
    <w:rsid w:val="007D6EBA"/>
    <w:rsid w:val="007E1226"/>
    <w:rsid w:val="007E1916"/>
    <w:rsid w:val="007E4EF0"/>
    <w:rsid w:val="007F01B7"/>
    <w:rsid w:val="007F5ABE"/>
    <w:rsid w:val="007F5ADC"/>
    <w:rsid w:val="007F6F14"/>
    <w:rsid w:val="00801040"/>
    <w:rsid w:val="008013B9"/>
    <w:rsid w:val="00802020"/>
    <w:rsid w:val="0080584C"/>
    <w:rsid w:val="00806378"/>
    <w:rsid w:val="00806739"/>
    <w:rsid w:val="008078E6"/>
    <w:rsid w:val="00807E7C"/>
    <w:rsid w:val="00811173"/>
    <w:rsid w:val="00813EFD"/>
    <w:rsid w:val="00814F65"/>
    <w:rsid w:val="00820310"/>
    <w:rsid w:val="00820ABC"/>
    <w:rsid w:val="008210C1"/>
    <w:rsid w:val="00821154"/>
    <w:rsid w:val="008218C7"/>
    <w:rsid w:val="00823F24"/>
    <w:rsid w:val="00824B58"/>
    <w:rsid w:val="00827130"/>
    <w:rsid w:val="00827ADA"/>
    <w:rsid w:val="008434E2"/>
    <w:rsid w:val="00843D2E"/>
    <w:rsid w:val="00845093"/>
    <w:rsid w:val="008459DB"/>
    <w:rsid w:val="00847D1B"/>
    <w:rsid w:val="00851F3B"/>
    <w:rsid w:val="00853960"/>
    <w:rsid w:val="008550CA"/>
    <w:rsid w:val="00855593"/>
    <w:rsid w:val="008577BB"/>
    <w:rsid w:val="008607A9"/>
    <w:rsid w:val="008623B7"/>
    <w:rsid w:val="008626F3"/>
    <w:rsid w:val="00867094"/>
    <w:rsid w:val="00871D80"/>
    <w:rsid w:val="008727BC"/>
    <w:rsid w:val="008731F6"/>
    <w:rsid w:val="00873C8C"/>
    <w:rsid w:val="00874D62"/>
    <w:rsid w:val="008754C2"/>
    <w:rsid w:val="00875B38"/>
    <w:rsid w:val="008770D9"/>
    <w:rsid w:val="008771C8"/>
    <w:rsid w:val="008774DF"/>
    <w:rsid w:val="00881C7A"/>
    <w:rsid w:val="008846EA"/>
    <w:rsid w:val="00890B97"/>
    <w:rsid w:val="008912CD"/>
    <w:rsid w:val="00891855"/>
    <w:rsid w:val="00891AD6"/>
    <w:rsid w:val="0089220A"/>
    <w:rsid w:val="00892844"/>
    <w:rsid w:val="0089635D"/>
    <w:rsid w:val="008A1B04"/>
    <w:rsid w:val="008A4682"/>
    <w:rsid w:val="008A7DAE"/>
    <w:rsid w:val="008B0550"/>
    <w:rsid w:val="008B6FE3"/>
    <w:rsid w:val="008B71D4"/>
    <w:rsid w:val="008B7765"/>
    <w:rsid w:val="008B7C21"/>
    <w:rsid w:val="008C0697"/>
    <w:rsid w:val="008C1131"/>
    <w:rsid w:val="008C4E3A"/>
    <w:rsid w:val="008C67B3"/>
    <w:rsid w:val="008D27C2"/>
    <w:rsid w:val="008D614D"/>
    <w:rsid w:val="008E3FA0"/>
    <w:rsid w:val="008E47E5"/>
    <w:rsid w:val="008E4B02"/>
    <w:rsid w:val="008E4EF5"/>
    <w:rsid w:val="008E7D6F"/>
    <w:rsid w:val="008F02ED"/>
    <w:rsid w:val="008F2BAC"/>
    <w:rsid w:val="008F2E3B"/>
    <w:rsid w:val="008F528C"/>
    <w:rsid w:val="008F5577"/>
    <w:rsid w:val="009019AF"/>
    <w:rsid w:val="00902095"/>
    <w:rsid w:val="00904733"/>
    <w:rsid w:val="00905A72"/>
    <w:rsid w:val="00910258"/>
    <w:rsid w:val="00911329"/>
    <w:rsid w:val="00911517"/>
    <w:rsid w:val="00911553"/>
    <w:rsid w:val="00911A03"/>
    <w:rsid w:val="00912075"/>
    <w:rsid w:val="00912AE0"/>
    <w:rsid w:val="00912B58"/>
    <w:rsid w:val="00914B81"/>
    <w:rsid w:val="00915925"/>
    <w:rsid w:val="0091607D"/>
    <w:rsid w:val="00916C90"/>
    <w:rsid w:val="00920BE9"/>
    <w:rsid w:val="00921602"/>
    <w:rsid w:val="00922679"/>
    <w:rsid w:val="009226C6"/>
    <w:rsid w:val="00926381"/>
    <w:rsid w:val="009275AF"/>
    <w:rsid w:val="00931016"/>
    <w:rsid w:val="0093375D"/>
    <w:rsid w:val="009431FF"/>
    <w:rsid w:val="00944F33"/>
    <w:rsid w:val="0094544E"/>
    <w:rsid w:val="0094656A"/>
    <w:rsid w:val="009470E8"/>
    <w:rsid w:val="00951B65"/>
    <w:rsid w:val="00951D0F"/>
    <w:rsid w:val="00952A58"/>
    <w:rsid w:val="00953170"/>
    <w:rsid w:val="009551EF"/>
    <w:rsid w:val="00956D7D"/>
    <w:rsid w:val="00957445"/>
    <w:rsid w:val="00957D59"/>
    <w:rsid w:val="00957EB4"/>
    <w:rsid w:val="0096190D"/>
    <w:rsid w:val="00962015"/>
    <w:rsid w:val="00963ADC"/>
    <w:rsid w:val="00964C21"/>
    <w:rsid w:val="00965389"/>
    <w:rsid w:val="009717B1"/>
    <w:rsid w:val="0097324B"/>
    <w:rsid w:val="00973D4D"/>
    <w:rsid w:val="00974550"/>
    <w:rsid w:val="009745AE"/>
    <w:rsid w:val="009757CA"/>
    <w:rsid w:val="00975820"/>
    <w:rsid w:val="00975CD2"/>
    <w:rsid w:val="00977527"/>
    <w:rsid w:val="009825F6"/>
    <w:rsid w:val="00984BA6"/>
    <w:rsid w:val="009857C3"/>
    <w:rsid w:val="009902E7"/>
    <w:rsid w:val="009907BB"/>
    <w:rsid w:val="0099244F"/>
    <w:rsid w:val="00995A7C"/>
    <w:rsid w:val="00995FA5"/>
    <w:rsid w:val="009A1D08"/>
    <w:rsid w:val="009A4C0C"/>
    <w:rsid w:val="009A4D1B"/>
    <w:rsid w:val="009A5442"/>
    <w:rsid w:val="009B009E"/>
    <w:rsid w:val="009B2191"/>
    <w:rsid w:val="009B39DE"/>
    <w:rsid w:val="009B3C00"/>
    <w:rsid w:val="009B3F11"/>
    <w:rsid w:val="009C1B6A"/>
    <w:rsid w:val="009C1BB7"/>
    <w:rsid w:val="009C1DE7"/>
    <w:rsid w:val="009C4644"/>
    <w:rsid w:val="009D0E99"/>
    <w:rsid w:val="009D2F9B"/>
    <w:rsid w:val="009D415A"/>
    <w:rsid w:val="009D6F24"/>
    <w:rsid w:val="009D7CAE"/>
    <w:rsid w:val="009E129B"/>
    <w:rsid w:val="009E4AF7"/>
    <w:rsid w:val="009E4C2B"/>
    <w:rsid w:val="009E4E30"/>
    <w:rsid w:val="009E7E57"/>
    <w:rsid w:val="009F14F9"/>
    <w:rsid w:val="009F1B28"/>
    <w:rsid w:val="009F1D45"/>
    <w:rsid w:val="009F27F8"/>
    <w:rsid w:val="009F2E77"/>
    <w:rsid w:val="009F5231"/>
    <w:rsid w:val="009F580A"/>
    <w:rsid w:val="009F6D61"/>
    <w:rsid w:val="009F7ECA"/>
    <w:rsid w:val="00A028C2"/>
    <w:rsid w:val="00A02D71"/>
    <w:rsid w:val="00A040EB"/>
    <w:rsid w:val="00A04312"/>
    <w:rsid w:val="00A05105"/>
    <w:rsid w:val="00A14032"/>
    <w:rsid w:val="00A164BD"/>
    <w:rsid w:val="00A21714"/>
    <w:rsid w:val="00A2343A"/>
    <w:rsid w:val="00A23C10"/>
    <w:rsid w:val="00A23F8F"/>
    <w:rsid w:val="00A24418"/>
    <w:rsid w:val="00A248A2"/>
    <w:rsid w:val="00A2512C"/>
    <w:rsid w:val="00A2521D"/>
    <w:rsid w:val="00A3081E"/>
    <w:rsid w:val="00A32202"/>
    <w:rsid w:val="00A41367"/>
    <w:rsid w:val="00A43292"/>
    <w:rsid w:val="00A44EEF"/>
    <w:rsid w:val="00A53ABD"/>
    <w:rsid w:val="00A55983"/>
    <w:rsid w:val="00A55D82"/>
    <w:rsid w:val="00A56FC1"/>
    <w:rsid w:val="00A57B28"/>
    <w:rsid w:val="00A6138C"/>
    <w:rsid w:val="00A61538"/>
    <w:rsid w:val="00A61D36"/>
    <w:rsid w:val="00A61F68"/>
    <w:rsid w:val="00A63A4D"/>
    <w:rsid w:val="00A66577"/>
    <w:rsid w:val="00A66F57"/>
    <w:rsid w:val="00A67149"/>
    <w:rsid w:val="00A70C19"/>
    <w:rsid w:val="00A736F5"/>
    <w:rsid w:val="00A73D48"/>
    <w:rsid w:val="00A74AB2"/>
    <w:rsid w:val="00A74B91"/>
    <w:rsid w:val="00A758BF"/>
    <w:rsid w:val="00A83C3B"/>
    <w:rsid w:val="00A83F0E"/>
    <w:rsid w:val="00A84B48"/>
    <w:rsid w:val="00A868A9"/>
    <w:rsid w:val="00A86BB0"/>
    <w:rsid w:val="00A93BB4"/>
    <w:rsid w:val="00A9530D"/>
    <w:rsid w:val="00A96692"/>
    <w:rsid w:val="00A97844"/>
    <w:rsid w:val="00A978E1"/>
    <w:rsid w:val="00A97D21"/>
    <w:rsid w:val="00AA0547"/>
    <w:rsid w:val="00AA095E"/>
    <w:rsid w:val="00AA0A2F"/>
    <w:rsid w:val="00AA18A6"/>
    <w:rsid w:val="00AA3FB2"/>
    <w:rsid w:val="00AA7475"/>
    <w:rsid w:val="00AB103E"/>
    <w:rsid w:val="00AB1387"/>
    <w:rsid w:val="00AB6214"/>
    <w:rsid w:val="00AB6D44"/>
    <w:rsid w:val="00AB7BC2"/>
    <w:rsid w:val="00AC1EFA"/>
    <w:rsid w:val="00AC3F80"/>
    <w:rsid w:val="00AC41E9"/>
    <w:rsid w:val="00AC45AE"/>
    <w:rsid w:val="00AC6F04"/>
    <w:rsid w:val="00AD18D8"/>
    <w:rsid w:val="00AD2638"/>
    <w:rsid w:val="00AD5B40"/>
    <w:rsid w:val="00AD7075"/>
    <w:rsid w:val="00AD71D2"/>
    <w:rsid w:val="00AD77E5"/>
    <w:rsid w:val="00AE0557"/>
    <w:rsid w:val="00AE0A40"/>
    <w:rsid w:val="00AE5EC0"/>
    <w:rsid w:val="00AE667F"/>
    <w:rsid w:val="00AE7395"/>
    <w:rsid w:val="00AF17B8"/>
    <w:rsid w:val="00AF4272"/>
    <w:rsid w:val="00AF601F"/>
    <w:rsid w:val="00B00CE5"/>
    <w:rsid w:val="00B031C6"/>
    <w:rsid w:val="00B0358D"/>
    <w:rsid w:val="00B05F96"/>
    <w:rsid w:val="00B106F0"/>
    <w:rsid w:val="00B13A82"/>
    <w:rsid w:val="00B1425E"/>
    <w:rsid w:val="00B15FA6"/>
    <w:rsid w:val="00B16A04"/>
    <w:rsid w:val="00B17476"/>
    <w:rsid w:val="00B21068"/>
    <w:rsid w:val="00B22686"/>
    <w:rsid w:val="00B2469D"/>
    <w:rsid w:val="00B2505E"/>
    <w:rsid w:val="00B27B91"/>
    <w:rsid w:val="00B303BB"/>
    <w:rsid w:val="00B36A19"/>
    <w:rsid w:val="00B40D42"/>
    <w:rsid w:val="00B412BA"/>
    <w:rsid w:val="00B41537"/>
    <w:rsid w:val="00B50B8E"/>
    <w:rsid w:val="00B54A1D"/>
    <w:rsid w:val="00B5515A"/>
    <w:rsid w:val="00B5619A"/>
    <w:rsid w:val="00B57FC6"/>
    <w:rsid w:val="00B62BC7"/>
    <w:rsid w:val="00B6379C"/>
    <w:rsid w:val="00B63B54"/>
    <w:rsid w:val="00B64F05"/>
    <w:rsid w:val="00B661EC"/>
    <w:rsid w:val="00B705D2"/>
    <w:rsid w:val="00B71E0E"/>
    <w:rsid w:val="00B7245D"/>
    <w:rsid w:val="00B74253"/>
    <w:rsid w:val="00B75414"/>
    <w:rsid w:val="00B75424"/>
    <w:rsid w:val="00B80122"/>
    <w:rsid w:val="00B813B1"/>
    <w:rsid w:val="00B82105"/>
    <w:rsid w:val="00B82DB1"/>
    <w:rsid w:val="00B83495"/>
    <w:rsid w:val="00B8541F"/>
    <w:rsid w:val="00B86C10"/>
    <w:rsid w:val="00B86F9D"/>
    <w:rsid w:val="00B87112"/>
    <w:rsid w:val="00B87CAD"/>
    <w:rsid w:val="00B905B8"/>
    <w:rsid w:val="00B90A58"/>
    <w:rsid w:val="00B921E5"/>
    <w:rsid w:val="00B94CE6"/>
    <w:rsid w:val="00B96559"/>
    <w:rsid w:val="00B975BF"/>
    <w:rsid w:val="00B97C77"/>
    <w:rsid w:val="00BA02A4"/>
    <w:rsid w:val="00BA16DC"/>
    <w:rsid w:val="00BA3EA7"/>
    <w:rsid w:val="00BA53A3"/>
    <w:rsid w:val="00BA5695"/>
    <w:rsid w:val="00BA63F5"/>
    <w:rsid w:val="00BA6C2C"/>
    <w:rsid w:val="00BA6F3D"/>
    <w:rsid w:val="00BA7496"/>
    <w:rsid w:val="00BB2192"/>
    <w:rsid w:val="00BB22F0"/>
    <w:rsid w:val="00BB2565"/>
    <w:rsid w:val="00BB29B1"/>
    <w:rsid w:val="00BB626D"/>
    <w:rsid w:val="00BC15EF"/>
    <w:rsid w:val="00BC1F1A"/>
    <w:rsid w:val="00BC2EB5"/>
    <w:rsid w:val="00BC2F7C"/>
    <w:rsid w:val="00BC6BDF"/>
    <w:rsid w:val="00BC7809"/>
    <w:rsid w:val="00BD0001"/>
    <w:rsid w:val="00BD59D7"/>
    <w:rsid w:val="00BD6417"/>
    <w:rsid w:val="00BE0F10"/>
    <w:rsid w:val="00BE1206"/>
    <w:rsid w:val="00BE3CCC"/>
    <w:rsid w:val="00BE50AB"/>
    <w:rsid w:val="00BF041A"/>
    <w:rsid w:val="00BF1FC8"/>
    <w:rsid w:val="00BF5151"/>
    <w:rsid w:val="00BF5534"/>
    <w:rsid w:val="00BF6A6C"/>
    <w:rsid w:val="00BF6D8F"/>
    <w:rsid w:val="00C04103"/>
    <w:rsid w:val="00C05999"/>
    <w:rsid w:val="00C06888"/>
    <w:rsid w:val="00C10DB7"/>
    <w:rsid w:val="00C10E49"/>
    <w:rsid w:val="00C1180E"/>
    <w:rsid w:val="00C12FA4"/>
    <w:rsid w:val="00C13BCD"/>
    <w:rsid w:val="00C15DAB"/>
    <w:rsid w:val="00C16152"/>
    <w:rsid w:val="00C17C44"/>
    <w:rsid w:val="00C20A57"/>
    <w:rsid w:val="00C213BF"/>
    <w:rsid w:val="00C21D78"/>
    <w:rsid w:val="00C22902"/>
    <w:rsid w:val="00C22CC1"/>
    <w:rsid w:val="00C27F3A"/>
    <w:rsid w:val="00C30067"/>
    <w:rsid w:val="00C316D1"/>
    <w:rsid w:val="00C318B2"/>
    <w:rsid w:val="00C3339F"/>
    <w:rsid w:val="00C351A2"/>
    <w:rsid w:val="00C35F96"/>
    <w:rsid w:val="00C41F15"/>
    <w:rsid w:val="00C429DC"/>
    <w:rsid w:val="00C43FF1"/>
    <w:rsid w:val="00C445E2"/>
    <w:rsid w:val="00C44CE0"/>
    <w:rsid w:val="00C44EB6"/>
    <w:rsid w:val="00C457E8"/>
    <w:rsid w:val="00C462E5"/>
    <w:rsid w:val="00C46523"/>
    <w:rsid w:val="00C60188"/>
    <w:rsid w:val="00C61CBE"/>
    <w:rsid w:val="00C64158"/>
    <w:rsid w:val="00C656DA"/>
    <w:rsid w:val="00C703CA"/>
    <w:rsid w:val="00C718C5"/>
    <w:rsid w:val="00C7366A"/>
    <w:rsid w:val="00C76525"/>
    <w:rsid w:val="00C7751D"/>
    <w:rsid w:val="00C8146C"/>
    <w:rsid w:val="00C8635D"/>
    <w:rsid w:val="00C86514"/>
    <w:rsid w:val="00C90ABB"/>
    <w:rsid w:val="00C92307"/>
    <w:rsid w:val="00C92AD3"/>
    <w:rsid w:val="00C92AE0"/>
    <w:rsid w:val="00C9378B"/>
    <w:rsid w:val="00C9554F"/>
    <w:rsid w:val="00CA031D"/>
    <w:rsid w:val="00CA0344"/>
    <w:rsid w:val="00CA23E4"/>
    <w:rsid w:val="00CA3B26"/>
    <w:rsid w:val="00CA511D"/>
    <w:rsid w:val="00CB0431"/>
    <w:rsid w:val="00CB1853"/>
    <w:rsid w:val="00CB20EC"/>
    <w:rsid w:val="00CB3CA0"/>
    <w:rsid w:val="00CB44E8"/>
    <w:rsid w:val="00CB4DFB"/>
    <w:rsid w:val="00CB5579"/>
    <w:rsid w:val="00CB5AFC"/>
    <w:rsid w:val="00CB710A"/>
    <w:rsid w:val="00CC4FA3"/>
    <w:rsid w:val="00CC5314"/>
    <w:rsid w:val="00CC6A02"/>
    <w:rsid w:val="00CC6E64"/>
    <w:rsid w:val="00CD0803"/>
    <w:rsid w:val="00CD1054"/>
    <w:rsid w:val="00CD148C"/>
    <w:rsid w:val="00CD2DE1"/>
    <w:rsid w:val="00CD40B4"/>
    <w:rsid w:val="00CD5870"/>
    <w:rsid w:val="00CD60DE"/>
    <w:rsid w:val="00CE0ED1"/>
    <w:rsid w:val="00CE17E4"/>
    <w:rsid w:val="00CE21FF"/>
    <w:rsid w:val="00CE2E62"/>
    <w:rsid w:val="00CE4038"/>
    <w:rsid w:val="00CE48D6"/>
    <w:rsid w:val="00CE4E00"/>
    <w:rsid w:val="00CF0B63"/>
    <w:rsid w:val="00CF0F8F"/>
    <w:rsid w:val="00CF1980"/>
    <w:rsid w:val="00CF198E"/>
    <w:rsid w:val="00CF20A5"/>
    <w:rsid w:val="00CF23B2"/>
    <w:rsid w:val="00CF2D47"/>
    <w:rsid w:val="00CF4B46"/>
    <w:rsid w:val="00CF6234"/>
    <w:rsid w:val="00CF678C"/>
    <w:rsid w:val="00CF79E0"/>
    <w:rsid w:val="00D0176F"/>
    <w:rsid w:val="00D03615"/>
    <w:rsid w:val="00D074D3"/>
    <w:rsid w:val="00D11D08"/>
    <w:rsid w:val="00D13B97"/>
    <w:rsid w:val="00D14085"/>
    <w:rsid w:val="00D15851"/>
    <w:rsid w:val="00D16272"/>
    <w:rsid w:val="00D16387"/>
    <w:rsid w:val="00D25922"/>
    <w:rsid w:val="00D326CE"/>
    <w:rsid w:val="00D33BAA"/>
    <w:rsid w:val="00D33F08"/>
    <w:rsid w:val="00D35648"/>
    <w:rsid w:val="00D3692E"/>
    <w:rsid w:val="00D36ABE"/>
    <w:rsid w:val="00D375CE"/>
    <w:rsid w:val="00D4075C"/>
    <w:rsid w:val="00D412C6"/>
    <w:rsid w:val="00D4399A"/>
    <w:rsid w:val="00D43BE7"/>
    <w:rsid w:val="00D44CFB"/>
    <w:rsid w:val="00D45C54"/>
    <w:rsid w:val="00D47728"/>
    <w:rsid w:val="00D500B6"/>
    <w:rsid w:val="00D5099B"/>
    <w:rsid w:val="00D50EDD"/>
    <w:rsid w:val="00D51748"/>
    <w:rsid w:val="00D51BF5"/>
    <w:rsid w:val="00D53068"/>
    <w:rsid w:val="00D53609"/>
    <w:rsid w:val="00D542C3"/>
    <w:rsid w:val="00D55148"/>
    <w:rsid w:val="00D6107A"/>
    <w:rsid w:val="00D625CB"/>
    <w:rsid w:val="00D65E24"/>
    <w:rsid w:val="00D700EA"/>
    <w:rsid w:val="00D70E31"/>
    <w:rsid w:val="00D70FC4"/>
    <w:rsid w:val="00D7150F"/>
    <w:rsid w:val="00D71C7A"/>
    <w:rsid w:val="00D7362D"/>
    <w:rsid w:val="00D77014"/>
    <w:rsid w:val="00D82C37"/>
    <w:rsid w:val="00D848AB"/>
    <w:rsid w:val="00D849A4"/>
    <w:rsid w:val="00D8576F"/>
    <w:rsid w:val="00D907A2"/>
    <w:rsid w:val="00D913B6"/>
    <w:rsid w:val="00D94C07"/>
    <w:rsid w:val="00D95138"/>
    <w:rsid w:val="00D9558C"/>
    <w:rsid w:val="00D95E2C"/>
    <w:rsid w:val="00D96CF9"/>
    <w:rsid w:val="00D97DFB"/>
    <w:rsid w:val="00DA128F"/>
    <w:rsid w:val="00DA1952"/>
    <w:rsid w:val="00DA36D2"/>
    <w:rsid w:val="00DA6137"/>
    <w:rsid w:val="00DA6B09"/>
    <w:rsid w:val="00DB5810"/>
    <w:rsid w:val="00DB7EE1"/>
    <w:rsid w:val="00DC2BD3"/>
    <w:rsid w:val="00DC5379"/>
    <w:rsid w:val="00DC6017"/>
    <w:rsid w:val="00DC63C1"/>
    <w:rsid w:val="00DC6604"/>
    <w:rsid w:val="00DC755D"/>
    <w:rsid w:val="00DC7963"/>
    <w:rsid w:val="00DD1054"/>
    <w:rsid w:val="00DD2978"/>
    <w:rsid w:val="00DD4E51"/>
    <w:rsid w:val="00DD7896"/>
    <w:rsid w:val="00DD7A1A"/>
    <w:rsid w:val="00DE029F"/>
    <w:rsid w:val="00DE2FF6"/>
    <w:rsid w:val="00DE349C"/>
    <w:rsid w:val="00DE42D6"/>
    <w:rsid w:val="00DE62FA"/>
    <w:rsid w:val="00DE63DC"/>
    <w:rsid w:val="00DE6CD7"/>
    <w:rsid w:val="00DF1D59"/>
    <w:rsid w:val="00DF2F7C"/>
    <w:rsid w:val="00E003C8"/>
    <w:rsid w:val="00E0064F"/>
    <w:rsid w:val="00E03AFA"/>
    <w:rsid w:val="00E040EC"/>
    <w:rsid w:val="00E066B2"/>
    <w:rsid w:val="00E12170"/>
    <w:rsid w:val="00E13F1C"/>
    <w:rsid w:val="00E169D6"/>
    <w:rsid w:val="00E22570"/>
    <w:rsid w:val="00E238A9"/>
    <w:rsid w:val="00E34AB2"/>
    <w:rsid w:val="00E34CA8"/>
    <w:rsid w:val="00E35073"/>
    <w:rsid w:val="00E350F8"/>
    <w:rsid w:val="00E35A4B"/>
    <w:rsid w:val="00E35B81"/>
    <w:rsid w:val="00E363F7"/>
    <w:rsid w:val="00E40902"/>
    <w:rsid w:val="00E417E1"/>
    <w:rsid w:val="00E426A9"/>
    <w:rsid w:val="00E46E1D"/>
    <w:rsid w:val="00E51FB1"/>
    <w:rsid w:val="00E52DCC"/>
    <w:rsid w:val="00E55EFB"/>
    <w:rsid w:val="00E56FFB"/>
    <w:rsid w:val="00E63856"/>
    <w:rsid w:val="00E644B4"/>
    <w:rsid w:val="00E64EE8"/>
    <w:rsid w:val="00E67D4F"/>
    <w:rsid w:val="00E7006C"/>
    <w:rsid w:val="00E70486"/>
    <w:rsid w:val="00E74426"/>
    <w:rsid w:val="00E74FEF"/>
    <w:rsid w:val="00E76512"/>
    <w:rsid w:val="00E77A10"/>
    <w:rsid w:val="00E8055D"/>
    <w:rsid w:val="00E81E00"/>
    <w:rsid w:val="00E855FB"/>
    <w:rsid w:val="00E93DE9"/>
    <w:rsid w:val="00E940BF"/>
    <w:rsid w:val="00E94A58"/>
    <w:rsid w:val="00E96421"/>
    <w:rsid w:val="00E9663E"/>
    <w:rsid w:val="00EA112B"/>
    <w:rsid w:val="00EA225D"/>
    <w:rsid w:val="00EA2F64"/>
    <w:rsid w:val="00EA322D"/>
    <w:rsid w:val="00EA5C60"/>
    <w:rsid w:val="00EB0DF2"/>
    <w:rsid w:val="00EB52EE"/>
    <w:rsid w:val="00EB5527"/>
    <w:rsid w:val="00EB6671"/>
    <w:rsid w:val="00EB6812"/>
    <w:rsid w:val="00EB6B2F"/>
    <w:rsid w:val="00EB7E0B"/>
    <w:rsid w:val="00EC0331"/>
    <w:rsid w:val="00EC1553"/>
    <w:rsid w:val="00EC263E"/>
    <w:rsid w:val="00EC363E"/>
    <w:rsid w:val="00EC4DF6"/>
    <w:rsid w:val="00EC4FCD"/>
    <w:rsid w:val="00ED189B"/>
    <w:rsid w:val="00ED2F2F"/>
    <w:rsid w:val="00ED414D"/>
    <w:rsid w:val="00ED6BD0"/>
    <w:rsid w:val="00ED7C51"/>
    <w:rsid w:val="00EE1424"/>
    <w:rsid w:val="00EE18F6"/>
    <w:rsid w:val="00EE5FA7"/>
    <w:rsid w:val="00EF15D2"/>
    <w:rsid w:val="00EF3A6E"/>
    <w:rsid w:val="00EF3F4F"/>
    <w:rsid w:val="00EF5366"/>
    <w:rsid w:val="00EF72CC"/>
    <w:rsid w:val="00F046FF"/>
    <w:rsid w:val="00F04DDD"/>
    <w:rsid w:val="00F10C05"/>
    <w:rsid w:val="00F12340"/>
    <w:rsid w:val="00F161B3"/>
    <w:rsid w:val="00F164A4"/>
    <w:rsid w:val="00F16709"/>
    <w:rsid w:val="00F26AFF"/>
    <w:rsid w:val="00F26EF4"/>
    <w:rsid w:val="00F3061A"/>
    <w:rsid w:val="00F32EF3"/>
    <w:rsid w:val="00F33783"/>
    <w:rsid w:val="00F345B7"/>
    <w:rsid w:val="00F34E4A"/>
    <w:rsid w:val="00F360E9"/>
    <w:rsid w:val="00F36CC0"/>
    <w:rsid w:val="00F37B32"/>
    <w:rsid w:val="00F404F2"/>
    <w:rsid w:val="00F434D0"/>
    <w:rsid w:val="00F4444D"/>
    <w:rsid w:val="00F44A25"/>
    <w:rsid w:val="00F45BAA"/>
    <w:rsid w:val="00F52362"/>
    <w:rsid w:val="00F57974"/>
    <w:rsid w:val="00F57975"/>
    <w:rsid w:val="00F61D49"/>
    <w:rsid w:val="00F621DA"/>
    <w:rsid w:val="00F64C50"/>
    <w:rsid w:val="00F671D0"/>
    <w:rsid w:val="00F70D80"/>
    <w:rsid w:val="00F71902"/>
    <w:rsid w:val="00F7582D"/>
    <w:rsid w:val="00F758BD"/>
    <w:rsid w:val="00F807DC"/>
    <w:rsid w:val="00F825D6"/>
    <w:rsid w:val="00F8294A"/>
    <w:rsid w:val="00F84FEF"/>
    <w:rsid w:val="00F853B4"/>
    <w:rsid w:val="00F85BAD"/>
    <w:rsid w:val="00F86F9C"/>
    <w:rsid w:val="00F90036"/>
    <w:rsid w:val="00F91887"/>
    <w:rsid w:val="00F91A4B"/>
    <w:rsid w:val="00F92EA3"/>
    <w:rsid w:val="00FA1415"/>
    <w:rsid w:val="00FA44D1"/>
    <w:rsid w:val="00FA7032"/>
    <w:rsid w:val="00FA7EFB"/>
    <w:rsid w:val="00FB1DFF"/>
    <w:rsid w:val="00FB52DF"/>
    <w:rsid w:val="00FB5F06"/>
    <w:rsid w:val="00FB75C2"/>
    <w:rsid w:val="00FB78A9"/>
    <w:rsid w:val="00FB7D79"/>
    <w:rsid w:val="00FC1E16"/>
    <w:rsid w:val="00FC671C"/>
    <w:rsid w:val="00FC7EDE"/>
    <w:rsid w:val="00FD1C84"/>
    <w:rsid w:val="00FD2416"/>
    <w:rsid w:val="00FD4FB1"/>
    <w:rsid w:val="00FD62FC"/>
    <w:rsid w:val="00FD6B80"/>
    <w:rsid w:val="00FD7CFC"/>
    <w:rsid w:val="00FE0E46"/>
    <w:rsid w:val="00FE20FF"/>
    <w:rsid w:val="00FE440C"/>
    <w:rsid w:val="00FE6963"/>
    <w:rsid w:val="00FE69DA"/>
    <w:rsid w:val="00FE7BAB"/>
    <w:rsid w:val="00FE7CB8"/>
    <w:rsid w:val="00FF15AD"/>
    <w:rsid w:val="00FF1CDB"/>
    <w:rsid w:val="00FF491E"/>
    <w:rsid w:val="00FF4BFF"/>
    <w:rsid w:val="00FF54D4"/>
    <w:rsid w:val="00FF5D5F"/>
    <w:rsid w:val="00FF66FA"/>
    <w:rsid w:val="00FF7635"/>
    <w:rsid w:val="1DE7635C"/>
    <w:rsid w:val="3BCE5492"/>
    <w:rsid w:val="3BDF0AA4"/>
    <w:rsid w:val="3D510256"/>
    <w:rsid w:val="460D0D55"/>
    <w:rsid w:val="5EFBF9AE"/>
    <w:rsid w:val="67BF5412"/>
    <w:rsid w:val="6BF37623"/>
    <w:rsid w:val="6E7F0BFD"/>
    <w:rsid w:val="76AFF92A"/>
    <w:rsid w:val="7C7F0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465E"/>
  <w15:docId w15:val="{B526CBB1-47C1-4B8F-9A6E-653DA2E4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宋体"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200"/>
    </w:pPr>
    <w:rPr>
      <w:rFonts w:ascii="Times New Roman" w:hAnsi="Times New Roman"/>
      <w:szCs w:val="20"/>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缩进 字符"/>
    <w:basedOn w:val="a0"/>
    <w:link w:val="a3"/>
    <w:qFormat/>
    <w:rPr>
      <w:rFonts w:ascii="Times New Roman" w:eastAsia="宋体" w:hAnsi="Times New Roman" w:cs="Times New Roman"/>
      <w:szCs w:val="20"/>
    </w:rPr>
  </w:style>
  <w:style w:type="character" w:customStyle="1" w:styleId="a6">
    <w:name w:val="批注框文本 字符"/>
    <w:basedOn w:val="a0"/>
    <w:link w:val="a5"/>
    <w:uiPriority w:val="99"/>
    <w:semiHidden/>
    <w:qFormat/>
    <w:rPr>
      <w:sz w:val="18"/>
      <w:szCs w:val="18"/>
    </w:rPr>
  </w:style>
  <w:style w:type="paragraph" w:customStyle="1" w:styleId="2">
    <w:name w:val="列出段落2"/>
    <w:basedOn w:val="a"/>
    <w:uiPriority w:val="34"/>
    <w:qFormat/>
    <w:pPr>
      <w:ind w:firstLineChars="200" w:firstLine="420"/>
    </w:pPr>
    <w:rPr>
      <w:rFonts w:ascii="Times New Roman" w:hAnsi="Times New Roman"/>
      <w:szCs w:val="24"/>
    </w:rPr>
  </w:style>
  <w:style w:type="paragraph" w:customStyle="1" w:styleId="10">
    <w:name w:val="无间隔1"/>
    <w:uiPriority w:val="1"/>
    <w:qFormat/>
    <w:pPr>
      <w:widowControl w:val="0"/>
      <w:jc w:val="both"/>
    </w:pPr>
    <w:rPr>
      <w:rFonts w:ascii="Calibri" w:hAnsi="Calibri"/>
      <w:kern w:val="2"/>
      <w:sz w:val="21"/>
      <w:szCs w:val="22"/>
    </w:rPr>
  </w:style>
  <w:style w:type="paragraph" w:customStyle="1" w:styleId="3">
    <w:name w:val="列出段落3"/>
    <w:basedOn w:val="a"/>
    <w:uiPriority w:val="99"/>
    <w:unhideWhenUsed/>
    <w:qFormat/>
    <w:pPr>
      <w:ind w:firstLineChars="200" w:firstLine="420"/>
    </w:pPr>
  </w:style>
  <w:style w:type="paragraph" w:customStyle="1" w:styleId="4">
    <w:name w:val="列出段落4"/>
    <w:basedOn w:val="a"/>
    <w:uiPriority w:val="34"/>
    <w:qFormat/>
    <w:pPr>
      <w:ind w:firstLineChars="200" w:firstLine="420"/>
    </w:pPr>
    <w:rPr>
      <w:rFonts w:ascii="Times New Roman" w:hAnsi="Times New Roman"/>
      <w:szCs w:val="24"/>
    </w:rPr>
  </w:style>
  <w:style w:type="paragraph" w:styleId="ac">
    <w:name w:val="List Paragraph"/>
    <w:basedOn w:val="a"/>
    <w:uiPriority w:val="34"/>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174</Words>
  <Characters>996</Characters>
  <Application>Microsoft Office Word</Application>
  <DocSecurity>0</DocSecurity>
  <Lines>8</Lines>
  <Paragraphs>2</Paragraphs>
  <ScaleCrop>false</ScaleCrop>
  <Company>Lenovo</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300366                               证券简称：创意信息</dc:title>
  <dc:creator>Troy</dc:creator>
  <cp:lastModifiedBy>Administrator</cp:lastModifiedBy>
  <cp:revision>20</cp:revision>
  <cp:lastPrinted>2015-11-20T17:12:00Z</cp:lastPrinted>
  <dcterms:created xsi:type="dcterms:W3CDTF">2020-08-06T09:57:00Z</dcterms:created>
  <dcterms:modified xsi:type="dcterms:W3CDTF">2020-08-24T02:49:00Z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2052-11.1.0.8865</vt:lpwstr>
  </property>
</Properties>
</file>