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219D2" w14:textId="36B5B282" w:rsidR="00960E9C" w:rsidRPr="00CB70BE" w:rsidRDefault="00F7212E" w:rsidP="00F7212E">
      <w:pPr>
        <w:spacing w:beforeLines="100" w:before="312" w:afterLines="100" w:after="312"/>
        <w:jc w:val="center"/>
        <w:rPr>
          <w:rStyle w:val="fontstyle01"/>
          <w:rFonts w:ascii="Times New Roman" w:eastAsia="黑体" w:hAnsi="Times New Roman" w:cs="Times New Roman"/>
          <w:b/>
          <w:bCs/>
          <w:sz w:val="32"/>
          <w:szCs w:val="32"/>
        </w:rPr>
      </w:pPr>
      <w:r w:rsidRPr="00CB70BE">
        <w:rPr>
          <w:rStyle w:val="fontstyle01"/>
          <w:rFonts w:ascii="Times New Roman" w:eastAsia="黑体" w:hAnsi="Times New Roman" w:cs="Times New Roman"/>
          <w:b/>
          <w:bCs/>
          <w:sz w:val="32"/>
          <w:szCs w:val="32"/>
        </w:rPr>
        <w:t>江苏图南合金</w:t>
      </w:r>
      <w:r w:rsidR="00960E9C" w:rsidRPr="00CB70BE">
        <w:rPr>
          <w:rStyle w:val="fontstyle01"/>
          <w:rFonts w:ascii="Times New Roman" w:eastAsia="黑体" w:hAnsi="Times New Roman" w:cs="Times New Roman"/>
          <w:b/>
          <w:bCs/>
          <w:sz w:val="32"/>
          <w:szCs w:val="32"/>
        </w:rPr>
        <w:t>股份有限公司投资者关系活动记录表</w:t>
      </w:r>
    </w:p>
    <w:p w14:paraId="619C5410" w14:textId="4E9A0025" w:rsidR="00F7212E" w:rsidRPr="00CB70BE" w:rsidRDefault="00F7212E" w:rsidP="00F7212E">
      <w:pPr>
        <w:wordWrap w:val="0"/>
        <w:jc w:val="right"/>
        <w:rPr>
          <w:rFonts w:ascii="Times New Roman" w:eastAsia="宋体" w:hAnsi="Times New Roman" w:cs="Times New Roman"/>
          <w:sz w:val="22"/>
          <w:szCs w:val="24"/>
        </w:rPr>
      </w:pPr>
      <w:r w:rsidRPr="00CB70BE">
        <w:rPr>
          <w:rFonts w:ascii="Times New Roman" w:eastAsia="宋体" w:hAnsi="Times New Roman" w:cs="Times New Roman"/>
          <w:sz w:val="22"/>
          <w:szCs w:val="24"/>
        </w:rPr>
        <w:t>编号：</w:t>
      </w:r>
      <w:r w:rsidR="00780B34" w:rsidRPr="00CB70BE">
        <w:rPr>
          <w:rFonts w:ascii="Times New Roman" w:eastAsia="宋体" w:hAnsi="Times New Roman" w:cs="Times New Roman"/>
          <w:sz w:val="22"/>
          <w:szCs w:val="24"/>
        </w:rPr>
        <w:t>[2020]</w:t>
      </w:r>
      <w:r w:rsidR="00780B34" w:rsidRPr="00CB70BE">
        <w:rPr>
          <w:rFonts w:ascii="Times New Roman" w:eastAsia="宋体" w:hAnsi="Times New Roman" w:cs="Times New Roman"/>
          <w:sz w:val="22"/>
          <w:szCs w:val="24"/>
        </w:rPr>
        <w:t>第</w:t>
      </w:r>
      <w:r w:rsidR="00780B34" w:rsidRPr="00CB70BE">
        <w:rPr>
          <w:rFonts w:ascii="Times New Roman" w:eastAsia="宋体" w:hAnsi="Times New Roman" w:cs="Times New Roman"/>
          <w:sz w:val="22"/>
          <w:szCs w:val="24"/>
        </w:rPr>
        <w:t>004</w:t>
      </w:r>
      <w:r w:rsidR="00780B34" w:rsidRPr="00CB70BE">
        <w:rPr>
          <w:rFonts w:ascii="Times New Roman" w:eastAsia="宋体" w:hAnsi="Times New Roman" w:cs="Times New Roman"/>
          <w:sz w:val="22"/>
          <w:szCs w:val="24"/>
        </w:rPr>
        <w:t>号</w:t>
      </w:r>
    </w:p>
    <w:tbl>
      <w:tblPr>
        <w:tblStyle w:val="a3"/>
        <w:tblW w:w="5000" w:type="pct"/>
        <w:tblLook w:val="04A0" w:firstRow="1" w:lastRow="0" w:firstColumn="1" w:lastColumn="0" w:noHBand="0" w:noVBand="1"/>
      </w:tblPr>
      <w:tblGrid>
        <w:gridCol w:w="3049"/>
        <w:gridCol w:w="5897"/>
      </w:tblGrid>
      <w:tr w:rsidR="00F7212E" w:rsidRPr="00CB70BE" w14:paraId="465E3EF5" w14:textId="77777777" w:rsidTr="00F7212E">
        <w:tc>
          <w:tcPr>
            <w:tcW w:w="1704" w:type="pct"/>
            <w:vAlign w:val="center"/>
          </w:tcPr>
          <w:p w14:paraId="5C1A7D7C" w14:textId="3D4DAE98" w:rsidR="00F7212E" w:rsidRPr="00CB70BE" w:rsidRDefault="00F7212E" w:rsidP="00F7212E">
            <w:pPr>
              <w:widowControl/>
              <w:snapToGrid w:val="0"/>
              <w:spacing w:line="360" w:lineRule="auto"/>
              <w:jc w:val="center"/>
              <w:rPr>
                <w:rFonts w:ascii="Times New Roman" w:eastAsia="宋体" w:hAnsi="Times New Roman" w:cs="Times New Roman"/>
                <w:sz w:val="24"/>
                <w:szCs w:val="24"/>
              </w:rPr>
            </w:pPr>
            <w:r w:rsidRPr="00CB70BE">
              <w:rPr>
                <w:rStyle w:val="fontstyle01"/>
                <w:rFonts w:ascii="Times New Roman" w:eastAsia="宋体" w:hAnsi="Times New Roman" w:cs="Times New Roman"/>
                <w:sz w:val="24"/>
                <w:szCs w:val="24"/>
              </w:rPr>
              <w:t>投资者关系活动类别</w:t>
            </w:r>
          </w:p>
        </w:tc>
        <w:tc>
          <w:tcPr>
            <w:tcW w:w="3296" w:type="pct"/>
            <w:vAlign w:val="center"/>
          </w:tcPr>
          <w:p w14:paraId="6D43BBCD" w14:textId="214EABB6" w:rsidR="00F7212E" w:rsidRPr="00CB70BE" w:rsidRDefault="00CB70BE" w:rsidP="00F7212E">
            <w:pPr>
              <w:widowControl/>
              <w:snapToGrid w:val="0"/>
              <w:spacing w:beforeLines="50" w:before="156" w:line="360" w:lineRule="auto"/>
              <w:rPr>
                <w:rStyle w:val="fontstyle01"/>
                <w:rFonts w:ascii="宋体" w:eastAsia="宋体" w:hAnsi="宋体" w:cs="Times New Roman"/>
                <w:sz w:val="24"/>
                <w:szCs w:val="24"/>
              </w:rPr>
            </w:pPr>
            <w:r>
              <w:rPr>
                <w:rStyle w:val="fontstyle01"/>
                <w:rFonts w:ascii="宋体" w:eastAsia="宋体" w:hAnsi="宋体" w:cs="Times New Roman" w:hint="eastAsia"/>
                <w:sz w:val="24"/>
                <w:szCs w:val="24"/>
              </w:rPr>
              <w:t>■</w:t>
            </w:r>
            <w:r w:rsidR="00F7212E" w:rsidRPr="00CB70BE">
              <w:rPr>
                <w:rStyle w:val="fontstyle01"/>
                <w:rFonts w:ascii="宋体" w:eastAsia="宋体" w:hAnsi="宋体" w:cs="Times New Roman"/>
                <w:sz w:val="24"/>
                <w:szCs w:val="24"/>
              </w:rPr>
              <w:t>特定对象调研    □分析师会议</w:t>
            </w:r>
          </w:p>
          <w:p w14:paraId="6BCB4EF1" w14:textId="33EF36A7" w:rsidR="00F7212E" w:rsidRPr="00CB70BE" w:rsidRDefault="00F7212E" w:rsidP="00F7212E">
            <w:pPr>
              <w:widowControl/>
              <w:snapToGrid w:val="0"/>
              <w:spacing w:line="360" w:lineRule="auto"/>
              <w:rPr>
                <w:rStyle w:val="fontstyle01"/>
                <w:rFonts w:ascii="宋体" w:eastAsia="宋体" w:hAnsi="宋体" w:cs="Times New Roman"/>
                <w:sz w:val="24"/>
                <w:szCs w:val="24"/>
              </w:rPr>
            </w:pPr>
            <w:r w:rsidRPr="00CB70BE">
              <w:rPr>
                <w:rStyle w:val="fontstyle01"/>
                <w:rFonts w:ascii="宋体" w:eastAsia="宋体" w:hAnsi="宋体" w:cs="Times New Roman"/>
                <w:sz w:val="24"/>
                <w:szCs w:val="24"/>
              </w:rPr>
              <w:t>□媒体采访        □业绩说明会</w:t>
            </w:r>
          </w:p>
          <w:p w14:paraId="71200B32" w14:textId="61448A23" w:rsidR="00F7212E" w:rsidRPr="00CB70BE" w:rsidRDefault="00F7212E" w:rsidP="00F7212E">
            <w:pPr>
              <w:widowControl/>
              <w:snapToGrid w:val="0"/>
              <w:spacing w:line="360" w:lineRule="auto"/>
              <w:rPr>
                <w:rStyle w:val="fontstyle01"/>
                <w:rFonts w:ascii="宋体" w:eastAsia="宋体" w:hAnsi="宋体" w:cs="Times New Roman"/>
                <w:sz w:val="24"/>
                <w:szCs w:val="24"/>
              </w:rPr>
            </w:pPr>
            <w:r w:rsidRPr="00CB70BE">
              <w:rPr>
                <w:rStyle w:val="fontstyle01"/>
                <w:rFonts w:ascii="宋体" w:eastAsia="宋体" w:hAnsi="宋体" w:cs="Times New Roman"/>
                <w:sz w:val="24"/>
                <w:szCs w:val="24"/>
              </w:rPr>
              <w:t>□新闻发布会      □路演活动</w:t>
            </w:r>
          </w:p>
          <w:p w14:paraId="41A136C3" w14:textId="77777777" w:rsidR="00F7212E" w:rsidRPr="00CB70BE" w:rsidRDefault="00F7212E" w:rsidP="00F7212E">
            <w:pPr>
              <w:widowControl/>
              <w:snapToGrid w:val="0"/>
              <w:spacing w:line="360" w:lineRule="auto"/>
              <w:rPr>
                <w:rStyle w:val="fontstyle01"/>
                <w:rFonts w:ascii="宋体" w:eastAsia="宋体" w:hAnsi="宋体" w:cs="Times New Roman"/>
                <w:sz w:val="24"/>
                <w:szCs w:val="24"/>
              </w:rPr>
            </w:pPr>
            <w:r w:rsidRPr="00CB70BE">
              <w:rPr>
                <w:rStyle w:val="fontstyle01"/>
                <w:rFonts w:ascii="宋体" w:eastAsia="宋体" w:hAnsi="宋体" w:cs="Times New Roman"/>
                <w:sz w:val="24"/>
                <w:szCs w:val="24"/>
              </w:rPr>
              <w:t>□现场参观</w:t>
            </w:r>
          </w:p>
          <w:p w14:paraId="7F4CF4F4" w14:textId="7B67F6BB" w:rsidR="00F7212E" w:rsidRPr="00CB70BE" w:rsidRDefault="00F7212E" w:rsidP="00F7212E">
            <w:pPr>
              <w:widowControl/>
              <w:snapToGrid w:val="0"/>
              <w:spacing w:line="360" w:lineRule="auto"/>
              <w:rPr>
                <w:rFonts w:ascii="宋体" w:eastAsia="宋体" w:hAnsi="宋体" w:cs="Times New Roman"/>
                <w:b/>
                <w:bCs/>
                <w:sz w:val="24"/>
                <w:szCs w:val="24"/>
                <w:u w:val="single"/>
              </w:rPr>
            </w:pPr>
            <w:r w:rsidRPr="00CB70BE">
              <w:rPr>
                <w:rStyle w:val="fontstyle01"/>
                <w:rFonts w:ascii="宋体" w:eastAsia="宋体" w:hAnsi="宋体" w:cs="Times New Roman"/>
                <w:sz w:val="24"/>
                <w:szCs w:val="24"/>
              </w:rPr>
              <w:t>□其他</w:t>
            </w:r>
            <w:r w:rsidRPr="00CB70BE">
              <w:rPr>
                <w:rStyle w:val="fontstyle01"/>
                <w:rFonts w:ascii="宋体" w:eastAsia="宋体" w:hAnsi="宋体" w:cs="Times New Roman"/>
                <w:sz w:val="24"/>
                <w:szCs w:val="24"/>
                <w:u w:val="single"/>
              </w:rPr>
              <w:t xml:space="preserve">                    </w:t>
            </w:r>
          </w:p>
        </w:tc>
      </w:tr>
      <w:tr w:rsidR="00F7212E" w:rsidRPr="00CB70BE" w14:paraId="172022FA" w14:textId="77777777" w:rsidTr="00D7226D">
        <w:trPr>
          <w:trHeight w:val="3110"/>
        </w:trPr>
        <w:tc>
          <w:tcPr>
            <w:tcW w:w="1704" w:type="pct"/>
            <w:vAlign w:val="center"/>
          </w:tcPr>
          <w:p w14:paraId="28A222D5" w14:textId="3582C713" w:rsidR="00F7212E" w:rsidRPr="00C6284E" w:rsidRDefault="00F7212E" w:rsidP="00C6284E">
            <w:pPr>
              <w:widowControl/>
              <w:snapToGrid w:val="0"/>
              <w:spacing w:line="360" w:lineRule="auto"/>
              <w:jc w:val="center"/>
              <w:rPr>
                <w:rStyle w:val="fontstyle01"/>
                <w:rFonts w:ascii="Times New Roman" w:hAnsi="Times New Roman"/>
                <w:sz w:val="24"/>
                <w:szCs w:val="24"/>
              </w:rPr>
            </w:pPr>
            <w:r w:rsidRPr="00C6284E">
              <w:rPr>
                <w:rStyle w:val="fontstyle01"/>
                <w:rFonts w:ascii="Times New Roman" w:eastAsia="宋体" w:hAnsi="Times New Roman" w:cs="Times New Roman"/>
                <w:sz w:val="24"/>
                <w:szCs w:val="24"/>
              </w:rPr>
              <w:t>参与单位名称及人员姓名</w:t>
            </w:r>
          </w:p>
        </w:tc>
        <w:tc>
          <w:tcPr>
            <w:tcW w:w="3296" w:type="pct"/>
            <w:vAlign w:val="center"/>
          </w:tcPr>
          <w:p w14:paraId="6F1F1972" w14:textId="39AA1CF4" w:rsidR="00C6284E" w:rsidRPr="00C6284E" w:rsidRDefault="00C6284E" w:rsidP="00C6284E">
            <w:pPr>
              <w:widowControl/>
              <w:tabs>
                <w:tab w:val="left" w:pos="2028"/>
              </w:tabs>
              <w:spacing w:line="360" w:lineRule="auto"/>
              <w:ind w:left="108"/>
              <w:jc w:val="left"/>
              <w:rPr>
                <w:rFonts w:ascii="Times New Roman" w:eastAsia="宋体" w:hAnsi="Times New Roman" w:cs="Times New Roman"/>
                <w:sz w:val="24"/>
                <w:szCs w:val="24"/>
              </w:rPr>
            </w:pPr>
            <w:r w:rsidRPr="00C6284E">
              <w:rPr>
                <w:rFonts w:ascii="Times New Roman" w:eastAsia="宋体" w:hAnsi="Times New Roman" w:cs="Times New Roman" w:hint="eastAsia"/>
                <w:sz w:val="24"/>
                <w:szCs w:val="24"/>
              </w:rPr>
              <w:t>招商证券：</w:t>
            </w:r>
            <w:r w:rsidRPr="00BB6A4C">
              <w:rPr>
                <w:rFonts w:ascii="Times New Roman" w:eastAsia="宋体" w:hAnsi="Times New Roman" w:cs="Times New Roman" w:hint="eastAsia"/>
                <w:sz w:val="24"/>
                <w:szCs w:val="24"/>
              </w:rPr>
              <w:t>王超</w:t>
            </w:r>
            <w:r w:rsidRPr="00C6284E">
              <w:rPr>
                <w:rFonts w:ascii="Times New Roman" w:eastAsia="宋体" w:hAnsi="Times New Roman" w:cs="Times New Roman" w:hint="eastAsia"/>
                <w:sz w:val="24"/>
                <w:szCs w:val="24"/>
              </w:rPr>
              <w:t>、</w:t>
            </w:r>
            <w:r w:rsidRPr="00BB6A4C">
              <w:rPr>
                <w:rFonts w:ascii="Times New Roman" w:eastAsia="宋体" w:hAnsi="Times New Roman" w:cs="Times New Roman" w:hint="eastAsia"/>
                <w:sz w:val="24"/>
                <w:szCs w:val="24"/>
              </w:rPr>
              <w:t>杨雨南</w:t>
            </w:r>
            <w:r w:rsidRPr="00C6284E">
              <w:rPr>
                <w:rFonts w:ascii="Times New Roman" w:eastAsia="宋体" w:hAnsi="Times New Roman" w:cs="Times New Roman" w:hint="eastAsia"/>
                <w:sz w:val="24"/>
                <w:szCs w:val="24"/>
              </w:rPr>
              <w:t>、</w:t>
            </w:r>
            <w:r w:rsidRPr="00BB6A4C">
              <w:rPr>
                <w:rFonts w:ascii="Times New Roman" w:eastAsia="宋体" w:hAnsi="Times New Roman" w:cs="Times New Roman" w:hint="eastAsia"/>
                <w:sz w:val="24"/>
                <w:szCs w:val="24"/>
              </w:rPr>
              <w:t>马晓晴</w:t>
            </w:r>
            <w:r w:rsidRPr="00C6284E">
              <w:rPr>
                <w:rFonts w:ascii="Times New Roman" w:eastAsia="宋体" w:hAnsi="Times New Roman" w:cs="Times New Roman" w:hint="eastAsia"/>
                <w:sz w:val="24"/>
                <w:szCs w:val="24"/>
              </w:rPr>
              <w:t>、</w:t>
            </w:r>
            <w:r w:rsidRPr="00BB6A4C">
              <w:rPr>
                <w:rFonts w:ascii="Times New Roman" w:eastAsia="宋体" w:hAnsi="Times New Roman" w:cs="Times New Roman" w:hint="eastAsia"/>
                <w:sz w:val="24"/>
                <w:szCs w:val="24"/>
              </w:rPr>
              <w:t>冯鑫</w:t>
            </w:r>
            <w:r w:rsidRPr="00C6284E">
              <w:rPr>
                <w:rFonts w:ascii="Times New Roman" w:eastAsia="宋体" w:hAnsi="Times New Roman" w:cs="Times New Roman" w:hint="eastAsia"/>
                <w:sz w:val="24"/>
                <w:szCs w:val="24"/>
              </w:rPr>
              <w:t>、</w:t>
            </w:r>
            <w:r w:rsidRPr="00BB6A4C">
              <w:rPr>
                <w:rFonts w:ascii="Times New Roman" w:eastAsia="宋体" w:hAnsi="Times New Roman" w:cs="Times New Roman" w:hint="eastAsia"/>
                <w:sz w:val="24"/>
                <w:szCs w:val="24"/>
              </w:rPr>
              <w:t>王</w:t>
            </w:r>
            <w:proofErr w:type="gramStart"/>
            <w:r w:rsidRPr="00BB6A4C">
              <w:rPr>
                <w:rFonts w:ascii="Times New Roman" w:eastAsia="宋体" w:hAnsi="Times New Roman" w:cs="Times New Roman" w:hint="eastAsia"/>
                <w:sz w:val="24"/>
                <w:szCs w:val="24"/>
              </w:rPr>
              <w:t>铧</w:t>
            </w:r>
            <w:proofErr w:type="gramEnd"/>
            <w:r w:rsidRPr="00BB6A4C">
              <w:rPr>
                <w:rFonts w:ascii="Times New Roman" w:eastAsia="宋体" w:hAnsi="Times New Roman" w:cs="Times New Roman" w:hint="eastAsia"/>
                <w:sz w:val="24"/>
                <w:szCs w:val="24"/>
              </w:rPr>
              <w:t>坪</w:t>
            </w:r>
            <w:r>
              <w:rPr>
                <w:rFonts w:ascii="Times New Roman" w:eastAsia="宋体" w:hAnsi="Times New Roman" w:cs="Times New Roman" w:hint="eastAsia"/>
                <w:sz w:val="24"/>
                <w:szCs w:val="24"/>
              </w:rPr>
              <w:t>；</w:t>
            </w:r>
            <w:r w:rsidRPr="00C6284E">
              <w:rPr>
                <w:rFonts w:ascii="Times New Roman" w:eastAsia="宋体" w:hAnsi="Times New Roman" w:cs="Times New Roman" w:hint="eastAsia"/>
                <w:sz w:val="24"/>
                <w:szCs w:val="24"/>
              </w:rPr>
              <w:t>中泰证券：范方舟；上海军民融合产业投资基金：李飞、祝咏絮；太平养老：王书伟；华商基金：杨志栋；</w:t>
            </w:r>
            <w:proofErr w:type="gramStart"/>
            <w:r w:rsidRPr="00C6284E">
              <w:rPr>
                <w:rFonts w:ascii="Times New Roman" w:eastAsia="宋体" w:hAnsi="Times New Roman" w:cs="Times New Roman" w:hint="eastAsia"/>
                <w:sz w:val="24"/>
                <w:szCs w:val="24"/>
              </w:rPr>
              <w:t>中融基金</w:t>
            </w:r>
            <w:proofErr w:type="gramEnd"/>
            <w:r w:rsidRPr="00C6284E">
              <w:rPr>
                <w:rFonts w:ascii="Times New Roman" w:eastAsia="宋体" w:hAnsi="Times New Roman" w:cs="Times New Roman" w:hint="eastAsia"/>
                <w:sz w:val="24"/>
                <w:szCs w:val="24"/>
              </w:rPr>
              <w:t>：</w:t>
            </w:r>
            <w:proofErr w:type="gramStart"/>
            <w:r w:rsidRPr="00C6284E">
              <w:rPr>
                <w:rFonts w:ascii="Times New Roman" w:eastAsia="宋体" w:hAnsi="Times New Roman" w:cs="Times New Roman" w:hint="eastAsia"/>
                <w:sz w:val="24"/>
                <w:szCs w:val="24"/>
              </w:rPr>
              <w:t>蔡</w:t>
            </w:r>
            <w:proofErr w:type="gramEnd"/>
            <w:r w:rsidRPr="00C6284E">
              <w:rPr>
                <w:rFonts w:ascii="Times New Roman" w:eastAsia="宋体" w:hAnsi="Times New Roman" w:cs="Times New Roman" w:hint="eastAsia"/>
                <w:sz w:val="24"/>
                <w:szCs w:val="24"/>
              </w:rPr>
              <w:t>超逸；</w:t>
            </w:r>
            <w:proofErr w:type="gramStart"/>
            <w:r w:rsidRPr="00C6284E">
              <w:rPr>
                <w:rFonts w:ascii="Times New Roman" w:eastAsia="宋体" w:hAnsi="Times New Roman" w:cs="Times New Roman" w:hint="eastAsia"/>
                <w:sz w:val="24"/>
                <w:szCs w:val="24"/>
              </w:rPr>
              <w:t>中庚基金</w:t>
            </w:r>
            <w:proofErr w:type="gramEnd"/>
            <w:r w:rsidRPr="00C6284E">
              <w:rPr>
                <w:rFonts w:ascii="Times New Roman" w:eastAsia="宋体" w:hAnsi="Times New Roman" w:cs="Times New Roman" w:hint="eastAsia"/>
                <w:sz w:val="24"/>
                <w:szCs w:val="24"/>
              </w:rPr>
              <w:t>：</w:t>
            </w:r>
            <w:proofErr w:type="gramStart"/>
            <w:r w:rsidRPr="00C6284E">
              <w:rPr>
                <w:rFonts w:ascii="Times New Roman" w:eastAsia="宋体" w:hAnsi="Times New Roman" w:cs="Times New Roman" w:hint="eastAsia"/>
                <w:sz w:val="24"/>
                <w:szCs w:val="24"/>
              </w:rPr>
              <w:t>季国峰</w:t>
            </w:r>
            <w:proofErr w:type="gramEnd"/>
            <w:r w:rsidRPr="00C6284E">
              <w:rPr>
                <w:rFonts w:ascii="Times New Roman" w:eastAsia="宋体" w:hAnsi="Times New Roman" w:cs="Times New Roman" w:hint="eastAsia"/>
                <w:sz w:val="24"/>
                <w:szCs w:val="24"/>
              </w:rPr>
              <w:t>；</w:t>
            </w:r>
            <w:proofErr w:type="gramStart"/>
            <w:r w:rsidRPr="00C6284E">
              <w:rPr>
                <w:rFonts w:ascii="Times New Roman" w:eastAsia="宋体" w:hAnsi="Times New Roman" w:cs="Times New Roman" w:hint="eastAsia"/>
                <w:sz w:val="24"/>
                <w:szCs w:val="24"/>
              </w:rPr>
              <w:t>鑫</w:t>
            </w:r>
            <w:proofErr w:type="gramEnd"/>
            <w:r w:rsidRPr="00C6284E">
              <w:rPr>
                <w:rFonts w:ascii="Times New Roman" w:eastAsia="宋体" w:hAnsi="Times New Roman" w:cs="Times New Roman" w:hint="eastAsia"/>
                <w:sz w:val="24"/>
                <w:szCs w:val="24"/>
              </w:rPr>
              <w:t>元基金：李彪；国鑫投资：陈皓；</w:t>
            </w:r>
            <w:proofErr w:type="gramStart"/>
            <w:r w:rsidRPr="00C6284E">
              <w:rPr>
                <w:rFonts w:ascii="Times New Roman" w:eastAsia="宋体" w:hAnsi="Times New Roman" w:cs="Times New Roman" w:hint="eastAsia"/>
                <w:sz w:val="24"/>
                <w:szCs w:val="24"/>
              </w:rPr>
              <w:t>上海聚鸣投资</w:t>
            </w:r>
            <w:proofErr w:type="gramEnd"/>
            <w:r w:rsidRPr="00C6284E">
              <w:rPr>
                <w:rFonts w:ascii="Times New Roman" w:eastAsia="宋体" w:hAnsi="Times New Roman" w:cs="Times New Roman" w:hint="eastAsia"/>
                <w:sz w:val="24"/>
                <w:szCs w:val="24"/>
              </w:rPr>
              <w:t>：黄杨；弘毅远方基金：樊可；前海互兴：林启迪</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永瑞投资</w:t>
            </w:r>
            <w:proofErr w:type="gramEnd"/>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赵旭杨</w:t>
            </w:r>
            <w:proofErr w:type="gramEnd"/>
          </w:p>
        </w:tc>
      </w:tr>
      <w:tr w:rsidR="00F7212E" w:rsidRPr="00CB70BE" w14:paraId="1131F5E6" w14:textId="77777777" w:rsidTr="00F7212E">
        <w:trPr>
          <w:trHeight w:val="472"/>
        </w:trPr>
        <w:tc>
          <w:tcPr>
            <w:tcW w:w="1704" w:type="pct"/>
            <w:vAlign w:val="center"/>
          </w:tcPr>
          <w:p w14:paraId="46EA8E56" w14:textId="7047F2E0" w:rsidR="00F7212E" w:rsidRPr="00CB70BE" w:rsidRDefault="00F7212E" w:rsidP="00F7212E">
            <w:pPr>
              <w:widowControl/>
              <w:snapToGrid w:val="0"/>
              <w:jc w:val="center"/>
              <w:rPr>
                <w:rFonts w:ascii="Times New Roman" w:eastAsia="宋体" w:hAnsi="Times New Roman" w:cs="Times New Roman"/>
                <w:sz w:val="24"/>
                <w:szCs w:val="24"/>
              </w:rPr>
            </w:pPr>
            <w:r w:rsidRPr="00CB70BE">
              <w:rPr>
                <w:rStyle w:val="fontstyle01"/>
                <w:rFonts w:ascii="Times New Roman" w:eastAsia="宋体" w:hAnsi="Times New Roman" w:cs="Times New Roman"/>
                <w:sz w:val="24"/>
                <w:szCs w:val="24"/>
              </w:rPr>
              <w:t>时间</w:t>
            </w:r>
          </w:p>
        </w:tc>
        <w:tc>
          <w:tcPr>
            <w:tcW w:w="3296" w:type="pct"/>
            <w:vAlign w:val="center"/>
          </w:tcPr>
          <w:p w14:paraId="2F6357F4" w14:textId="3DFDF79C" w:rsidR="00F7212E" w:rsidRPr="00CB70BE" w:rsidRDefault="00780B34" w:rsidP="00F7212E">
            <w:pPr>
              <w:snapToGrid w:val="0"/>
              <w:rPr>
                <w:rFonts w:ascii="Times New Roman" w:eastAsia="宋体" w:hAnsi="Times New Roman" w:cs="Times New Roman"/>
                <w:sz w:val="24"/>
                <w:szCs w:val="24"/>
              </w:rPr>
            </w:pPr>
            <w:r w:rsidRPr="00CB70BE">
              <w:rPr>
                <w:rFonts w:ascii="Times New Roman" w:eastAsia="宋体" w:hAnsi="Times New Roman" w:cs="Times New Roman"/>
                <w:sz w:val="24"/>
                <w:szCs w:val="24"/>
              </w:rPr>
              <w:t>2020</w:t>
            </w:r>
            <w:r w:rsidRPr="00CB70BE">
              <w:rPr>
                <w:rFonts w:ascii="Times New Roman" w:eastAsia="宋体" w:hAnsi="Times New Roman" w:cs="Times New Roman"/>
                <w:sz w:val="24"/>
                <w:szCs w:val="24"/>
              </w:rPr>
              <w:t>年</w:t>
            </w:r>
            <w:r w:rsidRPr="00CB70BE">
              <w:rPr>
                <w:rFonts w:ascii="Times New Roman" w:eastAsia="宋体" w:hAnsi="Times New Roman" w:cs="Times New Roman"/>
                <w:sz w:val="24"/>
                <w:szCs w:val="24"/>
              </w:rPr>
              <w:t>8</w:t>
            </w:r>
            <w:r w:rsidRPr="00CB70BE">
              <w:rPr>
                <w:rFonts w:ascii="Times New Roman" w:eastAsia="宋体" w:hAnsi="Times New Roman" w:cs="Times New Roman"/>
                <w:sz w:val="24"/>
                <w:szCs w:val="24"/>
              </w:rPr>
              <w:t>月</w:t>
            </w:r>
            <w:r w:rsidRPr="00CB70BE">
              <w:rPr>
                <w:rFonts w:ascii="Times New Roman" w:eastAsia="宋体" w:hAnsi="Times New Roman" w:cs="Times New Roman"/>
                <w:sz w:val="24"/>
                <w:szCs w:val="24"/>
              </w:rPr>
              <w:t>25</w:t>
            </w:r>
            <w:r w:rsidRPr="00CB70BE">
              <w:rPr>
                <w:rFonts w:ascii="Times New Roman" w:eastAsia="宋体" w:hAnsi="Times New Roman" w:cs="Times New Roman"/>
                <w:sz w:val="24"/>
                <w:szCs w:val="24"/>
              </w:rPr>
              <w:t>日</w:t>
            </w:r>
            <w:r w:rsidRPr="00CB70BE">
              <w:rPr>
                <w:rFonts w:ascii="Times New Roman" w:eastAsia="宋体" w:hAnsi="Times New Roman" w:cs="Times New Roman"/>
                <w:sz w:val="24"/>
                <w:szCs w:val="24"/>
              </w:rPr>
              <w:t xml:space="preserve"> 10:00-11:30</w:t>
            </w:r>
          </w:p>
        </w:tc>
      </w:tr>
      <w:tr w:rsidR="00F7212E" w:rsidRPr="00CB70BE" w14:paraId="5ACF44D3" w14:textId="77777777" w:rsidTr="00F7212E">
        <w:trPr>
          <w:trHeight w:val="472"/>
        </w:trPr>
        <w:tc>
          <w:tcPr>
            <w:tcW w:w="1704" w:type="pct"/>
            <w:vAlign w:val="center"/>
          </w:tcPr>
          <w:p w14:paraId="44B32C41" w14:textId="36DE7030" w:rsidR="00F7212E" w:rsidRPr="00CB70BE" w:rsidRDefault="00F7212E" w:rsidP="00F7212E">
            <w:pPr>
              <w:widowControl/>
              <w:snapToGrid w:val="0"/>
              <w:jc w:val="center"/>
              <w:rPr>
                <w:rFonts w:ascii="Times New Roman" w:eastAsia="宋体" w:hAnsi="Times New Roman" w:cs="Times New Roman"/>
                <w:sz w:val="24"/>
                <w:szCs w:val="24"/>
              </w:rPr>
            </w:pPr>
            <w:r w:rsidRPr="00CB70BE">
              <w:rPr>
                <w:rStyle w:val="fontstyle01"/>
                <w:rFonts w:ascii="Times New Roman" w:eastAsia="宋体" w:hAnsi="Times New Roman" w:cs="Times New Roman"/>
                <w:sz w:val="24"/>
                <w:szCs w:val="24"/>
              </w:rPr>
              <w:t>地点</w:t>
            </w:r>
          </w:p>
        </w:tc>
        <w:tc>
          <w:tcPr>
            <w:tcW w:w="3296" w:type="pct"/>
            <w:vAlign w:val="center"/>
          </w:tcPr>
          <w:p w14:paraId="28B5A031" w14:textId="4EC6BBD2" w:rsidR="00F7212E" w:rsidRPr="00CB70BE" w:rsidRDefault="00780B34" w:rsidP="00F7212E">
            <w:pPr>
              <w:snapToGrid w:val="0"/>
              <w:rPr>
                <w:rFonts w:ascii="Times New Roman" w:eastAsia="宋体" w:hAnsi="Times New Roman" w:cs="Times New Roman"/>
                <w:sz w:val="24"/>
                <w:szCs w:val="24"/>
              </w:rPr>
            </w:pPr>
            <w:r w:rsidRPr="00CB70BE">
              <w:rPr>
                <w:rFonts w:ascii="Times New Roman" w:eastAsia="宋体" w:hAnsi="Times New Roman" w:cs="Times New Roman"/>
                <w:sz w:val="24"/>
                <w:szCs w:val="24"/>
              </w:rPr>
              <w:t>公司会议室</w:t>
            </w:r>
          </w:p>
        </w:tc>
      </w:tr>
      <w:tr w:rsidR="00F7212E" w:rsidRPr="00CB70BE" w14:paraId="5A346121" w14:textId="77777777" w:rsidTr="00C6284E">
        <w:trPr>
          <w:trHeight w:val="813"/>
        </w:trPr>
        <w:tc>
          <w:tcPr>
            <w:tcW w:w="1704" w:type="pct"/>
            <w:vAlign w:val="center"/>
          </w:tcPr>
          <w:p w14:paraId="5C90485D" w14:textId="4A81C40A" w:rsidR="00F7212E" w:rsidRPr="00CB70BE" w:rsidRDefault="00F7212E" w:rsidP="00F7212E">
            <w:pPr>
              <w:widowControl/>
              <w:snapToGrid w:val="0"/>
              <w:jc w:val="center"/>
              <w:rPr>
                <w:rFonts w:ascii="Times New Roman" w:eastAsia="宋体" w:hAnsi="Times New Roman" w:cs="Times New Roman"/>
                <w:sz w:val="24"/>
                <w:szCs w:val="24"/>
              </w:rPr>
            </w:pPr>
            <w:r w:rsidRPr="00CB70BE">
              <w:rPr>
                <w:rStyle w:val="fontstyle01"/>
                <w:rFonts w:ascii="Times New Roman" w:eastAsia="宋体" w:hAnsi="Times New Roman" w:cs="Times New Roman"/>
                <w:sz w:val="24"/>
                <w:szCs w:val="24"/>
              </w:rPr>
              <w:t>上市公司接待人员姓名</w:t>
            </w:r>
          </w:p>
        </w:tc>
        <w:tc>
          <w:tcPr>
            <w:tcW w:w="3296" w:type="pct"/>
            <w:vAlign w:val="center"/>
          </w:tcPr>
          <w:p w14:paraId="2634FF57" w14:textId="3CD20E67" w:rsidR="00F7212E" w:rsidRPr="00CB70BE" w:rsidRDefault="00C6284E" w:rsidP="00F7212E">
            <w:pPr>
              <w:snapToGrid w:val="0"/>
              <w:rPr>
                <w:rFonts w:ascii="Times New Roman" w:eastAsia="宋体" w:hAnsi="Times New Roman" w:cs="Times New Roman"/>
                <w:b/>
                <w:bCs/>
                <w:sz w:val="24"/>
                <w:szCs w:val="24"/>
              </w:rPr>
            </w:pPr>
            <w:r w:rsidRPr="00C96DD3">
              <w:rPr>
                <w:rFonts w:ascii="Times New Roman" w:eastAsia="宋体" w:hAnsi="Times New Roman" w:cs="Times New Roman"/>
                <w:sz w:val="24"/>
                <w:szCs w:val="24"/>
              </w:rPr>
              <w:t>总工程师</w:t>
            </w:r>
            <w:r>
              <w:rPr>
                <w:rFonts w:ascii="Times New Roman" w:eastAsia="宋体" w:hAnsi="Times New Roman" w:cs="Times New Roman" w:hint="eastAsia"/>
                <w:sz w:val="24"/>
                <w:szCs w:val="24"/>
              </w:rPr>
              <w:t>：</w:t>
            </w:r>
            <w:r w:rsidRPr="00C96DD3">
              <w:rPr>
                <w:rFonts w:ascii="Times New Roman" w:eastAsia="宋体" w:hAnsi="Times New Roman" w:cs="Times New Roman"/>
                <w:sz w:val="24"/>
                <w:szCs w:val="24"/>
              </w:rPr>
              <w:t>王林涛；董事会秘书</w:t>
            </w:r>
            <w:r>
              <w:rPr>
                <w:rFonts w:ascii="Times New Roman" w:eastAsia="宋体" w:hAnsi="Times New Roman" w:cs="Times New Roman" w:hint="eastAsia"/>
                <w:sz w:val="24"/>
                <w:szCs w:val="24"/>
              </w:rPr>
              <w:t>：</w:t>
            </w:r>
            <w:r w:rsidRPr="00C96DD3">
              <w:rPr>
                <w:rFonts w:ascii="Times New Roman" w:eastAsia="宋体" w:hAnsi="Times New Roman" w:cs="Times New Roman"/>
                <w:sz w:val="24"/>
                <w:szCs w:val="24"/>
              </w:rPr>
              <w:t>万捷；证券事务代表</w:t>
            </w:r>
            <w:r>
              <w:rPr>
                <w:rFonts w:ascii="Times New Roman" w:eastAsia="宋体" w:hAnsi="Times New Roman" w:cs="Times New Roman" w:hint="eastAsia"/>
                <w:sz w:val="24"/>
                <w:szCs w:val="24"/>
              </w:rPr>
              <w:t>：</w:t>
            </w:r>
            <w:r w:rsidRPr="00C96DD3">
              <w:rPr>
                <w:rFonts w:ascii="Times New Roman" w:eastAsia="宋体" w:hAnsi="Times New Roman" w:cs="Times New Roman"/>
                <w:sz w:val="24"/>
                <w:szCs w:val="24"/>
              </w:rPr>
              <w:t>范路璐</w:t>
            </w:r>
          </w:p>
        </w:tc>
      </w:tr>
      <w:tr w:rsidR="00F7212E" w:rsidRPr="00CB70BE" w14:paraId="5FBEE6D9" w14:textId="77777777" w:rsidTr="00F7212E">
        <w:tc>
          <w:tcPr>
            <w:tcW w:w="1704" w:type="pct"/>
            <w:vAlign w:val="center"/>
          </w:tcPr>
          <w:p w14:paraId="267F157E" w14:textId="79FD669F" w:rsidR="00F7212E" w:rsidRPr="00CB70BE" w:rsidRDefault="00F7212E" w:rsidP="00F7212E">
            <w:pPr>
              <w:widowControl/>
              <w:snapToGrid w:val="0"/>
              <w:jc w:val="center"/>
              <w:rPr>
                <w:rFonts w:ascii="Times New Roman" w:eastAsia="宋体" w:hAnsi="Times New Roman" w:cs="Times New Roman"/>
                <w:sz w:val="24"/>
                <w:szCs w:val="24"/>
              </w:rPr>
            </w:pPr>
            <w:r w:rsidRPr="00CB70BE">
              <w:rPr>
                <w:rStyle w:val="fontstyle01"/>
                <w:rFonts w:ascii="Times New Roman" w:eastAsia="宋体" w:hAnsi="Times New Roman" w:cs="Times New Roman"/>
                <w:sz w:val="24"/>
                <w:szCs w:val="24"/>
              </w:rPr>
              <w:t>投资者关系活动主要内容介绍</w:t>
            </w:r>
          </w:p>
        </w:tc>
        <w:tc>
          <w:tcPr>
            <w:tcW w:w="3296" w:type="pct"/>
            <w:vAlign w:val="center"/>
          </w:tcPr>
          <w:p w14:paraId="3CC88873" w14:textId="314392A8" w:rsidR="00E55679" w:rsidRPr="00CB70BE" w:rsidRDefault="009E67C7" w:rsidP="00677148">
            <w:pPr>
              <w:snapToGrid w:val="0"/>
              <w:spacing w:beforeLines="50" w:before="156" w:afterLines="50" w:after="156"/>
              <w:rPr>
                <w:rFonts w:ascii="Times New Roman" w:eastAsia="宋体" w:hAnsi="Times New Roman" w:cs="Times New Roman"/>
                <w:b/>
                <w:bCs/>
                <w:sz w:val="24"/>
                <w:szCs w:val="24"/>
              </w:rPr>
            </w:pPr>
            <w:r w:rsidRPr="00CB70BE">
              <w:rPr>
                <w:rFonts w:ascii="Times New Roman" w:eastAsia="宋体" w:hAnsi="Times New Roman" w:cs="Times New Roman"/>
                <w:b/>
                <w:bCs/>
                <w:sz w:val="24"/>
                <w:szCs w:val="24"/>
              </w:rPr>
              <w:t>一、</w:t>
            </w:r>
            <w:r w:rsidR="00E55679" w:rsidRPr="00CB70BE">
              <w:rPr>
                <w:rFonts w:ascii="Times New Roman" w:eastAsia="宋体" w:hAnsi="Times New Roman" w:cs="Times New Roman"/>
                <w:b/>
                <w:bCs/>
                <w:sz w:val="24"/>
                <w:szCs w:val="24"/>
              </w:rPr>
              <w:t>公司历史沿革、主营业务简介</w:t>
            </w:r>
          </w:p>
          <w:p w14:paraId="13E52385" w14:textId="7271E25A" w:rsidR="00780B34" w:rsidRPr="00CB70BE" w:rsidRDefault="00677148" w:rsidP="007D084A">
            <w:pPr>
              <w:snapToGrid w:val="0"/>
              <w:spacing w:afterLines="50" w:after="156"/>
              <w:ind w:firstLineChars="200" w:firstLine="480"/>
              <w:rPr>
                <w:rFonts w:ascii="Times New Roman" w:eastAsia="宋体" w:hAnsi="Times New Roman" w:cs="Times New Roman"/>
                <w:sz w:val="24"/>
                <w:szCs w:val="24"/>
              </w:rPr>
            </w:pPr>
            <w:r w:rsidRPr="00CB70BE">
              <w:rPr>
                <w:rFonts w:ascii="Times New Roman" w:eastAsia="宋体" w:hAnsi="Times New Roman" w:cs="Times New Roman"/>
                <w:sz w:val="24"/>
                <w:szCs w:val="24"/>
              </w:rPr>
              <w:t>1991</w:t>
            </w:r>
            <w:r w:rsidRPr="00CB70BE">
              <w:rPr>
                <w:rFonts w:ascii="Times New Roman" w:eastAsia="宋体" w:hAnsi="Times New Roman" w:cs="Times New Roman"/>
                <w:sz w:val="24"/>
                <w:szCs w:val="24"/>
              </w:rPr>
              <w:t>年</w:t>
            </w:r>
            <w:r w:rsidRPr="00CB70BE">
              <w:rPr>
                <w:rFonts w:ascii="Times New Roman" w:eastAsia="宋体" w:hAnsi="Times New Roman" w:cs="Times New Roman"/>
                <w:sz w:val="24"/>
                <w:szCs w:val="24"/>
              </w:rPr>
              <w:t>5</w:t>
            </w:r>
            <w:r w:rsidRPr="00CB70BE">
              <w:rPr>
                <w:rFonts w:ascii="Times New Roman" w:eastAsia="宋体" w:hAnsi="Times New Roman" w:cs="Times New Roman"/>
                <w:sz w:val="24"/>
                <w:szCs w:val="24"/>
              </w:rPr>
              <w:t>月，丹阳市精密合金厂设立</w:t>
            </w:r>
            <w:r w:rsidR="007D084A">
              <w:rPr>
                <w:rFonts w:ascii="Times New Roman" w:eastAsia="宋体" w:hAnsi="Times New Roman" w:cs="Times New Roman" w:hint="eastAsia"/>
                <w:sz w:val="24"/>
                <w:szCs w:val="24"/>
              </w:rPr>
              <w:t>；</w:t>
            </w:r>
            <w:r w:rsidRPr="00CB70BE">
              <w:rPr>
                <w:rFonts w:ascii="Times New Roman" w:eastAsia="宋体" w:hAnsi="Times New Roman" w:cs="Times New Roman"/>
                <w:sz w:val="24"/>
                <w:szCs w:val="24"/>
              </w:rPr>
              <w:t>2000</w:t>
            </w:r>
            <w:r w:rsidRPr="00CB70BE">
              <w:rPr>
                <w:rFonts w:ascii="Times New Roman" w:eastAsia="宋体" w:hAnsi="Times New Roman" w:cs="Times New Roman"/>
                <w:sz w:val="24"/>
                <w:szCs w:val="24"/>
              </w:rPr>
              <w:t>年，丹阳市精密合金厂由集体所有制企业改制为私营企业</w:t>
            </w:r>
            <w:r w:rsidR="007D084A">
              <w:rPr>
                <w:rFonts w:ascii="Times New Roman" w:eastAsia="宋体" w:hAnsi="Times New Roman" w:cs="Times New Roman" w:hint="eastAsia"/>
                <w:sz w:val="24"/>
                <w:szCs w:val="24"/>
              </w:rPr>
              <w:t>；</w:t>
            </w:r>
            <w:r w:rsidRPr="00CB70BE">
              <w:rPr>
                <w:rFonts w:ascii="Times New Roman" w:eastAsia="宋体" w:hAnsi="Times New Roman" w:cs="Times New Roman"/>
                <w:sz w:val="24"/>
                <w:szCs w:val="24"/>
              </w:rPr>
              <w:t>2007</w:t>
            </w:r>
            <w:r w:rsidRPr="00CB70BE">
              <w:rPr>
                <w:rFonts w:ascii="Times New Roman" w:eastAsia="宋体" w:hAnsi="Times New Roman" w:cs="Times New Roman"/>
                <w:sz w:val="24"/>
                <w:szCs w:val="24"/>
              </w:rPr>
              <w:t>年</w:t>
            </w:r>
            <w:r w:rsidRPr="00CB70BE">
              <w:rPr>
                <w:rFonts w:ascii="Times New Roman" w:eastAsia="宋体" w:hAnsi="Times New Roman" w:cs="Times New Roman"/>
                <w:sz w:val="24"/>
                <w:szCs w:val="24"/>
              </w:rPr>
              <w:t>12</w:t>
            </w:r>
            <w:r w:rsidRPr="00CB70BE">
              <w:rPr>
                <w:rFonts w:ascii="Times New Roman" w:eastAsia="宋体" w:hAnsi="Times New Roman" w:cs="Times New Roman"/>
                <w:sz w:val="24"/>
                <w:szCs w:val="24"/>
              </w:rPr>
              <w:t>月，</w:t>
            </w:r>
            <w:r w:rsidR="00603DF3" w:rsidRPr="00CB70BE">
              <w:rPr>
                <w:rFonts w:ascii="Times New Roman" w:eastAsia="宋体" w:hAnsi="Times New Roman" w:cs="Times New Roman"/>
                <w:sz w:val="24"/>
                <w:szCs w:val="24"/>
              </w:rPr>
              <w:t>丹阳市精密合金</w:t>
            </w:r>
            <w:proofErr w:type="gramStart"/>
            <w:r w:rsidR="00603DF3" w:rsidRPr="00CB70BE">
              <w:rPr>
                <w:rFonts w:ascii="Times New Roman" w:eastAsia="宋体" w:hAnsi="Times New Roman" w:cs="Times New Roman"/>
                <w:sz w:val="24"/>
                <w:szCs w:val="24"/>
              </w:rPr>
              <w:t>厂</w:t>
            </w:r>
            <w:r w:rsidRPr="00CB70BE">
              <w:rPr>
                <w:rFonts w:ascii="Times New Roman" w:eastAsia="宋体" w:hAnsi="Times New Roman" w:cs="Times New Roman"/>
                <w:sz w:val="24"/>
                <w:szCs w:val="24"/>
              </w:rPr>
              <w:t>完善</w:t>
            </w:r>
            <w:proofErr w:type="gramEnd"/>
            <w:r w:rsidRPr="00CB70BE">
              <w:rPr>
                <w:rFonts w:ascii="Times New Roman" w:eastAsia="宋体" w:hAnsi="Times New Roman" w:cs="Times New Roman"/>
                <w:sz w:val="24"/>
                <w:szCs w:val="24"/>
              </w:rPr>
              <w:t>改制程序，设立丹阳市精密合金厂有限公司</w:t>
            </w:r>
            <w:r w:rsidR="007D084A">
              <w:rPr>
                <w:rFonts w:ascii="Times New Roman" w:eastAsia="宋体" w:hAnsi="Times New Roman" w:cs="Times New Roman" w:hint="eastAsia"/>
                <w:sz w:val="24"/>
                <w:szCs w:val="24"/>
              </w:rPr>
              <w:t>；</w:t>
            </w:r>
            <w:r w:rsidRPr="00CB70BE">
              <w:rPr>
                <w:rFonts w:ascii="Times New Roman" w:eastAsia="宋体" w:hAnsi="Times New Roman" w:cs="Times New Roman"/>
                <w:sz w:val="24"/>
                <w:szCs w:val="24"/>
              </w:rPr>
              <w:t>2011</w:t>
            </w:r>
            <w:r w:rsidRPr="00CB70BE">
              <w:rPr>
                <w:rFonts w:ascii="Times New Roman" w:eastAsia="宋体" w:hAnsi="Times New Roman" w:cs="Times New Roman"/>
                <w:sz w:val="24"/>
                <w:szCs w:val="24"/>
              </w:rPr>
              <w:t>年</w:t>
            </w:r>
            <w:r w:rsidRPr="00CB70BE">
              <w:rPr>
                <w:rFonts w:ascii="Times New Roman" w:eastAsia="宋体" w:hAnsi="Times New Roman" w:cs="Times New Roman"/>
                <w:sz w:val="24"/>
                <w:szCs w:val="24"/>
              </w:rPr>
              <w:t>12</w:t>
            </w:r>
            <w:r w:rsidRPr="00CB70BE">
              <w:rPr>
                <w:rFonts w:ascii="Times New Roman" w:eastAsia="宋体" w:hAnsi="Times New Roman" w:cs="Times New Roman"/>
                <w:sz w:val="24"/>
                <w:szCs w:val="24"/>
              </w:rPr>
              <w:t>月，</w:t>
            </w:r>
            <w:r w:rsidR="00603DF3" w:rsidRPr="00CB70BE">
              <w:rPr>
                <w:rFonts w:ascii="Times New Roman" w:eastAsia="宋体" w:hAnsi="Times New Roman" w:cs="Times New Roman"/>
                <w:sz w:val="24"/>
                <w:szCs w:val="24"/>
              </w:rPr>
              <w:t>丹阳市精密合金厂有限公司</w:t>
            </w:r>
            <w:r w:rsidRPr="00CB70BE">
              <w:rPr>
                <w:rFonts w:ascii="Times New Roman" w:eastAsia="宋体" w:hAnsi="Times New Roman" w:cs="Times New Roman"/>
                <w:sz w:val="24"/>
                <w:szCs w:val="24"/>
              </w:rPr>
              <w:t>吸收合并江苏巍华</w:t>
            </w:r>
            <w:r w:rsidR="00603DF3">
              <w:rPr>
                <w:rFonts w:ascii="Times New Roman" w:eastAsia="宋体" w:hAnsi="Times New Roman" w:cs="Times New Roman"/>
                <w:sz w:val="24"/>
                <w:szCs w:val="24"/>
              </w:rPr>
              <w:t>精密合金有限公司</w:t>
            </w:r>
            <w:r w:rsidR="007D084A">
              <w:rPr>
                <w:rFonts w:ascii="Times New Roman" w:eastAsia="宋体" w:hAnsi="Times New Roman" w:cs="Times New Roman" w:hint="eastAsia"/>
                <w:sz w:val="24"/>
                <w:szCs w:val="24"/>
              </w:rPr>
              <w:t>；</w:t>
            </w:r>
            <w:r w:rsidRPr="00CB70BE">
              <w:rPr>
                <w:rFonts w:ascii="Times New Roman" w:eastAsia="宋体" w:hAnsi="Times New Roman" w:cs="Times New Roman"/>
                <w:sz w:val="24"/>
                <w:szCs w:val="24"/>
              </w:rPr>
              <w:t>2015</w:t>
            </w:r>
            <w:r w:rsidRPr="00CB70BE">
              <w:rPr>
                <w:rFonts w:ascii="Times New Roman" w:eastAsia="宋体" w:hAnsi="Times New Roman" w:cs="Times New Roman"/>
                <w:sz w:val="24"/>
                <w:szCs w:val="24"/>
              </w:rPr>
              <w:t>年</w:t>
            </w:r>
            <w:r w:rsidRPr="00CB70BE">
              <w:rPr>
                <w:rFonts w:ascii="Times New Roman" w:eastAsia="宋体" w:hAnsi="Times New Roman" w:cs="Times New Roman"/>
                <w:sz w:val="24"/>
                <w:szCs w:val="24"/>
              </w:rPr>
              <w:t>1</w:t>
            </w:r>
            <w:r w:rsidRPr="00CB70BE">
              <w:rPr>
                <w:rFonts w:ascii="Times New Roman" w:eastAsia="宋体" w:hAnsi="Times New Roman" w:cs="Times New Roman"/>
                <w:sz w:val="24"/>
                <w:szCs w:val="24"/>
              </w:rPr>
              <w:t>月，</w:t>
            </w:r>
            <w:r w:rsidR="00603DF3" w:rsidRPr="00CB70BE">
              <w:rPr>
                <w:rFonts w:ascii="Times New Roman" w:eastAsia="宋体" w:hAnsi="Times New Roman" w:cs="Times New Roman"/>
                <w:sz w:val="24"/>
                <w:szCs w:val="24"/>
              </w:rPr>
              <w:t>丹阳市精密合金厂有限公司</w:t>
            </w:r>
            <w:r w:rsidR="00603DF3">
              <w:rPr>
                <w:rFonts w:ascii="Times New Roman" w:eastAsia="宋体" w:hAnsi="Times New Roman" w:cs="Times New Roman"/>
                <w:sz w:val="24"/>
                <w:szCs w:val="24"/>
              </w:rPr>
              <w:t>整体变更设立江苏图南合金</w:t>
            </w:r>
            <w:r w:rsidRPr="00CB70BE">
              <w:rPr>
                <w:rFonts w:ascii="Times New Roman" w:eastAsia="宋体" w:hAnsi="Times New Roman" w:cs="Times New Roman"/>
                <w:sz w:val="24"/>
                <w:szCs w:val="24"/>
              </w:rPr>
              <w:t>股份有限公司。</w:t>
            </w:r>
          </w:p>
          <w:p w14:paraId="0B0DE3FA" w14:textId="77777777" w:rsidR="007D084A" w:rsidRDefault="007D084A" w:rsidP="007D084A">
            <w:pPr>
              <w:snapToGrid w:val="0"/>
              <w:spacing w:beforeLines="50" w:before="156" w:afterLines="50" w:after="156"/>
              <w:ind w:firstLineChars="200" w:firstLine="480"/>
              <w:rPr>
                <w:rFonts w:ascii="Times New Roman" w:eastAsia="宋体" w:hAnsi="Times New Roman" w:cs="Times New Roman"/>
                <w:sz w:val="24"/>
                <w:szCs w:val="24"/>
              </w:rPr>
            </w:pPr>
            <w:r w:rsidRPr="00C96DD3">
              <w:rPr>
                <w:rFonts w:ascii="Times New Roman" w:eastAsia="宋体" w:hAnsi="Times New Roman" w:cs="Times New Roman"/>
                <w:sz w:val="24"/>
                <w:szCs w:val="24"/>
              </w:rPr>
              <w:t>公司主营业务为高温合金、特种不锈钢等高性能合金材料及其制品的研发、生产和销售。公司拥有先进的特种冶炼、精密铸造、制管等装备，建立了特种熔炼、锻造、热轧、轧拔、铸造的全产业</w:t>
            </w:r>
            <w:proofErr w:type="gramStart"/>
            <w:r w:rsidRPr="00C96DD3">
              <w:rPr>
                <w:rFonts w:ascii="Times New Roman" w:eastAsia="宋体" w:hAnsi="Times New Roman" w:cs="Times New Roman"/>
                <w:sz w:val="24"/>
                <w:szCs w:val="24"/>
              </w:rPr>
              <w:t>链生产</w:t>
            </w:r>
            <w:proofErr w:type="gramEnd"/>
            <w:r w:rsidRPr="00C96DD3">
              <w:rPr>
                <w:rFonts w:ascii="Times New Roman" w:eastAsia="宋体" w:hAnsi="Times New Roman" w:cs="Times New Roman"/>
                <w:sz w:val="24"/>
                <w:szCs w:val="24"/>
              </w:rPr>
              <w:t>流程，自主生产高温合金、精密合金、特种不锈钢等高性能特种合金</w:t>
            </w:r>
            <w:r w:rsidRPr="00C96DD3">
              <w:rPr>
                <w:rFonts w:ascii="Times New Roman" w:eastAsia="宋体" w:hAnsi="Times New Roman" w:cs="Times New Roman"/>
                <w:sz w:val="24"/>
                <w:szCs w:val="24"/>
              </w:rPr>
              <w:lastRenderedPageBreak/>
              <w:t>材料，并通过冷、热加工工艺，形成了棒材、丝材、管材、铸件等较完整的产品结构，是国内少数能同时批量化生产变形高温合金、铸造高温合金产品的企业之一。</w:t>
            </w:r>
          </w:p>
          <w:p w14:paraId="46216A5E" w14:textId="77777777" w:rsidR="00780B34" w:rsidRPr="007D084A" w:rsidRDefault="00780B34" w:rsidP="00677148">
            <w:pPr>
              <w:snapToGrid w:val="0"/>
              <w:spacing w:afterLines="50" w:after="156"/>
              <w:rPr>
                <w:rFonts w:ascii="Times New Roman" w:eastAsia="宋体" w:hAnsi="Times New Roman" w:cs="Times New Roman"/>
                <w:sz w:val="24"/>
                <w:szCs w:val="24"/>
              </w:rPr>
            </w:pPr>
          </w:p>
          <w:p w14:paraId="1C4206C4" w14:textId="2C0A4C5F" w:rsidR="009E67C7" w:rsidRPr="00CB70BE" w:rsidRDefault="009E67C7" w:rsidP="00677148">
            <w:pPr>
              <w:snapToGrid w:val="0"/>
              <w:spacing w:afterLines="50" w:after="156"/>
              <w:rPr>
                <w:rFonts w:ascii="Times New Roman" w:eastAsia="宋体" w:hAnsi="Times New Roman" w:cs="Times New Roman"/>
                <w:b/>
                <w:bCs/>
                <w:sz w:val="24"/>
                <w:szCs w:val="24"/>
              </w:rPr>
            </w:pPr>
            <w:r w:rsidRPr="00CB70BE">
              <w:rPr>
                <w:rFonts w:ascii="Times New Roman" w:eastAsia="宋体" w:hAnsi="Times New Roman" w:cs="Times New Roman"/>
                <w:b/>
                <w:bCs/>
                <w:sz w:val="24"/>
                <w:szCs w:val="24"/>
              </w:rPr>
              <w:t>二、问答环节</w:t>
            </w:r>
          </w:p>
          <w:p w14:paraId="366EDCA0" w14:textId="41A54C6B" w:rsidR="00E55679" w:rsidRPr="007D084A" w:rsidRDefault="009E67C7" w:rsidP="00223F58">
            <w:pPr>
              <w:snapToGrid w:val="0"/>
              <w:spacing w:beforeLines="50" w:before="156" w:afterLines="50" w:after="156"/>
              <w:ind w:firstLineChars="200" w:firstLine="482"/>
              <w:rPr>
                <w:rFonts w:ascii="Times New Roman" w:eastAsia="宋体" w:hAnsi="Times New Roman" w:cs="Times New Roman"/>
                <w:b/>
                <w:bCs/>
                <w:sz w:val="24"/>
                <w:szCs w:val="24"/>
              </w:rPr>
            </w:pPr>
            <w:r w:rsidRPr="007D084A">
              <w:rPr>
                <w:rFonts w:ascii="Times New Roman" w:eastAsia="宋体" w:hAnsi="Times New Roman" w:cs="Times New Roman"/>
                <w:b/>
                <w:bCs/>
                <w:sz w:val="24"/>
                <w:szCs w:val="24"/>
              </w:rPr>
              <w:t>1</w:t>
            </w:r>
            <w:r w:rsidRPr="007D084A">
              <w:rPr>
                <w:rFonts w:ascii="Times New Roman" w:eastAsia="宋体" w:hAnsi="Times New Roman" w:cs="Times New Roman"/>
                <w:b/>
                <w:bCs/>
                <w:sz w:val="24"/>
                <w:szCs w:val="24"/>
              </w:rPr>
              <w:t>、</w:t>
            </w:r>
            <w:r w:rsidR="00560980" w:rsidRPr="007D084A">
              <w:rPr>
                <w:rFonts w:ascii="Times New Roman" w:eastAsia="宋体" w:hAnsi="Times New Roman" w:cs="Times New Roman"/>
                <w:b/>
                <w:bCs/>
                <w:sz w:val="24"/>
                <w:szCs w:val="24"/>
              </w:rPr>
              <w:t>请问</w:t>
            </w:r>
            <w:r w:rsidR="00E55679" w:rsidRPr="007D084A">
              <w:rPr>
                <w:rFonts w:ascii="Times New Roman" w:eastAsia="宋体" w:hAnsi="Times New Roman" w:cs="Times New Roman"/>
                <w:b/>
                <w:bCs/>
                <w:sz w:val="24"/>
                <w:szCs w:val="24"/>
              </w:rPr>
              <w:t>公司</w:t>
            </w:r>
            <w:r w:rsidR="007D084A">
              <w:rPr>
                <w:rFonts w:ascii="Times New Roman" w:eastAsia="宋体" w:hAnsi="Times New Roman" w:cs="Times New Roman" w:hint="eastAsia"/>
                <w:b/>
                <w:bCs/>
                <w:sz w:val="24"/>
                <w:szCs w:val="24"/>
              </w:rPr>
              <w:t>业务</w:t>
            </w:r>
            <w:r w:rsidR="00E55679" w:rsidRPr="007D084A">
              <w:rPr>
                <w:rFonts w:ascii="Times New Roman" w:eastAsia="宋体" w:hAnsi="Times New Roman" w:cs="Times New Roman"/>
                <w:b/>
                <w:bCs/>
                <w:sz w:val="24"/>
                <w:szCs w:val="24"/>
              </w:rPr>
              <w:t>大致军民</w:t>
            </w:r>
            <w:r w:rsidR="007D084A">
              <w:rPr>
                <w:rFonts w:ascii="Times New Roman" w:eastAsia="宋体" w:hAnsi="Times New Roman" w:cs="Times New Roman" w:hint="eastAsia"/>
                <w:b/>
                <w:bCs/>
                <w:sz w:val="24"/>
                <w:szCs w:val="24"/>
              </w:rPr>
              <w:t>比例是多少</w:t>
            </w:r>
            <w:r w:rsidR="00560980" w:rsidRPr="007D084A">
              <w:rPr>
                <w:rFonts w:ascii="Times New Roman" w:eastAsia="宋体" w:hAnsi="Times New Roman" w:cs="Times New Roman"/>
                <w:b/>
                <w:bCs/>
                <w:sz w:val="24"/>
                <w:szCs w:val="24"/>
              </w:rPr>
              <w:t>?</w:t>
            </w:r>
          </w:p>
          <w:p w14:paraId="370CC03C" w14:textId="7FD61EB4" w:rsidR="008C7F0A" w:rsidRDefault="008C7F0A" w:rsidP="008C7F0A">
            <w:pPr>
              <w:snapToGrid w:val="0"/>
              <w:spacing w:beforeLines="50" w:before="156" w:afterLines="50" w:after="156"/>
              <w:ind w:firstLineChars="200" w:firstLine="480"/>
              <w:rPr>
                <w:rFonts w:ascii="Times New Roman" w:eastAsia="宋体" w:hAnsi="Times New Roman" w:cs="Times New Roman"/>
                <w:sz w:val="24"/>
                <w:szCs w:val="24"/>
              </w:rPr>
            </w:pPr>
            <w:r w:rsidRPr="00C60300">
              <w:rPr>
                <w:rFonts w:ascii="Times New Roman" w:eastAsia="宋体" w:hAnsi="Times New Roman" w:cs="Times New Roman"/>
                <w:sz w:val="24"/>
                <w:szCs w:val="24"/>
              </w:rPr>
              <w:t>公司</w:t>
            </w:r>
            <w:r w:rsidR="00C32322">
              <w:rPr>
                <w:rFonts w:ascii="Times New Roman" w:eastAsia="宋体" w:hAnsi="Times New Roman" w:cs="Times New Roman" w:hint="eastAsia"/>
                <w:sz w:val="24"/>
                <w:szCs w:val="24"/>
              </w:rPr>
              <w:t>产品</w:t>
            </w:r>
            <w:r w:rsidR="00AC6C7F">
              <w:rPr>
                <w:rFonts w:ascii="Times New Roman" w:eastAsia="宋体" w:hAnsi="Times New Roman" w:cs="Times New Roman" w:hint="eastAsia"/>
                <w:sz w:val="24"/>
                <w:szCs w:val="24"/>
              </w:rPr>
              <w:t>主要包括铸造高温合金、变形高温合金、特种不锈钢等</w:t>
            </w:r>
            <w:r>
              <w:rPr>
                <w:rFonts w:ascii="Times New Roman" w:eastAsia="宋体" w:hAnsi="Times New Roman" w:cs="Times New Roman" w:hint="eastAsia"/>
                <w:sz w:val="24"/>
                <w:szCs w:val="24"/>
              </w:rPr>
              <w:t>；</w:t>
            </w:r>
            <w:r w:rsidRPr="00C60300">
              <w:rPr>
                <w:rFonts w:ascii="Times New Roman" w:eastAsia="宋体" w:hAnsi="Times New Roman" w:cs="Times New Roman" w:hint="eastAsia"/>
                <w:sz w:val="24"/>
                <w:szCs w:val="24"/>
              </w:rPr>
              <w:t>上半年</w:t>
            </w:r>
            <w:r w:rsidR="00A513B5">
              <w:rPr>
                <w:rFonts w:ascii="Times New Roman" w:eastAsia="宋体" w:hAnsi="Times New Roman" w:cs="Times New Roman" w:hint="eastAsia"/>
                <w:sz w:val="24"/>
                <w:szCs w:val="24"/>
              </w:rPr>
              <w:t>公司</w:t>
            </w:r>
            <w:r w:rsidRPr="00C60300">
              <w:rPr>
                <w:rFonts w:ascii="Times New Roman" w:eastAsia="宋体" w:hAnsi="Times New Roman" w:cs="Times New Roman" w:hint="eastAsia"/>
                <w:sz w:val="24"/>
                <w:szCs w:val="24"/>
              </w:rPr>
              <w:t>主营业务收入</w:t>
            </w:r>
            <w:r w:rsidRPr="00BE20E7">
              <w:rPr>
                <w:rFonts w:ascii="Times New Roman" w:eastAsia="宋体" w:hAnsi="Times New Roman" w:cs="Times New Roman"/>
                <w:sz w:val="24"/>
                <w:szCs w:val="24"/>
              </w:rPr>
              <w:t>24784</w:t>
            </w:r>
            <w:r>
              <w:rPr>
                <w:rFonts w:ascii="Times New Roman" w:eastAsia="宋体" w:hAnsi="Times New Roman" w:cs="Times New Roman"/>
                <w:sz w:val="24"/>
                <w:szCs w:val="24"/>
              </w:rPr>
              <w:t>.</w:t>
            </w:r>
            <w:r w:rsidRPr="00BE20E7">
              <w:rPr>
                <w:rFonts w:ascii="Times New Roman" w:eastAsia="宋体" w:hAnsi="Times New Roman" w:cs="Times New Roman"/>
                <w:sz w:val="24"/>
                <w:szCs w:val="24"/>
              </w:rPr>
              <w:t>70</w:t>
            </w:r>
            <w:r>
              <w:rPr>
                <w:rFonts w:ascii="Times New Roman" w:eastAsia="宋体" w:hAnsi="Times New Roman" w:cs="Times New Roman" w:hint="eastAsia"/>
                <w:sz w:val="24"/>
                <w:szCs w:val="24"/>
              </w:rPr>
              <w:t>万元，</w:t>
            </w:r>
            <w:r w:rsidRPr="00C60300">
              <w:rPr>
                <w:rFonts w:ascii="Times New Roman" w:eastAsia="宋体" w:hAnsi="Times New Roman" w:cs="Times New Roman" w:hint="eastAsia"/>
                <w:sz w:val="24"/>
                <w:szCs w:val="24"/>
              </w:rPr>
              <w:t>其中</w:t>
            </w:r>
            <w:r>
              <w:rPr>
                <w:rFonts w:ascii="Times New Roman" w:eastAsia="宋体" w:hAnsi="Times New Roman" w:cs="Times New Roman" w:hint="eastAsia"/>
                <w:sz w:val="24"/>
                <w:szCs w:val="24"/>
              </w:rPr>
              <w:t>，</w:t>
            </w:r>
            <w:r w:rsidRPr="00C60300">
              <w:rPr>
                <w:rFonts w:ascii="Times New Roman" w:eastAsia="宋体" w:hAnsi="Times New Roman" w:cs="Times New Roman" w:hint="eastAsia"/>
                <w:sz w:val="24"/>
                <w:szCs w:val="24"/>
              </w:rPr>
              <w:t>军品收入</w:t>
            </w:r>
            <w:r>
              <w:rPr>
                <w:rFonts w:ascii="Times New Roman" w:eastAsia="宋体" w:hAnsi="Times New Roman" w:cs="Times New Roman" w:hint="eastAsia"/>
                <w:sz w:val="24"/>
                <w:szCs w:val="24"/>
              </w:rPr>
              <w:t>约</w:t>
            </w:r>
            <w:r w:rsidRPr="00C60300">
              <w:rPr>
                <w:rFonts w:ascii="Times New Roman" w:eastAsia="宋体" w:hAnsi="Times New Roman" w:cs="Times New Roman" w:hint="eastAsia"/>
                <w:sz w:val="24"/>
                <w:szCs w:val="24"/>
              </w:rPr>
              <w:t>占主营业务收入的</w:t>
            </w:r>
            <w:r w:rsidRPr="00C60300">
              <w:rPr>
                <w:rFonts w:ascii="Times New Roman" w:eastAsia="宋体" w:hAnsi="Times New Roman" w:cs="Times New Roman" w:hint="eastAsia"/>
                <w:sz w:val="24"/>
                <w:szCs w:val="24"/>
              </w:rPr>
              <w:t>5</w:t>
            </w:r>
            <w:r>
              <w:rPr>
                <w:rFonts w:ascii="Times New Roman" w:eastAsia="宋体" w:hAnsi="Times New Roman" w:cs="Times New Roman"/>
                <w:sz w:val="24"/>
                <w:szCs w:val="24"/>
              </w:rPr>
              <w:t>3.</w:t>
            </w:r>
            <w:r>
              <w:rPr>
                <w:rFonts w:ascii="Times New Roman" w:eastAsia="宋体" w:hAnsi="Times New Roman" w:cs="Times New Roman" w:hint="eastAsia"/>
                <w:sz w:val="24"/>
                <w:szCs w:val="24"/>
              </w:rPr>
              <w:t>7</w:t>
            </w:r>
            <w:r>
              <w:rPr>
                <w:rFonts w:ascii="Times New Roman" w:eastAsia="宋体" w:hAnsi="Times New Roman" w:cs="Times New Roman"/>
                <w:sz w:val="24"/>
                <w:szCs w:val="24"/>
              </w:rPr>
              <w:t>0%</w:t>
            </w:r>
            <w:r w:rsidRPr="00C60300">
              <w:rPr>
                <w:rFonts w:ascii="Times New Roman" w:eastAsia="宋体" w:hAnsi="Times New Roman" w:cs="Times New Roman" w:hint="eastAsia"/>
                <w:sz w:val="24"/>
                <w:szCs w:val="24"/>
              </w:rPr>
              <w:t>。</w:t>
            </w:r>
          </w:p>
          <w:p w14:paraId="1F48058E" w14:textId="18B2BC35" w:rsidR="00677148" w:rsidRPr="007D084A" w:rsidRDefault="00677148" w:rsidP="00677148">
            <w:pPr>
              <w:snapToGrid w:val="0"/>
              <w:spacing w:afterLines="50" w:after="156"/>
              <w:rPr>
                <w:rFonts w:ascii="Times New Roman" w:eastAsia="宋体" w:hAnsi="Times New Roman" w:cs="Times New Roman"/>
                <w:sz w:val="24"/>
                <w:szCs w:val="24"/>
              </w:rPr>
            </w:pPr>
          </w:p>
          <w:p w14:paraId="05B9AAA9" w14:textId="3BF0850B" w:rsidR="00E55679" w:rsidRPr="007D084A" w:rsidRDefault="009E67C7" w:rsidP="00223F58">
            <w:pPr>
              <w:snapToGrid w:val="0"/>
              <w:spacing w:beforeLines="50" w:before="156" w:afterLines="50" w:after="156"/>
              <w:ind w:firstLineChars="200" w:firstLine="482"/>
              <w:rPr>
                <w:rFonts w:ascii="Times New Roman" w:eastAsia="宋体" w:hAnsi="Times New Roman" w:cs="Times New Roman"/>
                <w:b/>
                <w:bCs/>
                <w:sz w:val="24"/>
                <w:szCs w:val="24"/>
              </w:rPr>
            </w:pPr>
            <w:r w:rsidRPr="007D084A">
              <w:rPr>
                <w:rFonts w:ascii="Times New Roman" w:eastAsia="宋体" w:hAnsi="Times New Roman" w:cs="Times New Roman"/>
                <w:b/>
                <w:bCs/>
                <w:sz w:val="24"/>
                <w:szCs w:val="24"/>
              </w:rPr>
              <w:t>2</w:t>
            </w:r>
            <w:r w:rsidRPr="007D084A">
              <w:rPr>
                <w:rFonts w:ascii="Times New Roman" w:eastAsia="宋体" w:hAnsi="Times New Roman" w:cs="Times New Roman"/>
                <w:b/>
                <w:bCs/>
                <w:sz w:val="24"/>
                <w:szCs w:val="24"/>
              </w:rPr>
              <w:t>、</w:t>
            </w:r>
            <w:r w:rsidR="00600A93" w:rsidRPr="007D084A">
              <w:rPr>
                <w:rFonts w:ascii="Times New Roman" w:eastAsia="宋体" w:hAnsi="Times New Roman" w:cs="Times New Roman"/>
                <w:b/>
                <w:bCs/>
                <w:sz w:val="24"/>
                <w:szCs w:val="24"/>
              </w:rPr>
              <w:t>请问</w:t>
            </w:r>
            <w:r w:rsidR="00E55679" w:rsidRPr="007D084A">
              <w:rPr>
                <w:rFonts w:ascii="Times New Roman" w:eastAsia="宋体" w:hAnsi="Times New Roman" w:cs="Times New Roman"/>
                <w:b/>
                <w:bCs/>
                <w:sz w:val="24"/>
                <w:szCs w:val="24"/>
              </w:rPr>
              <w:t>公司</w:t>
            </w:r>
            <w:r w:rsidR="00600A93" w:rsidRPr="007D084A">
              <w:rPr>
                <w:rFonts w:ascii="Times New Roman" w:eastAsia="宋体" w:hAnsi="Times New Roman" w:cs="Times New Roman"/>
                <w:b/>
                <w:bCs/>
                <w:sz w:val="24"/>
                <w:szCs w:val="24"/>
              </w:rPr>
              <w:t>各类</w:t>
            </w:r>
            <w:r w:rsidR="00E55679" w:rsidRPr="007D084A">
              <w:rPr>
                <w:rFonts w:ascii="Times New Roman" w:eastAsia="宋体" w:hAnsi="Times New Roman" w:cs="Times New Roman"/>
                <w:b/>
                <w:bCs/>
                <w:sz w:val="24"/>
                <w:szCs w:val="24"/>
              </w:rPr>
              <w:t>产品下游应用领域</w:t>
            </w:r>
            <w:r w:rsidR="00600A93" w:rsidRPr="007D084A">
              <w:rPr>
                <w:rFonts w:ascii="Times New Roman" w:eastAsia="宋体" w:hAnsi="Times New Roman" w:cs="Times New Roman"/>
                <w:b/>
                <w:bCs/>
                <w:sz w:val="24"/>
                <w:szCs w:val="24"/>
              </w:rPr>
              <w:t>（尤其是铸造高温合金子</w:t>
            </w:r>
            <w:proofErr w:type="gramStart"/>
            <w:r w:rsidR="00600A93" w:rsidRPr="007D084A">
              <w:rPr>
                <w:rFonts w:ascii="Times New Roman" w:eastAsia="宋体" w:hAnsi="Times New Roman" w:cs="Times New Roman"/>
                <w:b/>
                <w:bCs/>
                <w:sz w:val="24"/>
                <w:szCs w:val="24"/>
              </w:rPr>
              <w:t>版块</w:t>
            </w:r>
            <w:proofErr w:type="gramEnd"/>
            <w:r w:rsidR="00600A93" w:rsidRPr="007D084A">
              <w:rPr>
                <w:rFonts w:ascii="Times New Roman" w:eastAsia="宋体" w:hAnsi="Times New Roman" w:cs="Times New Roman"/>
                <w:b/>
                <w:bCs/>
                <w:sz w:val="24"/>
                <w:szCs w:val="24"/>
              </w:rPr>
              <w:t>的精密铸件）？</w:t>
            </w:r>
          </w:p>
          <w:p w14:paraId="399CB33C" w14:textId="08AE9E16" w:rsidR="008C7F0A" w:rsidRPr="002F2368" w:rsidRDefault="008C7F0A" w:rsidP="008C7F0A">
            <w:pPr>
              <w:snapToGrid w:val="0"/>
              <w:spacing w:beforeLines="50" w:before="156" w:afterLines="50" w:after="156"/>
              <w:ind w:firstLineChars="200" w:firstLine="480"/>
              <w:rPr>
                <w:rFonts w:ascii="Times New Roman" w:eastAsia="宋体" w:hAnsi="Times New Roman" w:cs="Times New Roman"/>
                <w:sz w:val="24"/>
                <w:szCs w:val="24"/>
              </w:rPr>
            </w:pPr>
            <w:r w:rsidRPr="002F2368">
              <w:rPr>
                <w:rFonts w:ascii="Times New Roman" w:eastAsia="宋体" w:hAnsi="Times New Roman" w:cs="Times New Roman" w:hint="eastAsia"/>
                <w:sz w:val="24"/>
                <w:szCs w:val="24"/>
              </w:rPr>
              <w:t>公司铸造高温合金</w:t>
            </w:r>
            <w:r>
              <w:rPr>
                <w:rFonts w:ascii="Times New Roman" w:eastAsia="宋体" w:hAnsi="Times New Roman" w:cs="Times New Roman" w:hint="eastAsia"/>
                <w:sz w:val="24"/>
                <w:szCs w:val="24"/>
              </w:rPr>
              <w:t>，包括铸造高温合金和精密铸件，</w:t>
            </w:r>
            <w:r w:rsidRPr="002F2368">
              <w:rPr>
                <w:rFonts w:ascii="Times New Roman" w:eastAsia="宋体" w:hAnsi="Times New Roman" w:cs="Times New Roman" w:hint="eastAsia"/>
                <w:sz w:val="24"/>
                <w:szCs w:val="24"/>
              </w:rPr>
              <w:t>主要应用于航空领域</w:t>
            </w:r>
            <w:r>
              <w:rPr>
                <w:rFonts w:ascii="Times New Roman" w:eastAsia="宋体" w:hAnsi="Times New Roman" w:cs="Times New Roman" w:hint="eastAsia"/>
                <w:sz w:val="24"/>
                <w:szCs w:val="24"/>
              </w:rPr>
              <w:t>；</w:t>
            </w:r>
            <w:r w:rsidRPr="002F2368">
              <w:rPr>
                <w:rFonts w:ascii="Times New Roman" w:eastAsia="宋体" w:hAnsi="Times New Roman" w:cs="Times New Roman" w:hint="eastAsia"/>
                <w:sz w:val="24"/>
                <w:szCs w:val="24"/>
              </w:rPr>
              <w:t>变形高温合金根据客户的需求，加工成棒、管、丝、带等型材，</w:t>
            </w:r>
            <w:r>
              <w:rPr>
                <w:rFonts w:ascii="Times New Roman" w:eastAsia="宋体" w:hAnsi="Times New Roman" w:cs="Times New Roman" w:hint="eastAsia"/>
                <w:sz w:val="24"/>
                <w:szCs w:val="24"/>
              </w:rPr>
              <w:t>应用于航空、核电、燃</w:t>
            </w:r>
            <w:r w:rsidR="00301168">
              <w:rPr>
                <w:rFonts w:ascii="Times New Roman" w:eastAsia="宋体" w:hAnsi="Times New Roman" w:cs="Times New Roman" w:hint="eastAsia"/>
                <w:sz w:val="24"/>
                <w:szCs w:val="24"/>
              </w:rPr>
              <w:t>气轮机及石油化工领域；特种不锈钢主要以棒材和管材为主，主要应用于</w:t>
            </w:r>
            <w:r>
              <w:rPr>
                <w:rFonts w:ascii="Times New Roman" w:eastAsia="宋体" w:hAnsi="Times New Roman" w:cs="Times New Roman" w:hint="eastAsia"/>
                <w:sz w:val="24"/>
                <w:szCs w:val="24"/>
              </w:rPr>
              <w:t>航空和核电领域。</w:t>
            </w:r>
          </w:p>
          <w:p w14:paraId="2EAD5873" w14:textId="77777777" w:rsidR="00780B34" w:rsidRPr="007D084A" w:rsidRDefault="00780B34" w:rsidP="008C7F0A">
            <w:pPr>
              <w:snapToGrid w:val="0"/>
              <w:spacing w:beforeLines="50" w:before="156" w:afterLines="50" w:after="156"/>
              <w:ind w:firstLineChars="200" w:firstLine="482"/>
              <w:rPr>
                <w:rFonts w:ascii="Times New Roman" w:eastAsia="宋体" w:hAnsi="Times New Roman" w:cs="Times New Roman"/>
                <w:b/>
                <w:bCs/>
                <w:sz w:val="24"/>
                <w:szCs w:val="24"/>
              </w:rPr>
            </w:pPr>
          </w:p>
          <w:p w14:paraId="76938F65" w14:textId="015656B4" w:rsidR="00E55679" w:rsidRPr="007D084A" w:rsidRDefault="009E67C7" w:rsidP="00223F58">
            <w:pPr>
              <w:snapToGrid w:val="0"/>
              <w:spacing w:beforeLines="50" w:before="156" w:afterLines="50" w:after="156"/>
              <w:ind w:firstLineChars="200" w:firstLine="482"/>
              <w:rPr>
                <w:rFonts w:ascii="Times New Roman" w:eastAsia="宋体" w:hAnsi="Times New Roman" w:cs="Times New Roman"/>
                <w:b/>
                <w:bCs/>
                <w:sz w:val="24"/>
                <w:szCs w:val="24"/>
              </w:rPr>
            </w:pPr>
            <w:r w:rsidRPr="007D084A">
              <w:rPr>
                <w:rFonts w:ascii="Times New Roman" w:eastAsia="宋体" w:hAnsi="Times New Roman" w:cs="Times New Roman"/>
                <w:b/>
                <w:bCs/>
                <w:sz w:val="24"/>
                <w:szCs w:val="24"/>
              </w:rPr>
              <w:t>3</w:t>
            </w:r>
            <w:r w:rsidRPr="007D084A">
              <w:rPr>
                <w:rFonts w:ascii="Times New Roman" w:eastAsia="宋体" w:hAnsi="Times New Roman" w:cs="Times New Roman"/>
                <w:b/>
                <w:bCs/>
                <w:sz w:val="24"/>
                <w:szCs w:val="24"/>
              </w:rPr>
              <w:t>、</w:t>
            </w:r>
            <w:r w:rsidR="00600A93" w:rsidRPr="007D084A">
              <w:rPr>
                <w:rFonts w:ascii="Times New Roman" w:eastAsia="宋体" w:hAnsi="Times New Roman" w:cs="Times New Roman"/>
                <w:b/>
                <w:bCs/>
                <w:sz w:val="24"/>
                <w:szCs w:val="24"/>
              </w:rPr>
              <w:t>请问</w:t>
            </w:r>
            <w:r w:rsidR="00E55679" w:rsidRPr="007D084A">
              <w:rPr>
                <w:rFonts w:ascii="Times New Roman" w:eastAsia="宋体" w:hAnsi="Times New Roman" w:cs="Times New Roman"/>
                <w:b/>
                <w:bCs/>
                <w:sz w:val="24"/>
                <w:szCs w:val="24"/>
              </w:rPr>
              <w:t>公司铸造高温合金</w:t>
            </w:r>
            <w:r w:rsidR="00600A93" w:rsidRPr="007D084A">
              <w:rPr>
                <w:rFonts w:ascii="Times New Roman" w:eastAsia="宋体" w:hAnsi="Times New Roman" w:cs="Times New Roman"/>
                <w:b/>
                <w:bCs/>
                <w:sz w:val="24"/>
                <w:szCs w:val="24"/>
              </w:rPr>
              <w:t>产品</w:t>
            </w:r>
            <w:r w:rsidR="00E55679" w:rsidRPr="007D084A">
              <w:rPr>
                <w:rFonts w:ascii="Times New Roman" w:eastAsia="宋体" w:hAnsi="Times New Roman" w:cs="Times New Roman"/>
                <w:b/>
                <w:bCs/>
                <w:sz w:val="24"/>
                <w:szCs w:val="24"/>
              </w:rPr>
              <w:t>是否外销</w:t>
            </w:r>
            <w:r w:rsidR="00600A93" w:rsidRPr="007D084A">
              <w:rPr>
                <w:rFonts w:ascii="Times New Roman" w:eastAsia="宋体" w:hAnsi="Times New Roman" w:cs="Times New Roman"/>
                <w:b/>
                <w:bCs/>
                <w:sz w:val="24"/>
                <w:szCs w:val="24"/>
              </w:rPr>
              <w:t>？</w:t>
            </w:r>
          </w:p>
          <w:p w14:paraId="3CA6D288" w14:textId="4387EC4B" w:rsidR="009E67C7" w:rsidRDefault="007D084A" w:rsidP="007D084A">
            <w:pPr>
              <w:snapToGrid w:val="0"/>
              <w:spacing w:afterLines="50" w:after="156"/>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公司的铸高温合金包</w:t>
            </w:r>
            <w:r w:rsidR="00D00D19">
              <w:rPr>
                <w:rFonts w:ascii="Times New Roman" w:eastAsia="宋体" w:hAnsi="Times New Roman" w:cs="Times New Roman" w:hint="eastAsia"/>
                <w:sz w:val="24"/>
                <w:szCs w:val="24"/>
              </w:rPr>
              <w:t>括</w:t>
            </w:r>
            <w:r>
              <w:rPr>
                <w:rFonts w:ascii="Times New Roman" w:eastAsia="宋体" w:hAnsi="Times New Roman" w:cs="Times New Roman" w:hint="eastAsia"/>
                <w:sz w:val="24"/>
                <w:szCs w:val="24"/>
              </w:rPr>
              <w:t>铸造高温合金母合金和精密铸件，铸造高温合金母合金一部分公司自产精密铸件使用外，其余全部为对外销售产品。</w:t>
            </w:r>
          </w:p>
          <w:p w14:paraId="09C5522F" w14:textId="77777777" w:rsidR="007D084A" w:rsidRPr="00CB70BE" w:rsidRDefault="007D084A" w:rsidP="00677148">
            <w:pPr>
              <w:snapToGrid w:val="0"/>
              <w:spacing w:afterLines="50" w:after="156"/>
              <w:rPr>
                <w:rFonts w:ascii="Times New Roman" w:eastAsia="宋体" w:hAnsi="Times New Roman" w:cs="Times New Roman"/>
                <w:sz w:val="24"/>
                <w:szCs w:val="24"/>
              </w:rPr>
            </w:pPr>
          </w:p>
          <w:p w14:paraId="4BE2D66E" w14:textId="1F3E054F" w:rsidR="00780B34" w:rsidRPr="007D084A" w:rsidRDefault="009E67C7" w:rsidP="00223F58">
            <w:pPr>
              <w:snapToGrid w:val="0"/>
              <w:spacing w:beforeLines="50" w:before="156" w:afterLines="50" w:after="156"/>
              <w:ind w:firstLineChars="200" w:firstLine="482"/>
              <w:rPr>
                <w:rFonts w:ascii="Times New Roman" w:eastAsia="宋体" w:hAnsi="Times New Roman" w:cs="Times New Roman"/>
                <w:b/>
                <w:bCs/>
                <w:sz w:val="24"/>
                <w:szCs w:val="24"/>
              </w:rPr>
            </w:pPr>
            <w:r w:rsidRPr="007D084A">
              <w:rPr>
                <w:rFonts w:ascii="Times New Roman" w:eastAsia="宋体" w:hAnsi="Times New Roman" w:cs="Times New Roman"/>
                <w:b/>
                <w:bCs/>
                <w:sz w:val="24"/>
                <w:szCs w:val="24"/>
              </w:rPr>
              <w:t>4</w:t>
            </w:r>
            <w:r w:rsidRPr="007D084A">
              <w:rPr>
                <w:rFonts w:ascii="Times New Roman" w:eastAsia="宋体" w:hAnsi="Times New Roman" w:cs="Times New Roman"/>
                <w:b/>
                <w:bCs/>
                <w:sz w:val="24"/>
                <w:szCs w:val="24"/>
              </w:rPr>
              <w:t>、</w:t>
            </w:r>
            <w:r w:rsidR="00600A93" w:rsidRPr="007D084A">
              <w:rPr>
                <w:rFonts w:ascii="Times New Roman" w:eastAsia="宋体" w:hAnsi="Times New Roman" w:cs="Times New Roman"/>
                <w:b/>
                <w:bCs/>
                <w:sz w:val="24"/>
                <w:szCs w:val="24"/>
              </w:rPr>
              <w:t>请问</w:t>
            </w:r>
            <w:r w:rsidR="00E55679" w:rsidRPr="007D084A">
              <w:rPr>
                <w:rFonts w:ascii="Times New Roman" w:eastAsia="宋体" w:hAnsi="Times New Roman" w:cs="Times New Roman"/>
                <w:b/>
                <w:bCs/>
                <w:sz w:val="24"/>
                <w:szCs w:val="24"/>
              </w:rPr>
              <w:t>公司变形高温合金母合金是否自产</w:t>
            </w:r>
            <w:r w:rsidR="00600A93" w:rsidRPr="007D084A">
              <w:rPr>
                <w:rFonts w:ascii="Times New Roman" w:eastAsia="宋体" w:hAnsi="Times New Roman" w:cs="Times New Roman"/>
                <w:b/>
                <w:bCs/>
                <w:sz w:val="24"/>
                <w:szCs w:val="24"/>
              </w:rPr>
              <w:t>？</w:t>
            </w:r>
          </w:p>
          <w:p w14:paraId="59AC8E7A" w14:textId="36160308" w:rsidR="00780B34" w:rsidRDefault="007D084A" w:rsidP="007D084A">
            <w:pPr>
              <w:snapToGrid w:val="0"/>
              <w:spacing w:afterLines="50" w:after="156"/>
              <w:ind w:firstLineChars="200" w:firstLine="480"/>
              <w:rPr>
                <w:rFonts w:ascii="Times New Roman" w:eastAsia="宋体" w:hAnsi="Times New Roman" w:cs="Times New Roman"/>
                <w:sz w:val="24"/>
                <w:szCs w:val="24"/>
              </w:rPr>
            </w:pPr>
            <w:r w:rsidRPr="007D084A">
              <w:rPr>
                <w:rFonts w:ascii="Times New Roman" w:eastAsia="宋体" w:hAnsi="Times New Roman" w:cs="Times New Roman" w:hint="eastAsia"/>
                <w:sz w:val="24"/>
                <w:szCs w:val="24"/>
              </w:rPr>
              <w:t>公司拥有先进的特种冶炼、精密铸造、制管等装备，建立了特种熔炼、锻造、热轧、轧拔、铸造的全产业</w:t>
            </w:r>
            <w:proofErr w:type="gramStart"/>
            <w:r w:rsidRPr="007D084A">
              <w:rPr>
                <w:rFonts w:ascii="Times New Roman" w:eastAsia="宋体" w:hAnsi="Times New Roman" w:cs="Times New Roman" w:hint="eastAsia"/>
                <w:sz w:val="24"/>
                <w:szCs w:val="24"/>
              </w:rPr>
              <w:t>链生产</w:t>
            </w:r>
            <w:proofErr w:type="gramEnd"/>
            <w:r w:rsidRPr="007D084A">
              <w:rPr>
                <w:rFonts w:ascii="Times New Roman" w:eastAsia="宋体" w:hAnsi="Times New Roman" w:cs="Times New Roman" w:hint="eastAsia"/>
                <w:sz w:val="24"/>
                <w:szCs w:val="24"/>
              </w:rPr>
              <w:t>流程，</w:t>
            </w:r>
            <w:r>
              <w:rPr>
                <w:rFonts w:ascii="Times New Roman" w:eastAsia="宋体" w:hAnsi="Times New Roman" w:cs="Times New Roman" w:hint="eastAsia"/>
                <w:sz w:val="24"/>
                <w:szCs w:val="24"/>
              </w:rPr>
              <w:t>其中也包括了变形高温合金的生产流程，公司的高温合金为自产。</w:t>
            </w:r>
          </w:p>
          <w:p w14:paraId="00D24410" w14:textId="77777777" w:rsidR="007D084A" w:rsidRPr="00CB70BE" w:rsidRDefault="007D084A" w:rsidP="007D084A">
            <w:pPr>
              <w:snapToGrid w:val="0"/>
              <w:spacing w:afterLines="50" w:after="156"/>
              <w:ind w:firstLineChars="200" w:firstLine="480"/>
              <w:rPr>
                <w:rFonts w:ascii="Times New Roman" w:eastAsia="宋体" w:hAnsi="Times New Roman" w:cs="Times New Roman"/>
                <w:sz w:val="24"/>
                <w:szCs w:val="24"/>
              </w:rPr>
            </w:pPr>
          </w:p>
          <w:p w14:paraId="7FC8BEAA" w14:textId="4132D5A8" w:rsidR="00E55679" w:rsidRPr="007D084A" w:rsidRDefault="009E67C7" w:rsidP="00223F58">
            <w:pPr>
              <w:snapToGrid w:val="0"/>
              <w:spacing w:beforeLines="50" w:before="156" w:afterLines="50" w:after="156"/>
              <w:ind w:firstLineChars="200" w:firstLine="482"/>
              <w:rPr>
                <w:rFonts w:ascii="Times New Roman" w:eastAsia="宋体" w:hAnsi="Times New Roman" w:cs="Times New Roman"/>
                <w:b/>
                <w:bCs/>
                <w:sz w:val="24"/>
                <w:szCs w:val="24"/>
              </w:rPr>
            </w:pPr>
            <w:r w:rsidRPr="007D084A">
              <w:rPr>
                <w:rFonts w:ascii="Times New Roman" w:eastAsia="宋体" w:hAnsi="Times New Roman" w:cs="Times New Roman"/>
                <w:b/>
                <w:bCs/>
                <w:sz w:val="24"/>
                <w:szCs w:val="24"/>
              </w:rPr>
              <w:t>5</w:t>
            </w:r>
            <w:r w:rsidRPr="007D084A">
              <w:rPr>
                <w:rFonts w:ascii="Times New Roman" w:eastAsia="宋体" w:hAnsi="Times New Roman" w:cs="Times New Roman"/>
                <w:b/>
                <w:bCs/>
                <w:sz w:val="24"/>
                <w:szCs w:val="24"/>
              </w:rPr>
              <w:t>、</w:t>
            </w:r>
            <w:r w:rsidR="00600A93" w:rsidRPr="007D084A">
              <w:rPr>
                <w:rFonts w:ascii="Times New Roman" w:eastAsia="宋体" w:hAnsi="Times New Roman" w:cs="Times New Roman"/>
                <w:b/>
                <w:bCs/>
                <w:sz w:val="24"/>
                <w:szCs w:val="24"/>
              </w:rPr>
              <w:t>请问</w:t>
            </w:r>
            <w:r w:rsidR="00E55679" w:rsidRPr="007D084A">
              <w:rPr>
                <w:rFonts w:ascii="Times New Roman" w:eastAsia="宋体" w:hAnsi="Times New Roman" w:cs="Times New Roman"/>
                <w:b/>
                <w:bCs/>
                <w:sz w:val="24"/>
                <w:szCs w:val="24"/>
              </w:rPr>
              <w:t>公司变形高温合金</w:t>
            </w:r>
            <w:r w:rsidR="00600A93" w:rsidRPr="007D084A">
              <w:rPr>
                <w:rFonts w:ascii="Times New Roman" w:eastAsia="宋体" w:hAnsi="Times New Roman" w:cs="Times New Roman"/>
                <w:b/>
                <w:bCs/>
                <w:sz w:val="24"/>
                <w:szCs w:val="24"/>
              </w:rPr>
              <w:t>产品的</w:t>
            </w:r>
            <w:r w:rsidR="00E55679" w:rsidRPr="007D084A">
              <w:rPr>
                <w:rFonts w:ascii="Times New Roman" w:eastAsia="宋体" w:hAnsi="Times New Roman" w:cs="Times New Roman"/>
                <w:b/>
                <w:bCs/>
                <w:sz w:val="24"/>
                <w:szCs w:val="24"/>
              </w:rPr>
              <w:t>应用部位</w:t>
            </w:r>
            <w:r w:rsidR="00600A93" w:rsidRPr="007D084A">
              <w:rPr>
                <w:rFonts w:ascii="Times New Roman" w:eastAsia="宋体" w:hAnsi="Times New Roman" w:cs="Times New Roman"/>
                <w:b/>
                <w:bCs/>
                <w:sz w:val="24"/>
                <w:szCs w:val="24"/>
              </w:rPr>
              <w:t>？</w:t>
            </w:r>
          </w:p>
          <w:p w14:paraId="6782BC7C" w14:textId="1881AFAA" w:rsidR="00780B34" w:rsidRDefault="00780AE2" w:rsidP="00780AE2">
            <w:pPr>
              <w:snapToGrid w:val="0"/>
              <w:spacing w:afterLines="50" w:after="156"/>
              <w:ind w:firstLineChars="200" w:firstLine="480"/>
              <w:rPr>
                <w:rFonts w:ascii="Times New Roman" w:eastAsia="宋体" w:hAnsi="Times New Roman" w:cs="Times New Roman"/>
                <w:sz w:val="24"/>
                <w:szCs w:val="24"/>
              </w:rPr>
            </w:pPr>
            <w:r w:rsidRPr="002F2368">
              <w:rPr>
                <w:rFonts w:ascii="Times New Roman" w:eastAsia="宋体" w:hAnsi="Times New Roman" w:cs="Times New Roman" w:hint="eastAsia"/>
                <w:sz w:val="24"/>
                <w:szCs w:val="24"/>
              </w:rPr>
              <w:t>变形高温合金根据客户的需求，加工成棒、管、丝、带等型材，</w:t>
            </w:r>
            <w:r>
              <w:rPr>
                <w:rFonts w:ascii="Times New Roman" w:eastAsia="宋体" w:hAnsi="Times New Roman" w:cs="Times New Roman" w:hint="eastAsia"/>
                <w:sz w:val="24"/>
                <w:szCs w:val="24"/>
              </w:rPr>
              <w:t>应用于航空、核电、燃气轮机及石油化工领域。</w:t>
            </w:r>
          </w:p>
          <w:p w14:paraId="2706489D" w14:textId="77777777" w:rsidR="007D084A" w:rsidRPr="00CB70BE" w:rsidRDefault="007D084A" w:rsidP="00677148">
            <w:pPr>
              <w:snapToGrid w:val="0"/>
              <w:spacing w:afterLines="50" w:after="156"/>
              <w:rPr>
                <w:rFonts w:ascii="Times New Roman" w:eastAsia="宋体" w:hAnsi="Times New Roman" w:cs="Times New Roman"/>
                <w:sz w:val="24"/>
                <w:szCs w:val="24"/>
              </w:rPr>
            </w:pPr>
          </w:p>
          <w:p w14:paraId="6AAC4087" w14:textId="3497CA41" w:rsidR="00E55679" w:rsidRPr="007D084A" w:rsidRDefault="009E67C7" w:rsidP="00223F58">
            <w:pPr>
              <w:snapToGrid w:val="0"/>
              <w:spacing w:beforeLines="50" w:before="156" w:afterLines="50" w:after="156"/>
              <w:ind w:firstLineChars="200" w:firstLine="482"/>
              <w:rPr>
                <w:rFonts w:ascii="Times New Roman" w:eastAsia="宋体" w:hAnsi="Times New Roman" w:cs="Times New Roman"/>
                <w:b/>
                <w:bCs/>
                <w:sz w:val="24"/>
                <w:szCs w:val="24"/>
              </w:rPr>
            </w:pPr>
            <w:r w:rsidRPr="007D084A">
              <w:rPr>
                <w:rFonts w:ascii="Times New Roman" w:eastAsia="宋体" w:hAnsi="Times New Roman" w:cs="Times New Roman"/>
                <w:b/>
                <w:bCs/>
                <w:sz w:val="24"/>
                <w:szCs w:val="24"/>
              </w:rPr>
              <w:t>6</w:t>
            </w:r>
            <w:r w:rsidRPr="007D084A">
              <w:rPr>
                <w:rFonts w:ascii="Times New Roman" w:eastAsia="宋体" w:hAnsi="Times New Roman" w:cs="Times New Roman"/>
                <w:b/>
                <w:bCs/>
                <w:sz w:val="24"/>
                <w:szCs w:val="24"/>
              </w:rPr>
              <w:t>、</w:t>
            </w:r>
            <w:r w:rsidR="00600A93" w:rsidRPr="007D084A">
              <w:rPr>
                <w:rFonts w:ascii="Times New Roman" w:eastAsia="宋体" w:hAnsi="Times New Roman" w:cs="Times New Roman"/>
                <w:b/>
                <w:bCs/>
                <w:sz w:val="24"/>
                <w:szCs w:val="24"/>
              </w:rPr>
              <w:t>请问</w:t>
            </w:r>
            <w:r w:rsidR="00E55679" w:rsidRPr="007D084A">
              <w:rPr>
                <w:rFonts w:ascii="Times New Roman" w:eastAsia="宋体" w:hAnsi="Times New Roman" w:cs="Times New Roman"/>
                <w:b/>
                <w:bCs/>
                <w:sz w:val="24"/>
                <w:szCs w:val="24"/>
              </w:rPr>
              <w:t>特种不锈钢主要下游</w:t>
            </w:r>
            <w:r w:rsidR="00600A93" w:rsidRPr="007D084A">
              <w:rPr>
                <w:rFonts w:ascii="Times New Roman" w:eastAsia="宋体" w:hAnsi="Times New Roman" w:cs="Times New Roman"/>
                <w:b/>
                <w:bCs/>
                <w:sz w:val="24"/>
                <w:szCs w:val="24"/>
              </w:rPr>
              <w:t>是哪些应用领域？</w:t>
            </w:r>
          </w:p>
          <w:p w14:paraId="7B2A82BB" w14:textId="4159860C" w:rsidR="00780B34" w:rsidRPr="00CB70BE" w:rsidRDefault="006C18AA" w:rsidP="00780AE2">
            <w:pPr>
              <w:snapToGrid w:val="0"/>
              <w:spacing w:afterLines="50" w:after="156"/>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特种不锈钢主要以棒材和管材为主，主要应用于</w:t>
            </w:r>
            <w:r w:rsidR="00780AE2">
              <w:rPr>
                <w:rFonts w:ascii="Times New Roman" w:eastAsia="宋体" w:hAnsi="Times New Roman" w:cs="Times New Roman" w:hint="eastAsia"/>
                <w:sz w:val="24"/>
                <w:szCs w:val="24"/>
              </w:rPr>
              <w:t>航空和核电领域。</w:t>
            </w:r>
          </w:p>
          <w:p w14:paraId="2023095A" w14:textId="77777777" w:rsidR="00780B34" w:rsidRPr="00CB70BE" w:rsidRDefault="00780B34" w:rsidP="00677148">
            <w:pPr>
              <w:snapToGrid w:val="0"/>
              <w:spacing w:afterLines="50" w:after="156"/>
              <w:rPr>
                <w:rFonts w:ascii="Times New Roman" w:eastAsia="宋体" w:hAnsi="Times New Roman" w:cs="Times New Roman"/>
                <w:sz w:val="24"/>
                <w:szCs w:val="24"/>
              </w:rPr>
            </w:pPr>
          </w:p>
          <w:p w14:paraId="72444D80" w14:textId="77777777" w:rsidR="00575A84" w:rsidRDefault="009E67C7" w:rsidP="00223F58">
            <w:pPr>
              <w:snapToGrid w:val="0"/>
              <w:spacing w:beforeLines="50" w:before="156" w:afterLines="50" w:after="156"/>
              <w:ind w:firstLineChars="200" w:firstLine="482"/>
              <w:rPr>
                <w:rFonts w:ascii="Times New Roman" w:eastAsia="宋体" w:hAnsi="Times New Roman" w:cs="Times New Roman"/>
                <w:b/>
                <w:bCs/>
                <w:sz w:val="24"/>
                <w:szCs w:val="24"/>
              </w:rPr>
            </w:pPr>
            <w:r w:rsidRPr="00780AE2">
              <w:rPr>
                <w:rFonts w:ascii="Times New Roman" w:eastAsia="宋体" w:hAnsi="Times New Roman" w:cs="Times New Roman"/>
                <w:b/>
                <w:bCs/>
                <w:sz w:val="24"/>
                <w:szCs w:val="24"/>
              </w:rPr>
              <w:t>7</w:t>
            </w:r>
            <w:r w:rsidRPr="00780AE2">
              <w:rPr>
                <w:rFonts w:ascii="Times New Roman" w:eastAsia="宋体" w:hAnsi="Times New Roman" w:cs="Times New Roman"/>
                <w:b/>
                <w:bCs/>
                <w:sz w:val="24"/>
                <w:szCs w:val="24"/>
              </w:rPr>
              <w:t>、</w:t>
            </w:r>
            <w:r w:rsidR="00600A93" w:rsidRPr="00780AE2">
              <w:rPr>
                <w:rFonts w:ascii="Times New Roman" w:eastAsia="宋体" w:hAnsi="Times New Roman" w:cs="Times New Roman"/>
                <w:b/>
                <w:bCs/>
                <w:sz w:val="24"/>
                <w:szCs w:val="24"/>
              </w:rPr>
              <w:t>请问</w:t>
            </w:r>
            <w:r w:rsidR="00780AE2" w:rsidRPr="00780AE2">
              <w:rPr>
                <w:rFonts w:ascii="Times New Roman" w:eastAsia="宋体" w:hAnsi="Times New Roman" w:cs="Times New Roman"/>
                <w:b/>
                <w:bCs/>
                <w:sz w:val="24"/>
                <w:szCs w:val="24"/>
              </w:rPr>
              <w:t>军品</w:t>
            </w:r>
            <w:r w:rsidR="00780AE2">
              <w:rPr>
                <w:rFonts w:ascii="Times New Roman" w:eastAsia="宋体" w:hAnsi="Times New Roman" w:cs="Times New Roman" w:hint="eastAsia"/>
                <w:b/>
                <w:bCs/>
                <w:sz w:val="24"/>
                <w:szCs w:val="24"/>
              </w:rPr>
              <w:t>和</w:t>
            </w:r>
            <w:r w:rsidR="00780AE2" w:rsidRPr="00780AE2">
              <w:rPr>
                <w:rFonts w:ascii="Times New Roman" w:eastAsia="宋体" w:hAnsi="Times New Roman" w:cs="Times New Roman"/>
                <w:b/>
                <w:bCs/>
                <w:sz w:val="24"/>
                <w:szCs w:val="24"/>
              </w:rPr>
              <w:t>民品</w:t>
            </w:r>
            <w:r w:rsidR="00780AE2">
              <w:rPr>
                <w:rFonts w:ascii="Times New Roman" w:eastAsia="宋体" w:hAnsi="Times New Roman" w:cs="Times New Roman" w:hint="eastAsia"/>
                <w:b/>
                <w:bCs/>
                <w:sz w:val="24"/>
                <w:szCs w:val="24"/>
              </w:rPr>
              <w:t>的</w:t>
            </w:r>
            <w:r w:rsidR="00780AE2" w:rsidRPr="00780AE2">
              <w:rPr>
                <w:rFonts w:ascii="Times New Roman" w:eastAsia="宋体" w:hAnsi="Times New Roman" w:cs="Times New Roman"/>
                <w:b/>
                <w:bCs/>
                <w:sz w:val="24"/>
                <w:szCs w:val="24"/>
              </w:rPr>
              <w:t>成本有差异吗</w:t>
            </w:r>
            <w:r w:rsidR="00780AE2" w:rsidRPr="00780AE2">
              <w:rPr>
                <w:rFonts w:ascii="Times New Roman" w:eastAsia="宋体" w:hAnsi="Times New Roman" w:cs="Times New Roman" w:hint="eastAsia"/>
                <w:b/>
                <w:bCs/>
                <w:sz w:val="24"/>
                <w:szCs w:val="24"/>
              </w:rPr>
              <w:t>？</w:t>
            </w:r>
          </w:p>
          <w:p w14:paraId="09362A60" w14:textId="65508D82" w:rsidR="00780AE2" w:rsidRPr="00575A84" w:rsidRDefault="00575A84" w:rsidP="00575A84">
            <w:pPr>
              <w:snapToGrid w:val="0"/>
              <w:spacing w:afterLines="50" w:after="156"/>
              <w:ind w:firstLineChars="200" w:firstLine="480"/>
              <w:rPr>
                <w:rFonts w:ascii="Times New Roman" w:eastAsia="宋体" w:hAnsi="Times New Roman" w:cs="Times New Roman"/>
                <w:sz w:val="24"/>
                <w:szCs w:val="24"/>
              </w:rPr>
            </w:pPr>
            <w:r w:rsidRPr="00575A84">
              <w:rPr>
                <w:rFonts w:ascii="Times New Roman" w:eastAsia="宋体" w:hAnsi="Times New Roman" w:cs="Times New Roman" w:hint="eastAsia"/>
                <w:sz w:val="24"/>
                <w:szCs w:val="24"/>
              </w:rPr>
              <w:t>是有差异的。因为应用领域的不同，产品的技术标准也不同</w:t>
            </w:r>
            <w:r w:rsidR="00FA5041">
              <w:rPr>
                <w:rFonts w:ascii="Times New Roman" w:eastAsia="宋体" w:hAnsi="Times New Roman" w:cs="Times New Roman" w:hint="eastAsia"/>
                <w:sz w:val="24"/>
                <w:szCs w:val="24"/>
              </w:rPr>
              <w:t>，</w:t>
            </w:r>
            <w:r w:rsidR="00223F58">
              <w:rPr>
                <w:rFonts w:ascii="Times New Roman" w:eastAsia="宋体" w:hAnsi="Times New Roman" w:cs="Times New Roman" w:hint="eastAsia"/>
                <w:sz w:val="24"/>
                <w:szCs w:val="24"/>
              </w:rPr>
              <w:t>由于</w:t>
            </w:r>
            <w:r w:rsidRPr="00575A84">
              <w:rPr>
                <w:rFonts w:ascii="Times New Roman" w:eastAsia="宋体" w:hAnsi="Times New Roman" w:cs="Times New Roman" w:hint="eastAsia"/>
                <w:sz w:val="24"/>
                <w:szCs w:val="24"/>
              </w:rPr>
              <w:t>军品对质量控制要求更为严格，从原材料采购开始，再到每个工序的质量、工艺控制，一直到最后的产品交付，都有严格的程序控制</w:t>
            </w:r>
            <w:r>
              <w:rPr>
                <w:rFonts w:ascii="Times New Roman" w:eastAsia="宋体" w:hAnsi="Times New Roman" w:cs="Times New Roman" w:hint="eastAsia"/>
                <w:sz w:val="24"/>
                <w:szCs w:val="24"/>
              </w:rPr>
              <w:t>。</w:t>
            </w:r>
          </w:p>
          <w:p w14:paraId="682E37D8" w14:textId="4608D70B" w:rsidR="00780B34" w:rsidRPr="00223F58" w:rsidRDefault="00780B34" w:rsidP="00677148">
            <w:pPr>
              <w:snapToGrid w:val="0"/>
              <w:spacing w:afterLines="50" w:after="156"/>
              <w:rPr>
                <w:rFonts w:ascii="Times New Roman" w:eastAsia="宋体" w:hAnsi="Times New Roman" w:cs="Times New Roman"/>
                <w:b/>
                <w:bCs/>
                <w:sz w:val="24"/>
                <w:szCs w:val="24"/>
              </w:rPr>
            </w:pPr>
          </w:p>
          <w:p w14:paraId="405B25F1" w14:textId="04539872" w:rsidR="00780B34" w:rsidRPr="00223F58" w:rsidRDefault="009E67C7" w:rsidP="00223F58">
            <w:pPr>
              <w:snapToGrid w:val="0"/>
              <w:spacing w:beforeLines="50" w:before="156" w:afterLines="50" w:after="156"/>
              <w:ind w:firstLineChars="200" w:firstLine="482"/>
              <w:rPr>
                <w:rFonts w:ascii="Times New Roman" w:eastAsia="宋体" w:hAnsi="Times New Roman" w:cs="Times New Roman"/>
                <w:b/>
                <w:bCs/>
                <w:sz w:val="24"/>
                <w:szCs w:val="24"/>
              </w:rPr>
            </w:pPr>
            <w:r w:rsidRPr="00223F58">
              <w:rPr>
                <w:rFonts w:ascii="Times New Roman" w:eastAsia="宋体" w:hAnsi="Times New Roman" w:cs="Times New Roman"/>
                <w:b/>
                <w:bCs/>
                <w:sz w:val="24"/>
                <w:szCs w:val="24"/>
              </w:rPr>
              <w:t>8</w:t>
            </w:r>
            <w:r w:rsidRPr="00223F58">
              <w:rPr>
                <w:rFonts w:ascii="Times New Roman" w:eastAsia="宋体" w:hAnsi="Times New Roman" w:cs="Times New Roman"/>
                <w:b/>
                <w:bCs/>
                <w:sz w:val="24"/>
                <w:szCs w:val="24"/>
              </w:rPr>
              <w:t>、</w:t>
            </w:r>
            <w:r w:rsidR="00600A93" w:rsidRPr="00223F58">
              <w:rPr>
                <w:rFonts w:ascii="Times New Roman" w:eastAsia="宋体" w:hAnsi="Times New Roman" w:cs="Times New Roman"/>
                <w:b/>
                <w:bCs/>
                <w:sz w:val="24"/>
                <w:szCs w:val="24"/>
              </w:rPr>
              <w:t>请问</w:t>
            </w:r>
            <w:r w:rsidR="00E55679" w:rsidRPr="00223F58">
              <w:rPr>
                <w:rFonts w:ascii="Times New Roman" w:eastAsia="宋体" w:hAnsi="Times New Roman" w:cs="Times New Roman"/>
                <w:b/>
                <w:bCs/>
                <w:sz w:val="24"/>
                <w:szCs w:val="24"/>
              </w:rPr>
              <w:t>公司是否自己进行合金锻造加工</w:t>
            </w:r>
            <w:r w:rsidR="00600A93" w:rsidRPr="00223F58">
              <w:rPr>
                <w:rFonts w:ascii="Times New Roman" w:eastAsia="宋体" w:hAnsi="Times New Roman" w:cs="Times New Roman"/>
                <w:b/>
                <w:bCs/>
                <w:sz w:val="24"/>
                <w:szCs w:val="24"/>
              </w:rPr>
              <w:t>？</w:t>
            </w:r>
          </w:p>
          <w:p w14:paraId="3A0A8348" w14:textId="7A773A66" w:rsidR="00780B34" w:rsidRPr="00CB70BE" w:rsidRDefault="00223F58" w:rsidP="00223F58">
            <w:pPr>
              <w:snapToGrid w:val="0"/>
              <w:spacing w:afterLines="50" w:after="156"/>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是</w:t>
            </w:r>
            <w:r w:rsidR="006C18AA">
              <w:rPr>
                <w:rFonts w:ascii="Times New Roman" w:eastAsia="宋体" w:hAnsi="Times New Roman" w:cs="Times New Roman" w:hint="eastAsia"/>
                <w:sz w:val="24"/>
                <w:szCs w:val="24"/>
              </w:rPr>
              <w:t>的。公司建有适合自身产品的锻轧产线，产品根据客户的需求进行锻造</w:t>
            </w:r>
            <w:r>
              <w:rPr>
                <w:rFonts w:ascii="Times New Roman" w:eastAsia="宋体" w:hAnsi="Times New Roman" w:cs="Times New Roman" w:hint="eastAsia"/>
                <w:sz w:val="24"/>
                <w:szCs w:val="24"/>
              </w:rPr>
              <w:t>加工。</w:t>
            </w:r>
          </w:p>
          <w:p w14:paraId="0CE648A1" w14:textId="77777777" w:rsidR="00223F58" w:rsidRDefault="00223F58" w:rsidP="00223F58">
            <w:pPr>
              <w:snapToGrid w:val="0"/>
              <w:spacing w:afterLines="50" w:after="156"/>
              <w:rPr>
                <w:rFonts w:ascii="Times New Roman" w:eastAsia="宋体" w:hAnsi="Times New Roman" w:cs="Times New Roman"/>
                <w:b/>
                <w:bCs/>
                <w:sz w:val="24"/>
                <w:szCs w:val="24"/>
              </w:rPr>
            </w:pPr>
          </w:p>
          <w:p w14:paraId="27441ECF" w14:textId="3B9CE412" w:rsidR="00223F58" w:rsidRPr="00223F58" w:rsidRDefault="009E67C7" w:rsidP="00223F58">
            <w:pPr>
              <w:snapToGrid w:val="0"/>
              <w:spacing w:beforeLines="50" w:before="156" w:afterLines="50" w:after="156"/>
              <w:ind w:firstLineChars="200" w:firstLine="482"/>
              <w:rPr>
                <w:rFonts w:ascii="Times New Roman" w:eastAsia="宋体" w:hAnsi="Times New Roman" w:cs="Times New Roman"/>
                <w:b/>
                <w:bCs/>
                <w:sz w:val="24"/>
                <w:szCs w:val="24"/>
              </w:rPr>
            </w:pPr>
            <w:r w:rsidRPr="00223F58">
              <w:rPr>
                <w:rFonts w:ascii="Times New Roman" w:eastAsia="宋体" w:hAnsi="Times New Roman" w:cs="Times New Roman"/>
                <w:b/>
                <w:bCs/>
                <w:sz w:val="24"/>
                <w:szCs w:val="24"/>
              </w:rPr>
              <w:t>9</w:t>
            </w:r>
            <w:r w:rsidRPr="00223F58">
              <w:rPr>
                <w:rFonts w:ascii="Times New Roman" w:eastAsia="宋体" w:hAnsi="Times New Roman" w:cs="Times New Roman"/>
                <w:b/>
                <w:bCs/>
                <w:sz w:val="24"/>
                <w:szCs w:val="24"/>
              </w:rPr>
              <w:t>、</w:t>
            </w:r>
            <w:r w:rsidR="00223F58" w:rsidRPr="00223F58">
              <w:rPr>
                <w:rFonts w:ascii="Times New Roman" w:eastAsia="宋体" w:hAnsi="Times New Roman" w:cs="Times New Roman" w:hint="eastAsia"/>
                <w:b/>
                <w:bCs/>
                <w:sz w:val="24"/>
                <w:szCs w:val="24"/>
              </w:rPr>
              <w:t>请问公司目前有没有叶片制造计划？</w:t>
            </w:r>
          </w:p>
          <w:p w14:paraId="7B5EC0D7" w14:textId="51787D3E" w:rsidR="00223F58" w:rsidRPr="00223F58" w:rsidRDefault="00223F58" w:rsidP="00223F58">
            <w:pPr>
              <w:snapToGrid w:val="0"/>
              <w:spacing w:afterLines="50" w:after="156"/>
              <w:ind w:firstLineChars="200" w:firstLine="480"/>
              <w:rPr>
                <w:rFonts w:ascii="Times New Roman" w:eastAsia="宋体" w:hAnsi="Times New Roman" w:cs="Times New Roman"/>
                <w:sz w:val="24"/>
                <w:szCs w:val="24"/>
              </w:rPr>
            </w:pPr>
            <w:r w:rsidRPr="00223F58">
              <w:rPr>
                <w:rFonts w:ascii="Times New Roman" w:eastAsia="宋体" w:hAnsi="Times New Roman" w:cs="Times New Roman"/>
                <w:sz w:val="24"/>
                <w:szCs w:val="24"/>
              </w:rPr>
              <w:t>没有</w:t>
            </w:r>
            <w:r w:rsidRPr="00223F58">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从公司</w:t>
            </w:r>
            <w:proofErr w:type="gramStart"/>
            <w:r>
              <w:rPr>
                <w:rFonts w:ascii="Times New Roman" w:eastAsia="宋体" w:hAnsi="Times New Roman" w:cs="Times New Roman" w:hint="eastAsia"/>
                <w:sz w:val="24"/>
                <w:szCs w:val="24"/>
              </w:rPr>
              <w:t>募投项目</w:t>
            </w:r>
            <w:proofErr w:type="gramEnd"/>
            <w:r>
              <w:rPr>
                <w:rFonts w:ascii="Times New Roman" w:eastAsia="宋体" w:hAnsi="Times New Roman" w:cs="Times New Roman" w:hint="eastAsia"/>
                <w:sz w:val="24"/>
                <w:szCs w:val="24"/>
              </w:rPr>
              <w:t>的规划也可以看出，公司未将叶片的制造列入公司的规划。</w:t>
            </w:r>
          </w:p>
          <w:p w14:paraId="48C80CB8" w14:textId="77777777" w:rsidR="008C7F0A" w:rsidRDefault="008C7F0A" w:rsidP="00223F58">
            <w:pPr>
              <w:snapToGrid w:val="0"/>
              <w:spacing w:beforeLines="50" w:before="156" w:afterLines="50" w:after="156"/>
              <w:ind w:firstLineChars="200" w:firstLine="482"/>
              <w:rPr>
                <w:rFonts w:ascii="Times New Roman" w:eastAsia="宋体" w:hAnsi="Times New Roman" w:cs="Times New Roman"/>
                <w:b/>
                <w:bCs/>
                <w:sz w:val="24"/>
                <w:szCs w:val="24"/>
              </w:rPr>
            </w:pPr>
          </w:p>
          <w:p w14:paraId="1BB278F4" w14:textId="42DCF278" w:rsidR="00223F58" w:rsidRPr="00223F58" w:rsidRDefault="008C7F0A" w:rsidP="00223F58">
            <w:pPr>
              <w:snapToGrid w:val="0"/>
              <w:spacing w:beforeLines="50" w:before="156" w:afterLines="50" w:after="156"/>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10</w:t>
            </w:r>
            <w:r w:rsidR="00223F58" w:rsidRPr="00223F58">
              <w:rPr>
                <w:rFonts w:ascii="Times New Roman" w:eastAsia="宋体" w:hAnsi="Times New Roman" w:cs="Times New Roman" w:hint="eastAsia"/>
                <w:b/>
                <w:bCs/>
                <w:sz w:val="24"/>
                <w:szCs w:val="24"/>
              </w:rPr>
              <w:t>、请问</w:t>
            </w:r>
            <w:r w:rsidR="00223F58" w:rsidRPr="00223F58">
              <w:rPr>
                <w:rFonts w:ascii="Times New Roman" w:eastAsia="宋体" w:hAnsi="Times New Roman" w:cs="Times New Roman"/>
                <w:b/>
                <w:bCs/>
                <w:sz w:val="24"/>
                <w:szCs w:val="24"/>
              </w:rPr>
              <w:t>公司铸造高温合金产品在国内竞争优势</w:t>
            </w:r>
            <w:r w:rsidR="00223F58" w:rsidRPr="00223F58">
              <w:rPr>
                <w:rFonts w:ascii="Times New Roman" w:eastAsia="宋体" w:hAnsi="Times New Roman" w:cs="Times New Roman" w:hint="eastAsia"/>
                <w:b/>
                <w:bCs/>
                <w:sz w:val="24"/>
                <w:szCs w:val="24"/>
              </w:rPr>
              <w:t>有哪些？</w:t>
            </w:r>
          </w:p>
          <w:p w14:paraId="28D6F3B8" w14:textId="1D275898" w:rsidR="00223F58" w:rsidRPr="00223F58" w:rsidRDefault="008C7F0A" w:rsidP="00223F58">
            <w:pPr>
              <w:snapToGrid w:val="0"/>
              <w:spacing w:afterLines="50" w:after="156"/>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我们总结的主要有这几点，一是</w:t>
            </w:r>
            <w:r w:rsidR="00223F58" w:rsidRPr="00223F58">
              <w:rPr>
                <w:rFonts w:ascii="Times New Roman" w:eastAsia="宋体" w:hAnsi="Times New Roman" w:cs="Times New Roman" w:hint="eastAsia"/>
                <w:sz w:val="24"/>
                <w:szCs w:val="24"/>
              </w:rPr>
              <w:t>公司是国内少数能同时批量化生产变形高温合金、铸造高温合金（母合金、精密铸件）产品的企业之一</w:t>
            </w:r>
            <w:r>
              <w:rPr>
                <w:rFonts w:ascii="Times New Roman" w:eastAsia="宋体" w:hAnsi="Times New Roman" w:cs="Times New Roman" w:hint="eastAsia"/>
                <w:sz w:val="24"/>
                <w:szCs w:val="24"/>
              </w:rPr>
              <w:t>，二是公司目前所参与生产和研发的</w:t>
            </w:r>
            <w:r w:rsidR="00223F58">
              <w:rPr>
                <w:rFonts w:ascii="Times New Roman" w:eastAsia="宋体" w:hAnsi="Times New Roman" w:cs="Times New Roman" w:hint="eastAsia"/>
                <w:sz w:val="24"/>
                <w:szCs w:val="24"/>
              </w:rPr>
              <w:t>铸造高温合金的产品比较丰富，</w:t>
            </w:r>
            <w:r>
              <w:rPr>
                <w:rFonts w:ascii="Times New Roman" w:eastAsia="宋体" w:hAnsi="Times New Roman" w:cs="Times New Roman" w:hint="eastAsia"/>
                <w:sz w:val="24"/>
                <w:szCs w:val="24"/>
              </w:rPr>
              <w:t>三是</w:t>
            </w:r>
            <w:r w:rsidR="00223F58">
              <w:rPr>
                <w:rFonts w:ascii="Times New Roman" w:eastAsia="宋体" w:hAnsi="Times New Roman" w:cs="Times New Roman" w:hint="eastAsia"/>
                <w:sz w:val="24"/>
                <w:szCs w:val="24"/>
              </w:rPr>
              <w:t>全产业链的模式</w:t>
            </w:r>
            <w:r w:rsidR="00223F58" w:rsidRPr="00223F58">
              <w:rPr>
                <w:rFonts w:ascii="Times New Roman" w:eastAsia="宋体" w:hAnsi="Times New Roman" w:cs="Times New Roman"/>
                <w:sz w:val="24"/>
                <w:szCs w:val="24"/>
              </w:rPr>
              <w:t>具备</w:t>
            </w:r>
            <w:r w:rsidR="00223F58">
              <w:rPr>
                <w:rFonts w:ascii="Times New Roman" w:eastAsia="宋体" w:hAnsi="Times New Roman" w:cs="Times New Roman" w:hint="eastAsia"/>
                <w:sz w:val="24"/>
                <w:szCs w:val="24"/>
              </w:rPr>
              <w:t>一定的</w:t>
            </w:r>
            <w:r w:rsidR="00223F58" w:rsidRPr="00223F58">
              <w:rPr>
                <w:rFonts w:ascii="Times New Roman" w:eastAsia="宋体" w:hAnsi="Times New Roman" w:cs="Times New Roman"/>
                <w:sz w:val="24"/>
                <w:szCs w:val="24"/>
              </w:rPr>
              <w:t>成本控制优势</w:t>
            </w:r>
            <w:r>
              <w:rPr>
                <w:rFonts w:ascii="Times New Roman" w:eastAsia="宋体" w:hAnsi="Times New Roman" w:cs="Times New Roman" w:hint="eastAsia"/>
                <w:sz w:val="24"/>
                <w:szCs w:val="24"/>
              </w:rPr>
              <w:t>。</w:t>
            </w:r>
          </w:p>
          <w:p w14:paraId="331E4A8F" w14:textId="2AF8F729" w:rsidR="00780B34" w:rsidRPr="00223F58" w:rsidRDefault="00780B34" w:rsidP="00677148">
            <w:pPr>
              <w:snapToGrid w:val="0"/>
              <w:spacing w:afterLines="50" w:after="156"/>
              <w:rPr>
                <w:rFonts w:ascii="Times New Roman" w:eastAsia="宋体" w:hAnsi="Times New Roman" w:cs="Times New Roman"/>
                <w:sz w:val="24"/>
                <w:szCs w:val="24"/>
              </w:rPr>
            </w:pPr>
          </w:p>
          <w:p w14:paraId="507971C1" w14:textId="71C557E7" w:rsidR="00223F58" w:rsidRDefault="00223F58" w:rsidP="00223F58">
            <w:pPr>
              <w:snapToGrid w:val="0"/>
              <w:spacing w:beforeLines="50" w:before="156" w:afterLines="50" w:after="156"/>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11</w:t>
            </w:r>
            <w:r w:rsidRPr="000B2423">
              <w:rPr>
                <w:rFonts w:ascii="Times New Roman" w:eastAsia="宋体" w:hAnsi="Times New Roman" w:cs="Times New Roman" w:hint="eastAsia"/>
                <w:b/>
                <w:bCs/>
                <w:sz w:val="24"/>
                <w:szCs w:val="24"/>
              </w:rPr>
              <w:t>、请问公司未来的发展规划？</w:t>
            </w:r>
          </w:p>
          <w:p w14:paraId="746848D4" w14:textId="5E0DC923" w:rsidR="00780B34" w:rsidRPr="00223F58" w:rsidRDefault="00223F58" w:rsidP="00223F58">
            <w:pPr>
              <w:snapToGrid w:val="0"/>
              <w:spacing w:afterLines="50" w:after="156"/>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未来三年，公司将主要围绕</w:t>
            </w:r>
            <w:proofErr w:type="gramStart"/>
            <w:r w:rsidRPr="00286501">
              <w:rPr>
                <w:rFonts w:ascii="Times New Roman" w:eastAsia="宋体" w:hAnsi="Times New Roman" w:cs="Times New Roman"/>
                <w:sz w:val="24"/>
                <w:szCs w:val="24"/>
              </w:rPr>
              <w:t>募投项目</w:t>
            </w:r>
            <w:proofErr w:type="gramEnd"/>
            <w:r w:rsidRPr="00286501">
              <w:rPr>
                <w:rFonts w:ascii="Times New Roman" w:eastAsia="宋体" w:hAnsi="Times New Roman" w:cs="Times New Roman"/>
                <w:sz w:val="24"/>
                <w:szCs w:val="24"/>
              </w:rPr>
              <w:t>的</w:t>
            </w:r>
            <w:r>
              <w:rPr>
                <w:rFonts w:ascii="Times New Roman" w:eastAsia="宋体" w:hAnsi="Times New Roman" w:cs="Times New Roman" w:hint="eastAsia"/>
                <w:sz w:val="24"/>
                <w:szCs w:val="24"/>
              </w:rPr>
              <w:t>建设开展技术产品的研发；</w:t>
            </w:r>
            <w:r w:rsidRPr="00286501">
              <w:rPr>
                <w:rFonts w:ascii="Times New Roman" w:eastAsia="宋体" w:hAnsi="Times New Roman" w:cs="Times New Roman"/>
                <w:sz w:val="24"/>
                <w:szCs w:val="24"/>
              </w:rPr>
              <w:t>随着</w:t>
            </w:r>
            <w:proofErr w:type="gramStart"/>
            <w:r w:rsidRPr="00286501">
              <w:rPr>
                <w:rFonts w:ascii="Times New Roman" w:eastAsia="宋体" w:hAnsi="Times New Roman" w:cs="Times New Roman"/>
                <w:sz w:val="24"/>
                <w:szCs w:val="24"/>
              </w:rPr>
              <w:t>募投项目</w:t>
            </w:r>
            <w:proofErr w:type="gramEnd"/>
            <w:r w:rsidRPr="00286501">
              <w:rPr>
                <w:rFonts w:ascii="Times New Roman" w:eastAsia="宋体" w:hAnsi="Times New Roman" w:cs="Times New Roman"/>
                <w:sz w:val="24"/>
                <w:szCs w:val="24"/>
              </w:rPr>
              <w:t>的建成达产，公司产能将得到大幅提升，综合实力将进一步提高，公司将会依托现有业务和技</w:t>
            </w:r>
            <w:bookmarkStart w:id="0" w:name="_GoBack"/>
            <w:bookmarkEnd w:id="0"/>
            <w:r w:rsidRPr="00286501">
              <w:rPr>
                <w:rFonts w:ascii="Times New Roman" w:eastAsia="宋体" w:hAnsi="Times New Roman" w:cs="Times New Roman"/>
                <w:sz w:val="24"/>
                <w:szCs w:val="24"/>
              </w:rPr>
              <w:t>术优势，加大与下游客户和科研机构之间的高性能合金材料及其制品加工研发合作，进一步确立企业竞争优势。此外，公司将进一步加强与有关科研机构和高等院校等的合作，持续开展高性能合金材料及其制品材料、设备和工艺方面的技术研发工作。</w:t>
            </w:r>
          </w:p>
        </w:tc>
      </w:tr>
      <w:tr w:rsidR="00F7212E" w:rsidRPr="00CB70BE" w14:paraId="4799D03D" w14:textId="77777777" w:rsidTr="00E5077A">
        <w:trPr>
          <w:trHeight w:val="359"/>
        </w:trPr>
        <w:tc>
          <w:tcPr>
            <w:tcW w:w="1704" w:type="pct"/>
            <w:vAlign w:val="center"/>
          </w:tcPr>
          <w:p w14:paraId="39AAFA29" w14:textId="467293C1" w:rsidR="00F7212E" w:rsidRPr="00CB70BE" w:rsidRDefault="00F7212E" w:rsidP="00F7212E">
            <w:pPr>
              <w:widowControl/>
              <w:snapToGrid w:val="0"/>
              <w:jc w:val="center"/>
              <w:rPr>
                <w:rFonts w:ascii="Times New Roman" w:eastAsia="宋体" w:hAnsi="Times New Roman" w:cs="Times New Roman"/>
                <w:sz w:val="24"/>
                <w:szCs w:val="24"/>
              </w:rPr>
            </w:pPr>
            <w:r w:rsidRPr="00CB70BE">
              <w:rPr>
                <w:rStyle w:val="fontstyle01"/>
                <w:rFonts w:ascii="Times New Roman" w:eastAsia="宋体" w:hAnsi="Times New Roman" w:cs="Times New Roman"/>
                <w:sz w:val="24"/>
                <w:szCs w:val="24"/>
              </w:rPr>
              <w:lastRenderedPageBreak/>
              <w:t>附件清单（如有）</w:t>
            </w:r>
          </w:p>
        </w:tc>
        <w:tc>
          <w:tcPr>
            <w:tcW w:w="3296" w:type="pct"/>
            <w:vAlign w:val="center"/>
          </w:tcPr>
          <w:p w14:paraId="6F4BBCE0" w14:textId="0CC93E06" w:rsidR="00F7212E" w:rsidRPr="00CB70BE" w:rsidRDefault="00780B34" w:rsidP="00F7212E">
            <w:pPr>
              <w:snapToGrid w:val="0"/>
              <w:rPr>
                <w:rFonts w:ascii="Times New Roman" w:eastAsia="宋体" w:hAnsi="Times New Roman" w:cs="Times New Roman"/>
                <w:sz w:val="24"/>
                <w:szCs w:val="24"/>
              </w:rPr>
            </w:pPr>
            <w:r w:rsidRPr="00CB70BE">
              <w:rPr>
                <w:rFonts w:ascii="Times New Roman" w:eastAsia="宋体" w:hAnsi="Times New Roman" w:cs="Times New Roman"/>
                <w:sz w:val="24"/>
                <w:szCs w:val="24"/>
              </w:rPr>
              <w:t>无</w:t>
            </w:r>
          </w:p>
        </w:tc>
      </w:tr>
      <w:tr w:rsidR="00F7212E" w:rsidRPr="00CB70BE" w14:paraId="257CD54A" w14:textId="77777777" w:rsidTr="00D00D19">
        <w:trPr>
          <w:trHeight w:val="406"/>
        </w:trPr>
        <w:tc>
          <w:tcPr>
            <w:tcW w:w="1704" w:type="pct"/>
            <w:vAlign w:val="center"/>
          </w:tcPr>
          <w:p w14:paraId="72D69F88" w14:textId="6C3C2FA3" w:rsidR="00F7212E" w:rsidRPr="00CB70BE" w:rsidRDefault="00F7212E" w:rsidP="00F7212E">
            <w:pPr>
              <w:widowControl/>
              <w:snapToGrid w:val="0"/>
              <w:jc w:val="center"/>
              <w:rPr>
                <w:rFonts w:ascii="Times New Roman" w:eastAsia="宋体" w:hAnsi="Times New Roman" w:cs="Times New Roman"/>
                <w:sz w:val="24"/>
                <w:szCs w:val="24"/>
              </w:rPr>
            </w:pPr>
            <w:r w:rsidRPr="00CB70BE">
              <w:rPr>
                <w:rStyle w:val="fontstyle01"/>
                <w:rFonts w:ascii="Times New Roman" w:eastAsia="宋体" w:hAnsi="Times New Roman" w:cs="Times New Roman"/>
                <w:sz w:val="24"/>
                <w:szCs w:val="24"/>
              </w:rPr>
              <w:t>日期</w:t>
            </w:r>
          </w:p>
        </w:tc>
        <w:tc>
          <w:tcPr>
            <w:tcW w:w="3296" w:type="pct"/>
            <w:vAlign w:val="center"/>
          </w:tcPr>
          <w:p w14:paraId="2EB30969" w14:textId="061EFD57" w:rsidR="00F7212E" w:rsidRPr="00CB70BE" w:rsidRDefault="00780B34" w:rsidP="00F7212E">
            <w:pPr>
              <w:snapToGrid w:val="0"/>
              <w:rPr>
                <w:rFonts w:ascii="Times New Roman" w:eastAsia="宋体" w:hAnsi="Times New Roman" w:cs="Times New Roman"/>
                <w:sz w:val="24"/>
                <w:szCs w:val="24"/>
              </w:rPr>
            </w:pPr>
            <w:r w:rsidRPr="00CB70BE">
              <w:rPr>
                <w:rFonts w:ascii="Times New Roman" w:eastAsia="宋体" w:hAnsi="Times New Roman" w:cs="Times New Roman"/>
                <w:sz w:val="24"/>
                <w:szCs w:val="24"/>
              </w:rPr>
              <w:t>2020</w:t>
            </w:r>
            <w:r w:rsidRPr="00CB70BE">
              <w:rPr>
                <w:rFonts w:ascii="Times New Roman" w:eastAsia="宋体" w:hAnsi="Times New Roman" w:cs="Times New Roman"/>
                <w:sz w:val="24"/>
                <w:szCs w:val="24"/>
              </w:rPr>
              <w:t>年</w:t>
            </w:r>
            <w:r w:rsidRPr="00CB70BE">
              <w:rPr>
                <w:rFonts w:ascii="Times New Roman" w:eastAsia="宋体" w:hAnsi="Times New Roman" w:cs="Times New Roman"/>
                <w:sz w:val="24"/>
                <w:szCs w:val="24"/>
              </w:rPr>
              <w:t>8</w:t>
            </w:r>
            <w:r w:rsidRPr="00CB70BE">
              <w:rPr>
                <w:rFonts w:ascii="Times New Roman" w:eastAsia="宋体" w:hAnsi="Times New Roman" w:cs="Times New Roman"/>
                <w:sz w:val="24"/>
                <w:szCs w:val="24"/>
              </w:rPr>
              <w:t>月</w:t>
            </w:r>
            <w:r w:rsidRPr="00CB70BE">
              <w:rPr>
                <w:rFonts w:ascii="Times New Roman" w:eastAsia="宋体" w:hAnsi="Times New Roman" w:cs="Times New Roman"/>
                <w:sz w:val="24"/>
                <w:szCs w:val="24"/>
              </w:rPr>
              <w:t>25</w:t>
            </w:r>
            <w:r w:rsidRPr="00CB70BE">
              <w:rPr>
                <w:rFonts w:ascii="Times New Roman" w:eastAsia="宋体" w:hAnsi="Times New Roman" w:cs="Times New Roman"/>
                <w:sz w:val="24"/>
                <w:szCs w:val="24"/>
              </w:rPr>
              <w:t>日</w:t>
            </w:r>
          </w:p>
        </w:tc>
      </w:tr>
    </w:tbl>
    <w:p w14:paraId="100D590A" w14:textId="39EBB565" w:rsidR="00F7212E" w:rsidRDefault="00F7212E" w:rsidP="00D7226D">
      <w:pPr>
        <w:jc w:val="left"/>
        <w:rPr>
          <w:rFonts w:ascii="Times New Roman" w:eastAsia="黑体" w:hAnsi="Times New Roman" w:cs="Times New Roman" w:hint="eastAsia"/>
          <w:b/>
          <w:bCs/>
          <w:sz w:val="22"/>
          <w:szCs w:val="24"/>
        </w:rPr>
      </w:pPr>
    </w:p>
    <w:sectPr w:rsidR="00F7212E" w:rsidSect="00F7212E">
      <w:head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45170" w14:textId="77777777" w:rsidR="00177113" w:rsidRDefault="00177113" w:rsidP="00F7212E">
      <w:r>
        <w:separator/>
      </w:r>
    </w:p>
  </w:endnote>
  <w:endnote w:type="continuationSeparator" w:id="0">
    <w:p w14:paraId="430E7456" w14:textId="77777777" w:rsidR="00177113" w:rsidRDefault="00177113" w:rsidP="00F7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F97F7" w14:textId="77777777" w:rsidR="00177113" w:rsidRDefault="00177113" w:rsidP="00F7212E">
      <w:r>
        <w:separator/>
      </w:r>
    </w:p>
  </w:footnote>
  <w:footnote w:type="continuationSeparator" w:id="0">
    <w:p w14:paraId="28D7EF4C" w14:textId="77777777" w:rsidR="00177113" w:rsidRDefault="00177113" w:rsidP="00F72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5C04B" w14:textId="7108B394" w:rsidR="00071B95" w:rsidRPr="00F7212E" w:rsidRDefault="00071B95" w:rsidP="00F7212E">
    <w:pPr>
      <w:spacing w:beforeLines="50" w:before="120" w:afterLines="50" w:after="120" w:line="400" w:lineRule="exact"/>
      <w:rPr>
        <w:rFonts w:ascii="Times New Roman" w:eastAsia="仿宋" w:hAnsi="Times New Roman" w:cs="Times New Roman"/>
        <w:bCs/>
        <w:iCs/>
        <w:color w:val="000000"/>
        <w:sz w:val="24"/>
      </w:rPr>
    </w:pPr>
    <w:r w:rsidRPr="00F7212E">
      <w:rPr>
        <w:rFonts w:ascii="Times New Roman" w:eastAsia="仿宋" w:hAnsi="Times New Roman" w:cs="Times New Roman"/>
        <w:bCs/>
        <w:iCs/>
        <w:color w:val="000000"/>
        <w:sz w:val="24"/>
      </w:rPr>
      <w:t>证券代码：</w:t>
    </w:r>
    <w:r w:rsidRPr="00F7212E">
      <w:rPr>
        <w:rFonts w:ascii="Times New Roman" w:eastAsia="仿宋" w:hAnsi="Times New Roman" w:cs="Times New Roman"/>
        <w:bCs/>
        <w:iCs/>
        <w:color w:val="000000"/>
        <w:sz w:val="24"/>
      </w:rPr>
      <w:t xml:space="preserve">300855                                      </w:t>
    </w:r>
    <w:r w:rsidRPr="00F7212E">
      <w:rPr>
        <w:rFonts w:ascii="Times New Roman" w:eastAsia="仿宋" w:hAnsi="Times New Roman" w:cs="Times New Roman"/>
        <w:bCs/>
        <w:iCs/>
        <w:color w:val="000000"/>
        <w:sz w:val="24"/>
      </w:rPr>
      <w:t>证券简称：图南股份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B7C04"/>
    <w:multiLevelType w:val="hybridMultilevel"/>
    <w:tmpl w:val="43B87B14"/>
    <w:lvl w:ilvl="0" w:tplc="CC7092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F25"/>
    <w:rsid w:val="00071B95"/>
    <w:rsid w:val="000E2B6F"/>
    <w:rsid w:val="00177113"/>
    <w:rsid w:val="001C7F25"/>
    <w:rsid w:val="00223F58"/>
    <w:rsid w:val="00254D90"/>
    <w:rsid w:val="002E293C"/>
    <w:rsid w:val="00301168"/>
    <w:rsid w:val="003045E9"/>
    <w:rsid w:val="003B397B"/>
    <w:rsid w:val="00560980"/>
    <w:rsid w:val="00575A84"/>
    <w:rsid w:val="005A71A0"/>
    <w:rsid w:val="00600A93"/>
    <w:rsid w:val="00603DF3"/>
    <w:rsid w:val="00620A6C"/>
    <w:rsid w:val="00677148"/>
    <w:rsid w:val="006C18AA"/>
    <w:rsid w:val="00780AE2"/>
    <w:rsid w:val="00780B34"/>
    <w:rsid w:val="00792EA9"/>
    <w:rsid w:val="007D084A"/>
    <w:rsid w:val="00833DBE"/>
    <w:rsid w:val="008C7F0A"/>
    <w:rsid w:val="00960E9C"/>
    <w:rsid w:val="009E67C7"/>
    <w:rsid w:val="00A4119D"/>
    <w:rsid w:val="00A513B5"/>
    <w:rsid w:val="00AA722C"/>
    <w:rsid w:val="00AC6C7F"/>
    <w:rsid w:val="00BC0296"/>
    <w:rsid w:val="00BE3F93"/>
    <w:rsid w:val="00C32322"/>
    <w:rsid w:val="00C6284E"/>
    <w:rsid w:val="00C97768"/>
    <w:rsid w:val="00CB70BE"/>
    <w:rsid w:val="00CE4032"/>
    <w:rsid w:val="00D00D19"/>
    <w:rsid w:val="00D7226D"/>
    <w:rsid w:val="00E41234"/>
    <w:rsid w:val="00E5077A"/>
    <w:rsid w:val="00E55679"/>
    <w:rsid w:val="00F430BC"/>
    <w:rsid w:val="00F4759F"/>
    <w:rsid w:val="00F7212E"/>
    <w:rsid w:val="00FA5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35186"/>
  <w15:chartTrackingRefBased/>
  <w15:docId w15:val="{BDEB7DC7-F4FD-4F4F-AAB3-FF05C697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60E9C"/>
    <w:rPr>
      <w:rFonts w:ascii="Arial Unicode MS" w:hAnsi="Arial Unicode MS" w:hint="default"/>
      <w:b w:val="0"/>
      <w:bCs w:val="0"/>
      <w:i w:val="0"/>
      <w:iCs w:val="0"/>
      <w:color w:val="000000"/>
      <w:sz w:val="44"/>
      <w:szCs w:val="44"/>
    </w:rPr>
  </w:style>
  <w:style w:type="table" w:styleId="a3">
    <w:name w:val="Table Grid"/>
    <w:basedOn w:val="a1"/>
    <w:uiPriority w:val="39"/>
    <w:rsid w:val="00F72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721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212E"/>
    <w:rPr>
      <w:sz w:val="18"/>
      <w:szCs w:val="18"/>
    </w:rPr>
  </w:style>
  <w:style w:type="paragraph" w:styleId="a5">
    <w:name w:val="footer"/>
    <w:basedOn w:val="a"/>
    <w:link w:val="Char0"/>
    <w:uiPriority w:val="99"/>
    <w:unhideWhenUsed/>
    <w:rsid w:val="00F7212E"/>
    <w:pPr>
      <w:tabs>
        <w:tab w:val="center" w:pos="4153"/>
        <w:tab w:val="right" w:pos="8306"/>
      </w:tabs>
      <w:snapToGrid w:val="0"/>
      <w:jc w:val="left"/>
    </w:pPr>
    <w:rPr>
      <w:sz w:val="18"/>
      <w:szCs w:val="18"/>
    </w:rPr>
  </w:style>
  <w:style w:type="character" w:customStyle="1" w:styleId="Char0">
    <w:name w:val="页脚 Char"/>
    <w:basedOn w:val="a0"/>
    <w:link w:val="a5"/>
    <w:uiPriority w:val="99"/>
    <w:rsid w:val="00F7212E"/>
    <w:rPr>
      <w:sz w:val="18"/>
      <w:szCs w:val="18"/>
    </w:rPr>
  </w:style>
  <w:style w:type="paragraph" w:styleId="a6">
    <w:name w:val="List Paragraph"/>
    <w:basedOn w:val="a"/>
    <w:uiPriority w:val="34"/>
    <w:qFormat/>
    <w:rsid w:val="00E55679"/>
    <w:pPr>
      <w:ind w:firstLineChars="200" w:firstLine="420"/>
    </w:pPr>
  </w:style>
  <w:style w:type="paragraph" w:customStyle="1" w:styleId="IPO">
    <w:name w:val="IPO正文"/>
    <w:basedOn w:val="a"/>
    <w:link w:val="IPOChar"/>
    <w:qFormat/>
    <w:rsid w:val="00223F58"/>
    <w:pPr>
      <w:widowControl/>
      <w:spacing w:beforeLines="30" w:before="30" w:afterLines="30" w:after="30" w:line="360" w:lineRule="auto"/>
      <w:ind w:firstLineChars="200" w:firstLine="200"/>
      <w:jc w:val="left"/>
    </w:pPr>
    <w:rPr>
      <w:rFonts w:ascii="Times New Roman" w:eastAsia="宋体" w:hAnsi="Times New Roman" w:cs="Times New Roman"/>
      <w:color w:val="000000"/>
      <w:kern w:val="0"/>
      <w:sz w:val="24"/>
      <w:szCs w:val="20"/>
      <w:lang w:val="x-none" w:eastAsia="x-none"/>
    </w:rPr>
  </w:style>
  <w:style w:type="character" w:customStyle="1" w:styleId="IPOChar">
    <w:name w:val="IPO正文 Char"/>
    <w:link w:val="IPO"/>
    <w:locked/>
    <w:rsid w:val="00223F58"/>
    <w:rPr>
      <w:rFonts w:ascii="Times New Roman" w:eastAsia="宋体" w:hAnsi="Times New Roman" w:cs="Times New Roman"/>
      <w:color w:val="000000"/>
      <w:kern w:val="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97428">
      <w:bodyDiv w:val="1"/>
      <w:marLeft w:val="0"/>
      <w:marRight w:val="0"/>
      <w:marTop w:val="0"/>
      <w:marBottom w:val="0"/>
      <w:divBdr>
        <w:top w:val="none" w:sz="0" w:space="0" w:color="auto"/>
        <w:left w:val="none" w:sz="0" w:space="0" w:color="auto"/>
        <w:bottom w:val="none" w:sz="0" w:space="0" w:color="auto"/>
        <w:right w:val="none" w:sz="0" w:space="0" w:color="auto"/>
      </w:divBdr>
    </w:div>
    <w:div w:id="563225042">
      <w:bodyDiv w:val="1"/>
      <w:marLeft w:val="0"/>
      <w:marRight w:val="0"/>
      <w:marTop w:val="0"/>
      <w:marBottom w:val="0"/>
      <w:divBdr>
        <w:top w:val="none" w:sz="0" w:space="0" w:color="auto"/>
        <w:left w:val="none" w:sz="0" w:space="0" w:color="auto"/>
        <w:bottom w:val="none" w:sz="0" w:space="0" w:color="auto"/>
        <w:right w:val="none" w:sz="0" w:space="0" w:color="auto"/>
      </w:divBdr>
    </w:div>
    <w:div w:id="665786872">
      <w:bodyDiv w:val="1"/>
      <w:marLeft w:val="0"/>
      <w:marRight w:val="0"/>
      <w:marTop w:val="0"/>
      <w:marBottom w:val="0"/>
      <w:divBdr>
        <w:top w:val="none" w:sz="0" w:space="0" w:color="auto"/>
        <w:left w:val="none" w:sz="0" w:space="0" w:color="auto"/>
        <w:bottom w:val="none" w:sz="0" w:space="0" w:color="auto"/>
        <w:right w:val="none" w:sz="0" w:space="0" w:color="auto"/>
      </w:divBdr>
    </w:div>
    <w:div w:id="973407092">
      <w:bodyDiv w:val="1"/>
      <w:marLeft w:val="0"/>
      <w:marRight w:val="0"/>
      <w:marTop w:val="0"/>
      <w:marBottom w:val="0"/>
      <w:divBdr>
        <w:top w:val="none" w:sz="0" w:space="0" w:color="auto"/>
        <w:left w:val="none" w:sz="0" w:space="0" w:color="auto"/>
        <w:bottom w:val="none" w:sz="0" w:space="0" w:color="auto"/>
        <w:right w:val="none" w:sz="0" w:space="0" w:color="auto"/>
      </w:divBdr>
    </w:div>
    <w:div w:id="1026442305">
      <w:bodyDiv w:val="1"/>
      <w:marLeft w:val="0"/>
      <w:marRight w:val="0"/>
      <w:marTop w:val="0"/>
      <w:marBottom w:val="0"/>
      <w:divBdr>
        <w:top w:val="none" w:sz="0" w:space="0" w:color="auto"/>
        <w:left w:val="none" w:sz="0" w:space="0" w:color="auto"/>
        <w:bottom w:val="none" w:sz="0" w:space="0" w:color="auto"/>
        <w:right w:val="none" w:sz="0" w:space="0" w:color="auto"/>
      </w:divBdr>
    </w:div>
    <w:div w:id="1075976143">
      <w:bodyDiv w:val="1"/>
      <w:marLeft w:val="0"/>
      <w:marRight w:val="0"/>
      <w:marTop w:val="0"/>
      <w:marBottom w:val="0"/>
      <w:divBdr>
        <w:top w:val="none" w:sz="0" w:space="0" w:color="auto"/>
        <w:left w:val="none" w:sz="0" w:space="0" w:color="auto"/>
        <w:bottom w:val="none" w:sz="0" w:space="0" w:color="auto"/>
        <w:right w:val="none" w:sz="0" w:space="0" w:color="auto"/>
      </w:divBdr>
    </w:div>
    <w:div w:id="1370911843">
      <w:bodyDiv w:val="1"/>
      <w:marLeft w:val="0"/>
      <w:marRight w:val="0"/>
      <w:marTop w:val="0"/>
      <w:marBottom w:val="0"/>
      <w:divBdr>
        <w:top w:val="none" w:sz="0" w:space="0" w:color="auto"/>
        <w:left w:val="none" w:sz="0" w:space="0" w:color="auto"/>
        <w:bottom w:val="none" w:sz="0" w:space="0" w:color="auto"/>
        <w:right w:val="none" w:sz="0" w:space="0" w:color="auto"/>
      </w:divBdr>
    </w:div>
    <w:div w:id="1774350930">
      <w:bodyDiv w:val="1"/>
      <w:marLeft w:val="0"/>
      <w:marRight w:val="0"/>
      <w:marTop w:val="0"/>
      <w:marBottom w:val="0"/>
      <w:divBdr>
        <w:top w:val="none" w:sz="0" w:space="0" w:color="auto"/>
        <w:left w:val="none" w:sz="0" w:space="0" w:color="auto"/>
        <w:bottom w:val="none" w:sz="0" w:space="0" w:color="auto"/>
        <w:right w:val="none" w:sz="0" w:space="0" w:color="auto"/>
      </w:divBdr>
    </w:div>
    <w:div w:id="1813522580">
      <w:bodyDiv w:val="1"/>
      <w:marLeft w:val="0"/>
      <w:marRight w:val="0"/>
      <w:marTop w:val="0"/>
      <w:marBottom w:val="0"/>
      <w:divBdr>
        <w:top w:val="none" w:sz="0" w:space="0" w:color="auto"/>
        <w:left w:val="none" w:sz="0" w:space="0" w:color="auto"/>
        <w:bottom w:val="none" w:sz="0" w:space="0" w:color="auto"/>
        <w:right w:val="none" w:sz="0" w:space="0" w:color="auto"/>
      </w:divBdr>
    </w:div>
    <w:div w:id="1936553945">
      <w:bodyDiv w:val="1"/>
      <w:marLeft w:val="0"/>
      <w:marRight w:val="0"/>
      <w:marTop w:val="0"/>
      <w:marBottom w:val="0"/>
      <w:divBdr>
        <w:top w:val="none" w:sz="0" w:space="0" w:color="auto"/>
        <w:left w:val="none" w:sz="0" w:space="0" w:color="auto"/>
        <w:bottom w:val="none" w:sz="0" w:space="0" w:color="auto"/>
        <w:right w:val="none" w:sz="0" w:space="0" w:color="auto"/>
      </w:divBdr>
    </w:div>
    <w:div w:id="19416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4</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cp:lastModifiedBy>
  <cp:revision>26</cp:revision>
  <cp:lastPrinted>2020-08-25T01:48:00Z</cp:lastPrinted>
  <dcterms:created xsi:type="dcterms:W3CDTF">2020-07-26T01:52:00Z</dcterms:created>
  <dcterms:modified xsi:type="dcterms:W3CDTF">2020-08-25T09:05:00Z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ifycontent">
    <vt:lpwstr>估值模型_首页预测_公司报告:会计年度,主营收入(百万元),同比增长,营业利润(百万元),同比增长,净利润(百万元),同比增长,每股收益(元),PE,PB;2018,7643,9%,474,-21%,479,-12%,0.27,71.9,4.6;2019,8352,9%,607,28%,556,16%,0.32,62.0,4.4;2020E,9568,15%,733,21%,675,21%,0.38,51.1,4.1;2021E,11253,18%,893,22%,818,21%,0.46,42.2,3.</vt:lpwstr>
  </property>
  <property fmtid="{D5CDD505-2E9C-101B-9397-08002B2CF9AE}" pid="3" name="verifycontent#2">
    <vt:lpwstr>8;2022E,13265,18%,1060,19%,967,18%,0.55,35.7,3.5</vt:lpwstr>
  </property>
</Properties>
</file>