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ascii="宋体" w:hAnsi="宋体"/>
          <w:bCs/>
          <w:iCs/>
          <w:color w:val="000000"/>
          <w:sz w:val="24"/>
        </w:rPr>
      </w:pPr>
      <w:r>
        <w:rPr>
          <w:rFonts w:hint="eastAsia" w:ascii="宋体" w:hAnsi="宋体"/>
          <w:bCs/>
          <w:iCs/>
          <w:color w:val="000000"/>
          <w:sz w:val="24"/>
        </w:rPr>
        <w:t>证券代码：002414                  证券简称：高德红外</w:t>
      </w:r>
    </w:p>
    <w:p>
      <w:pPr>
        <w:spacing w:before="120" w:after="120"/>
        <w:rPr>
          <w:rFonts w:ascii="宋体" w:hAnsi="宋体"/>
          <w:bCs/>
          <w:iCs/>
          <w:color w:val="000000"/>
          <w:sz w:val="24"/>
        </w:rPr>
      </w:pP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武汉高德红外股份有限公司投资者关系活动记录表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编号：20200827</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rFonts w:ascii="宋体" w:hAnsi="宋体"/>
                <w:b/>
                <w:bCs/>
                <w:iCs/>
                <w:color w:val="000000"/>
                <w:sz w:val="24"/>
              </w:rPr>
            </w:pPr>
            <w:r>
              <w:rPr>
                <w:rFonts w:hint="eastAsia" w:ascii="宋体" w:hAnsi="宋体"/>
                <w:b/>
                <w:bCs/>
                <w:iCs/>
                <w:color w:val="000000"/>
                <w:sz w:val="24"/>
              </w:rPr>
              <w:t>投资者关系活动类别</w:t>
            </w:r>
          </w:p>
        </w:tc>
        <w:tc>
          <w:tcPr>
            <w:tcW w:w="6614" w:type="dxa"/>
          </w:tcPr>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特定对象调研        </w:t>
            </w:r>
            <w:r>
              <w:rPr>
                <w:rFonts w:hint="eastAsia" w:ascii="宋体" w:hAnsi="宋体"/>
                <w:bCs/>
                <w:iCs/>
                <w:color w:val="000000"/>
                <w:sz w:val="24"/>
              </w:rPr>
              <w:t>□</w:t>
            </w:r>
            <w:r>
              <w:rPr>
                <w:rFonts w:hint="eastAsia" w:ascii="宋体" w:hAnsi="宋体"/>
                <w:sz w:val="24"/>
              </w:rPr>
              <w:t>分析师会议</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媒体采访            </w:t>
            </w:r>
            <w:r>
              <w:rPr>
                <w:rFonts w:hint="eastAsia" w:ascii="宋体" w:hAnsi="宋体"/>
                <w:bCs/>
                <w:iCs/>
                <w:color w:val="000000"/>
                <w:sz w:val="24"/>
              </w:rPr>
              <w:t>□</w:t>
            </w:r>
            <w:r>
              <w:rPr>
                <w:rFonts w:hint="eastAsia" w:ascii="宋体" w:hAnsi="宋体"/>
                <w:sz w:val="24"/>
              </w:rPr>
              <w:t>业绩说明会</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新闻发布会          </w:t>
            </w:r>
            <w:r>
              <w:rPr>
                <w:rFonts w:hint="eastAsia" w:ascii="宋体" w:hAnsi="宋体"/>
                <w:bCs/>
                <w:iCs/>
                <w:color w:val="000000"/>
                <w:sz w:val="24"/>
              </w:rPr>
              <w:t>□</w:t>
            </w:r>
            <w:r>
              <w:rPr>
                <w:rFonts w:hint="eastAsia" w:ascii="宋体" w:hAnsi="宋体"/>
                <w:sz w:val="24"/>
              </w:rPr>
              <w:t>路演活动</w:t>
            </w:r>
          </w:p>
          <w:p>
            <w:pPr>
              <w:tabs>
                <w:tab w:val="left" w:pos="2565"/>
                <w:tab w:val="center" w:pos="3199"/>
              </w:tabs>
              <w:spacing w:line="480" w:lineRule="atLeast"/>
              <w:rPr>
                <w:rFonts w:ascii="宋体" w:hAnsi="宋体"/>
                <w:sz w:val="24"/>
              </w:rPr>
            </w:pPr>
            <w:r>
              <w:rPr>
                <w:rFonts w:hint="eastAsia" w:ascii="宋体" w:hAnsi="宋体"/>
                <w:bCs/>
                <w:iCs/>
                <w:color w:val="000000"/>
                <w:sz w:val="24"/>
              </w:rPr>
              <w:t>□</w:t>
            </w:r>
            <w:r>
              <w:rPr>
                <w:rFonts w:hint="eastAsia" w:ascii="宋体" w:hAnsi="宋体"/>
                <w:sz w:val="24"/>
              </w:rPr>
              <w:t>现场参观</w:t>
            </w:r>
            <w:r>
              <w:rPr>
                <w:rFonts w:ascii="宋体" w:hAnsi="宋体"/>
                <w:bCs/>
                <w:iCs/>
                <w:color w:val="000000"/>
                <w:sz w:val="24"/>
              </w:rPr>
              <w:tab/>
            </w:r>
            <w:r>
              <w:rPr>
                <w:rFonts w:hint="eastAsia" w:ascii="宋体" w:hAnsi="宋体"/>
                <w:bCs/>
                <w:iCs/>
                <w:color w:val="000000"/>
                <w:sz w:val="24"/>
              </w:rPr>
              <w:t xml:space="preserve"> ■电话会议</w:t>
            </w:r>
          </w:p>
          <w:p>
            <w:pPr>
              <w:tabs>
                <w:tab w:val="left" w:pos="2565"/>
                <w:tab w:val="center" w:pos="3199"/>
              </w:tabs>
              <w:spacing w:line="480" w:lineRule="atLeast"/>
              <w:rPr>
                <w:rFonts w:ascii="宋体" w:hAnsi="宋体"/>
                <w:bCs/>
                <w:iCs/>
                <w:color w:val="000000"/>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908" w:type="dxa"/>
          </w:tcPr>
          <w:p>
            <w:pPr>
              <w:spacing w:line="480" w:lineRule="atLeast"/>
              <w:rPr>
                <w:rFonts w:ascii="宋体" w:hAnsi="宋体"/>
                <w:b/>
                <w:bCs/>
                <w:iCs/>
                <w:color w:val="000000"/>
                <w:sz w:val="24"/>
              </w:rPr>
            </w:pPr>
            <w:r>
              <w:rPr>
                <w:rFonts w:hint="eastAsia" w:ascii="宋体" w:hAnsi="宋体"/>
                <w:b/>
                <w:bCs/>
                <w:iCs/>
                <w:color w:val="000000"/>
                <w:sz w:val="24"/>
              </w:rPr>
              <w:t>参与单位名称及人员姓名</w:t>
            </w:r>
          </w:p>
        </w:tc>
        <w:tc>
          <w:tcPr>
            <w:tcW w:w="6614" w:type="dxa"/>
            <w:vAlign w:val="center"/>
          </w:tcPr>
          <w:p>
            <w:pPr>
              <w:spacing w:line="360" w:lineRule="auto"/>
              <w:jc w:val="left"/>
              <w:rPr>
                <w:sz w:val="24"/>
              </w:rPr>
            </w:pPr>
            <w:r>
              <w:rPr>
                <w:rFonts w:hint="eastAsia"/>
                <w:sz w:val="24"/>
              </w:rPr>
              <w:t>兴业证券、财通基金、华夏基金、中邮创业基金、上投摩根基金、安信基金、TCL实业控股、泰达宏利基金、工银瑞信基金、圆信永丰基金、银河基金、平安基金、银华基金、华富基金、博时基金、建信基金、平安证券、广发证券、同晟投资、太平洋资产管理、鼎萨投资、盘京投资、星通创业投资、泰康资产、等机构及个人投资者（共计91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908" w:type="dxa"/>
          </w:tcPr>
          <w:p>
            <w:pPr>
              <w:spacing w:line="480" w:lineRule="atLeast"/>
              <w:rPr>
                <w:rFonts w:ascii="宋体" w:hAnsi="宋体"/>
                <w:b/>
                <w:bCs/>
                <w:iCs/>
                <w:color w:val="000000"/>
                <w:sz w:val="24"/>
              </w:rPr>
            </w:pPr>
            <w:r>
              <w:rPr>
                <w:rFonts w:hint="eastAsia" w:ascii="宋体" w:hAnsi="宋体"/>
                <w:b/>
                <w:bCs/>
                <w:iCs/>
                <w:color w:val="000000"/>
                <w:sz w:val="24"/>
              </w:rPr>
              <w:t>时间</w:t>
            </w:r>
          </w:p>
        </w:tc>
        <w:tc>
          <w:tcPr>
            <w:tcW w:w="6614" w:type="dxa"/>
          </w:tcPr>
          <w:p>
            <w:pPr>
              <w:spacing w:line="480" w:lineRule="atLeast"/>
              <w:rPr>
                <w:rFonts w:ascii="宋体" w:hAnsi="宋体"/>
                <w:bCs/>
                <w:iCs/>
                <w:color w:val="000000"/>
                <w:sz w:val="24"/>
              </w:rPr>
            </w:pPr>
            <w:r>
              <w:rPr>
                <w:rFonts w:hint="eastAsia" w:ascii="宋体" w:hAnsi="宋体"/>
                <w:bCs/>
                <w:iCs/>
                <w:color w:val="000000"/>
                <w:sz w:val="24"/>
              </w:rPr>
              <w:t>2020年8月27日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908" w:type="dxa"/>
          </w:tcPr>
          <w:p>
            <w:pPr>
              <w:spacing w:line="480" w:lineRule="atLeast"/>
              <w:rPr>
                <w:rFonts w:ascii="宋体" w:hAnsi="宋体"/>
                <w:b/>
                <w:bCs/>
                <w:iCs/>
                <w:color w:val="000000"/>
                <w:sz w:val="24"/>
              </w:rPr>
            </w:pPr>
            <w:r>
              <w:rPr>
                <w:rFonts w:hint="eastAsia" w:ascii="宋体" w:hAnsi="宋体"/>
                <w:b/>
                <w:bCs/>
                <w:iCs/>
                <w:color w:val="000000"/>
                <w:sz w:val="24"/>
              </w:rPr>
              <w:t>地点</w:t>
            </w:r>
          </w:p>
        </w:tc>
        <w:tc>
          <w:tcPr>
            <w:tcW w:w="6614" w:type="dxa"/>
          </w:tcPr>
          <w:p>
            <w:pPr>
              <w:spacing w:line="480" w:lineRule="atLeast"/>
              <w:rPr>
                <w:rFonts w:ascii="宋体" w:hAnsi="宋体"/>
                <w:bCs/>
                <w:iCs/>
                <w:color w:val="000000"/>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08" w:type="dxa"/>
          </w:tcPr>
          <w:p>
            <w:pPr>
              <w:spacing w:line="480" w:lineRule="atLeast"/>
              <w:rPr>
                <w:rFonts w:ascii="宋体" w:hAnsi="宋体"/>
                <w:b/>
                <w:bCs/>
                <w:iCs/>
                <w:color w:val="000000"/>
                <w:sz w:val="24"/>
              </w:rPr>
            </w:pPr>
            <w:r>
              <w:rPr>
                <w:rFonts w:hint="eastAsia" w:ascii="宋体" w:hAnsi="宋体"/>
                <w:b/>
                <w:bCs/>
                <w:iCs/>
                <w:color w:val="000000"/>
                <w:sz w:val="24"/>
              </w:rPr>
              <w:t>上市公司接待人员姓名</w:t>
            </w:r>
          </w:p>
        </w:tc>
        <w:tc>
          <w:tcPr>
            <w:tcW w:w="6614" w:type="dxa"/>
          </w:tcPr>
          <w:p>
            <w:pPr>
              <w:spacing w:line="480" w:lineRule="atLeast"/>
              <w:rPr>
                <w:sz w:val="24"/>
              </w:rPr>
            </w:pPr>
            <w:r>
              <w:rPr>
                <w:rFonts w:hint="eastAsia"/>
                <w:sz w:val="24"/>
              </w:rPr>
              <w:t>董事长                      黄  立</w:t>
            </w:r>
          </w:p>
          <w:p>
            <w:pPr>
              <w:spacing w:line="480" w:lineRule="atLeast"/>
              <w:rPr>
                <w:sz w:val="24"/>
              </w:rPr>
            </w:pPr>
            <w:r>
              <w:rPr>
                <w:rFonts w:hint="eastAsia"/>
                <w:sz w:val="24"/>
              </w:rPr>
              <w:t>副总经理兼董事会秘书        陈丽玲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08" w:type="dxa"/>
            <w:vAlign w:val="center"/>
          </w:tcPr>
          <w:p>
            <w:pPr>
              <w:spacing w:line="480" w:lineRule="atLeast"/>
              <w:rPr>
                <w:rFonts w:ascii="宋体" w:hAnsi="宋体"/>
                <w:b/>
                <w:bCs/>
                <w:iCs/>
                <w:color w:val="000000"/>
                <w:sz w:val="24"/>
              </w:rPr>
            </w:pPr>
            <w:r>
              <w:rPr>
                <w:rFonts w:hint="eastAsia" w:ascii="宋体" w:hAnsi="宋体"/>
                <w:b/>
                <w:bCs/>
                <w:iCs/>
                <w:color w:val="000000"/>
                <w:sz w:val="24"/>
              </w:rPr>
              <w:t>投资者关系活动主要内容介绍</w:t>
            </w:r>
          </w:p>
        </w:tc>
        <w:tc>
          <w:tcPr>
            <w:tcW w:w="6614" w:type="dxa"/>
          </w:tcPr>
          <w:p>
            <w:pPr>
              <w:spacing w:line="360" w:lineRule="auto"/>
              <w:ind w:firstLine="482" w:firstLineChars="200"/>
              <w:rPr>
                <w:rFonts w:ascii="宋体" w:hAnsi="宋体"/>
                <w:b/>
                <w:sz w:val="24"/>
              </w:rPr>
            </w:pPr>
            <w:r>
              <w:rPr>
                <w:rFonts w:hint="eastAsia" w:ascii="宋体" w:hAnsi="宋体"/>
                <w:b/>
                <w:sz w:val="24"/>
              </w:rPr>
              <w:t>一、介绍公司基本情况</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二、公司成长历程</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三、核心技术介绍</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公司的核心能力布局是以十年为阶段计量的，公司用十年</w:t>
            </w:r>
            <w:r>
              <w:rPr>
                <w:rFonts w:hint="eastAsia" w:asciiTheme="minorEastAsia" w:hAnsiTheme="minorEastAsia" w:cstheme="minorEastAsia"/>
                <w:sz w:val="24"/>
                <w:lang w:eastAsia="zh-CN"/>
              </w:rPr>
              <w:t>时间</w:t>
            </w:r>
            <w:r>
              <w:rPr>
                <w:rFonts w:hint="eastAsia" w:asciiTheme="minorEastAsia" w:hAnsiTheme="minorEastAsia" w:cstheme="minorEastAsia"/>
                <w:sz w:val="24"/>
              </w:rPr>
              <w:t>完成了芯片的研发与批产；用十年时间完成完整WQ系统的研发及全产业链的搭建，通过技术优势和产业优势布局奠定了公司在行业内的领先地位。</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w:t>
            </w:r>
            <w:r>
              <w:rPr>
                <w:rFonts w:hint="eastAsia" w:asciiTheme="minorEastAsia" w:hAnsiTheme="minorEastAsia" w:cstheme="minorEastAsia"/>
                <w:sz w:val="24"/>
              </w:rPr>
              <w:t>核心器件领域，相对于目前市场上</w:t>
            </w:r>
            <w:r>
              <w:rPr>
                <w:rFonts w:hint="eastAsia" w:asciiTheme="minorEastAsia" w:hAnsiTheme="minorEastAsia" w:cstheme="minorEastAsia"/>
                <w:sz w:val="24"/>
                <w:lang w:eastAsia="zh-CN"/>
              </w:rPr>
              <w:t>的</w:t>
            </w:r>
            <w:r>
              <w:rPr>
                <w:rFonts w:hint="eastAsia" w:asciiTheme="minorEastAsia" w:hAnsiTheme="minorEastAsia" w:cstheme="minorEastAsia"/>
                <w:sz w:val="24"/>
              </w:rPr>
              <w:t>芯片公司，高德</w:t>
            </w:r>
            <w:r>
              <w:rPr>
                <w:rFonts w:hint="eastAsia" w:asciiTheme="minorEastAsia" w:hAnsiTheme="minorEastAsia" w:eastAsiaTheme="minorEastAsia" w:cstheme="minorEastAsia"/>
                <w:sz w:val="24"/>
              </w:rPr>
              <w:t>公司</w:t>
            </w:r>
            <w:r>
              <w:rPr>
                <w:rFonts w:hint="eastAsia" w:asciiTheme="minorEastAsia" w:hAnsiTheme="minorEastAsia" w:cstheme="minorEastAsia"/>
                <w:sz w:val="24"/>
              </w:rPr>
              <w:t>是</w:t>
            </w:r>
            <w:r>
              <w:rPr>
                <w:rFonts w:hint="eastAsia" w:asciiTheme="minorEastAsia" w:hAnsiTheme="minorEastAsia" w:cstheme="minorEastAsia"/>
                <w:sz w:val="24"/>
                <w:lang w:eastAsia="zh-CN"/>
              </w:rPr>
              <w:t>目前</w:t>
            </w:r>
            <w:r>
              <w:rPr>
                <w:rFonts w:hint="eastAsia" w:asciiTheme="minorEastAsia" w:hAnsiTheme="minorEastAsia" w:cstheme="minorEastAsia"/>
                <w:sz w:val="24"/>
              </w:rPr>
              <w:t>行业内唯一同时具有制冷和非制冷且</w:t>
            </w:r>
            <w:r>
              <w:rPr>
                <w:rFonts w:hint="eastAsia" w:asciiTheme="minorEastAsia" w:hAnsiTheme="minorEastAsia" w:eastAsiaTheme="minorEastAsia" w:cstheme="minorEastAsia"/>
                <w:sz w:val="24"/>
              </w:rPr>
              <w:t>主要从三个技术路线同时开展</w:t>
            </w:r>
            <w:r>
              <w:rPr>
                <w:rFonts w:hint="eastAsia" w:asciiTheme="minorEastAsia" w:hAnsiTheme="minorEastAsia" w:eastAsiaTheme="minorEastAsia" w:cstheme="minorEastAsia"/>
                <w:sz w:val="24"/>
                <w:lang w:eastAsia="zh-CN"/>
              </w:rPr>
              <w:t>的企业</w:t>
            </w:r>
            <w:r>
              <w:rPr>
                <w:rFonts w:hint="eastAsia" w:asciiTheme="minorEastAsia" w:hAnsiTheme="minorEastAsia" w:eastAsiaTheme="minorEastAsia" w:cstheme="minorEastAsia"/>
                <w:sz w:val="24"/>
              </w:rPr>
              <w:t>，这也是有别于目前行业内其他红外芯片企业的显著特征。</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1、非制冷</w:t>
            </w:r>
            <w:r>
              <w:rPr>
                <w:rFonts w:hint="eastAsia" w:asciiTheme="minorEastAsia" w:hAnsiTheme="minorEastAsia" w:cstheme="minorEastAsia"/>
                <w:sz w:val="24"/>
                <w:lang w:eastAsia="zh-CN"/>
              </w:rPr>
              <w:t>型</w:t>
            </w:r>
            <w:bookmarkStart w:id="0" w:name="_GoBack"/>
            <w:bookmarkEnd w:id="0"/>
            <w:r>
              <w:rPr>
                <w:rFonts w:hint="eastAsia" w:asciiTheme="minorEastAsia" w:hAnsiTheme="minorEastAsia" w:cstheme="minorEastAsia"/>
                <w:sz w:val="24"/>
              </w:rPr>
              <w:t>探测器</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目前</w:t>
            </w:r>
            <w:r>
              <w:rPr>
                <w:rFonts w:hint="eastAsia" w:asciiTheme="minorEastAsia" w:hAnsiTheme="minorEastAsia" w:eastAsiaTheme="minorEastAsia" w:cstheme="minorEastAsia"/>
                <w:sz w:val="24"/>
              </w:rPr>
              <w:t>国内投资者比较了解的是非制冷探测器，市场上也有许多其他企业在</w:t>
            </w:r>
            <w:r>
              <w:rPr>
                <w:rFonts w:hint="eastAsia" w:asciiTheme="minorEastAsia" w:hAnsiTheme="minorEastAsia" w:cstheme="minorEastAsia"/>
                <w:sz w:val="24"/>
              </w:rPr>
              <w:t>做。</w:t>
            </w:r>
            <w:r>
              <w:rPr>
                <w:rFonts w:hint="eastAsia" w:asciiTheme="minorEastAsia" w:hAnsiTheme="minorEastAsia" w:eastAsiaTheme="minorEastAsia" w:cstheme="minorEastAsia"/>
                <w:sz w:val="24"/>
              </w:rPr>
              <w:t>十年前</w:t>
            </w:r>
            <w:r>
              <w:rPr>
                <w:rFonts w:hint="eastAsia" w:asciiTheme="minorEastAsia" w:hAnsiTheme="minorEastAsia" w:cstheme="minorEastAsia"/>
                <w:sz w:val="24"/>
              </w:rPr>
              <w:t>公司</w:t>
            </w:r>
            <w:r>
              <w:rPr>
                <w:rFonts w:hint="eastAsia" w:asciiTheme="minorEastAsia" w:hAnsiTheme="minorEastAsia" w:eastAsiaTheme="minorEastAsia" w:cstheme="minorEastAsia"/>
                <w:sz w:val="24"/>
              </w:rPr>
              <w:t>开始研发与攻克非制冷</w:t>
            </w:r>
            <w:r>
              <w:rPr>
                <w:rFonts w:hint="eastAsia" w:asciiTheme="minorEastAsia" w:hAnsiTheme="minorEastAsia" w:cstheme="minorEastAsia"/>
                <w:sz w:val="24"/>
              </w:rPr>
              <w:t>探测器</w:t>
            </w:r>
            <w:r>
              <w:rPr>
                <w:rFonts w:hint="eastAsia" w:asciiTheme="minorEastAsia" w:hAnsiTheme="minorEastAsia" w:eastAsiaTheme="minorEastAsia" w:cstheme="minorEastAsia"/>
                <w:sz w:val="24"/>
              </w:rPr>
              <w:t>，也是市场</w:t>
            </w:r>
            <w:r>
              <w:rPr>
                <w:rFonts w:hint="eastAsia" w:asciiTheme="minorEastAsia" w:hAnsiTheme="minorEastAsia" w:cstheme="minorEastAsia"/>
                <w:sz w:val="24"/>
              </w:rPr>
              <w:t>上</w:t>
            </w:r>
            <w:r>
              <w:rPr>
                <w:rFonts w:hint="eastAsia" w:asciiTheme="minorEastAsia" w:hAnsiTheme="minorEastAsia" w:eastAsiaTheme="minorEastAsia" w:cstheme="minorEastAsia"/>
                <w:sz w:val="24"/>
              </w:rPr>
              <w:t>唯一具备晶圆级封装非制冷探测器大批量供货能力的企业，在相关指标上公司也处于国内前列</w:t>
            </w:r>
            <w:r>
              <w:rPr>
                <w:rFonts w:hint="eastAsia" w:asciiTheme="minorEastAsia" w:hAnsiTheme="minorEastAsia" w:cstheme="minorEastAsia"/>
                <w:sz w:val="24"/>
              </w:rPr>
              <w:t>。</w:t>
            </w:r>
            <w:r>
              <w:rPr>
                <w:rFonts w:hint="eastAsia" w:asciiTheme="minorEastAsia" w:hAnsiTheme="minorEastAsia" w:eastAsiaTheme="minorEastAsia" w:cstheme="minorEastAsia"/>
                <w:sz w:val="24"/>
              </w:rPr>
              <w:t>非制冷探测器在</w:t>
            </w:r>
            <w:r>
              <w:rPr>
                <w:rFonts w:hint="eastAsia" w:asciiTheme="minorEastAsia" w:hAnsiTheme="minorEastAsia" w:cstheme="minorEastAsia"/>
                <w:sz w:val="24"/>
              </w:rPr>
              <w:t>政府装备类产品</w:t>
            </w:r>
            <w:r>
              <w:rPr>
                <w:rFonts w:hint="eastAsia" w:asciiTheme="minorEastAsia" w:hAnsiTheme="minorEastAsia" w:eastAsiaTheme="minorEastAsia" w:cstheme="minorEastAsia"/>
                <w:sz w:val="24"/>
              </w:rPr>
              <w:t>方面也占据</w:t>
            </w:r>
            <w:r>
              <w:rPr>
                <w:rFonts w:hint="eastAsia" w:asciiTheme="minorEastAsia" w:hAnsiTheme="minorEastAsia" w:cstheme="minorEastAsia"/>
                <w:sz w:val="24"/>
              </w:rPr>
              <w:t>着</w:t>
            </w:r>
            <w:r>
              <w:rPr>
                <w:rFonts w:hint="eastAsia" w:asciiTheme="minorEastAsia" w:hAnsiTheme="minorEastAsia" w:eastAsiaTheme="minorEastAsia" w:cstheme="minorEastAsia"/>
                <w:sz w:val="24"/>
              </w:rPr>
              <w:t>相当大的市场，在单兵WQ系统上广泛应用；在民品应用上，非制冷探测器也处于一个快速发展的阶段，这次疫情以后</w:t>
            </w:r>
            <w:r>
              <w:rPr>
                <w:rFonts w:hint="eastAsia" w:asciiTheme="minorEastAsia" w:hAnsiTheme="minorEastAsia" w:cstheme="minorEastAsia"/>
                <w:sz w:val="24"/>
              </w:rPr>
              <w:t>更</w:t>
            </w:r>
            <w:r>
              <w:rPr>
                <w:rFonts w:hint="eastAsia" w:asciiTheme="minorEastAsia" w:hAnsiTheme="minorEastAsia" w:eastAsiaTheme="minorEastAsia" w:cstheme="minorEastAsia"/>
                <w:sz w:val="24"/>
              </w:rPr>
              <w:t>加深了大众对红外热成像的了解，目前公司已与手机、安防、考勤打卡等应用领域的</w:t>
            </w:r>
            <w:r>
              <w:rPr>
                <w:rFonts w:hint="eastAsia" w:asciiTheme="minorEastAsia" w:hAnsiTheme="minorEastAsia" w:cstheme="minorEastAsia"/>
                <w:sz w:val="24"/>
              </w:rPr>
              <w:t>头部</w:t>
            </w:r>
            <w:r>
              <w:rPr>
                <w:rFonts w:hint="eastAsia" w:asciiTheme="minorEastAsia" w:hAnsiTheme="minorEastAsia" w:eastAsiaTheme="minorEastAsia" w:cstheme="minorEastAsia"/>
                <w:sz w:val="24"/>
              </w:rPr>
              <w:t>企业形成了战略性合作</w:t>
            </w:r>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2、制冷</w:t>
            </w:r>
            <w:r>
              <w:rPr>
                <w:rFonts w:hint="eastAsia" w:asciiTheme="minorEastAsia" w:hAnsiTheme="minorEastAsia" w:cstheme="minorEastAsia"/>
                <w:sz w:val="24"/>
                <w:lang w:eastAsia="zh-CN"/>
              </w:rPr>
              <w:t>型</w:t>
            </w:r>
            <w:r>
              <w:rPr>
                <w:rFonts w:hint="eastAsia" w:asciiTheme="minorEastAsia" w:hAnsiTheme="minorEastAsia" w:cstheme="minorEastAsia"/>
                <w:sz w:val="24"/>
              </w:rPr>
              <w:t>碲镉汞探测器</w:t>
            </w:r>
          </w:p>
          <w:p>
            <w:pPr>
              <w:spacing w:line="360" w:lineRule="auto"/>
              <w:ind w:firstLine="480" w:firstLineChars="200"/>
              <w:rPr>
                <w:rFonts w:asciiTheme="minorEastAsia" w:hAnsiTheme="minorEastAsia" w:cstheme="minorEastAsia"/>
                <w:sz w:val="24"/>
              </w:rPr>
            </w:pPr>
            <w:r>
              <w:rPr>
                <w:rFonts w:hint="eastAsia" w:asciiTheme="minorEastAsia" w:hAnsiTheme="minorEastAsia" w:eastAsiaTheme="minorEastAsia" w:cstheme="minorEastAsia"/>
                <w:sz w:val="24"/>
              </w:rPr>
              <w:t>制冷型探测器</w:t>
            </w:r>
            <w:r>
              <w:rPr>
                <w:rFonts w:hint="eastAsia" w:asciiTheme="minorEastAsia" w:hAnsiTheme="minorEastAsia" w:cstheme="minorEastAsia"/>
                <w:sz w:val="24"/>
              </w:rPr>
              <w:t>是比</w:t>
            </w:r>
            <w:r>
              <w:rPr>
                <w:rFonts w:hint="eastAsia" w:asciiTheme="minorEastAsia" w:hAnsiTheme="minorEastAsia" w:eastAsiaTheme="minorEastAsia" w:cstheme="minorEastAsia"/>
                <w:sz w:val="24"/>
              </w:rPr>
              <w:t>非制冷探测器更高端的</w:t>
            </w:r>
            <w:r>
              <w:rPr>
                <w:rFonts w:hint="eastAsia" w:asciiTheme="minorEastAsia" w:hAnsiTheme="minorEastAsia" w:cstheme="minorEastAsia"/>
                <w:sz w:val="24"/>
              </w:rPr>
              <w:t>产品</w:t>
            </w:r>
            <w:r>
              <w:rPr>
                <w:rFonts w:hint="eastAsia" w:asciiTheme="minorEastAsia" w:hAnsiTheme="minorEastAsia" w:eastAsiaTheme="minorEastAsia" w:cstheme="minorEastAsia"/>
                <w:sz w:val="24"/>
              </w:rPr>
              <w:t>，更多的是用在高端政府装备类产品。目前国内能够实现制冷探测器批产的民营企业只有</w:t>
            </w:r>
            <w:r>
              <w:rPr>
                <w:rFonts w:hint="eastAsia" w:asciiTheme="minorEastAsia" w:hAnsiTheme="minorEastAsia" w:cstheme="minorEastAsia"/>
                <w:sz w:val="24"/>
              </w:rPr>
              <w:t>高德</w:t>
            </w:r>
            <w:r>
              <w:rPr>
                <w:rFonts w:hint="eastAsia" w:asciiTheme="minorEastAsia" w:hAnsiTheme="minorEastAsia" w:eastAsiaTheme="minorEastAsia" w:cstheme="minorEastAsia"/>
                <w:sz w:val="24"/>
              </w:rPr>
              <w:t>公司一家；在性能上公司也是国内唯一能够实现百万像素制冷型红外探测器批产的企业，技术水平和市场占有率都处于国内前列。</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3、二类</w:t>
            </w:r>
            <w:r>
              <w:rPr>
                <w:rFonts w:hint="eastAsia" w:asciiTheme="minorEastAsia" w:hAnsiTheme="minorEastAsia" w:eastAsiaTheme="minorEastAsia" w:cstheme="minorEastAsia"/>
                <w:sz w:val="24"/>
              </w:rPr>
              <w:t>超晶格</w:t>
            </w:r>
            <w:r>
              <w:rPr>
                <w:rFonts w:hint="eastAsia" w:asciiTheme="minorEastAsia" w:hAnsiTheme="minorEastAsia" w:cstheme="minorEastAsia"/>
                <w:sz w:val="24"/>
              </w:rPr>
              <w:t>探测器</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该类型探测器相比</w:t>
            </w:r>
            <w:r>
              <w:rPr>
                <w:rFonts w:hint="eastAsia" w:asciiTheme="minorEastAsia" w:hAnsiTheme="minorEastAsia" w:eastAsiaTheme="minorEastAsia" w:cstheme="minorEastAsia"/>
                <w:sz w:val="24"/>
              </w:rPr>
              <w:t>制冷型</w:t>
            </w:r>
            <w:r>
              <w:rPr>
                <w:rFonts w:hint="eastAsia" w:asciiTheme="minorEastAsia" w:hAnsiTheme="minorEastAsia" w:cstheme="minorEastAsia"/>
                <w:sz w:val="24"/>
              </w:rPr>
              <w:t>探测器具有</w:t>
            </w:r>
            <w:r>
              <w:rPr>
                <w:rFonts w:hint="eastAsia" w:asciiTheme="minorEastAsia" w:hAnsiTheme="minorEastAsia" w:eastAsiaTheme="minorEastAsia" w:cstheme="minorEastAsia"/>
                <w:sz w:val="24"/>
              </w:rPr>
              <w:t>更先进的</w:t>
            </w:r>
            <w:r>
              <w:rPr>
                <w:rFonts w:hint="eastAsia" w:asciiTheme="minorEastAsia" w:hAnsiTheme="minorEastAsia" w:cstheme="minorEastAsia"/>
                <w:sz w:val="24"/>
              </w:rPr>
              <w:t>技术水平</w:t>
            </w:r>
            <w:r>
              <w:rPr>
                <w:rFonts w:hint="eastAsia" w:asciiTheme="minorEastAsia" w:hAnsiTheme="minorEastAsia" w:eastAsiaTheme="minorEastAsia" w:cstheme="minorEastAsia"/>
                <w:sz w:val="24"/>
              </w:rPr>
              <w:t>，国内只有</w:t>
            </w:r>
            <w:r>
              <w:rPr>
                <w:rFonts w:hint="eastAsia" w:asciiTheme="minorEastAsia" w:hAnsiTheme="minorEastAsia" w:cstheme="minorEastAsia"/>
                <w:sz w:val="24"/>
              </w:rPr>
              <w:t>高德</w:t>
            </w:r>
            <w:r>
              <w:rPr>
                <w:rFonts w:hint="eastAsia" w:asciiTheme="minorEastAsia" w:hAnsiTheme="minorEastAsia" w:eastAsiaTheme="minorEastAsia" w:cstheme="minorEastAsia"/>
                <w:sz w:val="24"/>
              </w:rPr>
              <w:t>公司具有</w:t>
            </w:r>
            <w:r>
              <w:rPr>
                <w:rFonts w:hint="eastAsia" w:asciiTheme="minorEastAsia" w:hAnsiTheme="minorEastAsia" w:cstheme="minorEastAsia"/>
                <w:sz w:val="24"/>
              </w:rPr>
              <w:t>二类</w:t>
            </w:r>
            <w:r>
              <w:rPr>
                <w:rFonts w:hint="eastAsia" w:asciiTheme="minorEastAsia" w:hAnsiTheme="minorEastAsia" w:eastAsiaTheme="minorEastAsia" w:cstheme="minorEastAsia"/>
                <w:sz w:val="24"/>
              </w:rPr>
              <w:t>超晶格</w:t>
            </w:r>
            <w:r>
              <w:rPr>
                <w:rFonts w:hint="eastAsia" w:asciiTheme="minorEastAsia" w:hAnsiTheme="minorEastAsia" w:cstheme="minorEastAsia"/>
                <w:sz w:val="24"/>
              </w:rPr>
              <w:t>探测器</w:t>
            </w:r>
            <w:r>
              <w:rPr>
                <w:rFonts w:hint="eastAsia" w:asciiTheme="minorEastAsia" w:hAnsiTheme="minorEastAsia" w:eastAsiaTheme="minorEastAsia" w:cstheme="minorEastAsia"/>
                <w:sz w:val="24"/>
              </w:rPr>
              <w:t>的研制和批产能力</w:t>
            </w:r>
            <w:r>
              <w:rPr>
                <w:rFonts w:hint="eastAsia" w:asciiTheme="minorEastAsia" w:hAnsiTheme="minorEastAsia" w:cstheme="minorEastAsia"/>
                <w:sz w:val="24"/>
              </w:rPr>
              <w:t>，目前产品处于推广阶段，已有型号政府装备类产品列装。</w:t>
            </w:r>
            <w:r>
              <w:rPr>
                <w:rFonts w:asciiTheme="minorEastAsia" w:hAnsiTheme="minorEastAsia" w:cstheme="minorEastAsia"/>
                <w:sz w:val="24"/>
              </w:rPr>
              <w:t xml:space="preserve"> </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2、高科技军工产品科研生产体系的构建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公司</w:t>
            </w:r>
            <w:r>
              <w:rPr>
                <w:rFonts w:hint="eastAsia" w:asciiTheme="minorEastAsia" w:hAnsiTheme="minorEastAsia" w:eastAsiaTheme="minorEastAsia" w:cstheme="minorEastAsia"/>
                <w:sz w:val="24"/>
                <w:lang w:val="zh-CN"/>
              </w:rPr>
              <w:t>构建了</w:t>
            </w:r>
            <w:r>
              <w:rPr>
                <w:rFonts w:hint="eastAsia" w:asciiTheme="minorEastAsia" w:hAnsiTheme="minorEastAsia" w:eastAsiaTheme="minorEastAsia" w:cstheme="minorEastAsia"/>
                <w:sz w:val="24"/>
              </w:rPr>
              <w:t>红外核心芯片、光学部件、红外整机、激光、雷达、人工智能、数据链及WQ系统总体技术等几十个专业方向的研究室，成功搭建了一个体系完整的高科技军工集团。以往民营企业只能做一些配套，成为总体企业</w:t>
            </w:r>
            <w:r>
              <w:rPr>
                <w:rFonts w:hint="eastAsia" w:asciiTheme="minorEastAsia" w:hAnsiTheme="minorEastAsia" w:cstheme="minorEastAsia"/>
                <w:sz w:val="24"/>
              </w:rPr>
              <w:t>的门槛较高，</w:t>
            </w:r>
            <w:r>
              <w:rPr>
                <w:rFonts w:hint="eastAsia" w:ascii="宋体" w:hAnsi="宋体" w:cs="宋体"/>
                <w:sz w:val="24"/>
              </w:rPr>
              <w:t>公司组建了国内第一个民营DD研究院，成为获得完整WQ系统总体研制资质并成为向我军提供主战WQ系统的唯一一家民营企业。</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cstheme="minorEastAsia"/>
                <w:b/>
                <w:bCs/>
                <w:sz w:val="24"/>
              </w:rPr>
              <w:t>4、</w:t>
            </w:r>
            <w:r>
              <w:rPr>
                <w:rFonts w:hint="eastAsia" w:asciiTheme="minorEastAsia" w:hAnsiTheme="minorEastAsia" w:eastAsiaTheme="minorEastAsia" w:cstheme="minorEastAsia"/>
                <w:b/>
                <w:bCs/>
                <w:sz w:val="24"/>
              </w:rPr>
              <w:t>高德公司发展战略逻辑</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（1）选择一个好的行业。高科技的国防军工是公司既定的方向，高德从二十年前就选择了这个方向和行业，我们认为国防这个行业至少在五十年内都会是非常好的发展方向，而且会越来越好；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（2）在国防领域掌握核心科技，高德公司花费了十年时间打造核心芯片技术，这也成为支撑公司未来发展的主要因素；</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完整WQ系统总体，企业要想有长远的发展，就要做总体单位。在国防领域，总体和配套是两个阶层，产值和行业地位完全不一样，公司成为WQ系统总体单位是一个质的改变，标志着公司从红外热成像生产商向完整WQ系统制造商的跨越。公司上半年在外贸领域实现了首笔完整WQ系统订单，这将对公司未来的业绩带来</w:t>
            </w:r>
            <w:r>
              <w:rPr>
                <w:rFonts w:hint="eastAsia" w:asciiTheme="minorEastAsia" w:hAnsiTheme="minorEastAsia" w:cstheme="minorEastAsia"/>
                <w:sz w:val="24"/>
              </w:rPr>
              <w:t>积极</w:t>
            </w:r>
            <w:r>
              <w:rPr>
                <w:rFonts w:hint="eastAsia" w:asciiTheme="minorEastAsia" w:hAnsiTheme="minorEastAsia" w:eastAsiaTheme="minorEastAsia" w:cstheme="minorEastAsia"/>
                <w:sz w:val="24"/>
              </w:rPr>
              <w:t>影响。</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二、半年度报告业绩表现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目前公司的业绩主要来源于红外芯片和光电系统产品，从去年开始公司进入快速增长阶段，2020年上半年业绩相比去年同期增长246%。目前公司核心上还是属于芯片企业，芯片核心技术的突破和整个效益进展都非常快，同市场上其他红外企业相比，公司业务主要分三大板块-红外焦平面探测器芯片、红外热像整机及以红外热成像为核心的综合光电系统、新型完整WQ系统，其中红外芯片拥有三条线，很多企业只做我们三大业务板块的三分之一或是探测器领域的三分之一。这三种技术路线也会有学科交叉，从而产生新的技术成果，特别是一些高端的技术应用譬如预警、卫星等领域，这类产品未来业绩表现可能比一些低端技术水平要更高，</w:t>
            </w:r>
            <w:r>
              <w:rPr>
                <w:rFonts w:hint="eastAsia" w:asciiTheme="minorEastAsia" w:hAnsiTheme="minorEastAsia" w:cstheme="minorEastAsia"/>
                <w:sz w:val="24"/>
              </w:rPr>
              <w:t>也是</w:t>
            </w:r>
            <w:r>
              <w:rPr>
                <w:rFonts w:hint="eastAsia" w:asciiTheme="minorEastAsia" w:hAnsiTheme="minorEastAsia" w:eastAsiaTheme="minorEastAsia" w:cstheme="minorEastAsia"/>
                <w:sz w:val="24"/>
              </w:rPr>
              <w:t>公司对未来的一种前景展望。</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三、与投资者互动交流</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1、2020年半年度报告中汉丹机电亏损的具体原因？</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主要两个方面，一个是由于上半年疫情的原因，导致有相当长的一段时间</w:t>
            </w:r>
            <w:r>
              <w:rPr>
                <w:rFonts w:hint="eastAsia" w:asciiTheme="minorEastAsia" w:hAnsiTheme="minorEastAsia" w:cstheme="minorEastAsia"/>
                <w:sz w:val="24"/>
              </w:rPr>
              <w:t>汉丹机电</w:t>
            </w:r>
            <w:r>
              <w:rPr>
                <w:rFonts w:hint="eastAsia" w:asciiTheme="minorEastAsia" w:hAnsiTheme="minorEastAsia" w:eastAsiaTheme="minorEastAsia" w:cstheme="minorEastAsia"/>
                <w:sz w:val="24"/>
              </w:rPr>
              <w:t>不能复工复产，</w:t>
            </w:r>
            <w:r>
              <w:rPr>
                <w:rFonts w:hint="eastAsia" w:asciiTheme="minorEastAsia" w:hAnsiTheme="minorEastAsia" w:cstheme="minorEastAsia"/>
                <w:sz w:val="24"/>
              </w:rPr>
              <w:t>产品</w:t>
            </w:r>
            <w:r>
              <w:rPr>
                <w:rFonts w:hint="eastAsia" w:asciiTheme="minorEastAsia" w:hAnsiTheme="minorEastAsia" w:eastAsiaTheme="minorEastAsia" w:cstheme="minorEastAsia"/>
                <w:sz w:val="24"/>
              </w:rPr>
              <w:t>交付会少一些，第二个方面，</w:t>
            </w:r>
            <w:r>
              <w:rPr>
                <w:rFonts w:hint="eastAsia" w:asciiTheme="minorEastAsia" w:hAnsiTheme="minorEastAsia" w:cstheme="minorEastAsia"/>
                <w:sz w:val="24"/>
              </w:rPr>
              <w:t>订货方因疫情的原因</w:t>
            </w:r>
            <w:r>
              <w:rPr>
                <w:rFonts w:hint="eastAsia" w:asciiTheme="minorEastAsia" w:hAnsiTheme="minorEastAsia" w:eastAsiaTheme="minorEastAsia" w:cstheme="minorEastAsia"/>
                <w:sz w:val="24"/>
              </w:rPr>
              <w:t>导致合同签署周期放缓。目前汉丹机电针对上述因素已经积极部署，及时调整生产经营节奏，</w:t>
            </w:r>
            <w:r>
              <w:rPr>
                <w:rFonts w:hint="eastAsia" w:asciiTheme="minorEastAsia" w:hAnsiTheme="minorEastAsia" w:cstheme="minorEastAsia"/>
                <w:sz w:val="24"/>
              </w:rPr>
              <w:t>以实现业绩增长</w:t>
            </w:r>
            <w:r>
              <w:rPr>
                <w:rFonts w:hint="eastAsia" w:asciiTheme="minorEastAsia" w:hAnsiTheme="minorEastAsia" w:eastAsiaTheme="minorEastAsia" w:cstheme="minorEastAsia"/>
                <w:sz w:val="24"/>
              </w:rPr>
              <w:t>。</w:t>
            </w:r>
          </w:p>
          <w:p>
            <w:pPr>
              <w:spacing w:line="360" w:lineRule="auto"/>
              <w:ind w:firstLine="482" w:firstLineChars="200"/>
              <w:rPr>
                <w:rFonts w:hint="eastAsia"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bCs/>
                <w:sz w:val="24"/>
              </w:rPr>
              <w:t>2、新火工区项目部分已经竣工，什么时候投产，能达到多少产能</w:t>
            </w:r>
            <w:r>
              <w:rPr>
                <w:rFonts w:hint="eastAsia" w:asciiTheme="minorEastAsia" w:hAnsiTheme="minorEastAsia" w:eastAsiaTheme="minorEastAsia" w:cstheme="minorEastAsia"/>
                <w:b/>
                <w:bCs/>
                <w:sz w:val="24"/>
                <w:lang w:eastAsia="zh-CN"/>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火工区建设一方面为</w:t>
            </w:r>
            <w:r>
              <w:rPr>
                <w:rFonts w:hint="eastAsia" w:asciiTheme="minorEastAsia" w:hAnsiTheme="minorEastAsia" w:eastAsiaTheme="minorEastAsia" w:cstheme="minorEastAsia"/>
                <w:sz w:val="24"/>
                <w:lang w:eastAsia="zh-CN"/>
              </w:rPr>
              <w:t>了</w:t>
            </w:r>
            <w:r>
              <w:rPr>
                <w:rFonts w:hint="eastAsia" w:asciiTheme="minorEastAsia" w:hAnsiTheme="minorEastAsia" w:eastAsiaTheme="minorEastAsia" w:cstheme="minorEastAsia"/>
                <w:sz w:val="24"/>
              </w:rPr>
              <w:t>汉丹</w:t>
            </w:r>
            <w:r>
              <w:rPr>
                <w:rFonts w:hint="eastAsia" w:asciiTheme="minorEastAsia" w:hAnsiTheme="minorEastAsia" w:eastAsiaTheme="minorEastAsia" w:cstheme="minorEastAsia"/>
                <w:sz w:val="24"/>
                <w:lang w:eastAsia="zh-CN"/>
              </w:rPr>
              <w:t>原有</w:t>
            </w:r>
            <w:r>
              <w:rPr>
                <w:rFonts w:hint="eastAsia" w:asciiTheme="minorEastAsia" w:hAnsiTheme="minorEastAsia" w:eastAsiaTheme="minorEastAsia" w:cstheme="minorEastAsia"/>
                <w:sz w:val="24"/>
              </w:rPr>
              <w:t>产品类别扩大产能，以前受产能制约，新火工区建成后能签署更多的订单并生产交付。第二个方面是为了完整WQ系统的批生产，火工区</w:t>
            </w:r>
            <w:r>
              <w:rPr>
                <w:rFonts w:hint="eastAsia" w:asciiTheme="minorEastAsia" w:hAnsiTheme="minorEastAsia" w:cstheme="minorEastAsia"/>
                <w:sz w:val="24"/>
              </w:rPr>
              <w:t>的</w:t>
            </w:r>
            <w:r>
              <w:rPr>
                <w:rFonts w:hint="eastAsia" w:asciiTheme="minorEastAsia" w:hAnsiTheme="minorEastAsia" w:eastAsiaTheme="minorEastAsia" w:cstheme="minorEastAsia"/>
                <w:sz w:val="24"/>
              </w:rPr>
              <w:t>建成</w:t>
            </w:r>
            <w:r>
              <w:rPr>
                <w:rFonts w:hint="eastAsia" w:asciiTheme="minorEastAsia" w:hAnsiTheme="minorEastAsia" w:cstheme="minorEastAsia"/>
                <w:sz w:val="24"/>
              </w:rPr>
              <w:t>将</w:t>
            </w:r>
            <w:r>
              <w:rPr>
                <w:rFonts w:hint="eastAsia" w:asciiTheme="minorEastAsia" w:hAnsiTheme="minorEastAsia" w:eastAsiaTheme="minorEastAsia" w:cstheme="minorEastAsia"/>
                <w:sz w:val="24"/>
              </w:rPr>
              <w:t>为后续公司</w:t>
            </w:r>
            <w:r>
              <w:rPr>
                <w:rFonts w:hint="eastAsia" w:asciiTheme="minorEastAsia" w:hAnsiTheme="minorEastAsia" w:cstheme="minorEastAsia"/>
                <w:sz w:val="24"/>
              </w:rPr>
              <w:t>完整WQ系统的批量生产</w:t>
            </w:r>
            <w:r>
              <w:rPr>
                <w:rFonts w:hint="eastAsia" w:asciiTheme="minorEastAsia" w:hAnsiTheme="minorEastAsia" w:eastAsiaTheme="minorEastAsia" w:cstheme="minorEastAsia"/>
                <w:sz w:val="24"/>
              </w:rPr>
              <w:t>提供</w:t>
            </w:r>
            <w:r>
              <w:rPr>
                <w:rFonts w:hint="eastAsia" w:asciiTheme="minorEastAsia" w:hAnsiTheme="minorEastAsia" w:cstheme="minorEastAsia"/>
                <w:sz w:val="24"/>
              </w:rPr>
              <w:t>保障</w:t>
            </w:r>
            <w:r>
              <w:rPr>
                <w:rFonts w:hint="eastAsia" w:asciiTheme="minorEastAsia" w:hAnsiTheme="minorEastAsia" w:eastAsiaTheme="minorEastAsia" w:cstheme="minorEastAsia"/>
                <w:sz w:val="24"/>
              </w:rPr>
              <w:t>。</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3、公司目前在研的完整WQ系统进展如何</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完整WQ系统的科研生产许可证具体进展情况？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高德有机会承担我军完整WQ系统的研发任务，是国家对民营企业技术能力的高度认可，在战略机遇面前，高德公司也将充分发挥</w:t>
            </w:r>
            <w:r>
              <w:rPr>
                <w:rFonts w:hint="eastAsia" w:asciiTheme="minorEastAsia" w:hAnsiTheme="minorEastAsia" w:cstheme="minorEastAsia"/>
                <w:sz w:val="24"/>
              </w:rPr>
              <w:t>民营企业体制机制的灵活优势，稳步推进各项工作，为完整WQ批产工作打好基础。</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公司从去年底开始便着手申请科研生产许可证，</w:t>
            </w:r>
            <w:r>
              <w:rPr>
                <w:rFonts w:hint="eastAsia" w:asciiTheme="minorEastAsia" w:hAnsiTheme="minorEastAsia" w:cstheme="minorEastAsia"/>
                <w:sz w:val="24"/>
              </w:rPr>
              <w:t>因</w:t>
            </w:r>
            <w:r>
              <w:rPr>
                <w:rFonts w:hint="eastAsia" w:asciiTheme="minorEastAsia" w:hAnsiTheme="minorEastAsia" w:eastAsiaTheme="minorEastAsia" w:cstheme="minorEastAsia"/>
                <w:sz w:val="24"/>
              </w:rPr>
              <w:t>疫情的原因</w:t>
            </w:r>
            <w:r>
              <w:rPr>
                <w:rFonts w:hint="eastAsia" w:asciiTheme="minorEastAsia" w:hAnsiTheme="minorEastAsia" w:cstheme="minorEastAsia"/>
                <w:sz w:val="24"/>
              </w:rPr>
              <w:t>有所延期</w:t>
            </w:r>
            <w:r>
              <w:rPr>
                <w:rFonts w:hint="eastAsia" w:asciiTheme="minorEastAsia" w:hAnsiTheme="minorEastAsia" w:eastAsiaTheme="minorEastAsia" w:cstheme="minorEastAsia"/>
                <w:sz w:val="24"/>
              </w:rPr>
              <w:t>。目前在上级主管部门的大力支持、推动下正积极向前推进，以期尽快完成相关工作。</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4、二类超晶格探测器的量产能达到多少，芯片的新厂房进展情况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二类超晶格探测器</w:t>
            </w:r>
            <w:r>
              <w:rPr>
                <w:rFonts w:hint="eastAsia" w:asciiTheme="minorEastAsia" w:hAnsiTheme="minorEastAsia" w:cstheme="minorEastAsia"/>
                <w:sz w:val="24"/>
              </w:rPr>
              <w:t>作为</w:t>
            </w:r>
            <w:r>
              <w:rPr>
                <w:rFonts w:hint="eastAsia" w:asciiTheme="minorEastAsia" w:hAnsiTheme="minorEastAsia" w:eastAsiaTheme="minorEastAsia" w:cstheme="minorEastAsia"/>
                <w:sz w:val="24"/>
              </w:rPr>
              <w:t>全新的</w:t>
            </w:r>
            <w:r>
              <w:rPr>
                <w:rFonts w:hint="eastAsia" w:asciiTheme="minorEastAsia" w:hAnsiTheme="minorEastAsia" w:cstheme="minorEastAsia"/>
                <w:sz w:val="24"/>
              </w:rPr>
              <w:t>红外技术</w:t>
            </w:r>
            <w:r>
              <w:rPr>
                <w:rFonts w:hint="eastAsia" w:asciiTheme="minorEastAsia" w:hAnsiTheme="minorEastAsia" w:eastAsiaTheme="minorEastAsia" w:cstheme="minorEastAsia"/>
                <w:sz w:val="24"/>
              </w:rPr>
              <w:t>，属于高端的军用探测器，目前还处于推广阶段，现阶段军用主要应用的是制冷型碲镉汞探测器。由于疫情的原因，对公司芯片扩产建设进度造成了一定程度影响，</w:t>
            </w:r>
            <w:r>
              <w:rPr>
                <w:rFonts w:hint="eastAsia" w:asciiTheme="minorEastAsia" w:hAnsiTheme="minorEastAsia" w:cstheme="minorEastAsia"/>
                <w:sz w:val="24"/>
              </w:rPr>
              <w:t>新厂房</w:t>
            </w:r>
            <w:r>
              <w:rPr>
                <w:rFonts w:hint="eastAsia" w:asciiTheme="minorEastAsia" w:hAnsiTheme="minorEastAsia" w:eastAsiaTheme="minorEastAsia" w:cstheme="minorEastAsia"/>
                <w:sz w:val="24"/>
              </w:rPr>
              <w:t>建成后能达到现有产能的3-5倍。</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5、中报的计提资产减值损失较多，主要原因</w:t>
            </w:r>
          </w:p>
          <w:p>
            <w:pPr>
              <w:pStyle w:val="16"/>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因为疫情的影响，公司今年政府装备类产品应收账款的收款进度不快，严格按照</w:t>
            </w:r>
            <w:r>
              <w:rPr>
                <w:rFonts w:ascii="宋体" w:hAnsi="宋体" w:cs="宋体"/>
                <w:sz w:val="24"/>
              </w:rPr>
              <w:t>会计政策的要求对应收账款根据账龄及时计提坏账准备</w:t>
            </w:r>
            <w:r>
              <w:rPr>
                <w:rFonts w:hint="eastAsia" w:ascii="宋体" w:hAnsi="宋体" w:cs="宋体"/>
                <w:sz w:val="24"/>
              </w:rPr>
              <w:t>。</w:t>
            </w:r>
            <w:r>
              <w:rPr>
                <w:rFonts w:hint="eastAsia" w:asciiTheme="minorEastAsia" w:hAnsiTheme="minorEastAsia" w:eastAsiaTheme="minorEastAsia" w:cstheme="minorEastAsia"/>
                <w:sz w:val="24"/>
              </w:rPr>
              <w:t>公司有部分产品应配套层级因素回款周期长，</w:t>
            </w:r>
            <w:r>
              <w:rPr>
                <w:rFonts w:hint="eastAsia" w:asciiTheme="minorEastAsia" w:hAnsiTheme="minorEastAsia" w:cstheme="minorEastAsia"/>
                <w:sz w:val="24"/>
              </w:rPr>
              <w:t>公司一直以来</w:t>
            </w:r>
            <w:r>
              <w:rPr>
                <w:rFonts w:hint="eastAsia" w:ascii="宋体" w:hAnsi="宋体" w:cs="宋体"/>
                <w:sz w:val="24"/>
              </w:rPr>
              <w:t>积极与客户进行沟通、协商、催缴，以期尽快收回应收账款</w:t>
            </w:r>
            <w:r>
              <w:rPr>
                <w:rFonts w:hint="eastAsia" w:asciiTheme="minorEastAsia" w:hAnsiTheme="minorEastAsia" w:eastAsiaTheme="minorEastAsia" w:cstheme="minorEastAsia"/>
                <w:sz w:val="24"/>
              </w:rPr>
              <w:t>。</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6、公司半年度披露毛利率变化幅度较大，具体原因是什么</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毛利率变动的主要原因一是产品结构发生变化，二是规模化效应带来的产品成本的下降。</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7、晶圆级封装已经批量生产，下游主要面向哪些客户，良率和成本是多少，后续成本还有没有下降的空间，有哪些方式来促进</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晶圆级封装目前主要是自用和外销，外销包括直接销售芯片或整机，晶圆级的批量生产促进了红外技术在新兴民用领域的应用，目前公司已与相关领域的头部企业实现了战略合作。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公司晶圆级封装的毛利率已处在较高的水平，未来公司的产能足够大且市场没有其他竞争情况下，晶圆级封装成本还有相当大的下降空间，后续芯片投产后，规模化生产也可能会使成本进一步下降。</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8、探测器芯片外销的比例与自用的比例？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公司本身的芯片使用</w:t>
            </w:r>
            <w:r>
              <w:rPr>
                <w:rFonts w:hint="eastAsia" w:asciiTheme="minorEastAsia" w:hAnsiTheme="minorEastAsia" w:cstheme="minorEastAsia"/>
                <w:sz w:val="24"/>
              </w:rPr>
              <w:t>量</w:t>
            </w:r>
            <w:r>
              <w:rPr>
                <w:rFonts w:hint="eastAsia" w:asciiTheme="minorEastAsia" w:hAnsiTheme="minorEastAsia" w:eastAsiaTheme="minorEastAsia" w:cstheme="minorEastAsia"/>
                <w:sz w:val="24"/>
              </w:rPr>
              <w:t>较大。疫情以后，许多企业意识到红外热像技术的重要性，也进一步拓展了更多的应用场景，从金额来看，公司目前自用</w:t>
            </w:r>
            <w:r>
              <w:rPr>
                <w:rFonts w:hint="eastAsia" w:asciiTheme="minorEastAsia" w:hAnsiTheme="minorEastAsia" w:cstheme="minorEastAsia"/>
                <w:sz w:val="24"/>
              </w:rPr>
              <w:t>芯片</w:t>
            </w:r>
            <w:r>
              <w:rPr>
                <w:rFonts w:hint="eastAsia" w:asciiTheme="minorEastAsia" w:hAnsiTheme="minorEastAsia" w:eastAsiaTheme="minorEastAsia" w:cstheme="minorEastAsia"/>
                <w:sz w:val="24"/>
              </w:rPr>
              <w:t>的占</w:t>
            </w:r>
            <w:r>
              <w:rPr>
                <w:rFonts w:hint="eastAsia" w:asciiTheme="minorEastAsia" w:hAnsiTheme="minorEastAsia" w:cstheme="minorEastAsia"/>
                <w:sz w:val="24"/>
              </w:rPr>
              <w:t>比</w:t>
            </w:r>
            <w:r>
              <w:rPr>
                <w:rFonts w:hint="eastAsia" w:asciiTheme="minorEastAsia" w:hAnsiTheme="minorEastAsia" w:eastAsiaTheme="minorEastAsia" w:cstheme="minorEastAsia"/>
                <w:sz w:val="24"/>
              </w:rPr>
              <w:t>较高，从数量来说</w:t>
            </w:r>
            <w:r>
              <w:rPr>
                <w:rFonts w:hint="eastAsia" w:asciiTheme="minorEastAsia" w:hAnsiTheme="minorEastAsia" w:cstheme="minorEastAsia"/>
                <w:sz w:val="24"/>
              </w:rPr>
              <w:t>更多的是芯片</w:t>
            </w:r>
            <w:r>
              <w:rPr>
                <w:rFonts w:hint="eastAsia" w:asciiTheme="minorEastAsia" w:hAnsiTheme="minorEastAsia" w:eastAsiaTheme="minorEastAsia" w:cstheme="minorEastAsia"/>
                <w:sz w:val="24"/>
              </w:rPr>
              <w:t>外销，随着未来应用场景的增加，外销的比例会高于自用。</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9、红外热成像仪及综合光电系统收入中红外热像仪与综合光电系统的比例，目前产品中军用及民用的比例</w:t>
            </w:r>
            <w:r>
              <w:rPr>
                <w:rFonts w:hint="eastAsia" w:asciiTheme="minorEastAsia" w:hAnsiTheme="minorEastAsia" w:cstheme="minorEastAsia"/>
                <w:b/>
                <w:bCs/>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目前公司负责芯片生产的子公司为高芯科技，其中包括自用及外销，按收入情况来看超过一半属于自用。综合光电系统的销售主要</w:t>
            </w:r>
            <w:r>
              <w:rPr>
                <w:rFonts w:hint="eastAsia" w:asciiTheme="minorEastAsia" w:hAnsiTheme="minorEastAsia" w:cstheme="minorEastAsia"/>
                <w:sz w:val="24"/>
              </w:rPr>
              <w:t>为高德</w:t>
            </w:r>
            <w:r>
              <w:rPr>
                <w:rFonts w:hint="eastAsia" w:asciiTheme="minorEastAsia" w:hAnsiTheme="minorEastAsia" w:eastAsiaTheme="minorEastAsia" w:cstheme="minorEastAsia"/>
                <w:sz w:val="24"/>
              </w:rPr>
              <w:t>公司或高德智感。</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2020年半年度民品占比较高，由于疫情的原因</w:t>
            </w:r>
            <w:r>
              <w:rPr>
                <w:rFonts w:hint="eastAsia" w:asciiTheme="minorEastAsia" w:hAnsiTheme="minorEastAsia" w:cstheme="minorEastAsia"/>
                <w:sz w:val="24"/>
              </w:rPr>
              <w:t>，公司</w:t>
            </w:r>
            <w:r>
              <w:rPr>
                <w:rFonts w:hint="eastAsia" w:asciiTheme="minorEastAsia" w:hAnsiTheme="minorEastAsia" w:eastAsiaTheme="minorEastAsia" w:cstheme="minorEastAsia"/>
                <w:sz w:val="24"/>
              </w:rPr>
              <w:t>应用在红外测温或安防监控领域的产品较多</w:t>
            </w:r>
            <w:r>
              <w:rPr>
                <w:rFonts w:hint="eastAsia" w:asciiTheme="minorEastAsia" w:hAnsiTheme="minorEastAsia" w:cstheme="minorEastAsia"/>
                <w:sz w:val="24"/>
              </w:rPr>
              <w:t>。</w:t>
            </w:r>
            <w:r>
              <w:rPr>
                <w:rFonts w:hint="eastAsia" w:asciiTheme="minorEastAsia" w:hAnsiTheme="minorEastAsia" w:eastAsiaTheme="minorEastAsia" w:cstheme="minorEastAsia"/>
                <w:sz w:val="24"/>
              </w:rPr>
              <w:t>去年年底到现在公司</w:t>
            </w:r>
            <w:r>
              <w:rPr>
                <w:rFonts w:hint="eastAsia" w:asciiTheme="minorEastAsia" w:hAnsiTheme="minorEastAsia" w:cstheme="minorEastAsia"/>
                <w:sz w:val="24"/>
              </w:rPr>
              <w:t>已</w:t>
            </w:r>
            <w:r>
              <w:rPr>
                <w:rFonts w:hint="eastAsia" w:asciiTheme="minorEastAsia" w:hAnsiTheme="minorEastAsia" w:eastAsiaTheme="minorEastAsia" w:cstheme="minorEastAsia"/>
                <w:sz w:val="24"/>
              </w:rPr>
              <w:t>签署多个</w:t>
            </w:r>
            <w:r>
              <w:rPr>
                <w:rFonts w:hint="eastAsia" w:asciiTheme="minorEastAsia" w:hAnsiTheme="minorEastAsia" w:cstheme="minorEastAsia"/>
                <w:sz w:val="24"/>
              </w:rPr>
              <w:t>政府装备类产品</w:t>
            </w:r>
            <w:r>
              <w:rPr>
                <w:rFonts w:hint="eastAsia" w:asciiTheme="minorEastAsia" w:hAnsiTheme="minorEastAsia" w:eastAsiaTheme="minorEastAsia" w:cstheme="minorEastAsia"/>
                <w:sz w:val="24"/>
              </w:rPr>
              <w:t>合同，其中大部分从三季度开始交付。</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11、目前特斯拉正在研发儿童遗忘系统，公司在车载领域的进展情况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关于儿童遗忘系统，目前</w:t>
            </w:r>
            <w:r>
              <w:rPr>
                <w:rFonts w:hint="eastAsia" w:asciiTheme="minorEastAsia" w:hAnsiTheme="minorEastAsia" w:eastAsiaTheme="minorEastAsia" w:cstheme="minorEastAsia"/>
                <w:sz w:val="24"/>
                <w:lang w:eastAsia="zh-CN"/>
              </w:rPr>
              <w:t>子</w:t>
            </w:r>
            <w:r>
              <w:rPr>
                <w:rFonts w:hint="eastAsia" w:asciiTheme="minorEastAsia" w:hAnsiTheme="minorEastAsia" w:eastAsiaTheme="minorEastAsia" w:cstheme="minorEastAsia"/>
                <w:sz w:val="24"/>
              </w:rPr>
              <w:t>公司轩辕智驾已经与部分车厂展开合作，将作为前装序列随部分车型一起推出，特斯拉</w:t>
            </w:r>
            <w:r>
              <w:rPr>
                <w:rFonts w:hint="eastAsia" w:asciiTheme="minorEastAsia" w:hAnsiTheme="minorEastAsia" w:cstheme="minorEastAsia"/>
                <w:sz w:val="24"/>
              </w:rPr>
              <w:t>研发</w:t>
            </w:r>
            <w:r>
              <w:rPr>
                <w:rFonts w:hint="eastAsia" w:asciiTheme="minorEastAsia" w:hAnsiTheme="minorEastAsia" w:eastAsiaTheme="minorEastAsia" w:cstheme="minorEastAsia"/>
                <w:sz w:val="24"/>
              </w:rPr>
              <w:t>儿童遗忘系统也侧面说明了公司产品的研发方向是正确的。除了民品</w:t>
            </w:r>
            <w:r>
              <w:rPr>
                <w:rFonts w:hint="eastAsia" w:asciiTheme="minorEastAsia" w:hAnsiTheme="minorEastAsia" w:cstheme="minorEastAsia"/>
                <w:sz w:val="24"/>
              </w:rPr>
              <w:t>车载</w:t>
            </w:r>
            <w:r>
              <w:rPr>
                <w:rFonts w:hint="eastAsia" w:asciiTheme="minorEastAsia" w:hAnsiTheme="minorEastAsia" w:eastAsiaTheme="minorEastAsia" w:cstheme="minorEastAsia"/>
                <w:sz w:val="24"/>
              </w:rPr>
              <w:t>，公司政府装备类车载领域也有一些产品</w:t>
            </w:r>
            <w:r>
              <w:rPr>
                <w:rFonts w:hint="eastAsia" w:asciiTheme="minorEastAsia" w:hAnsiTheme="minorEastAsia" w:cstheme="minorEastAsia"/>
                <w:sz w:val="24"/>
              </w:rPr>
              <w:t>即将定型列装</w:t>
            </w:r>
            <w:r>
              <w:rPr>
                <w:rFonts w:hint="eastAsia" w:asciiTheme="minorEastAsia" w:hAnsiTheme="minorEastAsia" w:eastAsiaTheme="minorEastAsia" w:cstheme="minorEastAsia"/>
                <w:sz w:val="24"/>
              </w:rPr>
              <w:t>。</w:t>
            </w:r>
          </w:p>
          <w:p>
            <w:pPr>
              <w:spacing w:line="360" w:lineRule="auto"/>
              <w:ind w:firstLine="240" w:firstLineChars="100"/>
              <w:rPr>
                <w:b/>
                <w:sz w:val="24"/>
              </w:rPr>
            </w:pPr>
            <w:r>
              <w:rPr>
                <w:rFonts w:hint="eastAsia"/>
                <w:sz w:val="24"/>
              </w:rPr>
              <w:t>注：本次机构调研未发生未公开重大信息泄密情况。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08" w:type="dxa"/>
            <w:vAlign w:val="center"/>
          </w:tcPr>
          <w:p>
            <w:pPr>
              <w:spacing w:line="480" w:lineRule="atLeast"/>
              <w:rPr>
                <w:rFonts w:ascii="宋体" w:hAnsi="宋体"/>
                <w:b/>
                <w:bCs/>
                <w:iCs/>
                <w:color w:val="000000"/>
                <w:sz w:val="24"/>
              </w:rPr>
            </w:pPr>
            <w:r>
              <w:rPr>
                <w:rFonts w:hint="eastAsia" w:ascii="宋体" w:hAnsi="宋体"/>
                <w:b/>
                <w:bCs/>
                <w:iCs/>
                <w:color w:val="000000"/>
                <w:sz w:val="24"/>
              </w:rPr>
              <w:t>附件清单（如有）</w:t>
            </w:r>
          </w:p>
        </w:tc>
        <w:tc>
          <w:tcPr>
            <w:tcW w:w="6614" w:type="dxa"/>
            <w:vAlign w:val="center"/>
          </w:tcPr>
          <w:p>
            <w:pPr>
              <w:spacing w:line="480" w:lineRule="atLeast"/>
              <w:jc w:val="lef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908" w:type="dxa"/>
            <w:vAlign w:val="center"/>
          </w:tcPr>
          <w:p>
            <w:pPr>
              <w:spacing w:line="480" w:lineRule="atLeast"/>
              <w:jc w:val="center"/>
              <w:rPr>
                <w:rFonts w:ascii="宋体" w:hAnsi="宋体"/>
                <w:b/>
                <w:bCs/>
                <w:iCs/>
                <w:color w:val="000000"/>
                <w:sz w:val="24"/>
              </w:rPr>
            </w:pPr>
            <w:r>
              <w:rPr>
                <w:rFonts w:hint="eastAsia" w:ascii="宋体" w:hAnsi="宋体"/>
                <w:b/>
                <w:bCs/>
                <w:iCs/>
                <w:color w:val="000000"/>
                <w:sz w:val="24"/>
              </w:rPr>
              <w:t>日期</w:t>
            </w:r>
          </w:p>
        </w:tc>
        <w:tc>
          <w:tcPr>
            <w:tcW w:w="6614" w:type="dxa"/>
            <w:vAlign w:val="center"/>
          </w:tcPr>
          <w:p>
            <w:pPr>
              <w:spacing w:line="480" w:lineRule="atLeast"/>
              <w:jc w:val="left"/>
              <w:rPr>
                <w:rFonts w:ascii="宋体" w:hAnsi="宋体"/>
                <w:bCs/>
                <w:iCs/>
                <w:color w:val="000000"/>
                <w:sz w:val="24"/>
              </w:rPr>
            </w:pPr>
            <w:r>
              <w:rPr>
                <w:rFonts w:hint="eastAsia" w:ascii="宋体" w:hAnsi="宋体"/>
                <w:bCs/>
                <w:iCs/>
                <w:color w:val="000000"/>
                <w:sz w:val="24"/>
              </w:rPr>
              <w:t>2020年8月27日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F_Kai">
    <w:altName w:val="微软雅黑"/>
    <w:panose1 w:val="00000000000000000000"/>
    <w:charset w:val="86"/>
    <w:family w:val="script"/>
    <w:pitch w:val="default"/>
    <w:sig w:usb0="00000000" w:usb1="00000000" w:usb2="00000010" w:usb3="00000000" w:csb0="001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86"/>
    <w:rsid w:val="0000015F"/>
    <w:rsid w:val="00003F49"/>
    <w:rsid w:val="000074F7"/>
    <w:rsid w:val="00014249"/>
    <w:rsid w:val="000172D5"/>
    <w:rsid w:val="00017BE1"/>
    <w:rsid w:val="00022C1E"/>
    <w:rsid w:val="00031332"/>
    <w:rsid w:val="00031AC8"/>
    <w:rsid w:val="00041DEB"/>
    <w:rsid w:val="00044595"/>
    <w:rsid w:val="00046728"/>
    <w:rsid w:val="00051A5A"/>
    <w:rsid w:val="0006245B"/>
    <w:rsid w:val="00066D30"/>
    <w:rsid w:val="000722BE"/>
    <w:rsid w:val="00075052"/>
    <w:rsid w:val="0007650B"/>
    <w:rsid w:val="00081234"/>
    <w:rsid w:val="000821B5"/>
    <w:rsid w:val="0008241E"/>
    <w:rsid w:val="00085D39"/>
    <w:rsid w:val="00091B03"/>
    <w:rsid w:val="00093214"/>
    <w:rsid w:val="000940CF"/>
    <w:rsid w:val="00094574"/>
    <w:rsid w:val="0009575C"/>
    <w:rsid w:val="00097416"/>
    <w:rsid w:val="000A38AB"/>
    <w:rsid w:val="000A43A3"/>
    <w:rsid w:val="000A6170"/>
    <w:rsid w:val="000A7F51"/>
    <w:rsid w:val="000B0E35"/>
    <w:rsid w:val="000B0EE5"/>
    <w:rsid w:val="000B1765"/>
    <w:rsid w:val="000B315F"/>
    <w:rsid w:val="000B3851"/>
    <w:rsid w:val="000C51C0"/>
    <w:rsid w:val="000C78DB"/>
    <w:rsid w:val="000D0C73"/>
    <w:rsid w:val="000D1192"/>
    <w:rsid w:val="000D6AB2"/>
    <w:rsid w:val="000D74EF"/>
    <w:rsid w:val="000E05DD"/>
    <w:rsid w:val="000E0F00"/>
    <w:rsid w:val="000E1F98"/>
    <w:rsid w:val="000E202D"/>
    <w:rsid w:val="000E33DD"/>
    <w:rsid w:val="000F5587"/>
    <w:rsid w:val="0010700D"/>
    <w:rsid w:val="00114138"/>
    <w:rsid w:val="00116C1C"/>
    <w:rsid w:val="00123E8B"/>
    <w:rsid w:val="00132BC9"/>
    <w:rsid w:val="00133013"/>
    <w:rsid w:val="00134831"/>
    <w:rsid w:val="0013604D"/>
    <w:rsid w:val="001369CC"/>
    <w:rsid w:val="00141740"/>
    <w:rsid w:val="00144743"/>
    <w:rsid w:val="00144AFE"/>
    <w:rsid w:val="0015199C"/>
    <w:rsid w:val="00155714"/>
    <w:rsid w:val="00157C31"/>
    <w:rsid w:val="00161F95"/>
    <w:rsid w:val="00162AE7"/>
    <w:rsid w:val="00164909"/>
    <w:rsid w:val="001679C1"/>
    <w:rsid w:val="001716A6"/>
    <w:rsid w:val="001731D6"/>
    <w:rsid w:val="00177089"/>
    <w:rsid w:val="00183FEE"/>
    <w:rsid w:val="001950CA"/>
    <w:rsid w:val="001953C9"/>
    <w:rsid w:val="001957B8"/>
    <w:rsid w:val="001A7F44"/>
    <w:rsid w:val="001B11F0"/>
    <w:rsid w:val="001B3284"/>
    <w:rsid w:val="001B49C8"/>
    <w:rsid w:val="001C23C1"/>
    <w:rsid w:val="001C479B"/>
    <w:rsid w:val="001C593A"/>
    <w:rsid w:val="001D3F80"/>
    <w:rsid w:val="001D449F"/>
    <w:rsid w:val="001E00D9"/>
    <w:rsid w:val="001E1381"/>
    <w:rsid w:val="001E1F6B"/>
    <w:rsid w:val="001E3C22"/>
    <w:rsid w:val="001E4AB4"/>
    <w:rsid w:val="001E5B03"/>
    <w:rsid w:val="001F1521"/>
    <w:rsid w:val="001F2BC3"/>
    <w:rsid w:val="001F2E64"/>
    <w:rsid w:val="001F343D"/>
    <w:rsid w:val="001F4BFB"/>
    <w:rsid w:val="002019A5"/>
    <w:rsid w:val="00203197"/>
    <w:rsid w:val="0021234C"/>
    <w:rsid w:val="002152FA"/>
    <w:rsid w:val="00215E74"/>
    <w:rsid w:val="00216898"/>
    <w:rsid w:val="00223B41"/>
    <w:rsid w:val="00224F78"/>
    <w:rsid w:val="002262C6"/>
    <w:rsid w:val="002272D2"/>
    <w:rsid w:val="0023094E"/>
    <w:rsid w:val="00231AD1"/>
    <w:rsid w:val="00231DBC"/>
    <w:rsid w:val="00231DCC"/>
    <w:rsid w:val="00231FCF"/>
    <w:rsid w:val="00233E5D"/>
    <w:rsid w:val="002379D9"/>
    <w:rsid w:val="0024528B"/>
    <w:rsid w:val="00246FF9"/>
    <w:rsid w:val="00251907"/>
    <w:rsid w:val="00257DD8"/>
    <w:rsid w:val="002634C3"/>
    <w:rsid w:val="002655B5"/>
    <w:rsid w:val="00265724"/>
    <w:rsid w:val="00265A47"/>
    <w:rsid w:val="002714A6"/>
    <w:rsid w:val="00274CF3"/>
    <w:rsid w:val="00275D21"/>
    <w:rsid w:val="00276412"/>
    <w:rsid w:val="0028331A"/>
    <w:rsid w:val="0028428E"/>
    <w:rsid w:val="002860BF"/>
    <w:rsid w:val="00287A65"/>
    <w:rsid w:val="00295490"/>
    <w:rsid w:val="0029791B"/>
    <w:rsid w:val="002B3EDF"/>
    <w:rsid w:val="002C0204"/>
    <w:rsid w:val="002C61DD"/>
    <w:rsid w:val="002C68BB"/>
    <w:rsid w:val="002D0EE7"/>
    <w:rsid w:val="002D2E46"/>
    <w:rsid w:val="002E0A97"/>
    <w:rsid w:val="002E26B3"/>
    <w:rsid w:val="002E2AC1"/>
    <w:rsid w:val="002E6A15"/>
    <w:rsid w:val="002F1F8C"/>
    <w:rsid w:val="002F5F86"/>
    <w:rsid w:val="002F68F6"/>
    <w:rsid w:val="002F732C"/>
    <w:rsid w:val="00301A2B"/>
    <w:rsid w:val="00306CA8"/>
    <w:rsid w:val="0031217F"/>
    <w:rsid w:val="00312806"/>
    <w:rsid w:val="00312F81"/>
    <w:rsid w:val="00315EF5"/>
    <w:rsid w:val="00315F5F"/>
    <w:rsid w:val="00317612"/>
    <w:rsid w:val="0032558C"/>
    <w:rsid w:val="003270ED"/>
    <w:rsid w:val="0032780F"/>
    <w:rsid w:val="00332748"/>
    <w:rsid w:val="00334991"/>
    <w:rsid w:val="00344490"/>
    <w:rsid w:val="00347487"/>
    <w:rsid w:val="00350E2E"/>
    <w:rsid w:val="00351C77"/>
    <w:rsid w:val="00353F62"/>
    <w:rsid w:val="0035473D"/>
    <w:rsid w:val="003556A0"/>
    <w:rsid w:val="00355C81"/>
    <w:rsid w:val="003656B8"/>
    <w:rsid w:val="00367ABE"/>
    <w:rsid w:val="003810C7"/>
    <w:rsid w:val="0038191E"/>
    <w:rsid w:val="00383E8C"/>
    <w:rsid w:val="0038638C"/>
    <w:rsid w:val="00393AF7"/>
    <w:rsid w:val="003A1B80"/>
    <w:rsid w:val="003A455E"/>
    <w:rsid w:val="003A70B2"/>
    <w:rsid w:val="003B2EC9"/>
    <w:rsid w:val="003B70F8"/>
    <w:rsid w:val="003C4510"/>
    <w:rsid w:val="003C4D04"/>
    <w:rsid w:val="003D3124"/>
    <w:rsid w:val="003E2851"/>
    <w:rsid w:val="003E3344"/>
    <w:rsid w:val="003E41AD"/>
    <w:rsid w:val="003E79AB"/>
    <w:rsid w:val="003F0B64"/>
    <w:rsid w:val="003F5986"/>
    <w:rsid w:val="003F6C63"/>
    <w:rsid w:val="00400B2A"/>
    <w:rsid w:val="00403765"/>
    <w:rsid w:val="004062E3"/>
    <w:rsid w:val="00411552"/>
    <w:rsid w:val="004134E8"/>
    <w:rsid w:val="004213EE"/>
    <w:rsid w:val="004231C1"/>
    <w:rsid w:val="00425422"/>
    <w:rsid w:val="00426771"/>
    <w:rsid w:val="00431B72"/>
    <w:rsid w:val="00432CE8"/>
    <w:rsid w:val="00436ABE"/>
    <w:rsid w:val="00444DF5"/>
    <w:rsid w:val="00450164"/>
    <w:rsid w:val="00450605"/>
    <w:rsid w:val="00463EDE"/>
    <w:rsid w:val="00487D42"/>
    <w:rsid w:val="00491534"/>
    <w:rsid w:val="00493C5C"/>
    <w:rsid w:val="004944AC"/>
    <w:rsid w:val="004959B4"/>
    <w:rsid w:val="00497C1F"/>
    <w:rsid w:val="004A5408"/>
    <w:rsid w:val="004A56DE"/>
    <w:rsid w:val="004A6D19"/>
    <w:rsid w:val="004A6F52"/>
    <w:rsid w:val="004B244E"/>
    <w:rsid w:val="004B5F40"/>
    <w:rsid w:val="004B7A20"/>
    <w:rsid w:val="004C6E4E"/>
    <w:rsid w:val="004D2816"/>
    <w:rsid w:val="004D6169"/>
    <w:rsid w:val="004D6B92"/>
    <w:rsid w:val="004E5A92"/>
    <w:rsid w:val="004E6953"/>
    <w:rsid w:val="004E6C32"/>
    <w:rsid w:val="004F04B7"/>
    <w:rsid w:val="004F2506"/>
    <w:rsid w:val="004F4802"/>
    <w:rsid w:val="004F488C"/>
    <w:rsid w:val="00512274"/>
    <w:rsid w:val="0052707A"/>
    <w:rsid w:val="00531B7E"/>
    <w:rsid w:val="00542E08"/>
    <w:rsid w:val="00544986"/>
    <w:rsid w:val="00544A82"/>
    <w:rsid w:val="00551BFE"/>
    <w:rsid w:val="00552EA3"/>
    <w:rsid w:val="00561EE5"/>
    <w:rsid w:val="00563158"/>
    <w:rsid w:val="00565E4B"/>
    <w:rsid w:val="005701D3"/>
    <w:rsid w:val="00570589"/>
    <w:rsid w:val="00571A50"/>
    <w:rsid w:val="00572E6D"/>
    <w:rsid w:val="00573274"/>
    <w:rsid w:val="0057571E"/>
    <w:rsid w:val="00576E8A"/>
    <w:rsid w:val="00584798"/>
    <w:rsid w:val="00586607"/>
    <w:rsid w:val="00587029"/>
    <w:rsid w:val="00592FBD"/>
    <w:rsid w:val="00597623"/>
    <w:rsid w:val="005A1117"/>
    <w:rsid w:val="005A5285"/>
    <w:rsid w:val="005A66A0"/>
    <w:rsid w:val="005B328D"/>
    <w:rsid w:val="005B3AAF"/>
    <w:rsid w:val="005B559C"/>
    <w:rsid w:val="005B75D6"/>
    <w:rsid w:val="005C4823"/>
    <w:rsid w:val="005D3117"/>
    <w:rsid w:val="005D57CF"/>
    <w:rsid w:val="005D756B"/>
    <w:rsid w:val="005E633C"/>
    <w:rsid w:val="005E6821"/>
    <w:rsid w:val="005E6CF3"/>
    <w:rsid w:val="005F4085"/>
    <w:rsid w:val="005F4B46"/>
    <w:rsid w:val="00605FDF"/>
    <w:rsid w:val="00606CEA"/>
    <w:rsid w:val="006110B8"/>
    <w:rsid w:val="00614358"/>
    <w:rsid w:val="00621375"/>
    <w:rsid w:val="0062560C"/>
    <w:rsid w:val="00632FDD"/>
    <w:rsid w:val="00636453"/>
    <w:rsid w:val="00637C71"/>
    <w:rsid w:val="00642FFB"/>
    <w:rsid w:val="00643076"/>
    <w:rsid w:val="00647EF2"/>
    <w:rsid w:val="00654F3A"/>
    <w:rsid w:val="00656183"/>
    <w:rsid w:val="00657FF4"/>
    <w:rsid w:val="00662972"/>
    <w:rsid w:val="00667454"/>
    <w:rsid w:val="00670CD9"/>
    <w:rsid w:val="00673870"/>
    <w:rsid w:val="006757FC"/>
    <w:rsid w:val="00683FC4"/>
    <w:rsid w:val="006870E4"/>
    <w:rsid w:val="00691D9E"/>
    <w:rsid w:val="00697A2A"/>
    <w:rsid w:val="00697BE8"/>
    <w:rsid w:val="006A2721"/>
    <w:rsid w:val="006A2CF2"/>
    <w:rsid w:val="006A3EDB"/>
    <w:rsid w:val="006A508A"/>
    <w:rsid w:val="006A65BB"/>
    <w:rsid w:val="006B2BA6"/>
    <w:rsid w:val="006B6BB8"/>
    <w:rsid w:val="006B6FE4"/>
    <w:rsid w:val="006C2BE9"/>
    <w:rsid w:val="006C74EA"/>
    <w:rsid w:val="006D14F9"/>
    <w:rsid w:val="006D432C"/>
    <w:rsid w:val="006E14BA"/>
    <w:rsid w:val="006E3566"/>
    <w:rsid w:val="006E6352"/>
    <w:rsid w:val="006F6977"/>
    <w:rsid w:val="00701E27"/>
    <w:rsid w:val="00704B0C"/>
    <w:rsid w:val="007058D3"/>
    <w:rsid w:val="0071651F"/>
    <w:rsid w:val="00720CFF"/>
    <w:rsid w:val="00721991"/>
    <w:rsid w:val="00727EDE"/>
    <w:rsid w:val="00730F35"/>
    <w:rsid w:val="00736434"/>
    <w:rsid w:val="00752F86"/>
    <w:rsid w:val="007569C6"/>
    <w:rsid w:val="00760F24"/>
    <w:rsid w:val="0076188E"/>
    <w:rsid w:val="0076352D"/>
    <w:rsid w:val="00771C1C"/>
    <w:rsid w:val="00787B8F"/>
    <w:rsid w:val="00793A10"/>
    <w:rsid w:val="007947C0"/>
    <w:rsid w:val="007A4479"/>
    <w:rsid w:val="007A4A0D"/>
    <w:rsid w:val="007B07EC"/>
    <w:rsid w:val="007B0CF7"/>
    <w:rsid w:val="007B0F5C"/>
    <w:rsid w:val="007C120A"/>
    <w:rsid w:val="007C4814"/>
    <w:rsid w:val="007D57E9"/>
    <w:rsid w:val="007E018A"/>
    <w:rsid w:val="007E032E"/>
    <w:rsid w:val="007E340A"/>
    <w:rsid w:val="007E75BB"/>
    <w:rsid w:val="007F454C"/>
    <w:rsid w:val="00800275"/>
    <w:rsid w:val="0080107A"/>
    <w:rsid w:val="00801DAF"/>
    <w:rsid w:val="00802B65"/>
    <w:rsid w:val="00806AE5"/>
    <w:rsid w:val="00807D5D"/>
    <w:rsid w:val="0081363C"/>
    <w:rsid w:val="00814846"/>
    <w:rsid w:val="00816E32"/>
    <w:rsid w:val="00821999"/>
    <w:rsid w:val="00823E31"/>
    <w:rsid w:val="0082414F"/>
    <w:rsid w:val="00825561"/>
    <w:rsid w:val="00826C57"/>
    <w:rsid w:val="0083078B"/>
    <w:rsid w:val="008331F6"/>
    <w:rsid w:val="008414AC"/>
    <w:rsid w:val="008474A6"/>
    <w:rsid w:val="00850D93"/>
    <w:rsid w:val="00854921"/>
    <w:rsid w:val="00856FD1"/>
    <w:rsid w:val="008608D1"/>
    <w:rsid w:val="00863717"/>
    <w:rsid w:val="00863F77"/>
    <w:rsid w:val="00867938"/>
    <w:rsid w:val="00867AC2"/>
    <w:rsid w:val="00870CAB"/>
    <w:rsid w:val="00872743"/>
    <w:rsid w:val="00872842"/>
    <w:rsid w:val="00876F32"/>
    <w:rsid w:val="00880A11"/>
    <w:rsid w:val="008843C5"/>
    <w:rsid w:val="00884A67"/>
    <w:rsid w:val="00893AC2"/>
    <w:rsid w:val="00897057"/>
    <w:rsid w:val="008B114C"/>
    <w:rsid w:val="008B55D9"/>
    <w:rsid w:val="008C542C"/>
    <w:rsid w:val="008C5B62"/>
    <w:rsid w:val="008D0B64"/>
    <w:rsid w:val="008D273D"/>
    <w:rsid w:val="008D30EC"/>
    <w:rsid w:val="008D3526"/>
    <w:rsid w:val="008D5D60"/>
    <w:rsid w:val="008D5E5B"/>
    <w:rsid w:val="008E5E0F"/>
    <w:rsid w:val="008E7605"/>
    <w:rsid w:val="008F24C5"/>
    <w:rsid w:val="008F25B7"/>
    <w:rsid w:val="008F4744"/>
    <w:rsid w:val="008F48B0"/>
    <w:rsid w:val="00900E17"/>
    <w:rsid w:val="00904EE9"/>
    <w:rsid w:val="0090582F"/>
    <w:rsid w:val="009133DC"/>
    <w:rsid w:val="00915875"/>
    <w:rsid w:val="00916F1A"/>
    <w:rsid w:val="009170DE"/>
    <w:rsid w:val="00917E5E"/>
    <w:rsid w:val="0092071F"/>
    <w:rsid w:val="00927D15"/>
    <w:rsid w:val="00931B10"/>
    <w:rsid w:val="00933D12"/>
    <w:rsid w:val="00935E0D"/>
    <w:rsid w:val="0094424B"/>
    <w:rsid w:val="00962A8C"/>
    <w:rsid w:val="00966F2F"/>
    <w:rsid w:val="00970319"/>
    <w:rsid w:val="009740DF"/>
    <w:rsid w:val="00974268"/>
    <w:rsid w:val="009762B0"/>
    <w:rsid w:val="00977CCF"/>
    <w:rsid w:val="00980BE8"/>
    <w:rsid w:val="00982213"/>
    <w:rsid w:val="00983CD4"/>
    <w:rsid w:val="00984525"/>
    <w:rsid w:val="00986615"/>
    <w:rsid w:val="00987DB4"/>
    <w:rsid w:val="00992B12"/>
    <w:rsid w:val="00995F6C"/>
    <w:rsid w:val="00996268"/>
    <w:rsid w:val="00997D60"/>
    <w:rsid w:val="009A0E5E"/>
    <w:rsid w:val="009A3A4B"/>
    <w:rsid w:val="009A3DF3"/>
    <w:rsid w:val="009A4D84"/>
    <w:rsid w:val="009A5301"/>
    <w:rsid w:val="009A6BCB"/>
    <w:rsid w:val="009B05E6"/>
    <w:rsid w:val="009B3BDE"/>
    <w:rsid w:val="009B4C8C"/>
    <w:rsid w:val="009C0A78"/>
    <w:rsid w:val="009D15BB"/>
    <w:rsid w:val="009D509F"/>
    <w:rsid w:val="009E58CE"/>
    <w:rsid w:val="009E70F9"/>
    <w:rsid w:val="009F0DDF"/>
    <w:rsid w:val="009F50A8"/>
    <w:rsid w:val="009F6E2A"/>
    <w:rsid w:val="00A00288"/>
    <w:rsid w:val="00A051CC"/>
    <w:rsid w:val="00A12509"/>
    <w:rsid w:val="00A15540"/>
    <w:rsid w:val="00A15885"/>
    <w:rsid w:val="00A167B9"/>
    <w:rsid w:val="00A16B8A"/>
    <w:rsid w:val="00A204D5"/>
    <w:rsid w:val="00A21FD5"/>
    <w:rsid w:val="00A22B68"/>
    <w:rsid w:val="00A23F81"/>
    <w:rsid w:val="00A24265"/>
    <w:rsid w:val="00A24A3B"/>
    <w:rsid w:val="00A25B19"/>
    <w:rsid w:val="00A27946"/>
    <w:rsid w:val="00A30251"/>
    <w:rsid w:val="00A30E81"/>
    <w:rsid w:val="00A320A0"/>
    <w:rsid w:val="00A33AE7"/>
    <w:rsid w:val="00A33C7F"/>
    <w:rsid w:val="00A36388"/>
    <w:rsid w:val="00A37504"/>
    <w:rsid w:val="00A40E61"/>
    <w:rsid w:val="00A41A76"/>
    <w:rsid w:val="00A43E7B"/>
    <w:rsid w:val="00A5105A"/>
    <w:rsid w:val="00A5198C"/>
    <w:rsid w:val="00A51D3D"/>
    <w:rsid w:val="00A5678F"/>
    <w:rsid w:val="00A64961"/>
    <w:rsid w:val="00A6646B"/>
    <w:rsid w:val="00A67CA5"/>
    <w:rsid w:val="00A73280"/>
    <w:rsid w:val="00A74258"/>
    <w:rsid w:val="00A74FD4"/>
    <w:rsid w:val="00A764BF"/>
    <w:rsid w:val="00A86A56"/>
    <w:rsid w:val="00A9164E"/>
    <w:rsid w:val="00AA255B"/>
    <w:rsid w:val="00AC7ED8"/>
    <w:rsid w:val="00AD1A99"/>
    <w:rsid w:val="00AD1FA2"/>
    <w:rsid w:val="00AE3C74"/>
    <w:rsid w:val="00AF2FE4"/>
    <w:rsid w:val="00B013D1"/>
    <w:rsid w:val="00B031DB"/>
    <w:rsid w:val="00B0549F"/>
    <w:rsid w:val="00B07412"/>
    <w:rsid w:val="00B07C49"/>
    <w:rsid w:val="00B15439"/>
    <w:rsid w:val="00B1593D"/>
    <w:rsid w:val="00B159E7"/>
    <w:rsid w:val="00B20027"/>
    <w:rsid w:val="00B25748"/>
    <w:rsid w:val="00B264EB"/>
    <w:rsid w:val="00B266F2"/>
    <w:rsid w:val="00B26DE8"/>
    <w:rsid w:val="00B30301"/>
    <w:rsid w:val="00B31BA7"/>
    <w:rsid w:val="00B324E5"/>
    <w:rsid w:val="00B370BA"/>
    <w:rsid w:val="00B40067"/>
    <w:rsid w:val="00B41EE6"/>
    <w:rsid w:val="00B50EE6"/>
    <w:rsid w:val="00B5249E"/>
    <w:rsid w:val="00B53FC0"/>
    <w:rsid w:val="00B5545F"/>
    <w:rsid w:val="00B55559"/>
    <w:rsid w:val="00B57DE2"/>
    <w:rsid w:val="00B6136B"/>
    <w:rsid w:val="00B66A82"/>
    <w:rsid w:val="00B71650"/>
    <w:rsid w:val="00B737DD"/>
    <w:rsid w:val="00B74949"/>
    <w:rsid w:val="00B74D58"/>
    <w:rsid w:val="00B84DE2"/>
    <w:rsid w:val="00B91385"/>
    <w:rsid w:val="00BA3C5C"/>
    <w:rsid w:val="00BA4C1B"/>
    <w:rsid w:val="00BA5B87"/>
    <w:rsid w:val="00BA6888"/>
    <w:rsid w:val="00BB13CD"/>
    <w:rsid w:val="00BB3D5E"/>
    <w:rsid w:val="00BB4D28"/>
    <w:rsid w:val="00BB5F01"/>
    <w:rsid w:val="00BB5F16"/>
    <w:rsid w:val="00BC36CB"/>
    <w:rsid w:val="00BC3D31"/>
    <w:rsid w:val="00BC6D80"/>
    <w:rsid w:val="00BD0EA3"/>
    <w:rsid w:val="00BD456C"/>
    <w:rsid w:val="00BD5AA6"/>
    <w:rsid w:val="00BE032B"/>
    <w:rsid w:val="00BE58D1"/>
    <w:rsid w:val="00BF7E89"/>
    <w:rsid w:val="00C15A5F"/>
    <w:rsid w:val="00C17908"/>
    <w:rsid w:val="00C25035"/>
    <w:rsid w:val="00C332C4"/>
    <w:rsid w:val="00C34673"/>
    <w:rsid w:val="00C40303"/>
    <w:rsid w:val="00C465FD"/>
    <w:rsid w:val="00C472F2"/>
    <w:rsid w:val="00C56FE4"/>
    <w:rsid w:val="00C6365B"/>
    <w:rsid w:val="00C638C8"/>
    <w:rsid w:val="00C63A90"/>
    <w:rsid w:val="00C72CBE"/>
    <w:rsid w:val="00C72EA5"/>
    <w:rsid w:val="00C75C4F"/>
    <w:rsid w:val="00C77043"/>
    <w:rsid w:val="00C81795"/>
    <w:rsid w:val="00C96F1D"/>
    <w:rsid w:val="00CA1446"/>
    <w:rsid w:val="00CA4B27"/>
    <w:rsid w:val="00CB153D"/>
    <w:rsid w:val="00CB22C3"/>
    <w:rsid w:val="00CB64C2"/>
    <w:rsid w:val="00CB6B1E"/>
    <w:rsid w:val="00CB6C82"/>
    <w:rsid w:val="00CC138A"/>
    <w:rsid w:val="00CC23EA"/>
    <w:rsid w:val="00CC3A0E"/>
    <w:rsid w:val="00CE58DC"/>
    <w:rsid w:val="00CE6672"/>
    <w:rsid w:val="00CF2A35"/>
    <w:rsid w:val="00CF4469"/>
    <w:rsid w:val="00CF76B6"/>
    <w:rsid w:val="00D0253F"/>
    <w:rsid w:val="00D06719"/>
    <w:rsid w:val="00D145A8"/>
    <w:rsid w:val="00D15C52"/>
    <w:rsid w:val="00D21875"/>
    <w:rsid w:val="00D21D87"/>
    <w:rsid w:val="00D23CA6"/>
    <w:rsid w:val="00D3165E"/>
    <w:rsid w:val="00D36413"/>
    <w:rsid w:val="00D37EAB"/>
    <w:rsid w:val="00D74D56"/>
    <w:rsid w:val="00D74DCE"/>
    <w:rsid w:val="00D75BBC"/>
    <w:rsid w:val="00D77C0A"/>
    <w:rsid w:val="00D91D00"/>
    <w:rsid w:val="00D921E4"/>
    <w:rsid w:val="00D923A9"/>
    <w:rsid w:val="00D9423A"/>
    <w:rsid w:val="00D9577A"/>
    <w:rsid w:val="00DA23FF"/>
    <w:rsid w:val="00DB2E66"/>
    <w:rsid w:val="00DC008E"/>
    <w:rsid w:val="00DC1F11"/>
    <w:rsid w:val="00DC23FD"/>
    <w:rsid w:val="00DC4680"/>
    <w:rsid w:val="00DD32BC"/>
    <w:rsid w:val="00DE1757"/>
    <w:rsid w:val="00DF165C"/>
    <w:rsid w:val="00DF26FD"/>
    <w:rsid w:val="00DF4CFA"/>
    <w:rsid w:val="00E02302"/>
    <w:rsid w:val="00E0348A"/>
    <w:rsid w:val="00E14A4F"/>
    <w:rsid w:val="00E155B2"/>
    <w:rsid w:val="00E1629C"/>
    <w:rsid w:val="00E21DF0"/>
    <w:rsid w:val="00E2668D"/>
    <w:rsid w:val="00E33558"/>
    <w:rsid w:val="00E34C83"/>
    <w:rsid w:val="00E372E8"/>
    <w:rsid w:val="00E42F72"/>
    <w:rsid w:val="00E433C9"/>
    <w:rsid w:val="00E451F7"/>
    <w:rsid w:val="00E50728"/>
    <w:rsid w:val="00E529F4"/>
    <w:rsid w:val="00E56AB6"/>
    <w:rsid w:val="00E57F4E"/>
    <w:rsid w:val="00E652A2"/>
    <w:rsid w:val="00E6674D"/>
    <w:rsid w:val="00E673EC"/>
    <w:rsid w:val="00E71DE8"/>
    <w:rsid w:val="00E76158"/>
    <w:rsid w:val="00E7617E"/>
    <w:rsid w:val="00E81389"/>
    <w:rsid w:val="00E86153"/>
    <w:rsid w:val="00E918E2"/>
    <w:rsid w:val="00E97C95"/>
    <w:rsid w:val="00EA227D"/>
    <w:rsid w:val="00EA2C65"/>
    <w:rsid w:val="00EA6A3A"/>
    <w:rsid w:val="00EA7370"/>
    <w:rsid w:val="00EB5AE9"/>
    <w:rsid w:val="00EB6DD5"/>
    <w:rsid w:val="00EC177E"/>
    <w:rsid w:val="00EC1D52"/>
    <w:rsid w:val="00ED1B56"/>
    <w:rsid w:val="00ED235A"/>
    <w:rsid w:val="00ED72F8"/>
    <w:rsid w:val="00EE14F1"/>
    <w:rsid w:val="00EE2256"/>
    <w:rsid w:val="00EE2419"/>
    <w:rsid w:val="00EE27C7"/>
    <w:rsid w:val="00F01253"/>
    <w:rsid w:val="00F01CE6"/>
    <w:rsid w:val="00F06F3B"/>
    <w:rsid w:val="00F1194F"/>
    <w:rsid w:val="00F11C33"/>
    <w:rsid w:val="00F12944"/>
    <w:rsid w:val="00F12E6F"/>
    <w:rsid w:val="00F13425"/>
    <w:rsid w:val="00F23290"/>
    <w:rsid w:val="00F2468F"/>
    <w:rsid w:val="00F25B0B"/>
    <w:rsid w:val="00F2616F"/>
    <w:rsid w:val="00F273F8"/>
    <w:rsid w:val="00F30872"/>
    <w:rsid w:val="00F30A69"/>
    <w:rsid w:val="00F3525A"/>
    <w:rsid w:val="00F37057"/>
    <w:rsid w:val="00F41D4F"/>
    <w:rsid w:val="00F42B01"/>
    <w:rsid w:val="00F44526"/>
    <w:rsid w:val="00F44E5B"/>
    <w:rsid w:val="00F50DEA"/>
    <w:rsid w:val="00F525F9"/>
    <w:rsid w:val="00F529C2"/>
    <w:rsid w:val="00F57150"/>
    <w:rsid w:val="00F62CC8"/>
    <w:rsid w:val="00F67F5D"/>
    <w:rsid w:val="00F70229"/>
    <w:rsid w:val="00F717BC"/>
    <w:rsid w:val="00F764E0"/>
    <w:rsid w:val="00F80533"/>
    <w:rsid w:val="00F81520"/>
    <w:rsid w:val="00F86926"/>
    <w:rsid w:val="00F901D1"/>
    <w:rsid w:val="00F92A9A"/>
    <w:rsid w:val="00F93EEB"/>
    <w:rsid w:val="00F945E5"/>
    <w:rsid w:val="00FA108E"/>
    <w:rsid w:val="00FA23DF"/>
    <w:rsid w:val="00FA4407"/>
    <w:rsid w:val="00FA54E6"/>
    <w:rsid w:val="00FA5E6A"/>
    <w:rsid w:val="00FA672D"/>
    <w:rsid w:val="00FA6C86"/>
    <w:rsid w:val="00FB2FAC"/>
    <w:rsid w:val="00FB62AF"/>
    <w:rsid w:val="00FC35A9"/>
    <w:rsid w:val="00FC38FC"/>
    <w:rsid w:val="00FD05CC"/>
    <w:rsid w:val="00FD45CB"/>
    <w:rsid w:val="00FE32A7"/>
    <w:rsid w:val="00FE5755"/>
    <w:rsid w:val="00FF36D4"/>
    <w:rsid w:val="00FF4C14"/>
    <w:rsid w:val="00FF5A48"/>
    <w:rsid w:val="00FF5B7A"/>
    <w:rsid w:val="02810A7C"/>
    <w:rsid w:val="02F01245"/>
    <w:rsid w:val="03955857"/>
    <w:rsid w:val="0437492F"/>
    <w:rsid w:val="04733E99"/>
    <w:rsid w:val="058340F0"/>
    <w:rsid w:val="063A07B3"/>
    <w:rsid w:val="06BE17A6"/>
    <w:rsid w:val="08BD5DFE"/>
    <w:rsid w:val="09492729"/>
    <w:rsid w:val="0A3C5983"/>
    <w:rsid w:val="0A902FBE"/>
    <w:rsid w:val="0A9B0E24"/>
    <w:rsid w:val="0AA46EBD"/>
    <w:rsid w:val="0B9359C5"/>
    <w:rsid w:val="0C050171"/>
    <w:rsid w:val="0C185DAF"/>
    <w:rsid w:val="0DAD5012"/>
    <w:rsid w:val="0E5E07BF"/>
    <w:rsid w:val="0F337554"/>
    <w:rsid w:val="0F7B20CE"/>
    <w:rsid w:val="0F863377"/>
    <w:rsid w:val="101A6975"/>
    <w:rsid w:val="10BB011E"/>
    <w:rsid w:val="110421FD"/>
    <w:rsid w:val="115B22C5"/>
    <w:rsid w:val="11C91B2A"/>
    <w:rsid w:val="11D419E3"/>
    <w:rsid w:val="12FF168B"/>
    <w:rsid w:val="135C458A"/>
    <w:rsid w:val="13A379F3"/>
    <w:rsid w:val="14247683"/>
    <w:rsid w:val="143A35E7"/>
    <w:rsid w:val="15126D2E"/>
    <w:rsid w:val="156367D3"/>
    <w:rsid w:val="15727F1A"/>
    <w:rsid w:val="159929C9"/>
    <w:rsid w:val="15F95473"/>
    <w:rsid w:val="17BA5268"/>
    <w:rsid w:val="17E71BE1"/>
    <w:rsid w:val="187E184A"/>
    <w:rsid w:val="1AA45C29"/>
    <w:rsid w:val="1AF47F6E"/>
    <w:rsid w:val="1B012E74"/>
    <w:rsid w:val="1C0A3662"/>
    <w:rsid w:val="1DCA5F24"/>
    <w:rsid w:val="1F5D1508"/>
    <w:rsid w:val="214D153D"/>
    <w:rsid w:val="230B2138"/>
    <w:rsid w:val="235473FE"/>
    <w:rsid w:val="23C15138"/>
    <w:rsid w:val="23C961FB"/>
    <w:rsid w:val="240436D3"/>
    <w:rsid w:val="24EC27B5"/>
    <w:rsid w:val="24F10B68"/>
    <w:rsid w:val="25395F58"/>
    <w:rsid w:val="25F457D7"/>
    <w:rsid w:val="26E06690"/>
    <w:rsid w:val="28DF22AA"/>
    <w:rsid w:val="29CF3E54"/>
    <w:rsid w:val="29F67E7A"/>
    <w:rsid w:val="2A1E1206"/>
    <w:rsid w:val="2A9701D5"/>
    <w:rsid w:val="2B132C23"/>
    <w:rsid w:val="2F352766"/>
    <w:rsid w:val="30022C66"/>
    <w:rsid w:val="30555DA0"/>
    <w:rsid w:val="3108196A"/>
    <w:rsid w:val="315B4839"/>
    <w:rsid w:val="31715F6D"/>
    <w:rsid w:val="327C7091"/>
    <w:rsid w:val="34151029"/>
    <w:rsid w:val="34784A20"/>
    <w:rsid w:val="34ED24D3"/>
    <w:rsid w:val="357776B7"/>
    <w:rsid w:val="35C72948"/>
    <w:rsid w:val="3612148A"/>
    <w:rsid w:val="37521843"/>
    <w:rsid w:val="375B118E"/>
    <w:rsid w:val="37BF11D1"/>
    <w:rsid w:val="396C3495"/>
    <w:rsid w:val="3ABB0593"/>
    <w:rsid w:val="3C1E781C"/>
    <w:rsid w:val="3C4134AA"/>
    <w:rsid w:val="3EDA2452"/>
    <w:rsid w:val="3F0F5800"/>
    <w:rsid w:val="3F2C281B"/>
    <w:rsid w:val="406811F7"/>
    <w:rsid w:val="40DD36EA"/>
    <w:rsid w:val="41AB3074"/>
    <w:rsid w:val="427B247E"/>
    <w:rsid w:val="4397731C"/>
    <w:rsid w:val="443A56E4"/>
    <w:rsid w:val="4542402B"/>
    <w:rsid w:val="4565146A"/>
    <w:rsid w:val="466454FA"/>
    <w:rsid w:val="46986AF6"/>
    <w:rsid w:val="48EB77A9"/>
    <w:rsid w:val="4B1116DD"/>
    <w:rsid w:val="4B5960C3"/>
    <w:rsid w:val="4CA715E4"/>
    <w:rsid w:val="4CEF746D"/>
    <w:rsid w:val="4D047D6F"/>
    <w:rsid w:val="4E033001"/>
    <w:rsid w:val="4E682D9F"/>
    <w:rsid w:val="4F807F92"/>
    <w:rsid w:val="50312C63"/>
    <w:rsid w:val="50801CC2"/>
    <w:rsid w:val="50B9339E"/>
    <w:rsid w:val="516D43CE"/>
    <w:rsid w:val="52DA4247"/>
    <w:rsid w:val="53B93EE4"/>
    <w:rsid w:val="56A20C92"/>
    <w:rsid w:val="57B872EB"/>
    <w:rsid w:val="59DC04B2"/>
    <w:rsid w:val="5A057EDB"/>
    <w:rsid w:val="5AA53746"/>
    <w:rsid w:val="5B50500F"/>
    <w:rsid w:val="5B9824F7"/>
    <w:rsid w:val="5BE677A6"/>
    <w:rsid w:val="5D2124BA"/>
    <w:rsid w:val="5E3B31B4"/>
    <w:rsid w:val="5F0B1AE2"/>
    <w:rsid w:val="5F24166C"/>
    <w:rsid w:val="5F3F48F3"/>
    <w:rsid w:val="5F424A0C"/>
    <w:rsid w:val="65EB065F"/>
    <w:rsid w:val="660929E7"/>
    <w:rsid w:val="66A45094"/>
    <w:rsid w:val="68617E6A"/>
    <w:rsid w:val="692A1B62"/>
    <w:rsid w:val="6A217A1B"/>
    <w:rsid w:val="6B554020"/>
    <w:rsid w:val="6B5C3C59"/>
    <w:rsid w:val="6C8951C9"/>
    <w:rsid w:val="6C9E2CAF"/>
    <w:rsid w:val="6D7F312A"/>
    <w:rsid w:val="6EE17258"/>
    <w:rsid w:val="6F654DFE"/>
    <w:rsid w:val="70EE0138"/>
    <w:rsid w:val="71457761"/>
    <w:rsid w:val="717E26AE"/>
    <w:rsid w:val="71D254BB"/>
    <w:rsid w:val="71ED5D64"/>
    <w:rsid w:val="72314ADF"/>
    <w:rsid w:val="72EC3979"/>
    <w:rsid w:val="73A064CA"/>
    <w:rsid w:val="75B7523D"/>
    <w:rsid w:val="769D41AA"/>
    <w:rsid w:val="76CB7903"/>
    <w:rsid w:val="771872B3"/>
    <w:rsid w:val="7776261C"/>
    <w:rsid w:val="78496554"/>
    <w:rsid w:val="78644630"/>
    <w:rsid w:val="788A1A09"/>
    <w:rsid w:val="78A06924"/>
    <w:rsid w:val="78FB14EE"/>
    <w:rsid w:val="797F137E"/>
    <w:rsid w:val="79FA33B2"/>
    <w:rsid w:val="7A167432"/>
    <w:rsid w:val="7B76064C"/>
    <w:rsid w:val="7B94338C"/>
    <w:rsid w:val="7E0B6D9B"/>
    <w:rsid w:val="7E1A7CA4"/>
    <w:rsid w:val="7EF13C1E"/>
    <w:rsid w:val="7F294C9B"/>
    <w:rsid w:val="7FCF3714"/>
    <w:rsid w:val="7FF533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qFormat/>
    <w:uiPriority w:val="99"/>
    <w:rPr>
      <w:rFonts w:ascii="Times New Roman" w:hAnsi="Times New Roman"/>
      <w:kern w:val="2"/>
      <w:sz w:val="18"/>
      <w:szCs w:val="18"/>
    </w:rPr>
  </w:style>
  <w:style w:type="paragraph" w:customStyle="1" w:styleId="14">
    <w:name w:val="38a Table style text"/>
    <w:basedOn w:val="1"/>
    <w:link w:val="15"/>
    <w:qFormat/>
    <w:uiPriority w:val="99"/>
    <w:pPr>
      <w:keepNext/>
      <w:keepLines/>
      <w:widowControl/>
      <w:spacing w:before="60" w:line="288" w:lineRule="auto"/>
      <w:ind w:right="72"/>
      <w:jc w:val="left"/>
    </w:pPr>
    <w:rPr>
      <w:rFonts w:ascii="Arial" w:hAnsi="Arial" w:eastAsia="LF_Kai" w:cs="Arial"/>
      <w:color w:val="000000"/>
      <w:kern w:val="0"/>
      <w:sz w:val="18"/>
      <w:lang w:bidi="zh-CN"/>
    </w:rPr>
  </w:style>
  <w:style w:type="character" w:customStyle="1" w:styleId="15">
    <w:name w:val="38a Table style text Char"/>
    <w:link w:val="14"/>
    <w:qFormat/>
    <w:locked/>
    <w:uiPriority w:val="99"/>
    <w:rPr>
      <w:rFonts w:ascii="Arial" w:hAnsi="Arial" w:eastAsia="LF_Kai" w:cs="Arial"/>
      <w:color w:val="000000"/>
      <w:sz w:val="18"/>
      <w:szCs w:val="24"/>
      <w:lang w:bidi="zh-CN"/>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7AF4E-D730-43C2-8240-C231AAC1942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528</Words>
  <Characters>3011</Characters>
  <Lines>25</Lines>
  <Paragraphs>7</Paragraphs>
  <TotalTime>61</TotalTime>
  <ScaleCrop>false</ScaleCrop>
  <LinksUpToDate>false</LinksUpToDate>
  <CharactersWithSpaces>3532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2016-12-15T07:20:00Z</dcterms:created>
  <dc:creator>杨诗月</dc:creator>
  <cp:lastModifiedBy>Administrator</cp:lastModifiedBy>
  <cp:lastPrinted>2020-04-30T02:26:00Z</cp:lastPrinted>
  <dcterms:modified xsi:type="dcterms:W3CDTF">2020-08-27T01:18:52Z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