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EEB2" w14:textId="77777777" w:rsidR="00846D5A" w:rsidRPr="00952A30" w:rsidRDefault="00263F1E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952A30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5D77DF0E" w14:textId="77777777" w:rsidR="00846D5A" w:rsidRPr="00952A30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5AB5055C" w14:textId="77777777" w:rsidR="00846D5A" w:rsidRPr="00952A30" w:rsidRDefault="00263F1E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952A30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6D9B7C20" w14:textId="77777777" w:rsidR="00846D5A" w:rsidRPr="00952A30" w:rsidRDefault="00263F1E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952A30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00F5D270" w14:textId="77777777" w:rsidR="00846D5A" w:rsidRPr="008B499F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196BB12" w14:textId="7605CBD7" w:rsidR="00846D5A" w:rsidRPr="00952A30" w:rsidRDefault="00263F1E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952A30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</w:t>
      </w:r>
      <w:r w:rsidR="000B280D">
        <w:rPr>
          <w:rFonts w:asciiTheme="minorEastAsia" w:eastAsiaTheme="minorEastAsia" w:hAnsiTheme="minorEastAsia" w:cs="宋体"/>
          <w:bCs/>
          <w:iCs/>
          <w:sz w:val="24"/>
        </w:rPr>
        <w:t>20</w:t>
      </w:r>
      <w:r w:rsidRPr="00952A30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F371EE" w:rsidRPr="00952A30">
        <w:rPr>
          <w:rFonts w:asciiTheme="minorEastAsia" w:eastAsiaTheme="minorEastAsia" w:hAnsiTheme="minorEastAsia" w:cs="宋体" w:hint="eastAsia"/>
          <w:bCs/>
          <w:iCs/>
          <w:sz w:val="24"/>
        </w:rPr>
        <w:t>0</w:t>
      </w:r>
      <w:r w:rsidR="00F371EE">
        <w:rPr>
          <w:rFonts w:asciiTheme="minorEastAsia" w:eastAsiaTheme="minorEastAsia" w:hAnsiTheme="minorEastAsia" w:cs="宋体"/>
          <w:bCs/>
          <w:iCs/>
          <w:sz w:val="24"/>
        </w:rPr>
        <w:t>0</w:t>
      </w:r>
      <w:r w:rsidR="000B280D">
        <w:rPr>
          <w:rFonts w:asciiTheme="minorEastAsia" w:eastAsiaTheme="minorEastAsia" w:hAnsiTheme="minorEastAsia" w:cs="宋体"/>
          <w:bCs/>
          <w:iCs/>
          <w:sz w:val="24"/>
        </w:rPr>
        <w:t>1</w:t>
      </w:r>
      <w:r w:rsidRPr="00952A30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131"/>
      </w:tblGrid>
      <w:tr w:rsidR="00952A30" w:rsidRPr="00952A30" w14:paraId="0471928D" w14:textId="7777777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E12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023F992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A387F" w14:textId="77777777" w:rsidR="00846D5A" w:rsidRPr="00952A30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特定对象调研          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51C62D89" w14:textId="77777777" w:rsidR="00846D5A" w:rsidRPr="00952A30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3ACDD2F6" w14:textId="77777777" w:rsidR="00846D5A" w:rsidRPr="00952A30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0522FA51" w14:textId="77777777" w:rsidR="00846D5A" w:rsidRPr="00952A30" w:rsidRDefault="00263F1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29E9ABD3" w14:textId="77777777" w:rsidR="00846D5A" w:rsidRPr="00952A30" w:rsidRDefault="00263F1E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952A30" w:rsidRPr="00952A30" w14:paraId="36281C03" w14:textId="7777777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6FC" w14:textId="669CC286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E7F2B" w14:textId="5DC724F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 w:val="24"/>
              </w:rPr>
              <w:t>Macquarie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/>
                <w:bCs/>
                <w:iCs/>
                <w:color w:val="000000" w:themeColor="text1"/>
                <w:sz w:val="24"/>
              </w:rPr>
              <w:t>David Ching</w:t>
            </w:r>
          </w:p>
          <w:p w14:paraId="3D5154FC" w14:textId="2D6CC0E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/>
                <w:bCs/>
                <w:iCs/>
                <w:color w:val="000000" w:themeColor="text1"/>
                <w:sz w:val="24"/>
              </w:rPr>
              <w:t>MARCO POLO PURE ASSET MANAGEMENT LIMITED</w:t>
            </w:r>
            <w:r w:rsidRPr="000B280D">
              <w:rPr>
                <w:rFonts w:eastAsiaTheme="minorEastAsia"/>
                <w:bCs/>
                <w:iCs/>
                <w:color w:val="000000" w:themeColor="text1"/>
                <w:sz w:val="24"/>
              </w:rPr>
              <w:tab/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/>
                <w:bCs/>
                <w:iCs/>
                <w:color w:val="000000" w:themeColor="text1"/>
                <w:sz w:val="24"/>
              </w:rPr>
              <w:t xml:space="preserve">Hannes </w:t>
            </w:r>
            <w:proofErr w:type="spellStart"/>
            <w:r w:rsidRPr="000B280D">
              <w:rPr>
                <w:rFonts w:eastAsiaTheme="minorEastAsia"/>
                <w:bCs/>
                <w:iCs/>
                <w:color w:val="000000" w:themeColor="text1"/>
                <w:sz w:val="24"/>
              </w:rPr>
              <w:t>Kwong</w:t>
            </w:r>
            <w:proofErr w:type="spellEnd"/>
          </w:p>
          <w:p w14:paraId="74362282" w14:textId="7485353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歌斐资产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proofErr w:type="spellStart"/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Huqing</w:t>
            </w:r>
            <w:proofErr w:type="spellEnd"/>
          </w:p>
          <w:p w14:paraId="5BD6C2B2" w14:textId="0E3EB9A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加拿大养老基金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Lillian Poon</w:t>
            </w:r>
          </w:p>
          <w:p w14:paraId="58F80F0A" w14:textId="4B0A1DC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浩成资产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Yuki You</w:t>
            </w:r>
          </w:p>
          <w:p w14:paraId="3536B4B6" w14:textId="7777777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长江证券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马军</w:t>
            </w:r>
          </w:p>
          <w:p w14:paraId="12F2D9F5" w14:textId="77777777" w:rsidR="00AF3F76" w:rsidRDefault="00AF3F76" w:rsidP="00AF3F76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长江证券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叶之楠</w:t>
            </w:r>
          </w:p>
          <w:p w14:paraId="640EFF16" w14:textId="2E5CD9D7" w:rsidR="00AF3F76" w:rsidRDefault="00AF3F76" w:rsidP="00AF3F76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长江证券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陈斯竹</w:t>
            </w:r>
          </w:p>
          <w:p w14:paraId="4172188F" w14:textId="34586CD9" w:rsidR="001A6552" w:rsidRDefault="001A6552" w:rsidP="00AF3F76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 w:val="24"/>
              </w:rPr>
              <w:t>中金公司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>
              <w:rPr>
                <w:rFonts w:eastAsiaTheme="minorEastAsia"/>
                <w:bCs/>
                <w:iCs/>
                <w:color w:val="000000" w:themeColor="text1"/>
                <w:sz w:val="24"/>
              </w:rPr>
              <w:t>张月</w:t>
            </w:r>
          </w:p>
          <w:p w14:paraId="3F549AE5" w14:textId="46603EF5" w:rsidR="001A6552" w:rsidRPr="000B280D" w:rsidRDefault="001A6552" w:rsidP="00AF3F76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 w:val="24"/>
              </w:rPr>
              <w:t>信达证券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>
              <w:rPr>
                <w:rFonts w:eastAsiaTheme="minorEastAsia"/>
                <w:bCs/>
                <w:iCs/>
                <w:color w:val="000000" w:themeColor="text1"/>
                <w:sz w:val="24"/>
              </w:rPr>
              <w:t>武浩</w:t>
            </w:r>
          </w:p>
          <w:p w14:paraId="3F65CD72" w14:textId="6BE10DD0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国泰君安证券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蔡骏临</w:t>
            </w:r>
          </w:p>
          <w:p w14:paraId="3F876DF3" w14:textId="387D7760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悟空投资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蔡晓生</w:t>
            </w:r>
          </w:p>
          <w:p w14:paraId="4991CD75" w14:textId="2A1EE0D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广发基金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曹越</w:t>
            </w:r>
          </w:p>
          <w:p w14:paraId="7983D499" w14:textId="48EAD820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海通证券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曾彪</w:t>
            </w:r>
          </w:p>
          <w:p w14:paraId="517FDC47" w14:textId="5D259A2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亘曦资产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陈炳辉</w:t>
            </w:r>
          </w:p>
          <w:p w14:paraId="313282CF" w14:textId="60B52AB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宏石投资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陈成</w:t>
            </w:r>
          </w:p>
          <w:p w14:paraId="79D11211" w14:textId="4BE42FB0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lastRenderedPageBreak/>
              <w:t>德同资本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陈佳彬</w:t>
            </w:r>
          </w:p>
          <w:p w14:paraId="64AF1254" w14:textId="5289BF9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敦和资产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陈俊源</w:t>
            </w:r>
          </w:p>
          <w:p w14:paraId="2B5F1FF8" w14:textId="24CF5358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华宝基金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陈龙</w:t>
            </w:r>
          </w:p>
          <w:p w14:paraId="7B5A45CE" w14:textId="1847659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中大君悦投资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陈申</w:t>
            </w:r>
          </w:p>
          <w:p w14:paraId="77457D3D" w14:textId="72BC606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标朴投资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陈玮毅</w:t>
            </w:r>
          </w:p>
          <w:p w14:paraId="3FE28319" w14:textId="7B3C900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鸿道投资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陈炜</w:t>
            </w:r>
          </w:p>
          <w:p w14:paraId="6FCC2C52" w14:textId="6010F1A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国泰基金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陈亚琼</w:t>
            </w:r>
          </w:p>
          <w:p w14:paraId="06CD489E" w14:textId="6D1B86D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财通资本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陈洋</w:t>
            </w:r>
          </w:p>
          <w:p w14:paraId="0C678E92" w14:textId="47261A3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麦格理资本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陈颖欣</w:t>
            </w:r>
          </w:p>
          <w:p w14:paraId="7BD54137" w14:textId="42F4AC4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韩国投资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程文钰</w:t>
            </w:r>
          </w:p>
          <w:p w14:paraId="3F33D471" w14:textId="228A764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财通证券：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褚壹钦</w:t>
            </w:r>
          </w:p>
          <w:p w14:paraId="4269B776" w14:textId="68AEFA5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中融鼎投资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代华东</w:t>
            </w:r>
          </w:p>
          <w:p w14:paraId="6CAFFD7C" w14:textId="14EBD30F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淳厚基金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邓祖铭</w:t>
            </w:r>
          </w:p>
          <w:p w14:paraId="369C7329" w14:textId="33CAF8F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华融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资产：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杜汉颐</w:t>
            </w:r>
          </w:p>
          <w:p w14:paraId="2AFAC223" w14:textId="5E3B285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兴银基金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方军平</w:t>
            </w:r>
          </w:p>
          <w:p w14:paraId="70F6952C" w14:textId="1AD6FDD8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方正富邦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方伟宁</w:t>
            </w:r>
          </w:p>
          <w:p w14:paraId="3EC5BEBB" w14:textId="524968A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中信建投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证券：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丰亮</w:t>
            </w:r>
          </w:p>
          <w:p w14:paraId="4332EE9D" w14:textId="707DFBA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易川投资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冯强</w:t>
            </w:r>
          </w:p>
          <w:p w14:paraId="13F8DF58" w14:textId="65061DD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方正富邦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符健</w:t>
            </w:r>
          </w:p>
          <w:p w14:paraId="4D9CF26F" w14:textId="18F1C82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中泰证券：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傅鑫</w:t>
            </w:r>
          </w:p>
          <w:p w14:paraId="190D6065" w14:textId="2FC6ECC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领川投资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高莉</w:t>
            </w:r>
          </w:p>
          <w:p w14:paraId="3137D4E4" w14:textId="66333A9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中植启星投资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高永涛</w:t>
            </w:r>
          </w:p>
          <w:p w14:paraId="45EEEC45" w14:textId="1C875F5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国理投资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葛立法</w:t>
            </w:r>
          </w:p>
          <w:p w14:paraId="79EAEACE" w14:textId="31D6B4FE" w:rsid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彤源投资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谷玺</w:t>
            </w:r>
          </w:p>
          <w:p w14:paraId="6ADFB5CE" w14:textId="234E83C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彤源投资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倪纵</w:t>
            </w:r>
          </w:p>
          <w:p w14:paraId="3994423E" w14:textId="53FFA21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东方证券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顾高臣</w:t>
            </w:r>
          </w:p>
          <w:p w14:paraId="07BE1633" w14:textId="5DFC92D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中睿合银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郭飞祥</w:t>
            </w:r>
          </w:p>
          <w:p w14:paraId="2266558E" w14:textId="1BC5D9AF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综艺控股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郭颂</w:t>
            </w:r>
          </w:p>
          <w:p w14:paraId="4AECF6D0" w14:textId="002DE350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展博投资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郭天戈</w:t>
            </w:r>
          </w:p>
          <w:p w14:paraId="7FC55550" w14:textId="4D46E2A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lastRenderedPageBreak/>
              <w:t>金鹰基金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韩广哲</w:t>
            </w:r>
          </w:p>
          <w:p w14:paraId="5066D067" w14:textId="6B71655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红石榴投资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何英</w:t>
            </w:r>
          </w:p>
          <w:p w14:paraId="1355E074" w14:textId="6F67E34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招商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证券：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何雨明</w:t>
            </w:r>
          </w:p>
          <w:p w14:paraId="60907E3B" w14:textId="68358A9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星石投资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赫嘉欢</w:t>
            </w:r>
          </w:p>
          <w:p w14:paraId="22479133" w14:textId="683DBF2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群益证券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洪玉婷</w:t>
            </w:r>
          </w:p>
          <w:p w14:paraId="2E9A1D5B" w14:textId="6D3A5DF8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兆天投资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胡孟汉</w:t>
            </w:r>
          </w:p>
          <w:p w14:paraId="6964FF01" w14:textId="291825CF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工银瑞信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胡致远</w:t>
            </w:r>
          </w:p>
          <w:p w14:paraId="6A1A27A0" w14:textId="77777777" w:rsid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工银瑞信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贾晓新</w:t>
            </w:r>
          </w:p>
          <w:p w14:paraId="6CF6B1F7" w14:textId="7E19C25F" w:rsidR="00AF3F76" w:rsidRDefault="00AF3F76" w:rsidP="00AF3F76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工银瑞信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王烁杰</w:t>
            </w:r>
          </w:p>
          <w:p w14:paraId="4F1631FD" w14:textId="77777777" w:rsidR="00AF3F76" w:rsidRPr="000B280D" w:rsidRDefault="00AF3F76" w:rsidP="00AF3F76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工银瑞信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闫思倩</w:t>
            </w:r>
          </w:p>
          <w:p w14:paraId="6297A61F" w14:textId="086F147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天毅资本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黄聪</w:t>
            </w:r>
          </w:p>
          <w:p w14:paraId="6ECCEE84" w14:textId="2EFE56B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工行私行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吉博</w:t>
            </w:r>
          </w:p>
          <w:p w14:paraId="2F204386" w14:textId="7CCC2D98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永安期货资管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贾志彪</w:t>
            </w:r>
          </w:p>
          <w:p w14:paraId="03CB478C" w14:textId="3B9AA1E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明良资产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蒋光梅</w:t>
            </w:r>
          </w:p>
          <w:p w14:paraId="28846D80" w14:textId="5E76CD7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华泰证券：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蒋宏民</w:t>
            </w:r>
          </w:p>
          <w:p w14:paraId="7B697E58" w14:textId="19CE966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东方证券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居嘉骁</w:t>
            </w:r>
          </w:p>
          <w:p w14:paraId="1920F4AD" w14:textId="668EC64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中海基金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开文明</w:t>
            </w:r>
          </w:p>
          <w:p w14:paraId="20574A52" w14:textId="1D4AEF7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加拿大养老基金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康璟雯</w:t>
            </w:r>
          </w:p>
          <w:p w14:paraId="4FCAEB7A" w14:textId="3F7C8C7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万联证券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雷文</w:t>
            </w:r>
          </w:p>
          <w:p w14:paraId="36B8904C" w14:textId="4E053022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银华基金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黎欢</w:t>
            </w:r>
          </w:p>
          <w:p w14:paraId="61847971" w14:textId="385CFFA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大家资管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李超</w:t>
            </w:r>
          </w:p>
          <w:p w14:paraId="3233C8FB" w14:textId="4E112EB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中金基金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李辰</w:t>
            </w:r>
          </w:p>
          <w:p w14:paraId="07B2125D" w14:textId="1578CE4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阳光保险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李恩国</w:t>
            </w:r>
          </w:p>
          <w:p w14:paraId="557730B5" w14:textId="3BB0563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金鹰基金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李恒</w:t>
            </w:r>
          </w:p>
          <w:p w14:paraId="58946F10" w14:textId="78C79FE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安信资管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李犁</w:t>
            </w:r>
          </w:p>
          <w:p w14:paraId="51759473" w14:textId="62D4D61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盈峰资本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李明刚</w:t>
            </w:r>
          </w:p>
          <w:p w14:paraId="26CCDF3D" w14:textId="2CB3988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泰康资管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李睿</w:t>
            </w:r>
          </w:p>
          <w:p w14:paraId="1C9CEA60" w14:textId="630134B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陆家嘴国泰人寿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李晟</w:t>
            </w:r>
          </w:p>
          <w:p w14:paraId="4AD815BA" w14:textId="0A1A8888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淳厚基金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李天诚</w:t>
            </w:r>
          </w:p>
          <w:p w14:paraId="5EC66AE4" w14:textId="560B21D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lastRenderedPageBreak/>
              <w:t>中科沃土基金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李晓宇</w:t>
            </w:r>
          </w:p>
          <w:p w14:paraId="7CFFA35C" w14:textId="53BD821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光大保德信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李心宇</w:t>
            </w:r>
          </w:p>
          <w:p w14:paraId="762B0E42" w14:textId="5D679FB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富荣基金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李延峥</w:t>
            </w:r>
          </w:p>
          <w:p w14:paraId="6CCEF455" w14:textId="7822E71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银河基金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李一帆</w:t>
            </w:r>
          </w:p>
          <w:p w14:paraId="5A80528B" w14:textId="474D067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创金合信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李游</w:t>
            </w:r>
          </w:p>
          <w:p w14:paraId="07EB8D78" w14:textId="1A931DB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安信资管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李哲</w:t>
            </w:r>
          </w:p>
          <w:p w14:paraId="729EE871" w14:textId="1D6E806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沣京资本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李正强</w:t>
            </w:r>
          </w:p>
          <w:p w14:paraId="55482B90" w14:textId="4A2A456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方正富邦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李卓健</w:t>
            </w:r>
          </w:p>
          <w:p w14:paraId="4CBC1E89" w14:textId="190E9B90" w:rsid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西部证券：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李子豪</w:t>
            </w:r>
          </w:p>
          <w:p w14:paraId="0E687C5F" w14:textId="5977EE94" w:rsidR="00AF3F76" w:rsidRPr="000B280D" w:rsidRDefault="00AF3F76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西部证券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郑峰</w:t>
            </w:r>
          </w:p>
          <w:p w14:paraId="6E19A220" w14:textId="45E3D3C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同犇管理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林烈雄</w:t>
            </w:r>
          </w:p>
          <w:p w14:paraId="686DA467" w14:textId="2A5F794F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中融鼎投资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林勋</w:t>
            </w:r>
          </w:p>
          <w:p w14:paraId="5148EA25" w14:textId="7F8EF16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华夏财富创新投资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刘春胜</w:t>
            </w:r>
          </w:p>
          <w:p w14:paraId="754B6867" w14:textId="2FA9EAA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招商证券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刘珺涵</w:t>
            </w:r>
          </w:p>
          <w:p w14:paraId="68F124E3" w14:textId="7F12A382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泓湖投资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刘坤</w:t>
            </w:r>
          </w:p>
          <w:p w14:paraId="062100D8" w14:textId="7824421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鸿道投资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刘坤朋</w:t>
            </w:r>
          </w:p>
          <w:p w14:paraId="3B2A12EB" w14:textId="6D34F2B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中信证券：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刘锐</w:t>
            </w:r>
          </w:p>
          <w:p w14:paraId="5824A0E7" w14:textId="5DEBD75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中信建投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证券：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刘石</w:t>
            </w:r>
          </w:p>
          <w:p w14:paraId="103DAE77" w14:textId="4ECEA63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源乘投资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刘小瑛</w:t>
            </w:r>
          </w:p>
          <w:p w14:paraId="295AB7F7" w14:textId="627FE19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光大资管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刘勇</w:t>
            </w:r>
          </w:p>
          <w:p w14:paraId="18504311" w14:textId="2A13A63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天安人寿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刘瑜</w:t>
            </w:r>
          </w:p>
          <w:p w14:paraId="5A29AFD3" w14:textId="7FC864C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云禧基金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龙华明</w:t>
            </w:r>
          </w:p>
          <w:p w14:paraId="0C4B2AE4" w14:textId="62992348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招商银行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龙云露</w:t>
            </w:r>
          </w:p>
          <w:p w14:paraId="3AB91C42" w14:textId="3BD2D44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金骏投资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卢玮</w:t>
            </w:r>
          </w:p>
          <w:p w14:paraId="6A7DE8FD" w14:textId="2539CE9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春洋资本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鲁誉</w:t>
            </w:r>
          </w:p>
          <w:p w14:paraId="7B602A04" w14:textId="7FFEB0D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华夏基金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陆佳敏</w:t>
            </w:r>
          </w:p>
          <w:p w14:paraId="3338E22D" w14:textId="3875A32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国都证券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陆星挺</w:t>
            </w:r>
          </w:p>
          <w:p w14:paraId="2849A29A" w14:textId="7D4EB5A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华泰资管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逯海燕</w:t>
            </w:r>
          </w:p>
          <w:p w14:paraId="2BEFC803" w14:textId="7936AF9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赣州发展投资基金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罗申</w:t>
            </w:r>
          </w:p>
          <w:p w14:paraId="28D8DB4E" w14:textId="11A2C9C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lastRenderedPageBreak/>
              <w:t>广发基金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罗洋</w:t>
            </w:r>
          </w:p>
          <w:p w14:paraId="22620C5D" w14:textId="2460C70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金友创智资产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罗裕章</w:t>
            </w:r>
          </w:p>
          <w:p w14:paraId="26811B23" w14:textId="1B6DEDA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国泰元鑫资产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吕达明</w:t>
            </w:r>
          </w:p>
          <w:p w14:paraId="41FACEE7" w14:textId="1875F07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碧云资本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吕品贤</w:t>
            </w:r>
          </w:p>
          <w:p w14:paraId="313C1B57" w14:textId="3A64282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泰康资产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马越</w:t>
            </w:r>
          </w:p>
          <w:p w14:paraId="69F19EA9" w14:textId="0C55CC2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长盛基金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孟棋</w:t>
            </w:r>
          </w:p>
          <w:p w14:paraId="19C89F40" w14:textId="0DDA3C8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涌津投资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宁顺利</w:t>
            </w:r>
          </w:p>
          <w:p w14:paraId="4092125F" w14:textId="5814146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工银安盛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牛品</w:t>
            </w:r>
          </w:p>
          <w:p w14:paraId="3ED7A239" w14:textId="6CF7C68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必升投资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欧阳俊明</w:t>
            </w:r>
          </w:p>
          <w:p w14:paraId="71774B22" w14:textId="56C66080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仙湖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潘江</w:t>
            </w:r>
          </w:p>
          <w:p w14:paraId="088A3CCF" w14:textId="76A9F10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前海锦泓资本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彭江锋</w:t>
            </w:r>
          </w:p>
          <w:p w14:paraId="3A4B8294" w14:textId="192F181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承珞资本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彭志松</w:t>
            </w:r>
          </w:p>
          <w:p w14:paraId="7DDD3623" w14:textId="585FFF38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天安保险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任洁</w:t>
            </w:r>
          </w:p>
          <w:p w14:paraId="2A72DCC5" w14:textId="3D2FF48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申万菱信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任琳娜</w:t>
            </w:r>
          </w:p>
          <w:p w14:paraId="138C3561" w14:textId="0EFDD71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农银汇理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任世卿</w:t>
            </w:r>
          </w:p>
          <w:p w14:paraId="04E88C7B" w14:textId="7B30FA9A" w:rsid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花旗环球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尚游</w:t>
            </w:r>
          </w:p>
          <w:p w14:paraId="61DCFB93" w14:textId="77A30342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花旗环球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谭曾盈</w:t>
            </w:r>
          </w:p>
          <w:p w14:paraId="6861EDAC" w14:textId="7BD4254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国华人寿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石亮</w:t>
            </w:r>
          </w:p>
          <w:p w14:paraId="0FE7D905" w14:textId="3086D69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大筝资产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宋博雅</w:t>
            </w:r>
          </w:p>
          <w:p w14:paraId="4C7D601E" w14:textId="605D919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方正富邦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孙祺</w:t>
            </w:r>
          </w:p>
          <w:p w14:paraId="67B6DD8B" w14:textId="6D53680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金友创智资产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孙霞</w:t>
            </w:r>
          </w:p>
          <w:p w14:paraId="6D5E13BB" w14:textId="666EEF5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果岭投资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谭斌</w:t>
            </w:r>
          </w:p>
          <w:p w14:paraId="0D9F0209" w14:textId="6B8BBD6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国开泰富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唐文成</w:t>
            </w:r>
          </w:p>
          <w:p w14:paraId="281DDD00" w14:textId="4953423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渤海证券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滕飞</w:t>
            </w:r>
          </w:p>
          <w:p w14:paraId="1CB418A7" w14:textId="4B539F42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乾璟投资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田君</w:t>
            </w:r>
          </w:p>
          <w:p w14:paraId="4422755E" w14:textId="08720A1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博道基金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童松</w:t>
            </w:r>
          </w:p>
          <w:p w14:paraId="78FD618D" w14:textId="0885FBB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平安资产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万淑姗</w:t>
            </w:r>
          </w:p>
          <w:p w14:paraId="2B94463A" w14:textId="356735E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信通基金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万庭选</w:t>
            </w:r>
          </w:p>
          <w:p w14:paraId="7256D70A" w14:textId="24D52E1F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慈阳投资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汪洋</w:t>
            </w:r>
          </w:p>
          <w:p w14:paraId="08848EC6" w14:textId="474288E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lastRenderedPageBreak/>
              <w:t>进门财经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王海涛</w:t>
            </w:r>
          </w:p>
          <w:p w14:paraId="60660A62" w14:textId="08D8792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兴证全球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王坚</w:t>
            </w:r>
          </w:p>
          <w:p w14:paraId="45A9443E" w14:textId="27161BA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鞍钢资本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王健</w:t>
            </w:r>
          </w:p>
          <w:p w14:paraId="09ABD4EB" w14:textId="0607488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磐厚资本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王琎</w:t>
            </w:r>
          </w:p>
          <w:p w14:paraId="2013FF69" w14:textId="2C95FDB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混沌投资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王菁</w:t>
            </w:r>
          </w:p>
          <w:p w14:paraId="3A3A0FEC" w14:textId="4370A83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大成基金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王晶晶</w:t>
            </w:r>
          </w:p>
          <w:p w14:paraId="6081B416" w14:textId="210AD10F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鸿道投资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王凯总</w:t>
            </w:r>
          </w:p>
          <w:p w14:paraId="6AE6AAA6" w14:textId="3A6B0830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中泰证券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王磊</w:t>
            </w:r>
          </w:p>
          <w:p w14:paraId="2E2D8968" w14:textId="066EB5A2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德邦基金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王立晟</w:t>
            </w:r>
          </w:p>
          <w:p w14:paraId="23FD3239" w14:textId="06BBB77F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浙商证券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王鹏</w:t>
            </w:r>
          </w:p>
          <w:p w14:paraId="437C8D92" w14:textId="231CEE2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石锋资产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王淑茜</w:t>
            </w:r>
          </w:p>
          <w:p w14:paraId="44BE7438" w14:textId="0161A088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同泰基金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王伟</w:t>
            </w:r>
          </w:p>
          <w:p w14:paraId="597D51B3" w14:textId="3CBD5D1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中银基金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王伟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 xml:space="preserve"> </w:t>
            </w:r>
          </w:p>
          <w:p w14:paraId="37B41333" w14:textId="4993D28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韩国投资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王文文</w:t>
            </w:r>
          </w:p>
          <w:p w14:paraId="125156D5" w14:textId="11D92CC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八柳资产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王欣</w:t>
            </w:r>
          </w:p>
          <w:p w14:paraId="557CF1E9" w14:textId="62A88E4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安盛天平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保险：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王莹霞</w:t>
            </w:r>
          </w:p>
          <w:p w14:paraId="35594AE4" w14:textId="37BC5A0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银领资本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王兆成</w:t>
            </w:r>
          </w:p>
          <w:p w14:paraId="3D9ADF1A" w14:textId="4C731F2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信达证券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王志民</w:t>
            </w:r>
          </w:p>
          <w:p w14:paraId="796DACDA" w14:textId="1DEE1DF7" w:rsid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观富资产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王志琦</w:t>
            </w:r>
          </w:p>
          <w:p w14:paraId="72F4CE78" w14:textId="34A1C01D" w:rsidR="00AF3F76" w:rsidRDefault="00AF3F76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观富资产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张陈乾</w:t>
            </w:r>
          </w:p>
          <w:p w14:paraId="3C53EF61" w14:textId="78E1FDA4" w:rsidR="00AF3F76" w:rsidRPr="000B280D" w:rsidRDefault="00AF3F76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观富资产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赵栋</w:t>
            </w:r>
          </w:p>
          <w:p w14:paraId="7F8D212D" w14:textId="227A548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工银亚洲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王子洋</w:t>
            </w:r>
          </w:p>
          <w:p w14:paraId="643EB075" w14:textId="5A65F07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兴聚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王子尧</w:t>
            </w:r>
          </w:p>
          <w:p w14:paraId="5404751C" w14:textId="1735AA4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泰信基金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吴秉韬</w:t>
            </w:r>
          </w:p>
          <w:p w14:paraId="4A0D8FA2" w14:textId="565A3C6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金元顺安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吴星煜</w:t>
            </w:r>
          </w:p>
          <w:p w14:paraId="054C193D" w14:textId="096B6B1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国投瑞银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伍智勇</w:t>
            </w:r>
          </w:p>
          <w:p w14:paraId="5370F567" w14:textId="07A7F2A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阳光资产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向祎</w:t>
            </w:r>
          </w:p>
          <w:p w14:paraId="2F834BC2" w14:textId="7A2DCE5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保银投资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徐垒</w:t>
            </w:r>
          </w:p>
          <w:p w14:paraId="5AFE1510" w14:textId="2E2B56A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招商基金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徐秋韵</w:t>
            </w:r>
          </w:p>
          <w:p w14:paraId="607ADA81" w14:textId="6A8341F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lastRenderedPageBreak/>
              <w:t>仁布投资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许佳志</w:t>
            </w:r>
          </w:p>
          <w:p w14:paraId="641D82F1" w14:textId="74980B8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建信基金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许杰</w:t>
            </w:r>
          </w:p>
          <w:p w14:paraId="2749663D" w14:textId="4B102DB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人保养老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颜世琳</w:t>
            </w:r>
          </w:p>
          <w:p w14:paraId="45E3EBC8" w14:textId="7DA12A5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裕晋投资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杨烽</w:t>
            </w:r>
          </w:p>
          <w:p w14:paraId="53D92548" w14:textId="2DD113B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国理投资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杨娟</w:t>
            </w:r>
          </w:p>
          <w:p w14:paraId="4C781BE3" w14:textId="0CEEB130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涌乐基金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杨润泽</w:t>
            </w:r>
          </w:p>
          <w:p w14:paraId="36D2C069" w14:textId="00B8A8D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北京衍航投资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杨晓鹏</w:t>
            </w:r>
          </w:p>
          <w:p w14:paraId="4E2C5A07" w14:textId="778F030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泰康资产</w:t>
            </w:r>
            <w:r w:rsidR="005611B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杨阳</w:t>
            </w:r>
          </w:p>
          <w:p w14:paraId="1686AF3D" w14:textId="4200701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九泰基金</w:t>
            </w:r>
            <w:r w:rsidR="005611B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杨子江</w:t>
            </w:r>
          </w:p>
          <w:p w14:paraId="6104B478" w14:textId="70CE6CE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渤海证券</w:t>
            </w:r>
            <w:r w:rsidR="005611B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伊晓奕</w:t>
            </w:r>
          </w:p>
          <w:p w14:paraId="0C8C535D" w14:textId="22171BE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必升投资</w:t>
            </w:r>
            <w:r w:rsidR="005611B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於震騋</w:t>
            </w:r>
          </w:p>
          <w:p w14:paraId="7E66BC3F" w14:textId="28221E93" w:rsidR="000B280D" w:rsidRPr="000B280D" w:rsidRDefault="005611B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方正证券：</w:t>
            </w:r>
            <w:r w:rsidR="000B280D"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于化鹏</w:t>
            </w:r>
          </w:p>
          <w:p w14:paraId="4650B632" w14:textId="3D32600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华安合鑫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袁巍</w:t>
            </w:r>
          </w:p>
          <w:p w14:paraId="216A7901" w14:textId="40B5441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太保资产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恽敏</w:t>
            </w:r>
          </w:p>
          <w:p w14:paraId="0CB0D0DE" w14:textId="33C61F6C" w:rsid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泰康资产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张烁</w:t>
            </w:r>
          </w:p>
          <w:p w14:paraId="220A7834" w14:textId="77777777" w:rsidR="00AF3F76" w:rsidRPr="000B280D" w:rsidRDefault="00AF3F76" w:rsidP="00AF3F76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泰康资产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张欣星</w:t>
            </w:r>
          </w:p>
          <w:p w14:paraId="7C31D9BA" w14:textId="24E08DC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财通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基金：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张澄澄</w:t>
            </w:r>
          </w:p>
          <w:p w14:paraId="1F7AB347" w14:textId="426C1844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中银基金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张发余</w:t>
            </w:r>
          </w:p>
          <w:p w14:paraId="413C6443" w14:textId="2BB9BD9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鹏华基金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张宏钧</w:t>
            </w:r>
          </w:p>
          <w:p w14:paraId="44DF4464" w14:textId="42A2DF3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长江资管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张剑鑫</w:t>
            </w:r>
          </w:p>
          <w:p w14:paraId="444F994D" w14:textId="31C35C42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申万宏源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张雷</w:t>
            </w:r>
          </w:p>
          <w:p w14:paraId="3CB90B2B" w14:textId="5C4A863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鞍钢集团资本</w:t>
            </w:r>
            <w:r w:rsidR="005611B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控股：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张雷</w:t>
            </w:r>
          </w:p>
          <w:p w14:paraId="4F54CF66" w14:textId="555B3EE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中泰证券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张强</w:t>
            </w:r>
          </w:p>
          <w:p w14:paraId="03A55958" w14:textId="450AE851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昶元投资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张唯杰</w:t>
            </w:r>
          </w:p>
          <w:p w14:paraId="79613DE9" w14:textId="4ACAF123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万银华富资产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张文乾</w:t>
            </w:r>
          </w:p>
          <w:p w14:paraId="32F83A7A" w14:textId="45564F4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德汇集团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张英杰</w:t>
            </w:r>
          </w:p>
          <w:p w14:paraId="77E8247F" w14:textId="1453FF19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山西证券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张宇滨</w:t>
            </w:r>
          </w:p>
          <w:p w14:paraId="1FCD1599" w14:textId="07EA30F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博普资产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章腾飞</w:t>
            </w:r>
          </w:p>
          <w:p w14:paraId="19C252FF" w14:textId="6111E99A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國泰证券投资信托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張匡勛</w:t>
            </w:r>
          </w:p>
          <w:p w14:paraId="5BDE6756" w14:textId="579AA2C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lastRenderedPageBreak/>
              <w:t>汇添富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基金：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郑磊</w:t>
            </w:r>
          </w:p>
          <w:p w14:paraId="7E2F31BE" w14:textId="1F56247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中债信用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郑倩</w:t>
            </w:r>
          </w:p>
          <w:p w14:paraId="73944E9D" w14:textId="1A3297D7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鸿道投资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郑伟</w:t>
            </w:r>
          </w:p>
          <w:p w14:paraId="1B98E256" w14:textId="49D4C2EB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恒健远志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周洁</w:t>
            </w:r>
          </w:p>
          <w:p w14:paraId="532FB61D" w14:textId="2082955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辰翔投资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周胤杰</w:t>
            </w:r>
          </w:p>
          <w:p w14:paraId="686A4B34" w14:textId="617FE33E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平安证券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朱栋</w:t>
            </w:r>
          </w:p>
          <w:p w14:paraId="50D3ED78" w14:textId="0D5A3905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名禹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朱细汇</w:t>
            </w:r>
          </w:p>
          <w:p w14:paraId="6D49FDCA" w14:textId="5807FEE6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东证融汇证券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祝迪川</w:t>
            </w:r>
          </w:p>
          <w:p w14:paraId="4A9A2F7C" w14:textId="382C0D4D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盛宇投资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祝凯伦</w:t>
            </w:r>
          </w:p>
          <w:p w14:paraId="181C80B1" w14:textId="17BA1E8C" w:rsidR="000B280D" w:rsidRPr="000B280D" w:rsidRDefault="000B280D" w:rsidP="000B280D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国金基金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祝子瀚</w:t>
            </w:r>
          </w:p>
          <w:p w14:paraId="57F6E7D1" w14:textId="3877D58A" w:rsidR="00D649B4" w:rsidRPr="00903469" w:rsidRDefault="000B280D" w:rsidP="008801F7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中海基金</w:t>
            </w:r>
            <w:r w:rsidR="00AF3F76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：</w:t>
            </w:r>
            <w:r w:rsidRPr="000B280D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左剑</w:t>
            </w:r>
          </w:p>
        </w:tc>
      </w:tr>
      <w:tr w:rsidR="00952A30" w:rsidRPr="00952A30" w14:paraId="1128BBA0" w14:textId="7777777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5D3" w14:textId="62B1F9AE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A151C" w14:textId="44837422" w:rsidR="00846D5A" w:rsidRPr="00952A30" w:rsidRDefault="00263F1E" w:rsidP="007D0F3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</w:t>
            </w:r>
            <w:r w:rsidR="007D0F3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20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7D0F3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月</w:t>
            </w:r>
            <w:r w:rsidR="007D0F3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27</w:t>
            </w:r>
            <w:r w:rsidRPr="00952A30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E1020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</w:t>
            </w:r>
            <w:r w:rsidR="007D0F3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5</w:t>
            </w:r>
            <w:r w:rsidR="00B04A2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:</w:t>
            </w:r>
            <w:r w:rsidR="00EF5F21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00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-</w:t>
            </w:r>
            <w:r w:rsidR="00D649B4" w:rsidRPr="00952A30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</w:t>
            </w:r>
            <w:r w:rsidR="007D0F3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6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E1020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</w:t>
            </w:r>
            <w:r w:rsidR="0098235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</w:t>
            </w:r>
          </w:p>
        </w:tc>
      </w:tr>
      <w:tr w:rsidR="00952A30" w:rsidRPr="00952A30" w14:paraId="1049DFFC" w14:textId="7777777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A4B1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503A6" w14:textId="020B0A5B" w:rsidR="00846D5A" w:rsidRPr="00952A30" w:rsidRDefault="00EF5F21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DD0C9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9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952A30" w:rsidRPr="00952A30" w14:paraId="39285741" w14:textId="77777777" w:rsidTr="003A225C">
        <w:trPr>
          <w:trHeight w:val="55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094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D45DA26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8DDB" w14:textId="4474C146" w:rsidR="00002FFB" w:rsidRDefault="006B4326" w:rsidP="00832E21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</w:t>
            </w: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、</w:t>
            </w:r>
            <w:r w:rsidR="00CD7A4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副总经理</w:t>
            </w:r>
            <w:r w:rsidR="00CD7A40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、董事会秘书：曲晓力</w:t>
            </w:r>
          </w:p>
          <w:p w14:paraId="18F390F2" w14:textId="202E9F3C" w:rsidR="006148F0" w:rsidRDefault="006148F0" w:rsidP="00832E21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财务总监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邹纯格</w:t>
            </w:r>
          </w:p>
          <w:p w14:paraId="379F9372" w14:textId="0DC6B0C9" w:rsidR="006148F0" w:rsidRDefault="006148F0" w:rsidP="00832E21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证券事务代表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、</w:t>
            </w: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证券投资部经理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陶勇</w:t>
            </w:r>
          </w:p>
          <w:p w14:paraId="1A78BD07" w14:textId="1382157E" w:rsidR="006148F0" w:rsidRDefault="006148F0" w:rsidP="00832E21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财务副总监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刘菲</w:t>
            </w:r>
          </w:p>
          <w:p w14:paraId="7290D42A" w14:textId="2F235A36" w:rsidR="00D649B4" w:rsidRPr="00952A30" w:rsidRDefault="000F5112" w:rsidP="000F5112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证券投资</w:t>
            </w:r>
            <w:r w:rsidR="00B2283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专员</w:t>
            </w:r>
            <w:r w:rsidR="00B2283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 w:rsidR="00B2283D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贾丽鹏</w:t>
            </w:r>
          </w:p>
        </w:tc>
      </w:tr>
      <w:tr w:rsidR="00952A30" w:rsidRPr="00D22214" w14:paraId="41E06658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62A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EEF06" w14:textId="51E53040" w:rsidR="00342700" w:rsidRDefault="00594493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1、</w:t>
            </w:r>
            <w:r w:rsidR="0034270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问：公司上半年</w:t>
            </w:r>
            <w:r w:rsidR="00FD7B7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产能利用率</w:t>
            </w:r>
            <w:r w:rsidR="0034270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如何？</w:t>
            </w:r>
          </w:p>
          <w:p w14:paraId="0510B973" w14:textId="36D8710A" w:rsidR="00342700" w:rsidRPr="0025130F" w:rsidRDefault="00342700" w:rsidP="0025130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：公司第一季度受疫情影响，产能利用率有所下滑，第二季度随着国内市场需求回暖和国际市场持续高速增长，公司产能利用率环比提升明显，目前产能利用率维持在高水平。</w:t>
            </w:r>
          </w:p>
          <w:p w14:paraId="287556BD" w14:textId="77777777" w:rsidR="00342700" w:rsidRDefault="00342700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7030A574" w14:textId="65811D7D" w:rsidR="00FD7B7B" w:rsidRDefault="00342700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2、</w:t>
            </w:r>
            <w:r w:rsidR="00594493" w:rsidRPr="009C346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FD7B7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公司2</w:t>
            </w:r>
            <w:r w:rsidR="00FD7B7B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020年上半年客户</w:t>
            </w:r>
            <w:r w:rsidR="00AB6DE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开发进展如何</w:t>
            </w:r>
            <w:r w:rsidR="00FD7B7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253227F5" w14:textId="18444DF0" w:rsidR="00FD7B7B" w:rsidRPr="0025130F" w:rsidRDefault="00FD7B7B" w:rsidP="0025130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答：2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020年上半年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公司海外</w:t>
            </w:r>
            <w:r w:rsidR="00DA0467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多元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正极材料出货量占公司</w:t>
            </w:r>
            <w:r w:rsidR="00DA0467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多元正极材料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出货总量比重已超过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0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%，</w:t>
            </w:r>
            <w:r w:rsidR="00436A82"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436A82"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与多家国际动力锂电大客户及车厂建立了深度合作，</w:t>
            </w:r>
            <w:r w:rsidR="00436A82" w:rsidRPr="00436A82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并成为海外某著名动力电池企业的全球第一大供应商</w:t>
            </w:r>
            <w:r w:rsidR="00AB6DE4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。公司海外客户开拓工作取得</w:t>
            </w:r>
            <w:r w:rsidR="00D22214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重要</w:t>
            </w:r>
            <w:r w:rsidR="00AB6DE4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进展</w:t>
            </w:r>
            <w:r w:rsidR="00D22214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436A82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客户结构不断改善。</w:t>
            </w:r>
          </w:p>
          <w:p w14:paraId="3F60F203" w14:textId="77777777" w:rsidR="00FD7B7B" w:rsidRDefault="00FD7B7B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0EC753C6" w14:textId="2334C998" w:rsidR="008C53F9" w:rsidRPr="00DD78DC" w:rsidRDefault="008A132F" w:rsidP="008C53F9">
            <w:pPr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</w:pPr>
            <w:r w:rsidRPr="00DD78DC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3、</w:t>
            </w:r>
            <w:r w:rsidR="008C53F9" w:rsidRPr="00DD78DC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问：从半年报看，</w:t>
            </w:r>
            <w:r w:rsidR="008C53F9" w:rsidRPr="00DD78DC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2020</w:t>
            </w:r>
            <w:r w:rsidR="008C53F9" w:rsidRPr="00DD78DC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8C53F9" w:rsidRPr="00DD78DC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上半年单吨费用有改善，下半年怎么展望</w:t>
            </w:r>
            <w:r w:rsidR="008C53F9" w:rsidRPr="00DD78DC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？</w:t>
            </w:r>
            <w:bookmarkStart w:id="0" w:name="_GoBack"/>
            <w:bookmarkEnd w:id="0"/>
          </w:p>
          <w:p w14:paraId="0FE59120" w14:textId="5A4F4A2D" w:rsidR="008C53F9" w:rsidRPr="006E2407" w:rsidRDefault="008C53F9" w:rsidP="006E2407">
            <w:pPr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bookmarkStart w:id="1" w:name="2819-1598511891702"/>
            <w:bookmarkEnd w:id="1"/>
            <w:r w:rsidRPr="006E2407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答：</w:t>
            </w:r>
            <w:r w:rsidRPr="006E2407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下半年伴随量的增加，费用总量增加，但单吨费用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预计</w:t>
            </w:r>
            <w:r w:rsidRPr="006E2407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会下降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441A1AE5" w14:textId="77777777" w:rsidR="00AB6DE4" w:rsidRPr="008C53F9" w:rsidRDefault="00AB6DE4" w:rsidP="007C5DBD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5C295E9E" w14:textId="39EC94ED" w:rsidR="007C5DBD" w:rsidRPr="007C5DBD" w:rsidRDefault="00AB6DE4" w:rsidP="007C5DBD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4、</w:t>
            </w:r>
            <w:r w:rsidR="007C5DB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7C5DBD" w:rsidRPr="007C5DB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公司能成为海外某著名动力电池企业第一大正极材料供应商，竞争优势是什么？</w:t>
            </w:r>
          </w:p>
          <w:p w14:paraId="0E140708" w14:textId="1F6315C3" w:rsidR="007C5DBD" w:rsidRDefault="007C5DBD" w:rsidP="0025130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答：最主要的优势是公司配合国际客户进行产品开发的快速响应能力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以及深厚的研发技术基础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。此外，公司产品品质良好，性能优异。</w:t>
            </w:r>
          </w:p>
          <w:p w14:paraId="694EC34F" w14:textId="77777777" w:rsidR="007C5DBD" w:rsidRPr="0025130F" w:rsidRDefault="007C5DBD" w:rsidP="0025130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5C57653D" w14:textId="77777777" w:rsidR="00AB6DE4" w:rsidRDefault="00AB6DE4" w:rsidP="00AB6DE4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 w:rsidR="004152D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：公司今年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上半年多元正极材料出货产品结构是怎样的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740C807A" w14:textId="3293214A" w:rsidR="00AB6DE4" w:rsidRDefault="00AB6DE4" w:rsidP="00D261B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AE55BA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AE55B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：公司今年上半年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多元</w:t>
            </w:r>
            <w:r w:rsidRPr="00AE55B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正极材料产品出货以动力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类</w:t>
            </w:r>
            <w:r w:rsidRPr="00AE55B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为主</w:t>
            </w:r>
            <w:r w:rsidRPr="000F395B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按照销售地区划分，海外出货量</w:t>
            </w:r>
            <w:r w:rsidRPr="000F395B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占公司</w:t>
            </w:r>
            <w:r w:rsidR="00FA7579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多元正极</w:t>
            </w:r>
            <w:r w:rsidRPr="000F395B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材料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出货量</w:t>
            </w:r>
            <w:r w:rsidRPr="00AB6DE4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的比例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超过</w:t>
            </w:r>
            <w:r w:rsidRPr="00AE55B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50%。</w:t>
            </w:r>
          </w:p>
          <w:p w14:paraId="11AFB85E" w14:textId="77777777" w:rsidR="006B463A" w:rsidRDefault="006B463A" w:rsidP="006B463A">
            <w:pPr>
              <w:widowControl/>
              <w:shd w:val="clear" w:color="auto" w:fill="FFFFFF"/>
              <w:spacing w:line="360" w:lineRule="auto"/>
              <w:rPr>
                <w:rFonts w:ascii="楷体_GB2312" w:eastAsia="楷体_GB2312" w:hAnsi="楷体_GB2312" w:cs="楷体_GB2312"/>
                <w:b/>
              </w:rPr>
            </w:pPr>
          </w:p>
          <w:p w14:paraId="5170EB53" w14:textId="2E6AD31E" w:rsidR="006B463A" w:rsidRPr="006E2407" w:rsidRDefault="006B463A" w:rsidP="006E2407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6E2407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问：公司2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020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6E2407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上半年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前五大</w:t>
            </w:r>
            <w:r w:rsidRPr="006E2407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客户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有哪些？</w:t>
            </w:r>
          </w:p>
          <w:p w14:paraId="583A8BA0" w14:textId="68EEA7DC" w:rsidR="006B463A" w:rsidRPr="006E2407" w:rsidRDefault="006B463A" w:rsidP="00D261B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答：由于签有保密协议，</w:t>
            </w:r>
            <w:r w:rsidR="008C53F9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客户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具体名称不便透露。</w:t>
            </w:r>
            <w:r w:rsidRPr="006E2407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按收入</w:t>
            </w:r>
            <w:r w:rsidR="008C53F9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划分</w:t>
            </w:r>
            <w:r w:rsidRPr="006E2407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，前五大客户</w:t>
            </w:r>
            <w:r w:rsidR="008C53F9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中</w:t>
            </w:r>
            <w:r w:rsidRPr="006E2407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有3家海外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客户。</w:t>
            </w:r>
          </w:p>
          <w:p w14:paraId="6FD26D34" w14:textId="77777777" w:rsidR="00AB6DE4" w:rsidRDefault="00AB6DE4" w:rsidP="004152DE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00CCC6D1" w14:textId="1D0EFB6C" w:rsidR="004152DE" w:rsidRPr="004152DE" w:rsidRDefault="007205C4" w:rsidP="004152DE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7</w:t>
            </w:r>
            <w:r w:rsidR="00AB6DE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4152DE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4152D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4152DE" w:rsidRPr="004152D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4152D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是否掌握高镍正极材料前驱体生产技术？</w:t>
            </w:r>
          </w:p>
          <w:p w14:paraId="725966F0" w14:textId="1057C484" w:rsidR="004152DE" w:rsidRPr="0025130F" w:rsidRDefault="004152DE" w:rsidP="0025130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答：公司早在多年前就已掌握湿法液相合成前驱体的核心技术，目前公司已为第二代高镍NCM811产品配套研发了具有特殊晶体结构的前驱体，使得高镍NCM811产品的比容量和循环性能、高温存储稳定性更加优异。</w:t>
            </w:r>
          </w:p>
          <w:p w14:paraId="407265E4" w14:textId="51F4A9F3" w:rsidR="004152DE" w:rsidRDefault="004152DE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42434A0B" w14:textId="62D02C3C" w:rsidR="00AB6DE4" w:rsidRDefault="007205C4" w:rsidP="00AB6DE4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="00BA742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AB6DE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AB6DE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公司自产前驱体的比例是多少</w:t>
            </w:r>
            <w:r w:rsidR="00AB6DE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2A7C4E0E" w14:textId="77777777" w:rsidR="00AB6DE4" w:rsidRPr="00AE55BA" w:rsidRDefault="00AB6DE4" w:rsidP="00AB6DE4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AE55BA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AE55B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：公司目前前驱体产能是5</w:t>
            </w:r>
            <w:r w:rsidRPr="00AE55BA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000吨</w:t>
            </w:r>
            <w:r w:rsidRPr="00AE55B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/年，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尚无法全部满足公司的实际需求，</w:t>
            </w:r>
            <w:r w:rsidRPr="00AE55B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主要用于高端多元正极材料，其余前驱体外购获得。</w:t>
            </w:r>
          </w:p>
          <w:p w14:paraId="44F54D51" w14:textId="77777777" w:rsidR="00AB6DE4" w:rsidRDefault="00AB6DE4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38267288" w14:textId="673DD701" w:rsidR="00AB6DE4" w:rsidRDefault="007205C4" w:rsidP="00AB6DE4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lastRenderedPageBreak/>
              <w:t>9</w:t>
            </w:r>
            <w:r w:rsidR="00AB6DE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、问：公司如何满足海外市场不断扩大的市场需求？</w:t>
            </w:r>
          </w:p>
          <w:p w14:paraId="36048D45" w14:textId="77777777" w:rsidR="00AB6DE4" w:rsidRDefault="00AB6DE4" w:rsidP="00AB6DE4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AE55BA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AE55B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：公司将会根据客户的实际需求，加快新产能投放步伐。公司常州锂电新材料产业基地新产能建成后，公司产能规模将实现大幅增长，更好地满足国内外客户不断增长的订单需求。</w:t>
            </w:r>
          </w:p>
          <w:p w14:paraId="2B523F33" w14:textId="77777777" w:rsidR="00AB6DE4" w:rsidRPr="00AB6DE4" w:rsidRDefault="00AB6DE4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472A1E48" w14:textId="4A6E4011" w:rsidR="00BA7426" w:rsidRDefault="007205C4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10</w:t>
            </w:r>
            <w:r w:rsidR="00AB6DE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BA742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问：公司今年的产能建设规划是怎样的？</w:t>
            </w:r>
          </w:p>
          <w:p w14:paraId="743D3BF3" w14:textId="5C961C2A" w:rsidR="00BA7426" w:rsidRPr="0025130F" w:rsidRDefault="00BA7426" w:rsidP="006E2407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：公司目前产能是2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.4万吨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/年，公司常州锂电新材料产业基地正在建设中，其中一期工程第一阶段已处于产线调试和产品试制阶段</w:t>
            </w:r>
            <w:r w:rsidR="00FF65A4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上述产能建成后，公司产能规模将实现大幅增长。</w:t>
            </w:r>
          </w:p>
          <w:p w14:paraId="3D0CC939" w14:textId="77777777" w:rsidR="00BA7426" w:rsidRPr="00BA7426" w:rsidRDefault="00BA7426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5C3D0C42" w14:textId="029CABF0" w:rsidR="004152DE" w:rsidRDefault="00AB6DE4" w:rsidP="004152DE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7205C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4152D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、问：公司</w:t>
            </w:r>
            <w:r w:rsidR="000B392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如何保障</w:t>
            </w:r>
            <w:r w:rsidR="004152DE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未来</w:t>
            </w:r>
            <w:r w:rsidR="000B3925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新产能的充分利用</w:t>
            </w:r>
            <w:r w:rsidR="000B392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76D4C957" w14:textId="5D7D6AB8" w:rsidR="004152DE" w:rsidRDefault="004152DE" w:rsidP="0025130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85311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785311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0B392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公司的</w:t>
            </w:r>
            <w:r w:rsidRPr="00785311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产能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建设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不是盲目的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扩张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785311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会紧跟市场发展和技术发展的步伐，视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客户实际</w:t>
            </w:r>
            <w:r w:rsidRPr="00785311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需求、产品迭代等多种因素而定，产能规划将会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在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充分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保证较高产能利用率的前提下</w:t>
            </w:r>
            <w:r w:rsidRPr="00785311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有节奏、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分步骤</w:t>
            </w:r>
            <w:r w:rsidRPr="00785311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实施。</w:t>
            </w:r>
          </w:p>
          <w:p w14:paraId="071A4AE4" w14:textId="77777777" w:rsidR="000B3925" w:rsidRPr="0025130F" w:rsidRDefault="000B3925" w:rsidP="0025130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5E021DC8" w14:textId="4EC870B3" w:rsidR="005C1C85" w:rsidRPr="00AE55BA" w:rsidRDefault="00AB6DE4" w:rsidP="005C1C8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7205C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 w:rsidR="005C1C8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</w:t>
            </w:r>
            <w:r w:rsidR="005C1C85"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>公司的</w:t>
            </w:r>
            <w:r w:rsidR="005C1C85" w:rsidRPr="00AE55BA"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>原材料采购</w:t>
            </w:r>
            <w:r w:rsidR="005C1C85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、</w:t>
            </w:r>
            <w:r w:rsidR="005C1C85" w:rsidRPr="00AE55BA"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>运输是否</w:t>
            </w:r>
            <w:r w:rsidR="005C1C85"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>处于</w:t>
            </w:r>
            <w:r w:rsidR="005C1C85" w:rsidRPr="00AE55BA"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>紧张</w:t>
            </w:r>
            <w:r w:rsidR="005C1C85"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>状态</w:t>
            </w:r>
            <w:r w:rsidR="005C1C85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？</w:t>
            </w:r>
          </w:p>
          <w:p w14:paraId="307FCC4F" w14:textId="7A8EF88E" w:rsidR="005C1C85" w:rsidRPr="0025130F" w:rsidRDefault="005C1C85" w:rsidP="0025130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bookmarkStart w:id="2" w:name="7682-1598512542078"/>
            <w:bookmarkEnd w:id="2"/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：公司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会提前布局原材料采购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运输事宜，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目前</w:t>
            </w: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公司的原材料供应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是充足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有保障的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3CF1B5FD" w14:textId="77777777" w:rsidR="003A6BEA" w:rsidRDefault="003A6BEA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652DB75D" w14:textId="7A986269" w:rsidR="003A6BEA" w:rsidRDefault="00BA7426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7205C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3</w:t>
            </w:r>
            <w:r w:rsidR="003A6BE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3A6BEA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3A6BE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：请介绍一下公司</w:t>
            </w:r>
            <w:r w:rsidR="003A6BEA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NCM811产品的开发进展情况</w:t>
            </w:r>
            <w:r w:rsidR="003A6BE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3B7D8DED" w14:textId="2F73EAA3" w:rsidR="003A6BEA" w:rsidRPr="0025130F" w:rsidRDefault="003A6BEA" w:rsidP="0025130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BE56D3"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第三代高镍NCM811产品</w:t>
            </w:r>
            <w:r w:rsidR="00BE56D3"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研发取得突破，较前代具有高容量、高密度、高稳定性等性能优势；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公司单晶型NCM811产品</w:t>
            </w:r>
            <w:r w:rsidR="00BE56D3"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通过改进工艺，延长了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产品循环寿命，大幅提高了高镍正极材料的稳定性和安全性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，客户反馈情况良好。</w:t>
            </w:r>
          </w:p>
          <w:p w14:paraId="4BB60B30" w14:textId="77777777" w:rsidR="003A6BEA" w:rsidRDefault="003A6BEA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79CDCED2" w14:textId="43044FC1" w:rsidR="00AB6DE4" w:rsidRDefault="003A6BEA" w:rsidP="00AB6DE4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7205C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AB6DE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中鼎高科今年上半年经营情况如何？</w:t>
            </w:r>
          </w:p>
          <w:p w14:paraId="67845143" w14:textId="0CFD483C" w:rsidR="00AB6DE4" w:rsidRPr="0025130F" w:rsidRDefault="00AB6DE4" w:rsidP="0025130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答：中鼎高科</w:t>
            </w:r>
            <w:r w:rsidR="002309F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一方面</w:t>
            </w:r>
            <w:r w:rsidR="002309FA" w:rsidRPr="002309F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加快新品开发</w:t>
            </w:r>
            <w:r w:rsidR="002309F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研发出大工位、大宽幅多种类型的圆刀模切机，并实现稳定销售</w:t>
            </w:r>
            <w:r w:rsidR="002309F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；另一方面，</w:t>
            </w:r>
            <w:r w:rsidR="002309FA" w:rsidRPr="00AD68B1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不断开拓新市</w:t>
            </w:r>
            <w:r w:rsidR="002309FA" w:rsidRPr="00AD68B1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lastRenderedPageBreak/>
              <w:t>场、新业务，</w:t>
            </w:r>
            <w:r w:rsidR="00786D2C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将业务范围延展到军工、医药等多个领域</w:t>
            </w:r>
            <w:r w:rsidR="00D054DA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786D2C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中鼎高科今年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二季度以来</w:t>
            </w:r>
            <w:r w:rsidR="003C4B78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呈现</w:t>
            </w:r>
            <w:r w:rsidR="00193347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良好</w:t>
            </w:r>
            <w:r w:rsidR="003C4B78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发展态势。</w:t>
            </w:r>
          </w:p>
          <w:p w14:paraId="2AE8D331" w14:textId="77777777" w:rsidR="00AB6DE4" w:rsidRPr="002309FA" w:rsidRDefault="00AB6DE4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7C97E044" w14:textId="17747176" w:rsidR="003A6BEA" w:rsidRDefault="003A6BEA" w:rsidP="00594493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 w:rsidR="007205C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7104C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近期钴价上涨对公司盈利有何影响？</w:t>
            </w:r>
          </w:p>
          <w:p w14:paraId="1E7677D8" w14:textId="6BC8D12E" w:rsidR="00FB2D32" w:rsidRPr="008C22FF" w:rsidRDefault="003A6BEA" w:rsidP="00902789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130F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7104CD"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原料价格波动会对产品价格产生影响，公司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已</w:t>
            </w:r>
            <w:r w:rsidR="007104CD"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会采取多种举措，努力保证</w:t>
            </w:r>
            <w:r w:rsidR="008E2A55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有竞争力</w:t>
            </w:r>
            <w:r w:rsidR="007104CD" w:rsidRPr="0025130F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原料的充足供应和产品利润的相对稳定。</w:t>
            </w:r>
          </w:p>
        </w:tc>
      </w:tr>
      <w:tr w:rsidR="00952A30" w:rsidRPr="00952A30" w14:paraId="35A5B05C" w14:textId="77777777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25BE" w14:textId="10BDF9D4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518BD9D1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00110" w14:textId="77777777" w:rsidR="00846D5A" w:rsidRPr="00952A30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727BA4" w:rsidRPr="00952A30" w14:paraId="7663FBF8" w14:textId="7777777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B827A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95FFC" w14:textId="355EFA0F" w:rsidR="00846D5A" w:rsidRPr="00952A30" w:rsidRDefault="00277F39" w:rsidP="000A067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</w:t>
            </w:r>
            <w:r w:rsidR="000A067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20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0A067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952A30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0A067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27</w:t>
            </w:r>
            <w:r w:rsidR="00263F1E" w:rsidRPr="00952A30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74C6467C" w14:textId="77777777" w:rsidR="00846D5A" w:rsidRPr="00952A30" w:rsidRDefault="00846D5A" w:rsidP="003661E1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846D5A" w:rsidRPr="00952A30" w:rsidSect="00C648F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BE2CC" w14:textId="77777777" w:rsidR="0059493A" w:rsidRDefault="0059493A">
      <w:r>
        <w:separator/>
      </w:r>
    </w:p>
  </w:endnote>
  <w:endnote w:type="continuationSeparator" w:id="0">
    <w:p w14:paraId="30734259" w14:textId="77777777" w:rsidR="0059493A" w:rsidRDefault="0059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70D1" w14:textId="77777777" w:rsidR="00E214A3" w:rsidRDefault="00E214A3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DD78DC">
      <w:rPr>
        <w:rStyle w:val="ad"/>
        <w:noProof/>
      </w:rPr>
      <w:t>11</w:t>
    </w:r>
    <w:r>
      <w:fldChar w:fldCharType="end"/>
    </w:r>
  </w:p>
  <w:p w14:paraId="2E9DF5FE" w14:textId="77777777" w:rsidR="00E214A3" w:rsidRDefault="00E21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D7D6" w14:textId="77777777" w:rsidR="0059493A" w:rsidRDefault="0059493A">
      <w:r>
        <w:separator/>
      </w:r>
    </w:p>
  </w:footnote>
  <w:footnote w:type="continuationSeparator" w:id="0">
    <w:p w14:paraId="47FF2302" w14:textId="77777777" w:rsidR="0059493A" w:rsidRDefault="0059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F727" w14:textId="77777777" w:rsidR="00E214A3" w:rsidRDefault="00E214A3">
    <w:pPr>
      <w:pStyle w:val="aa"/>
      <w:jc w:val="both"/>
    </w:pPr>
    <w:r>
      <w:rPr>
        <w:rFonts w:cs="宋体" w:hint="eastAsia"/>
      </w:rPr>
      <w:t>北京当升材料科技股份有限公司</w:t>
    </w:r>
    <w:r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2FFB"/>
    <w:rsid w:val="00003306"/>
    <w:rsid w:val="00003EFE"/>
    <w:rsid w:val="00007120"/>
    <w:rsid w:val="00007C2E"/>
    <w:rsid w:val="00011812"/>
    <w:rsid w:val="00011FC0"/>
    <w:rsid w:val="00014BA5"/>
    <w:rsid w:val="00015BA3"/>
    <w:rsid w:val="00017715"/>
    <w:rsid w:val="00021018"/>
    <w:rsid w:val="00021871"/>
    <w:rsid w:val="00021E4B"/>
    <w:rsid w:val="00022D24"/>
    <w:rsid w:val="00023BC6"/>
    <w:rsid w:val="00023D4D"/>
    <w:rsid w:val="00024469"/>
    <w:rsid w:val="00030331"/>
    <w:rsid w:val="00032B83"/>
    <w:rsid w:val="00036050"/>
    <w:rsid w:val="00037EAA"/>
    <w:rsid w:val="00037F52"/>
    <w:rsid w:val="00044008"/>
    <w:rsid w:val="0004661F"/>
    <w:rsid w:val="00046E6C"/>
    <w:rsid w:val="000502B1"/>
    <w:rsid w:val="00050D95"/>
    <w:rsid w:val="00053130"/>
    <w:rsid w:val="00053E3B"/>
    <w:rsid w:val="00054137"/>
    <w:rsid w:val="00054953"/>
    <w:rsid w:val="00054E35"/>
    <w:rsid w:val="000553CE"/>
    <w:rsid w:val="0005606C"/>
    <w:rsid w:val="000572C5"/>
    <w:rsid w:val="000576DA"/>
    <w:rsid w:val="00057785"/>
    <w:rsid w:val="00061229"/>
    <w:rsid w:val="0006465B"/>
    <w:rsid w:val="00064AC1"/>
    <w:rsid w:val="0007004B"/>
    <w:rsid w:val="000709FD"/>
    <w:rsid w:val="000712A7"/>
    <w:rsid w:val="00071C23"/>
    <w:rsid w:val="00072E40"/>
    <w:rsid w:val="00072FAC"/>
    <w:rsid w:val="0007395D"/>
    <w:rsid w:val="00073CE3"/>
    <w:rsid w:val="00075411"/>
    <w:rsid w:val="00075EB7"/>
    <w:rsid w:val="0007670D"/>
    <w:rsid w:val="0007738B"/>
    <w:rsid w:val="00077527"/>
    <w:rsid w:val="00077655"/>
    <w:rsid w:val="00082C5F"/>
    <w:rsid w:val="00085CB9"/>
    <w:rsid w:val="00086C8C"/>
    <w:rsid w:val="00090D96"/>
    <w:rsid w:val="00094C00"/>
    <w:rsid w:val="00094DF2"/>
    <w:rsid w:val="000953F9"/>
    <w:rsid w:val="00095C0A"/>
    <w:rsid w:val="00095D0D"/>
    <w:rsid w:val="000965F2"/>
    <w:rsid w:val="000A04D4"/>
    <w:rsid w:val="000A0675"/>
    <w:rsid w:val="000A446B"/>
    <w:rsid w:val="000A457C"/>
    <w:rsid w:val="000A69C9"/>
    <w:rsid w:val="000B200C"/>
    <w:rsid w:val="000B280D"/>
    <w:rsid w:val="000B31D4"/>
    <w:rsid w:val="000B3925"/>
    <w:rsid w:val="000B67C1"/>
    <w:rsid w:val="000C17C5"/>
    <w:rsid w:val="000C1832"/>
    <w:rsid w:val="000C2721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C7B24"/>
    <w:rsid w:val="000D010E"/>
    <w:rsid w:val="000D0585"/>
    <w:rsid w:val="000D1400"/>
    <w:rsid w:val="000D15D3"/>
    <w:rsid w:val="000D3153"/>
    <w:rsid w:val="000D4C65"/>
    <w:rsid w:val="000D541C"/>
    <w:rsid w:val="000D5468"/>
    <w:rsid w:val="000D6344"/>
    <w:rsid w:val="000D6C92"/>
    <w:rsid w:val="000E05C8"/>
    <w:rsid w:val="000E19F8"/>
    <w:rsid w:val="000E26B8"/>
    <w:rsid w:val="000E3FA7"/>
    <w:rsid w:val="000E53BD"/>
    <w:rsid w:val="000F07D5"/>
    <w:rsid w:val="000F09C0"/>
    <w:rsid w:val="000F21A5"/>
    <w:rsid w:val="000F2725"/>
    <w:rsid w:val="000F308B"/>
    <w:rsid w:val="000F395B"/>
    <w:rsid w:val="000F3AF3"/>
    <w:rsid w:val="000F5112"/>
    <w:rsid w:val="000F612A"/>
    <w:rsid w:val="000F6803"/>
    <w:rsid w:val="000F697D"/>
    <w:rsid w:val="00100476"/>
    <w:rsid w:val="00104248"/>
    <w:rsid w:val="0010495F"/>
    <w:rsid w:val="001055AB"/>
    <w:rsid w:val="001060F7"/>
    <w:rsid w:val="0010658C"/>
    <w:rsid w:val="001108B1"/>
    <w:rsid w:val="001117AE"/>
    <w:rsid w:val="00121BF5"/>
    <w:rsid w:val="00121DA0"/>
    <w:rsid w:val="00121FDC"/>
    <w:rsid w:val="0012267B"/>
    <w:rsid w:val="001228A5"/>
    <w:rsid w:val="00122B34"/>
    <w:rsid w:val="001238D1"/>
    <w:rsid w:val="001244F5"/>
    <w:rsid w:val="00125B5E"/>
    <w:rsid w:val="00125D7F"/>
    <w:rsid w:val="001305B3"/>
    <w:rsid w:val="001315C5"/>
    <w:rsid w:val="00131A16"/>
    <w:rsid w:val="0013281B"/>
    <w:rsid w:val="0013337A"/>
    <w:rsid w:val="00135A50"/>
    <w:rsid w:val="0013604F"/>
    <w:rsid w:val="0014100E"/>
    <w:rsid w:val="001422BC"/>
    <w:rsid w:val="00142900"/>
    <w:rsid w:val="001438EF"/>
    <w:rsid w:val="00143B7C"/>
    <w:rsid w:val="00143EB7"/>
    <w:rsid w:val="00144A77"/>
    <w:rsid w:val="00145033"/>
    <w:rsid w:val="001451ED"/>
    <w:rsid w:val="001453B0"/>
    <w:rsid w:val="00154071"/>
    <w:rsid w:val="001544A1"/>
    <w:rsid w:val="0016045B"/>
    <w:rsid w:val="0016071F"/>
    <w:rsid w:val="00160945"/>
    <w:rsid w:val="00160A82"/>
    <w:rsid w:val="00160CF5"/>
    <w:rsid w:val="00160D20"/>
    <w:rsid w:val="00162058"/>
    <w:rsid w:val="0016219D"/>
    <w:rsid w:val="001623A0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4F99"/>
    <w:rsid w:val="00176C54"/>
    <w:rsid w:val="00181BC0"/>
    <w:rsid w:val="00181EA4"/>
    <w:rsid w:val="001826ED"/>
    <w:rsid w:val="00183326"/>
    <w:rsid w:val="0018474E"/>
    <w:rsid w:val="001847C1"/>
    <w:rsid w:val="00185EC7"/>
    <w:rsid w:val="001865CF"/>
    <w:rsid w:val="00187282"/>
    <w:rsid w:val="001908A5"/>
    <w:rsid w:val="001910C3"/>
    <w:rsid w:val="001920FA"/>
    <w:rsid w:val="00193347"/>
    <w:rsid w:val="00193CC9"/>
    <w:rsid w:val="0019433D"/>
    <w:rsid w:val="00196760"/>
    <w:rsid w:val="001A064C"/>
    <w:rsid w:val="001A07E9"/>
    <w:rsid w:val="001A0B35"/>
    <w:rsid w:val="001A0E0F"/>
    <w:rsid w:val="001A268A"/>
    <w:rsid w:val="001A27A8"/>
    <w:rsid w:val="001A2EC2"/>
    <w:rsid w:val="001A5017"/>
    <w:rsid w:val="001A5FDE"/>
    <w:rsid w:val="001A6552"/>
    <w:rsid w:val="001A75C6"/>
    <w:rsid w:val="001B06DE"/>
    <w:rsid w:val="001B0B66"/>
    <w:rsid w:val="001B1010"/>
    <w:rsid w:val="001B1D5F"/>
    <w:rsid w:val="001B2D95"/>
    <w:rsid w:val="001B4237"/>
    <w:rsid w:val="001B5F20"/>
    <w:rsid w:val="001B722A"/>
    <w:rsid w:val="001C04FD"/>
    <w:rsid w:val="001C1E15"/>
    <w:rsid w:val="001C22B1"/>
    <w:rsid w:val="001C5B0D"/>
    <w:rsid w:val="001C6537"/>
    <w:rsid w:val="001D040F"/>
    <w:rsid w:val="001D6F23"/>
    <w:rsid w:val="001E25A6"/>
    <w:rsid w:val="001E2E32"/>
    <w:rsid w:val="001E2E9F"/>
    <w:rsid w:val="001E3723"/>
    <w:rsid w:val="001E394E"/>
    <w:rsid w:val="001E5F7B"/>
    <w:rsid w:val="001E78A1"/>
    <w:rsid w:val="001E79D3"/>
    <w:rsid w:val="001F0729"/>
    <w:rsid w:val="001F4B98"/>
    <w:rsid w:val="001F505B"/>
    <w:rsid w:val="0020089A"/>
    <w:rsid w:val="0020293D"/>
    <w:rsid w:val="00202DEE"/>
    <w:rsid w:val="00203C5E"/>
    <w:rsid w:val="002054DA"/>
    <w:rsid w:val="00206521"/>
    <w:rsid w:val="00206E28"/>
    <w:rsid w:val="00207790"/>
    <w:rsid w:val="00207F75"/>
    <w:rsid w:val="00210C48"/>
    <w:rsid w:val="002116AC"/>
    <w:rsid w:val="002121AE"/>
    <w:rsid w:val="002121D8"/>
    <w:rsid w:val="0021249C"/>
    <w:rsid w:val="00212715"/>
    <w:rsid w:val="00212C6C"/>
    <w:rsid w:val="002131D0"/>
    <w:rsid w:val="0021411F"/>
    <w:rsid w:val="00214ECA"/>
    <w:rsid w:val="002162A1"/>
    <w:rsid w:val="00216C9D"/>
    <w:rsid w:val="0022151A"/>
    <w:rsid w:val="00222937"/>
    <w:rsid w:val="00224CAB"/>
    <w:rsid w:val="00225862"/>
    <w:rsid w:val="00225B3D"/>
    <w:rsid w:val="00225C6B"/>
    <w:rsid w:val="00226A54"/>
    <w:rsid w:val="00227C3D"/>
    <w:rsid w:val="00230126"/>
    <w:rsid w:val="0023064E"/>
    <w:rsid w:val="002309FA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30F"/>
    <w:rsid w:val="00251CF0"/>
    <w:rsid w:val="00251FD0"/>
    <w:rsid w:val="00251FDA"/>
    <w:rsid w:val="00254A68"/>
    <w:rsid w:val="00254DDD"/>
    <w:rsid w:val="00254F72"/>
    <w:rsid w:val="0026112F"/>
    <w:rsid w:val="00261D72"/>
    <w:rsid w:val="00263A45"/>
    <w:rsid w:val="00263DD7"/>
    <w:rsid w:val="00263F1E"/>
    <w:rsid w:val="00264A46"/>
    <w:rsid w:val="00264B64"/>
    <w:rsid w:val="00264F11"/>
    <w:rsid w:val="00265022"/>
    <w:rsid w:val="00265F1F"/>
    <w:rsid w:val="00266251"/>
    <w:rsid w:val="00266911"/>
    <w:rsid w:val="00270388"/>
    <w:rsid w:val="00271F44"/>
    <w:rsid w:val="002721DF"/>
    <w:rsid w:val="00272D9B"/>
    <w:rsid w:val="00274CAD"/>
    <w:rsid w:val="00274DCD"/>
    <w:rsid w:val="0027558B"/>
    <w:rsid w:val="00277F39"/>
    <w:rsid w:val="00280185"/>
    <w:rsid w:val="002816B6"/>
    <w:rsid w:val="0028296B"/>
    <w:rsid w:val="00282FA8"/>
    <w:rsid w:val="00283551"/>
    <w:rsid w:val="0028474D"/>
    <w:rsid w:val="00284995"/>
    <w:rsid w:val="00284C93"/>
    <w:rsid w:val="00284D4B"/>
    <w:rsid w:val="002869DE"/>
    <w:rsid w:val="00287830"/>
    <w:rsid w:val="00291133"/>
    <w:rsid w:val="0029637B"/>
    <w:rsid w:val="00297692"/>
    <w:rsid w:val="002A20EC"/>
    <w:rsid w:val="002A24CE"/>
    <w:rsid w:val="002A45C5"/>
    <w:rsid w:val="002A4604"/>
    <w:rsid w:val="002A7282"/>
    <w:rsid w:val="002A7802"/>
    <w:rsid w:val="002A7BBB"/>
    <w:rsid w:val="002B0F29"/>
    <w:rsid w:val="002B1351"/>
    <w:rsid w:val="002B147A"/>
    <w:rsid w:val="002B1E66"/>
    <w:rsid w:val="002B278F"/>
    <w:rsid w:val="002B2D67"/>
    <w:rsid w:val="002B37F7"/>
    <w:rsid w:val="002B5C14"/>
    <w:rsid w:val="002C0BFE"/>
    <w:rsid w:val="002C20DD"/>
    <w:rsid w:val="002C6FB9"/>
    <w:rsid w:val="002D5228"/>
    <w:rsid w:val="002D6EB1"/>
    <w:rsid w:val="002D7771"/>
    <w:rsid w:val="002D7BFB"/>
    <w:rsid w:val="002E0709"/>
    <w:rsid w:val="002E0A31"/>
    <w:rsid w:val="002E2969"/>
    <w:rsid w:val="002E4221"/>
    <w:rsid w:val="002E6471"/>
    <w:rsid w:val="002E6ADE"/>
    <w:rsid w:val="002E6E01"/>
    <w:rsid w:val="002E74DE"/>
    <w:rsid w:val="002F1191"/>
    <w:rsid w:val="002F1404"/>
    <w:rsid w:val="002F2CC8"/>
    <w:rsid w:val="002F32B7"/>
    <w:rsid w:val="002F4071"/>
    <w:rsid w:val="002F6633"/>
    <w:rsid w:val="002F7883"/>
    <w:rsid w:val="00300193"/>
    <w:rsid w:val="003009AD"/>
    <w:rsid w:val="00301DCB"/>
    <w:rsid w:val="0030391B"/>
    <w:rsid w:val="00303B87"/>
    <w:rsid w:val="00303C19"/>
    <w:rsid w:val="003044D9"/>
    <w:rsid w:val="00304C05"/>
    <w:rsid w:val="00304C7F"/>
    <w:rsid w:val="00305610"/>
    <w:rsid w:val="00305F5A"/>
    <w:rsid w:val="00306959"/>
    <w:rsid w:val="003076C9"/>
    <w:rsid w:val="00313B75"/>
    <w:rsid w:val="003153D3"/>
    <w:rsid w:val="0031593A"/>
    <w:rsid w:val="00317DFA"/>
    <w:rsid w:val="00320629"/>
    <w:rsid w:val="00320CF3"/>
    <w:rsid w:val="003248C5"/>
    <w:rsid w:val="00324D21"/>
    <w:rsid w:val="00326B92"/>
    <w:rsid w:val="00331CEC"/>
    <w:rsid w:val="0033316F"/>
    <w:rsid w:val="003343BF"/>
    <w:rsid w:val="0033486F"/>
    <w:rsid w:val="00335073"/>
    <w:rsid w:val="00337E61"/>
    <w:rsid w:val="003405C9"/>
    <w:rsid w:val="00342700"/>
    <w:rsid w:val="003432CE"/>
    <w:rsid w:val="00343895"/>
    <w:rsid w:val="00343CEA"/>
    <w:rsid w:val="00343FD9"/>
    <w:rsid w:val="00346873"/>
    <w:rsid w:val="00352BDB"/>
    <w:rsid w:val="00354D13"/>
    <w:rsid w:val="00355996"/>
    <w:rsid w:val="00357E60"/>
    <w:rsid w:val="0036356C"/>
    <w:rsid w:val="003651E1"/>
    <w:rsid w:val="003661E1"/>
    <w:rsid w:val="003700D0"/>
    <w:rsid w:val="00370589"/>
    <w:rsid w:val="00371B67"/>
    <w:rsid w:val="00371CB5"/>
    <w:rsid w:val="003752D8"/>
    <w:rsid w:val="00375E12"/>
    <w:rsid w:val="003777E8"/>
    <w:rsid w:val="0038173D"/>
    <w:rsid w:val="00382125"/>
    <w:rsid w:val="003850D1"/>
    <w:rsid w:val="00385262"/>
    <w:rsid w:val="00387087"/>
    <w:rsid w:val="0039058F"/>
    <w:rsid w:val="00390715"/>
    <w:rsid w:val="00390BEA"/>
    <w:rsid w:val="00391710"/>
    <w:rsid w:val="0039277A"/>
    <w:rsid w:val="00392B51"/>
    <w:rsid w:val="0039327D"/>
    <w:rsid w:val="00393B02"/>
    <w:rsid w:val="00393B21"/>
    <w:rsid w:val="00394737"/>
    <w:rsid w:val="0039506B"/>
    <w:rsid w:val="00395878"/>
    <w:rsid w:val="00396458"/>
    <w:rsid w:val="00396E24"/>
    <w:rsid w:val="003A1E82"/>
    <w:rsid w:val="003A225C"/>
    <w:rsid w:val="003A2380"/>
    <w:rsid w:val="003A2933"/>
    <w:rsid w:val="003A4E7D"/>
    <w:rsid w:val="003A59A9"/>
    <w:rsid w:val="003A6065"/>
    <w:rsid w:val="003A6BEA"/>
    <w:rsid w:val="003A789B"/>
    <w:rsid w:val="003B3525"/>
    <w:rsid w:val="003B3C88"/>
    <w:rsid w:val="003B44BE"/>
    <w:rsid w:val="003B56CF"/>
    <w:rsid w:val="003B63D8"/>
    <w:rsid w:val="003C1689"/>
    <w:rsid w:val="003C1753"/>
    <w:rsid w:val="003C1809"/>
    <w:rsid w:val="003C245A"/>
    <w:rsid w:val="003C2F6D"/>
    <w:rsid w:val="003C410A"/>
    <w:rsid w:val="003C4B78"/>
    <w:rsid w:val="003D2349"/>
    <w:rsid w:val="003D2778"/>
    <w:rsid w:val="003D3FCA"/>
    <w:rsid w:val="003D5523"/>
    <w:rsid w:val="003D61D5"/>
    <w:rsid w:val="003D7883"/>
    <w:rsid w:val="003D7C95"/>
    <w:rsid w:val="003E19FB"/>
    <w:rsid w:val="003E33A3"/>
    <w:rsid w:val="003E4F4E"/>
    <w:rsid w:val="003E5174"/>
    <w:rsid w:val="003E663C"/>
    <w:rsid w:val="003E6829"/>
    <w:rsid w:val="003F0397"/>
    <w:rsid w:val="003F05A8"/>
    <w:rsid w:val="003F1748"/>
    <w:rsid w:val="003F1F1C"/>
    <w:rsid w:val="003F2549"/>
    <w:rsid w:val="003F3858"/>
    <w:rsid w:val="003F42D7"/>
    <w:rsid w:val="003F5482"/>
    <w:rsid w:val="003F6D20"/>
    <w:rsid w:val="003F7275"/>
    <w:rsid w:val="00401857"/>
    <w:rsid w:val="00405F20"/>
    <w:rsid w:val="00406825"/>
    <w:rsid w:val="00406C35"/>
    <w:rsid w:val="00407A2B"/>
    <w:rsid w:val="00412A99"/>
    <w:rsid w:val="00413A0A"/>
    <w:rsid w:val="004152DE"/>
    <w:rsid w:val="004161B0"/>
    <w:rsid w:val="00421539"/>
    <w:rsid w:val="00421FB9"/>
    <w:rsid w:val="00422048"/>
    <w:rsid w:val="004233C5"/>
    <w:rsid w:val="00423D9D"/>
    <w:rsid w:val="00425730"/>
    <w:rsid w:val="00426D05"/>
    <w:rsid w:val="00430152"/>
    <w:rsid w:val="0043039E"/>
    <w:rsid w:val="00431718"/>
    <w:rsid w:val="004322D6"/>
    <w:rsid w:val="00433567"/>
    <w:rsid w:val="0043446C"/>
    <w:rsid w:val="00434AC0"/>
    <w:rsid w:val="00436A82"/>
    <w:rsid w:val="004371D5"/>
    <w:rsid w:val="00440200"/>
    <w:rsid w:val="00441BDF"/>
    <w:rsid w:val="00452377"/>
    <w:rsid w:val="00453D18"/>
    <w:rsid w:val="004542F8"/>
    <w:rsid w:val="0045708D"/>
    <w:rsid w:val="0046057C"/>
    <w:rsid w:val="0046106E"/>
    <w:rsid w:val="00466AA3"/>
    <w:rsid w:val="00473CA9"/>
    <w:rsid w:val="00475D48"/>
    <w:rsid w:val="00476594"/>
    <w:rsid w:val="00476BD8"/>
    <w:rsid w:val="00477DDE"/>
    <w:rsid w:val="0048108C"/>
    <w:rsid w:val="00485281"/>
    <w:rsid w:val="004852DC"/>
    <w:rsid w:val="0048598F"/>
    <w:rsid w:val="00487D9F"/>
    <w:rsid w:val="00493F90"/>
    <w:rsid w:val="004952E5"/>
    <w:rsid w:val="00495519"/>
    <w:rsid w:val="004966FA"/>
    <w:rsid w:val="00496934"/>
    <w:rsid w:val="00496E7C"/>
    <w:rsid w:val="004972A6"/>
    <w:rsid w:val="0049745D"/>
    <w:rsid w:val="004A0C17"/>
    <w:rsid w:val="004A0D4F"/>
    <w:rsid w:val="004A4073"/>
    <w:rsid w:val="004A4624"/>
    <w:rsid w:val="004A4968"/>
    <w:rsid w:val="004A61CD"/>
    <w:rsid w:val="004A68CB"/>
    <w:rsid w:val="004A78AD"/>
    <w:rsid w:val="004B355B"/>
    <w:rsid w:val="004B5C7C"/>
    <w:rsid w:val="004C0F42"/>
    <w:rsid w:val="004C1295"/>
    <w:rsid w:val="004C1A66"/>
    <w:rsid w:val="004C27B1"/>
    <w:rsid w:val="004C5154"/>
    <w:rsid w:val="004C5A23"/>
    <w:rsid w:val="004C6B6A"/>
    <w:rsid w:val="004C7518"/>
    <w:rsid w:val="004D216C"/>
    <w:rsid w:val="004D2C74"/>
    <w:rsid w:val="004D2EC8"/>
    <w:rsid w:val="004D79F5"/>
    <w:rsid w:val="004E029D"/>
    <w:rsid w:val="004E0577"/>
    <w:rsid w:val="004E12A4"/>
    <w:rsid w:val="004E153D"/>
    <w:rsid w:val="004E236F"/>
    <w:rsid w:val="004E27FE"/>
    <w:rsid w:val="004E4646"/>
    <w:rsid w:val="004E4795"/>
    <w:rsid w:val="004E57A8"/>
    <w:rsid w:val="004F0D8B"/>
    <w:rsid w:val="004F153B"/>
    <w:rsid w:val="004F169E"/>
    <w:rsid w:val="004F3035"/>
    <w:rsid w:val="004F3D12"/>
    <w:rsid w:val="004F5BC2"/>
    <w:rsid w:val="004F6616"/>
    <w:rsid w:val="004F678C"/>
    <w:rsid w:val="005012D5"/>
    <w:rsid w:val="00501C71"/>
    <w:rsid w:val="005024AC"/>
    <w:rsid w:val="00502879"/>
    <w:rsid w:val="00504BAD"/>
    <w:rsid w:val="00511C3F"/>
    <w:rsid w:val="00512121"/>
    <w:rsid w:val="0051282A"/>
    <w:rsid w:val="00513F84"/>
    <w:rsid w:val="0051431C"/>
    <w:rsid w:val="0051589C"/>
    <w:rsid w:val="005162D7"/>
    <w:rsid w:val="00520E62"/>
    <w:rsid w:val="005245C3"/>
    <w:rsid w:val="005320CE"/>
    <w:rsid w:val="00533814"/>
    <w:rsid w:val="00534AA2"/>
    <w:rsid w:val="00536344"/>
    <w:rsid w:val="00536A95"/>
    <w:rsid w:val="005401C1"/>
    <w:rsid w:val="0054021A"/>
    <w:rsid w:val="0054076F"/>
    <w:rsid w:val="00540E80"/>
    <w:rsid w:val="00541AC0"/>
    <w:rsid w:val="00542460"/>
    <w:rsid w:val="00544A44"/>
    <w:rsid w:val="005464DD"/>
    <w:rsid w:val="00546546"/>
    <w:rsid w:val="00547E81"/>
    <w:rsid w:val="0055217E"/>
    <w:rsid w:val="00553245"/>
    <w:rsid w:val="005533BA"/>
    <w:rsid w:val="0055670F"/>
    <w:rsid w:val="005611BD"/>
    <w:rsid w:val="005614B2"/>
    <w:rsid w:val="00561575"/>
    <w:rsid w:val="00563ED2"/>
    <w:rsid w:val="00563F48"/>
    <w:rsid w:val="00564E17"/>
    <w:rsid w:val="00565F56"/>
    <w:rsid w:val="00566C64"/>
    <w:rsid w:val="0056725D"/>
    <w:rsid w:val="005675D1"/>
    <w:rsid w:val="0057505D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3F66"/>
    <w:rsid w:val="0058435F"/>
    <w:rsid w:val="00585120"/>
    <w:rsid w:val="0058519A"/>
    <w:rsid w:val="0058554D"/>
    <w:rsid w:val="00586025"/>
    <w:rsid w:val="0059062C"/>
    <w:rsid w:val="0059085D"/>
    <w:rsid w:val="0059298D"/>
    <w:rsid w:val="00594493"/>
    <w:rsid w:val="005946DD"/>
    <w:rsid w:val="0059493A"/>
    <w:rsid w:val="00594E29"/>
    <w:rsid w:val="005974DA"/>
    <w:rsid w:val="00597B87"/>
    <w:rsid w:val="005A00A3"/>
    <w:rsid w:val="005A022E"/>
    <w:rsid w:val="005A1316"/>
    <w:rsid w:val="005A400C"/>
    <w:rsid w:val="005A40E7"/>
    <w:rsid w:val="005A64A4"/>
    <w:rsid w:val="005A6E31"/>
    <w:rsid w:val="005B0681"/>
    <w:rsid w:val="005B1B18"/>
    <w:rsid w:val="005B1ECD"/>
    <w:rsid w:val="005B2813"/>
    <w:rsid w:val="005B381A"/>
    <w:rsid w:val="005B383C"/>
    <w:rsid w:val="005B3A94"/>
    <w:rsid w:val="005B3E22"/>
    <w:rsid w:val="005B4F54"/>
    <w:rsid w:val="005B51C2"/>
    <w:rsid w:val="005B540D"/>
    <w:rsid w:val="005B62BF"/>
    <w:rsid w:val="005C1C85"/>
    <w:rsid w:val="005C5E16"/>
    <w:rsid w:val="005D0860"/>
    <w:rsid w:val="005D2E37"/>
    <w:rsid w:val="005D5367"/>
    <w:rsid w:val="005D67D2"/>
    <w:rsid w:val="005E0FA0"/>
    <w:rsid w:val="005E2F3C"/>
    <w:rsid w:val="005E6EDD"/>
    <w:rsid w:val="005E7442"/>
    <w:rsid w:val="005E77A8"/>
    <w:rsid w:val="005F02C8"/>
    <w:rsid w:val="005F2EFB"/>
    <w:rsid w:val="005F4655"/>
    <w:rsid w:val="005F47D9"/>
    <w:rsid w:val="005F5D1C"/>
    <w:rsid w:val="005F60EC"/>
    <w:rsid w:val="005F657B"/>
    <w:rsid w:val="005F6DE4"/>
    <w:rsid w:val="00600B2A"/>
    <w:rsid w:val="00601F7B"/>
    <w:rsid w:val="00605F75"/>
    <w:rsid w:val="00610CCD"/>
    <w:rsid w:val="00612815"/>
    <w:rsid w:val="006128E4"/>
    <w:rsid w:val="0061432B"/>
    <w:rsid w:val="006148F0"/>
    <w:rsid w:val="00615245"/>
    <w:rsid w:val="00621931"/>
    <w:rsid w:val="00621E62"/>
    <w:rsid w:val="00624FE2"/>
    <w:rsid w:val="00632343"/>
    <w:rsid w:val="00632596"/>
    <w:rsid w:val="00632939"/>
    <w:rsid w:val="006352F2"/>
    <w:rsid w:val="00635910"/>
    <w:rsid w:val="00636357"/>
    <w:rsid w:val="00636DCA"/>
    <w:rsid w:val="006374C8"/>
    <w:rsid w:val="0064008C"/>
    <w:rsid w:val="006423FF"/>
    <w:rsid w:val="006444D3"/>
    <w:rsid w:val="00644680"/>
    <w:rsid w:val="0064480C"/>
    <w:rsid w:val="00645679"/>
    <w:rsid w:val="00647905"/>
    <w:rsid w:val="00651F57"/>
    <w:rsid w:val="00652859"/>
    <w:rsid w:val="006529C6"/>
    <w:rsid w:val="00652F8C"/>
    <w:rsid w:val="006534F0"/>
    <w:rsid w:val="00656283"/>
    <w:rsid w:val="00656E36"/>
    <w:rsid w:val="006610F1"/>
    <w:rsid w:val="00663842"/>
    <w:rsid w:val="00665213"/>
    <w:rsid w:val="0066576A"/>
    <w:rsid w:val="006670B8"/>
    <w:rsid w:val="006678A7"/>
    <w:rsid w:val="0067063C"/>
    <w:rsid w:val="00672791"/>
    <w:rsid w:val="00672911"/>
    <w:rsid w:val="00672C00"/>
    <w:rsid w:val="00673CE4"/>
    <w:rsid w:val="006750B3"/>
    <w:rsid w:val="0067726C"/>
    <w:rsid w:val="00677C69"/>
    <w:rsid w:val="00680CEE"/>
    <w:rsid w:val="00681047"/>
    <w:rsid w:val="006813B3"/>
    <w:rsid w:val="00683DA7"/>
    <w:rsid w:val="00685081"/>
    <w:rsid w:val="0068768B"/>
    <w:rsid w:val="00687A18"/>
    <w:rsid w:val="006903A4"/>
    <w:rsid w:val="00691A31"/>
    <w:rsid w:val="00692B86"/>
    <w:rsid w:val="00694E98"/>
    <w:rsid w:val="006974C9"/>
    <w:rsid w:val="006A0DCE"/>
    <w:rsid w:val="006A1E00"/>
    <w:rsid w:val="006A4042"/>
    <w:rsid w:val="006A4991"/>
    <w:rsid w:val="006A4DB7"/>
    <w:rsid w:val="006A56F3"/>
    <w:rsid w:val="006A60D9"/>
    <w:rsid w:val="006A6D81"/>
    <w:rsid w:val="006A762C"/>
    <w:rsid w:val="006B28D5"/>
    <w:rsid w:val="006B4326"/>
    <w:rsid w:val="006B463A"/>
    <w:rsid w:val="006B52B5"/>
    <w:rsid w:val="006B6CCC"/>
    <w:rsid w:val="006C0EEA"/>
    <w:rsid w:val="006C0FCE"/>
    <w:rsid w:val="006C1500"/>
    <w:rsid w:val="006C1976"/>
    <w:rsid w:val="006C1C97"/>
    <w:rsid w:val="006C2DC9"/>
    <w:rsid w:val="006C3B0E"/>
    <w:rsid w:val="006C4D8A"/>
    <w:rsid w:val="006C51BC"/>
    <w:rsid w:val="006C53C0"/>
    <w:rsid w:val="006C6241"/>
    <w:rsid w:val="006C6605"/>
    <w:rsid w:val="006C68EA"/>
    <w:rsid w:val="006D0D9C"/>
    <w:rsid w:val="006D2743"/>
    <w:rsid w:val="006D4046"/>
    <w:rsid w:val="006D6DED"/>
    <w:rsid w:val="006E109D"/>
    <w:rsid w:val="006E1662"/>
    <w:rsid w:val="006E2407"/>
    <w:rsid w:val="006E2DF1"/>
    <w:rsid w:val="006E35D1"/>
    <w:rsid w:val="006E35EF"/>
    <w:rsid w:val="006E4647"/>
    <w:rsid w:val="006E512D"/>
    <w:rsid w:val="006E5B30"/>
    <w:rsid w:val="006E7F95"/>
    <w:rsid w:val="006F12C7"/>
    <w:rsid w:val="006F192E"/>
    <w:rsid w:val="006F19B6"/>
    <w:rsid w:val="006F1A4A"/>
    <w:rsid w:val="006F3BFF"/>
    <w:rsid w:val="006F41BF"/>
    <w:rsid w:val="006F455C"/>
    <w:rsid w:val="006F690D"/>
    <w:rsid w:val="006F6BEA"/>
    <w:rsid w:val="0070054F"/>
    <w:rsid w:val="00700E4B"/>
    <w:rsid w:val="00702979"/>
    <w:rsid w:val="00703E4A"/>
    <w:rsid w:val="00703F2E"/>
    <w:rsid w:val="00705D8D"/>
    <w:rsid w:val="00707403"/>
    <w:rsid w:val="007079AC"/>
    <w:rsid w:val="007104CD"/>
    <w:rsid w:val="00710723"/>
    <w:rsid w:val="007116BB"/>
    <w:rsid w:val="00712392"/>
    <w:rsid w:val="00712AE9"/>
    <w:rsid w:val="00713115"/>
    <w:rsid w:val="007133F6"/>
    <w:rsid w:val="00713412"/>
    <w:rsid w:val="00715492"/>
    <w:rsid w:val="00716D89"/>
    <w:rsid w:val="00717DA2"/>
    <w:rsid w:val="007205C4"/>
    <w:rsid w:val="00720766"/>
    <w:rsid w:val="00720CC8"/>
    <w:rsid w:val="00721725"/>
    <w:rsid w:val="00723818"/>
    <w:rsid w:val="00723C65"/>
    <w:rsid w:val="00724941"/>
    <w:rsid w:val="00724AD8"/>
    <w:rsid w:val="00724D47"/>
    <w:rsid w:val="00725322"/>
    <w:rsid w:val="00725C3E"/>
    <w:rsid w:val="00726B6E"/>
    <w:rsid w:val="00727BA4"/>
    <w:rsid w:val="00730042"/>
    <w:rsid w:val="00730BF3"/>
    <w:rsid w:val="00732339"/>
    <w:rsid w:val="0073338A"/>
    <w:rsid w:val="0073370B"/>
    <w:rsid w:val="00733AE1"/>
    <w:rsid w:val="00734C48"/>
    <w:rsid w:val="007364CF"/>
    <w:rsid w:val="00741287"/>
    <w:rsid w:val="00741625"/>
    <w:rsid w:val="00741B98"/>
    <w:rsid w:val="00743CB0"/>
    <w:rsid w:val="00744FAE"/>
    <w:rsid w:val="00750B96"/>
    <w:rsid w:val="00751DB0"/>
    <w:rsid w:val="00752883"/>
    <w:rsid w:val="00753D34"/>
    <w:rsid w:val="007567CA"/>
    <w:rsid w:val="00760DF9"/>
    <w:rsid w:val="00761350"/>
    <w:rsid w:val="00765114"/>
    <w:rsid w:val="00771A09"/>
    <w:rsid w:val="00772BDF"/>
    <w:rsid w:val="00772E34"/>
    <w:rsid w:val="007733E1"/>
    <w:rsid w:val="0077467E"/>
    <w:rsid w:val="007748C8"/>
    <w:rsid w:val="00776AFB"/>
    <w:rsid w:val="00780DFD"/>
    <w:rsid w:val="00782E04"/>
    <w:rsid w:val="00783982"/>
    <w:rsid w:val="00783B2B"/>
    <w:rsid w:val="00784459"/>
    <w:rsid w:val="007845AE"/>
    <w:rsid w:val="00784683"/>
    <w:rsid w:val="00785311"/>
    <w:rsid w:val="00785D5B"/>
    <w:rsid w:val="00786D2C"/>
    <w:rsid w:val="00790766"/>
    <w:rsid w:val="007916ED"/>
    <w:rsid w:val="00791C80"/>
    <w:rsid w:val="00794E56"/>
    <w:rsid w:val="00794F51"/>
    <w:rsid w:val="00795B3E"/>
    <w:rsid w:val="00797F57"/>
    <w:rsid w:val="007A1405"/>
    <w:rsid w:val="007A3960"/>
    <w:rsid w:val="007A3D83"/>
    <w:rsid w:val="007A440D"/>
    <w:rsid w:val="007A728D"/>
    <w:rsid w:val="007A787E"/>
    <w:rsid w:val="007B05B0"/>
    <w:rsid w:val="007B1736"/>
    <w:rsid w:val="007B27DE"/>
    <w:rsid w:val="007B2C88"/>
    <w:rsid w:val="007B49C6"/>
    <w:rsid w:val="007C03B9"/>
    <w:rsid w:val="007C2950"/>
    <w:rsid w:val="007C2C05"/>
    <w:rsid w:val="007C4C5F"/>
    <w:rsid w:val="007C5621"/>
    <w:rsid w:val="007C5DBD"/>
    <w:rsid w:val="007C5DDC"/>
    <w:rsid w:val="007D01C4"/>
    <w:rsid w:val="007D0F35"/>
    <w:rsid w:val="007D14D4"/>
    <w:rsid w:val="007D213F"/>
    <w:rsid w:val="007D6ED2"/>
    <w:rsid w:val="007E14AD"/>
    <w:rsid w:val="007E403B"/>
    <w:rsid w:val="007E46F4"/>
    <w:rsid w:val="007E4B86"/>
    <w:rsid w:val="007E5166"/>
    <w:rsid w:val="007E694D"/>
    <w:rsid w:val="007E6AE7"/>
    <w:rsid w:val="007F038F"/>
    <w:rsid w:val="007F0ECE"/>
    <w:rsid w:val="007F15DE"/>
    <w:rsid w:val="007F22A0"/>
    <w:rsid w:val="007F4A0E"/>
    <w:rsid w:val="007F5904"/>
    <w:rsid w:val="007F5A77"/>
    <w:rsid w:val="007F612D"/>
    <w:rsid w:val="007F6AC2"/>
    <w:rsid w:val="007F6FE1"/>
    <w:rsid w:val="00800B75"/>
    <w:rsid w:val="00800BD7"/>
    <w:rsid w:val="00802467"/>
    <w:rsid w:val="008047B6"/>
    <w:rsid w:val="008057F3"/>
    <w:rsid w:val="00805895"/>
    <w:rsid w:val="008065F4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8C3"/>
    <w:rsid w:val="00821BEC"/>
    <w:rsid w:val="00823133"/>
    <w:rsid w:val="00824262"/>
    <w:rsid w:val="00826FAB"/>
    <w:rsid w:val="008271B3"/>
    <w:rsid w:val="00827952"/>
    <w:rsid w:val="00827E08"/>
    <w:rsid w:val="00830484"/>
    <w:rsid w:val="00830A93"/>
    <w:rsid w:val="00831386"/>
    <w:rsid w:val="00831FAC"/>
    <w:rsid w:val="00832400"/>
    <w:rsid w:val="00832A5B"/>
    <w:rsid w:val="00832E21"/>
    <w:rsid w:val="0083310F"/>
    <w:rsid w:val="00834C50"/>
    <w:rsid w:val="00835157"/>
    <w:rsid w:val="00835EA5"/>
    <w:rsid w:val="00836E74"/>
    <w:rsid w:val="00837EF9"/>
    <w:rsid w:val="00840849"/>
    <w:rsid w:val="00841115"/>
    <w:rsid w:val="00844554"/>
    <w:rsid w:val="00844CE0"/>
    <w:rsid w:val="00845AA5"/>
    <w:rsid w:val="00846C50"/>
    <w:rsid w:val="00846D5A"/>
    <w:rsid w:val="00847E08"/>
    <w:rsid w:val="0085027A"/>
    <w:rsid w:val="008502F9"/>
    <w:rsid w:val="008538F0"/>
    <w:rsid w:val="00853E1D"/>
    <w:rsid w:val="00853E78"/>
    <w:rsid w:val="00854BA3"/>
    <w:rsid w:val="0085657E"/>
    <w:rsid w:val="008570AB"/>
    <w:rsid w:val="00857669"/>
    <w:rsid w:val="00857B3F"/>
    <w:rsid w:val="00861697"/>
    <w:rsid w:val="00862B07"/>
    <w:rsid w:val="00863A6B"/>
    <w:rsid w:val="00863CC0"/>
    <w:rsid w:val="00863EF2"/>
    <w:rsid w:val="00864184"/>
    <w:rsid w:val="008653BF"/>
    <w:rsid w:val="0086673E"/>
    <w:rsid w:val="00866967"/>
    <w:rsid w:val="00866A2B"/>
    <w:rsid w:val="00866F76"/>
    <w:rsid w:val="008676BB"/>
    <w:rsid w:val="00871B30"/>
    <w:rsid w:val="00872851"/>
    <w:rsid w:val="00872963"/>
    <w:rsid w:val="008730B1"/>
    <w:rsid w:val="0087321E"/>
    <w:rsid w:val="00873221"/>
    <w:rsid w:val="00873420"/>
    <w:rsid w:val="008738B9"/>
    <w:rsid w:val="0087486B"/>
    <w:rsid w:val="00874C1B"/>
    <w:rsid w:val="00875223"/>
    <w:rsid w:val="008801F7"/>
    <w:rsid w:val="008805FE"/>
    <w:rsid w:val="00880BF2"/>
    <w:rsid w:val="00881EF7"/>
    <w:rsid w:val="00883773"/>
    <w:rsid w:val="00884AA0"/>
    <w:rsid w:val="00885FF8"/>
    <w:rsid w:val="00890F67"/>
    <w:rsid w:val="00891196"/>
    <w:rsid w:val="00891759"/>
    <w:rsid w:val="008937E9"/>
    <w:rsid w:val="008945DF"/>
    <w:rsid w:val="00895976"/>
    <w:rsid w:val="008A132F"/>
    <w:rsid w:val="008A42C7"/>
    <w:rsid w:val="008A4DE8"/>
    <w:rsid w:val="008B0BED"/>
    <w:rsid w:val="008B1B6E"/>
    <w:rsid w:val="008B44D4"/>
    <w:rsid w:val="008B499F"/>
    <w:rsid w:val="008B49D2"/>
    <w:rsid w:val="008B5B6F"/>
    <w:rsid w:val="008B5E03"/>
    <w:rsid w:val="008B67CD"/>
    <w:rsid w:val="008B7596"/>
    <w:rsid w:val="008C10D0"/>
    <w:rsid w:val="008C15A0"/>
    <w:rsid w:val="008C22FF"/>
    <w:rsid w:val="008C24A3"/>
    <w:rsid w:val="008C2DD1"/>
    <w:rsid w:val="008C36FF"/>
    <w:rsid w:val="008C3B1C"/>
    <w:rsid w:val="008C53F9"/>
    <w:rsid w:val="008C6696"/>
    <w:rsid w:val="008C73D6"/>
    <w:rsid w:val="008D143C"/>
    <w:rsid w:val="008D2896"/>
    <w:rsid w:val="008D3E56"/>
    <w:rsid w:val="008D4B9D"/>
    <w:rsid w:val="008D517A"/>
    <w:rsid w:val="008D65F1"/>
    <w:rsid w:val="008D6BB4"/>
    <w:rsid w:val="008E17C2"/>
    <w:rsid w:val="008E2A55"/>
    <w:rsid w:val="008E4DAC"/>
    <w:rsid w:val="008E6972"/>
    <w:rsid w:val="008E6F2A"/>
    <w:rsid w:val="008E7AAE"/>
    <w:rsid w:val="008F17B1"/>
    <w:rsid w:val="008F268B"/>
    <w:rsid w:val="008F4D3C"/>
    <w:rsid w:val="008F4EBF"/>
    <w:rsid w:val="008F5004"/>
    <w:rsid w:val="008F5083"/>
    <w:rsid w:val="008F54EB"/>
    <w:rsid w:val="008F59D0"/>
    <w:rsid w:val="008F7B6F"/>
    <w:rsid w:val="008F7CD4"/>
    <w:rsid w:val="008F7D82"/>
    <w:rsid w:val="008F7DA3"/>
    <w:rsid w:val="008F7E7D"/>
    <w:rsid w:val="00900177"/>
    <w:rsid w:val="00900A05"/>
    <w:rsid w:val="00902789"/>
    <w:rsid w:val="00902EEC"/>
    <w:rsid w:val="00903469"/>
    <w:rsid w:val="00903878"/>
    <w:rsid w:val="00904162"/>
    <w:rsid w:val="009140F1"/>
    <w:rsid w:val="0091469D"/>
    <w:rsid w:val="00914B72"/>
    <w:rsid w:val="00915233"/>
    <w:rsid w:val="00916DBB"/>
    <w:rsid w:val="009205F2"/>
    <w:rsid w:val="00921057"/>
    <w:rsid w:val="00921172"/>
    <w:rsid w:val="0092161F"/>
    <w:rsid w:val="00921A57"/>
    <w:rsid w:val="0092274D"/>
    <w:rsid w:val="00924549"/>
    <w:rsid w:val="00924B65"/>
    <w:rsid w:val="00927817"/>
    <w:rsid w:val="00930368"/>
    <w:rsid w:val="00931404"/>
    <w:rsid w:val="0093539D"/>
    <w:rsid w:val="009368C4"/>
    <w:rsid w:val="00936A64"/>
    <w:rsid w:val="00937DFD"/>
    <w:rsid w:val="0094183B"/>
    <w:rsid w:val="009424CF"/>
    <w:rsid w:val="009454D9"/>
    <w:rsid w:val="00945DD1"/>
    <w:rsid w:val="00945F81"/>
    <w:rsid w:val="00946B93"/>
    <w:rsid w:val="00950ACA"/>
    <w:rsid w:val="00951DDD"/>
    <w:rsid w:val="0095217E"/>
    <w:rsid w:val="009526D4"/>
    <w:rsid w:val="0095295B"/>
    <w:rsid w:val="00952A30"/>
    <w:rsid w:val="00953BE6"/>
    <w:rsid w:val="00954263"/>
    <w:rsid w:val="009552FB"/>
    <w:rsid w:val="00955BEE"/>
    <w:rsid w:val="0095659F"/>
    <w:rsid w:val="0095711D"/>
    <w:rsid w:val="009612D6"/>
    <w:rsid w:val="00961A0B"/>
    <w:rsid w:val="009639EE"/>
    <w:rsid w:val="009655A5"/>
    <w:rsid w:val="00965D20"/>
    <w:rsid w:val="0097159B"/>
    <w:rsid w:val="00971E95"/>
    <w:rsid w:val="009742A0"/>
    <w:rsid w:val="00974653"/>
    <w:rsid w:val="0097709E"/>
    <w:rsid w:val="00977C30"/>
    <w:rsid w:val="00980B1E"/>
    <w:rsid w:val="00980BDA"/>
    <w:rsid w:val="00981128"/>
    <w:rsid w:val="00981E4A"/>
    <w:rsid w:val="00982355"/>
    <w:rsid w:val="009842A6"/>
    <w:rsid w:val="009842F9"/>
    <w:rsid w:val="009845FE"/>
    <w:rsid w:val="0098462F"/>
    <w:rsid w:val="00984A62"/>
    <w:rsid w:val="0098549D"/>
    <w:rsid w:val="00985BB0"/>
    <w:rsid w:val="00987168"/>
    <w:rsid w:val="00990004"/>
    <w:rsid w:val="009907C6"/>
    <w:rsid w:val="009908FD"/>
    <w:rsid w:val="0099156C"/>
    <w:rsid w:val="00993EE0"/>
    <w:rsid w:val="009944F7"/>
    <w:rsid w:val="00994F92"/>
    <w:rsid w:val="009953D1"/>
    <w:rsid w:val="00995A77"/>
    <w:rsid w:val="009963DD"/>
    <w:rsid w:val="00996FFD"/>
    <w:rsid w:val="009A04A0"/>
    <w:rsid w:val="009A0865"/>
    <w:rsid w:val="009A0DC7"/>
    <w:rsid w:val="009A4CAE"/>
    <w:rsid w:val="009A7710"/>
    <w:rsid w:val="009A7ADD"/>
    <w:rsid w:val="009A7B6C"/>
    <w:rsid w:val="009B01DE"/>
    <w:rsid w:val="009B02AF"/>
    <w:rsid w:val="009B1559"/>
    <w:rsid w:val="009B23A5"/>
    <w:rsid w:val="009B265D"/>
    <w:rsid w:val="009B6653"/>
    <w:rsid w:val="009B718B"/>
    <w:rsid w:val="009C0C57"/>
    <w:rsid w:val="009C3464"/>
    <w:rsid w:val="009C4941"/>
    <w:rsid w:val="009C4AB0"/>
    <w:rsid w:val="009C6158"/>
    <w:rsid w:val="009C7017"/>
    <w:rsid w:val="009C7B29"/>
    <w:rsid w:val="009D08D5"/>
    <w:rsid w:val="009D1BB8"/>
    <w:rsid w:val="009D212A"/>
    <w:rsid w:val="009D2483"/>
    <w:rsid w:val="009D26C6"/>
    <w:rsid w:val="009D364E"/>
    <w:rsid w:val="009D3813"/>
    <w:rsid w:val="009D3F73"/>
    <w:rsid w:val="009D5E3A"/>
    <w:rsid w:val="009D7014"/>
    <w:rsid w:val="009D7126"/>
    <w:rsid w:val="009E07A1"/>
    <w:rsid w:val="009E0868"/>
    <w:rsid w:val="009E1215"/>
    <w:rsid w:val="009E28B0"/>
    <w:rsid w:val="009E2F5C"/>
    <w:rsid w:val="009E34AE"/>
    <w:rsid w:val="009E40D7"/>
    <w:rsid w:val="009E556A"/>
    <w:rsid w:val="009F00D3"/>
    <w:rsid w:val="009F05C0"/>
    <w:rsid w:val="009F1011"/>
    <w:rsid w:val="009F1110"/>
    <w:rsid w:val="009F21CD"/>
    <w:rsid w:val="009F2771"/>
    <w:rsid w:val="009F30E8"/>
    <w:rsid w:val="009F56D5"/>
    <w:rsid w:val="00A02F3E"/>
    <w:rsid w:val="00A04381"/>
    <w:rsid w:val="00A047FD"/>
    <w:rsid w:val="00A05CDB"/>
    <w:rsid w:val="00A05FC0"/>
    <w:rsid w:val="00A07693"/>
    <w:rsid w:val="00A13F60"/>
    <w:rsid w:val="00A163D5"/>
    <w:rsid w:val="00A16841"/>
    <w:rsid w:val="00A16881"/>
    <w:rsid w:val="00A16ABE"/>
    <w:rsid w:val="00A16D46"/>
    <w:rsid w:val="00A206EE"/>
    <w:rsid w:val="00A2098D"/>
    <w:rsid w:val="00A21119"/>
    <w:rsid w:val="00A21522"/>
    <w:rsid w:val="00A2252C"/>
    <w:rsid w:val="00A229D2"/>
    <w:rsid w:val="00A22C4F"/>
    <w:rsid w:val="00A2461F"/>
    <w:rsid w:val="00A24EAE"/>
    <w:rsid w:val="00A307CD"/>
    <w:rsid w:val="00A30EE5"/>
    <w:rsid w:val="00A34564"/>
    <w:rsid w:val="00A354ED"/>
    <w:rsid w:val="00A37FE4"/>
    <w:rsid w:val="00A40B51"/>
    <w:rsid w:val="00A40D9D"/>
    <w:rsid w:val="00A40EC5"/>
    <w:rsid w:val="00A44C3C"/>
    <w:rsid w:val="00A44E80"/>
    <w:rsid w:val="00A459FB"/>
    <w:rsid w:val="00A45CF0"/>
    <w:rsid w:val="00A45DE1"/>
    <w:rsid w:val="00A47517"/>
    <w:rsid w:val="00A47E61"/>
    <w:rsid w:val="00A51CB0"/>
    <w:rsid w:val="00A52856"/>
    <w:rsid w:val="00A53526"/>
    <w:rsid w:val="00A53E39"/>
    <w:rsid w:val="00A54C55"/>
    <w:rsid w:val="00A557BC"/>
    <w:rsid w:val="00A5785B"/>
    <w:rsid w:val="00A57F41"/>
    <w:rsid w:val="00A6016F"/>
    <w:rsid w:val="00A603E6"/>
    <w:rsid w:val="00A613DF"/>
    <w:rsid w:val="00A61683"/>
    <w:rsid w:val="00A618E8"/>
    <w:rsid w:val="00A61A73"/>
    <w:rsid w:val="00A61FB5"/>
    <w:rsid w:val="00A62588"/>
    <w:rsid w:val="00A62D19"/>
    <w:rsid w:val="00A632B6"/>
    <w:rsid w:val="00A63C57"/>
    <w:rsid w:val="00A6467B"/>
    <w:rsid w:val="00A701B3"/>
    <w:rsid w:val="00A70774"/>
    <w:rsid w:val="00A73340"/>
    <w:rsid w:val="00A74B90"/>
    <w:rsid w:val="00A752C0"/>
    <w:rsid w:val="00A75F56"/>
    <w:rsid w:val="00A7671D"/>
    <w:rsid w:val="00A769ED"/>
    <w:rsid w:val="00A76A63"/>
    <w:rsid w:val="00A802A3"/>
    <w:rsid w:val="00A81975"/>
    <w:rsid w:val="00A81E2D"/>
    <w:rsid w:val="00A8284D"/>
    <w:rsid w:val="00A8370A"/>
    <w:rsid w:val="00A84C32"/>
    <w:rsid w:val="00A90612"/>
    <w:rsid w:val="00A93734"/>
    <w:rsid w:val="00A93D0E"/>
    <w:rsid w:val="00A94E97"/>
    <w:rsid w:val="00A95522"/>
    <w:rsid w:val="00A95C20"/>
    <w:rsid w:val="00A972AB"/>
    <w:rsid w:val="00A977D2"/>
    <w:rsid w:val="00AA1442"/>
    <w:rsid w:val="00AA16A0"/>
    <w:rsid w:val="00AA2C07"/>
    <w:rsid w:val="00AA3C39"/>
    <w:rsid w:val="00AA49C8"/>
    <w:rsid w:val="00AA6261"/>
    <w:rsid w:val="00AA74EF"/>
    <w:rsid w:val="00AB010E"/>
    <w:rsid w:val="00AB0B75"/>
    <w:rsid w:val="00AB14F7"/>
    <w:rsid w:val="00AB1938"/>
    <w:rsid w:val="00AB53B7"/>
    <w:rsid w:val="00AB58AD"/>
    <w:rsid w:val="00AB6DE4"/>
    <w:rsid w:val="00AC07C9"/>
    <w:rsid w:val="00AC16CC"/>
    <w:rsid w:val="00AC16FA"/>
    <w:rsid w:val="00AC1E6D"/>
    <w:rsid w:val="00AC2803"/>
    <w:rsid w:val="00AC34F7"/>
    <w:rsid w:val="00AC480B"/>
    <w:rsid w:val="00AC5019"/>
    <w:rsid w:val="00AC5DE8"/>
    <w:rsid w:val="00AC60BE"/>
    <w:rsid w:val="00AC6641"/>
    <w:rsid w:val="00AC7A27"/>
    <w:rsid w:val="00AD0872"/>
    <w:rsid w:val="00AD1066"/>
    <w:rsid w:val="00AD175E"/>
    <w:rsid w:val="00AD1D3B"/>
    <w:rsid w:val="00AD2641"/>
    <w:rsid w:val="00AD2D2F"/>
    <w:rsid w:val="00AD4304"/>
    <w:rsid w:val="00AD6580"/>
    <w:rsid w:val="00AE0E2A"/>
    <w:rsid w:val="00AE1E48"/>
    <w:rsid w:val="00AE2181"/>
    <w:rsid w:val="00AE573F"/>
    <w:rsid w:val="00AE5B9C"/>
    <w:rsid w:val="00AE6E25"/>
    <w:rsid w:val="00AE7278"/>
    <w:rsid w:val="00AE7826"/>
    <w:rsid w:val="00AF014E"/>
    <w:rsid w:val="00AF07C1"/>
    <w:rsid w:val="00AF10E6"/>
    <w:rsid w:val="00AF3F76"/>
    <w:rsid w:val="00AF4276"/>
    <w:rsid w:val="00AF4AB5"/>
    <w:rsid w:val="00AF6DB1"/>
    <w:rsid w:val="00AF70E5"/>
    <w:rsid w:val="00AF7F9C"/>
    <w:rsid w:val="00B002C6"/>
    <w:rsid w:val="00B0158B"/>
    <w:rsid w:val="00B03133"/>
    <w:rsid w:val="00B04A26"/>
    <w:rsid w:val="00B05B87"/>
    <w:rsid w:val="00B05F2F"/>
    <w:rsid w:val="00B06FDA"/>
    <w:rsid w:val="00B072C9"/>
    <w:rsid w:val="00B10C35"/>
    <w:rsid w:val="00B122EA"/>
    <w:rsid w:val="00B12C0F"/>
    <w:rsid w:val="00B133E0"/>
    <w:rsid w:val="00B153EF"/>
    <w:rsid w:val="00B15C70"/>
    <w:rsid w:val="00B178C5"/>
    <w:rsid w:val="00B17B5B"/>
    <w:rsid w:val="00B2066B"/>
    <w:rsid w:val="00B222D5"/>
    <w:rsid w:val="00B2283D"/>
    <w:rsid w:val="00B243FC"/>
    <w:rsid w:val="00B25241"/>
    <w:rsid w:val="00B257A5"/>
    <w:rsid w:val="00B25849"/>
    <w:rsid w:val="00B2688F"/>
    <w:rsid w:val="00B268E5"/>
    <w:rsid w:val="00B26E41"/>
    <w:rsid w:val="00B3115F"/>
    <w:rsid w:val="00B32109"/>
    <w:rsid w:val="00B34186"/>
    <w:rsid w:val="00B34779"/>
    <w:rsid w:val="00B34A65"/>
    <w:rsid w:val="00B35A05"/>
    <w:rsid w:val="00B3650A"/>
    <w:rsid w:val="00B37899"/>
    <w:rsid w:val="00B430BC"/>
    <w:rsid w:val="00B43F68"/>
    <w:rsid w:val="00B44797"/>
    <w:rsid w:val="00B44D0A"/>
    <w:rsid w:val="00B47BD6"/>
    <w:rsid w:val="00B5053B"/>
    <w:rsid w:val="00B55A45"/>
    <w:rsid w:val="00B5776C"/>
    <w:rsid w:val="00B609CE"/>
    <w:rsid w:val="00B619AF"/>
    <w:rsid w:val="00B61CFB"/>
    <w:rsid w:val="00B62342"/>
    <w:rsid w:val="00B62544"/>
    <w:rsid w:val="00B64873"/>
    <w:rsid w:val="00B655CF"/>
    <w:rsid w:val="00B72001"/>
    <w:rsid w:val="00B726F6"/>
    <w:rsid w:val="00B732E2"/>
    <w:rsid w:val="00B73700"/>
    <w:rsid w:val="00B73DDC"/>
    <w:rsid w:val="00B746E9"/>
    <w:rsid w:val="00B74845"/>
    <w:rsid w:val="00B7685D"/>
    <w:rsid w:val="00B77963"/>
    <w:rsid w:val="00B833FD"/>
    <w:rsid w:val="00B83BF8"/>
    <w:rsid w:val="00B8758C"/>
    <w:rsid w:val="00B87CA4"/>
    <w:rsid w:val="00B916EB"/>
    <w:rsid w:val="00B93B95"/>
    <w:rsid w:val="00B968AC"/>
    <w:rsid w:val="00BA204B"/>
    <w:rsid w:val="00BA5A0B"/>
    <w:rsid w:val="00BA7426"/>
    <w:rsid w:val="00BA7CC4"/>
    <w:rsid w:val="00BB03BA"/>
    <w:rsid w:val="00BB07DE"/>
    <w:rsid w:val="00BB0CAE"/>
    <w:rsid w:val="00BB116B"/>
    <w:rsid w:val="00BB12E0"/>
    <w:rsid w:val="00BB18E4"/>
    <w:rsid w:val="00BB22BA"/>
    <w:rsid w:val="00BB24B5"/>
    <w:rsid w:val="00BB3D0A"/>
    <w:rsid w:val="00BB3E04"/>
    <w:rsid w:val="00BB45C7"/>
    <w:rsid w:val="00BB4B63"/>
    <w:rsid w:val="00BB7065"/>
    <w:rsid w:val="00BB79AC"/>
    <w:rsid w:val="00BB7E1D"/>
    <w:rsid w:val="00BC0546"/>
    <w:rsid w:val="00BC34AD"/>
    <w:rsid w:val="00BC4D42"/>
    <w:rsid w:val="00BC7C5B"/>
    <w:rsid w:val="00BD3348"/>
    <w:rsid w:val="00BD41AE"/>
    <w:rsid w:val="00BD4931"/>
    <w:rsid w:val="00BD5C31"/>
    <w:rsid w:val="00BD757E"/>
    <w:rsid w:val="00BE2416"/>
    <w:rsid w:val="00BE286A"/>
    <w:rsid w:val="00BE2DEB"/>
    <w:rsid w:val="00BE3BF9"/>
    <w:rsid w:val="00BE56D3"/>
    <w:rsid w:val="00BF0AEB"/>
    <w:rsid w:val="00BF1228"/>
    <w:rsid w:val="00BF3E37"/>
    <w:rsid w:val="00BF7715"/>
    <w:rsid w:val="00BF7E03"/>
    <w:rsid w:val="00C03330"/>
    <w:rsid w:val="00C044D0"/>
    <w:rsid w:val="00C05802"/>
    <w:rsid w:val="00C061D9"/>
    <w:rsid w:val="00C067DC"/>
    <w:rsid w:val="00C0731E"/>
    <w:rsid w:val="00C10039"/>
    <w:rsid w:val="00C10BAB"/>
    <w:rsid w:val="00C11027"/>
    <w:rsid w:val="00C115E7"/>
    <w:rsid w:val="00C11DBC"/>
    <w:rsid w:val="00C1287C"/>
    <w:rsid w:val="00C12D4C"/>
    <w:rsid w:val="00C137EB"/>
    <w:rsid w:val="00C14CCC"/>
    <w:rsid w:val="00C14E73"/>
    <w:rsid w:val="00C15C5A"/>
    <w:rsid w:val="00C204C8"/>
    <w:rsid w:val="00C205FF"/>
    <w:rsid w:val="00C2085B"/>
    <w:rsid w:val="00C2238B"/>
    <w:rsid w:val="00C23A50"/>
    <w:rsid w:val="00C23CCA"/>
    <w:rsid w:val="00C26443"/>
    <w:rsid w:val="00C2654D"/>
    <w:rsid w:val="00C27180"/>
    <w:rsid w:val="00C30209"/>
    <w:rsid w:val="00C30274"/>
    <w:rsid w:val="00C30405"/>
    <w:rsid w:val="00C314BF"/>
    <w:rsid w:val="00C33815"/>
    <w:rsid w:val="00C34665"/>
    <w:rsid w:val="00C35781"/>
    <w:rsid w:val="00C36D0E"/>
    <w:rsid w:val="00C40861"/>
    <w:rsid w:val="00C41877"/>
    <w:rsid w:val="00C4201D"/>
    <w:rsid w:val="00C44AAD"/>
    <w:rsid w:val="00C44B9F"/>
    <w:rsid w:val="00C46ECE"/>
    <w:rsid w:val="00C470F8"/>
    <w:rsid w:val="00C47478"/>
    <w:rsid w:val="00C47A40"/>
    <w:rsid w:val="00C50BEF"/>
    <w:rsid w:val="00C50DDB"/>
    <w:rsid w:val="00C51951"/>
    <w:rsid w:val="00C53661"/>
    <w:rsid w:val="00C53F25"/>
    <w:rsid w:val="00C54DB8"/>
    <w:rsid w:val="00C54DF0"/>
    <w:rsid w:val="00C550DE"/>
    <w:rsid w:val="00C5674D"/>
    <w:rsid w:val="00C56A68"/>
    <w:rsid w:val="00C56FD0"/>
    <w:rsid w:val="00C627F6"/>
    <w:rsid w:val="00C648BF"/>
    <w:rsid w:val="00C648F7"/>
    <w:rsid w:val="00C64959"/>
    <w:rsid w:val="00C67107"/>
    <w:rsid w:val="00C70316"/>
    <w:rsid w:val="00C7279A"/>
    <w:rsid w:val="00C727C5"/>
    <w:rsid w:val="00C770D2"/>
    <w:rsid w:val="00C772B5"/>
    <w:rsid w:val="00C8014F"/>
    <w:rsid w:val="00C81681"/>
    <w:rsid w:val="00C818AE"/>
    <w:rsid w:val="00C82AED"/>
    <w:rsid w:val="00C836D6"/>
    <w:rsid w:val="00C849FF"/>
    <w:rsid w:val="00C86A29"/>
    <w:rsid w:val="00C87A66"/>
    <w:rsid w:val="00C90851"/>
    <w:rsid w:val="00C9169D"/>
    <w:rsid w:val="00C93859"/>
    <w:rsid w:val="00C94330"/>
    <w:rsid w:val="00CA3DE3"/>
    <w:rsid w:val="00CA6302"/>
    <w:rsid w:val="00CB0F4D"/>
    <w:rsid w:val="00CB3B54"/>
    <w:rsid w:val="00CB7306"/>
    <w:rsid w:val="00CC00A2"/>
    <w:rsid w:val="00CC12F5"/>
    <w:rsid w:val="00CC3468"/>
    <w:rsid w:val="00CC5276"/>
    <w:rsid w:val="00CC5F7E"/>
    <w:rsid w:val="00CC6220"/>
    <w:rsid w:val="00CC74A4"/>
    <w:rsid w:val="00CD03BF"/>
    <w:rsid w:val="00CD0991"/>
    <w:rsid w:val="00CD0D40"/>
    <w:rsid w:val="00CD224C"/>
    <w:rsid w:val="00CD2802"/>
    <w:rsid w:val="00CD2BB7"/>
    <w:rsid w:val="00CD2F45"/>
    <w:rsid w:val="00CD3927"/>
    <w:rsid w:val="00CD7A40"/>
    <w:rsid w:val="00CE15A0"/>
    <w:rsid w:val="00CE15AA"/>
    <w:rsid w:val="00CE2FFA"/>
    <w:rsid w:val="00CE3CAA"/>
    <w:rsid w:val="00CE4A86"/>
    <w:rsid w:val="00CE526B"/>
    <w:rsid w:val="00CE58FE"/>
    <w:rsid w:val="00CE5A31"/>
    <w:rsid w:val="00CE5F56"/>
    <w:rsid w:val="00CE65F7"/>
    <w:rsid w:val="00CF00CE"/>
    <w:rsid w:val="00CF1203"/>
    <w:rsid w:val="00CF1337"/>
    <w:rsid w:val="00CF2F16"/>
    <w:rsid w:val="00CF31DD"/>
    <w:rsid w:val="00CF472F"/>
    <w:rsid w:val="00CF4CD2"/>
    <w:rsid w:val="00CF5F49"/>
    <w:rsid w:val="00CF6073"/>
    <w:rsid w:val="00D00BC1"/>
    <w:rsid w:val="00D0111D"/>
    <w:rsid w:val="00D02428"/>
    <w:rsid w:val="00D054DA"/>
    <w:rsid w:val="00D06477"/>
    <w:rsid w:val="00D068EB"/>
    <w:rsid w:val="00D06C41"/>
    <w:rsid w:val="00D07238"/>
    <w:rsid w:val="00D11930"/>
    <w:rsid w:val="00D13EC8"/>
    <w:rsid w:val="00D16384"/>
    <w:rsid w:val="00D16CF2"/>
    <w:rsid w:val="00D20827"/>
    <w:rsid w:val="00D2194B"/>
    <w:rsid w:val="00D22214"/>
    <w:rsid w:val="00D22B57"/>
    <w:rsid w:val="00D2380F"/>
    <w:rsid w:val="00D25923"/>
    <w:rsid w:val="00D25948"/>
    <w:rsid w:val="00D261B7"/>
    <w:rsid w:val="00D3051D"/>
    <w:rsid w:val="00D31353"/>
    <w:rsid w:val="00D3250B"/>
    <w:rsid w:val="00D33628"/>
    <w:rsid w:val="00D33F24"/>
    <w:rsid w:val="00D34256"/>
    <w:rsid w:val="00D41368"/>
    <w:rsid w:val="00D44633"/>
    <w:rsid w:val="00D463CA"/>
    <w:rsid w:val="00D5101B"/>
    <w:rsid w:val="00D5137C"/>
    <w:rsid w:val="00D5335F"/>
    <w:rsid w:val="00D5441C"/>
    <w:rsid w:val="00D57765"/>
    <w:rsid w:val="00D57EFF"/>
    <w:rsid w:val="00D61EDA"/>
    <w:rsid w:val="00D649B4"/>
    <w:rsid w:val="00D64F45"/>
    <w:rsid w:val="00D65027"/>
    <w:rsid w:val="00D66336"/>
    <w:rsid w:val="00D70255"/>
    <w:rsid w:val="00D72CF4"/>
    <w:rsid w:val="00D76863"/>
    <w:rsid w:val="00D77DBD"/>
    <w:rsid w:val="00D80C81"/>
    <w:rsid w:val="00D81110"/>
    <w:rsid w:val="00D847F9"/>
    <w:rsid w:val="00D85368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1BDF"/>
    <w:rsid w:val="00D92766"/>
    <w:rsid w:val="00D93CE6"/>
    <w:rsid w:val="00D94EE0"/>
    <w:rsid w:val="00D9581D"/>
    <w:rsid w:val="00D95A91"/>
    <w:rsid w:val="00D95F25"/>
    <w:rsid w:val="00D9609F"/>
    <w:rsid w:val="00DA039D"/>
    <w:rsid w:val="00DA0467"/>
    <w:rsid w:val="00DA3FB6"/>
    <w:rsid w:val="00DA5BCC"/>
    <w:rsid w:val="00DA65F1"/>
    <w:rsid w:val="00DA6CAF"/>
    <w:rsid w:val="00DA7F01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D0C94"/>
    <w:rsid w:val="00DD2125"/>
    <w:rsid w:val="00DD3A57"/>
    <w:rsid w:val="00DD4719"/>
    <w:rsid w:val="00DD67C6"/>
    <w:rsid w:val="00DD78DC"/>
    <w:rsid w:val="00DE122F"/>
    <w:rsid w:val="00DE157C"/>
    <w:rsid w:val="00DE195B"/>
    <w:rsid w:val="00DE28E8"/>
    <w:rsid w:val="00DE2BD5"/>
    <w:rsid w:val="00DE6B9B"/>
    <w:rsid w:val="00DF36BC"/>
    <w:rsid w:val="00DF6013"/>
    <w:rsid w:val="00DF6350"/>
    <w:rsid w:val="00DF73A9"/>
    <w:rsid w:val="00E000A8"/>
    <w:rsid w:val="00E00C40"/>
    <w:rsid w:val="00E00E2C"/>
    <w:rsid w:val="00E02E4F"/>
    <w:rsid w:val="00E034FF"/>
    <w:rsid w:val="00E03896"/>
    <w:rsid w:val="00E0487D"/>
    <w:rsid w:val="00E05394"/>
    <w:rsid w:val="00E06142"/>
    <w:rsid w:val="00E063A6"/>
    <w:rsid w:val="00E0701D"/>
    <w:rsid w:val="00E100C0"/>
    <w:rsid w:val="00E1020E"/>
    <w:rsid w:val="00E11968"/>
    <w:rsid w:val="00E14AF9"/>
    <w:rsid w:val="00E14B1F"/>
    <w:rsid w:val="00E152AE"/>
    <w:rsid w:val="00E15AFE"/>
    <w:rsid w:val="00E15BCD"/>
    <w:rsid w:val="00E16140"/>
    <w:rsid w:val="00E1710A"/>
    <w:rsid w:val="00E173D2"/>
    <w:rsid w:val="00E2034F"/>
    <w:rsid w:val="00E2069E"/>
    <w:rsid w:val="00E214A3"/>
    <w:rsid w:val="00E216EA"/>
    <w:rsid w:val="00E217E1"/>
    <w:rsid w:val="00E21899"/>
    <w:rsid w:val="00E22A6F"/>
    <w:rsid w:val="00E24BAF"/>
    <w:rsid w:val="00E265EB"/>
    <w:rsid w:val="00E31DF1"/>
    <w:rsid w:val="00E355AF"/>
    <w:rsid w:val="00E35B8E"/>
    <w:rsid w:val="00E36D53"/>
    <w:rsid w:val="00E42038"/>
    <w:rsid w:val="00E423F8"/>
    <w:rsid w:val="00E42960"/>
    <w:rsid w:val="00E42CD7"/>
    <w:rsid w:val="00E42D33"/>
    <w:rsid w:val="00E44EA6"/>
    <w:rsid w:val="00E46E26"/>
    <w:rsid w:val="00E50886"/>
    <w:rsid w:val="00E52C9C"/>
    <w:rsid w:val="00E53762"/>
    <w:rsid w:val="00E541FC"/>
    <w:rsid w:val="00E54D19"/>
    <w:rsid w:val="00E54DBF"/>
    <w:rsid w:val="00E5539A"/>
    <w:rsid w:val="00E5553A"/>
    <w:rsid w:val="00E555E1"/>
    <w:rsid w:val="00E56705"/>
    <w:rsid w:val="00E568C3"/>
    <w:rsid w:val="00E56F91"/>
    <w:rsid w:val="00E57612"/>
    <w:rsid w:val="00E60538"/>
    <w:rsid w:val="00E635E7"/>
    <w:rsid w:val="00E65677"/>
    <w:rsid w:val="00E66231"/>
    <w:rsid w:val="00E6669B"/>
    <w:rsid w:val="00E67EEA"/>
    <w:rsid w:val="00E701A8"/>
    <w:rsid w:val="00E71244"/>
    <w:rsid w:val="00E714B1"/>
    <w:rsid w:val="00E728B3"/>
    <w:rsid w:val="00E7303D"/>
    <w:rsid w:val="00E731D1"/>
    <w:rsid w:val="00E74B21"/>
    <w:rsid w:val="00E75206"/>
    <w:rsid w:val="00E76553"/>
    <w:rsid w:val="00E822FB"/>
    <w:rsid w:val="00E82462"/>
    <w:rsid w:val="00E82C5E"/>
    <w:rsid w:val="00E8612C"/>
    <w:rsid w:val="00E90162"/>
    <w:rsid w:val="00E90422"/>
    <w:rsid w:val="00E927FD"/>
    <w:rsid w:val="00E942EE"/>
    <w:rsid w:val="00E958CA"/>
    <w:rsid w:val="00E96B7E"/>
    <w:rsid w:val="00E96C23"/>
    <w:rsid w:val="00E97F37"/>
    <w:rsid w:val="00EA0AD8"/>
    <w:rsid w:val="00EA14C4"/>
    <w:rsid w:val="00EA14D0"/>
    <w:rsid w:val="00EA2E1C"/>
    <w:rsid w:val="00EA40AB"/>
    <w:rsid w:val="00EA420B"/>
    <w:rsid w:val="00EA42C6"/>
    <w:rsid w:val="00EA478A"/>
    <w:rsid w:val="00EA47DF"/>
    <w:rsid w:val="00EA4EED"/>
    <w:rsid w:val="00EA5873"/>
    <w:rsid w:val="00EA64DF"/>
    <w:rsid w:val="00EA7310"/>
    <w:rsid w:val="00EB02FD"/>
    <w:rsid w:val="00EB3572"/>
    <w:rsid w:val="00EB3B9A"/>
    <w:rsid w:val="00EB6694"/>
    <w:rsid w:val="00EB7BC8"/>
    <w:rsid w:val="00EB7C7A"/>
    <w:rsid w:val="00EC05EF"/>
    <w:rsid w:val="00EC2D0B"/>
    <w:rsid w:val="00EC3249"/>
    <w:rsid w:val="00EC3CB1"/>
    <w:rsid w:val="00EC3FCD"/>
    <w:rsid w:val="00EC5D4E"/>
    <w:rsid w:val="00EC6148"/>
    <w:rsid w:val="00ED0328"/>
    <w:rsid w:val="00ED0FD3"/>
    <w:rsid w:val="00ED1A1D"/>
    <w:rsid w:val="00ED6F07"/>
    <w:rsid w:val="00ED75FF"/>
    <w:rsid w:val="00EE16A3"/>
    <w:rsid w:val="00EE1ECA"/>
    <w:rsid w:val="00EE23E4"/>
    <w:rsid w:val="00EE38DA"/>
    <w:rsid w:val="00EE7153"/>
    <w:rsid w:val="00EE7B66"/>
    <w:rsid w:val="00EF25B7"/>
    <w:rsid w:val="00EF523C"/>
    <w:rsid w:val="00EF5D64"/>
    <w:rsid w:val="00EF5F21"/>
    <w:rsid w:val="00EF76F3"/>
    <w:rsid w:val="00EF7B05"/>
    <w:rsid w:val="00F00577"/>
    <w:rsid w:val="00F00EA7"/>
    <w:rsid w:val="00F017DD"/>
    <w:rsid w:val="00F025EE"/>
    <w:rsid w:val="00F0267E"/>
    <w:rsid w:val="00F03331"/>
    <w:rsid w:val="00F061CC"/>
    <w:rsid w:val="00F0796F"/>
    <w:rsid w:val="00F07ABA"/>
    <w:rsid w:val="00F07F2E"/>
    <w:rsid w:val="00F12A58"/>
    <w:rsid w:val="00F17735"/>
    <w:rsid w:val="00F1798B"/>
    <w:rsid w:val="00F17CCC"/>
    <w:rsid w:val="00F2078D"/>
    <w:rsid w:val="00F21039"/>
    <w:rsid w:val="00F213A2"/>
    <w:rsid w:val="00F23774"/>
    <w:rsid w:val="00F25CDC"/>
    <w:rsid w:val="00F26508"/>
    <w:rsid w:val="00F269B5"/>
    <w:rsid w:val="00F27A3B"/>
    <w:rsid w:val="00F32E71"/>
    <w:rsid w:val="00F339A6"/>
    <w:rsid w:val="00F347B3"/>
    <w:rsid w:val="00F34BFB"/>
    <w:rsid w:val="00F34D2F"/>
    <w:rsid w:val="00F35BE2"/>
    <w:rsid w:val="00F36A51"/>
    <w:rsid w:val="00F371EE"/>
    <w:rsid w:val="00F375DC"/>
    <w:rsid w:val="00F37939"/>
    <w:rsid w:val="00F37DF3"/>
    <w:rsid w:val="00F40BD0"/>
    <w:rsid w:val="00F4192C"/>
    <w:rsid w:val="00F4206B"/>
    <w:rsid w:val="00F4220F"/>
    <w:rsid w:val="00F43947"/>
    <w:rsid w:val="00F441E7"/>
    <w:rsid w:val="00F45148"/>
    <w:rsid w:val="00F460B2"/>
    <w:rsid w:val="00F4681B"/>
    <w:rsid w:val="00F469B0"/>
    <w:rsid w:val="00F46B71"/>
    <w:rsid w:val="00F477A2"/>
    <w:rsid w:val="00F50F92"/>
    <w:rsid w:val="00F538DD"/>
    <w:rsid w:val="00F542D1"/>
    <w:rsid w:val="00F543A3"/>
    <w:rsid w:val="00F55145"/>
    <w:rsid w:val="00F563D4"/>
    <w:rsid w:val="00F57251"/>
    <w:rsid w:val="00F61F91"/>
    <w:rsid w:val="00F62508"/>
    <w:rsid w:val="00F62FCB"/>
    <w:rsid w:val="00F63291"/>
    <w:rsid w:val="00F633AF"/>
    <w:rsid w:val="00F63B7E"/>
    <w:rsid w:val="00F64158"/>
    <w:rsid w:val="00F64AB9"/>
    <w:rsid w:val="00F67328"/>
    <w:rsid w:val="00F72471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87CF2"/>
    <w:rsid w:val="00F87D66"/>
    <w:rsid w:val="00F93BE3"/>
    <w:rsid w:val="00F95131"/>
    <w:rsid w:val="00F96A8E"/>
    <w:rsid w:val="00F97CC7"/>
    <w:rsid w:val="00F97F3A"/>
    <w:rsid w:val="00FA48C0"/>
    <w:rsid w:val="00FA676F"/>
    <w:rsid w:val="00FA7579"/>
    <w:rsid w:val="00FA7D9F"/>
    <w:rsid w:val="00FA7DA6"/>
    <w:rsid w:val="00FB11A5"/>
    <w:rsid w:val="00FB1EA8"/>
    <w:rsid w:val="00FB2D32"/>
    <w:rsid w:val="00FB32EB"/>
    <w:rsid w:val="00FB390A"/>
    <w:rsid w:val="00FB4CAA"/>
    <w:rsid w:val="00FB4E85"/>
    <w:rsid w:val="00FB4E9C"/>
    <w:rsid w:val="00FB59F4"/>
    <w:rsid w:val="00FB60F3"/>
    <w:rsid w:val="00FC0015"/>
    <w:rsid w:val="00FC0984"/>
    <w:rsid w:val="00FC160E"/>
    <w:rsid w:val="00FC242D"/>
    <w:rsid w:val="00FC24A2"/>
    <w:rsid w:val="00FC336F"/>
    <w:rsid w:val="00FC363D"/>
    <w:rsid w:val="00FC4537"/>
    <w:rsid w:val="00FC4BBA"/>
    <w:rsid w:val="00FC6071"/>
    <w:rsid w:val="00FC6FA1"/>
    <w:rsid w:val="00FD15AF"/>
    <w:rsid w:val="00FD1A22"/>
    <w:rsid w:val="00FD1AE2"/>
    <w:rsid w:val="00FD1E8C"/>
    <w:rsid w:val="00FD21A5"/>
    <w:rsid w:val="00FD241F"/>
    <w:rsid w:val="00FD299A"/>
    <w:rsid w:val="00FD2C9D"/>
    <w:rsid w:val="00FD3897"/>
    <w:rsid w:val="00FD3C03"/>
    <w:rsid w:val="00FD4562"/>
    <w:rsid w:val="00FD6092"/>
    <w:rsid w:val="00FD7977"/>
    <w:rsid w:val="00FD7A06"/>
    <w:rsid w:val="00FD7B7B"/>
    <w:rsid w:val="00FE4807"/>
    <w:rsid w:val="00FE6507"/>
    <w:rsid w:val="00FE6944"/>
    <w:rsid w:val="00FF2850"/>
    <w:rsid w:val="00FF2B5A"/>
    <w:rsid w:val="00FF65A4"/>
    <w:rsid w:val="016A4161"/>
    <w:rsid w:val="07830433"/>
    <w:rsid w:val="07BA20E0"/>
    <w:rsid w:val="085B111F"/>
    <w:rsid w:val="086B4B9E"/>
    <w:rsid w:val="0A5807EA"/>
    <w:rsid w:val="0CA5656A"/>
    <w:rsid w:val="0F43111B"/>
    <w:rsid w:val="11866BFC"/>
    <w:rsid w:val="1606714C"/>
    <w:rsid w:val="168C7866"/>
    <w:rsid w:val="175562EE"/>
    <w:rsid w:val="17E26483"/>
    <w:rsid w:val="1B690D10"/>
    <w:rsid w:val="1DEA4A5F"/>
    <w:rsid w:val="21E20591"/>
    <w:rsid w:val="251B6272"/>
    <w:rsid w:val="26601360"/>
    <w:rsid w:val="2E6035CE"/>
    <w:rsid w:val="2F2B1990"/>
    <w:rsid w:val="36636621"/>
    <w:rsid w:val="37142875"/>
    <w:rsid w:val="380B7600"/>
    <w:rsid w:val="3BB05F7F"/>
    <w:rsid w:val="3BE321CE"/>
    <w:rsid w:val="3C023992"/>
    <w:rsid w:val="3DCE5861"/>
    <w:rsid w:val="3DE27716"/>
    <w:rsid w:val="3E3A5BA6"/>
    <w:rsid w:val="45BA42C7"/>
    <w:rsid w:val="47E752A3"/>
    <w:rsid w:val="49202FD9"/>
    <w:rsid w:val="4CA536CC"/>
    <w:rsid w:val="4D9660DA"/>
    <w:rsid w:val="538B363C"/>
    <w:rsid w:val="539A35F4"/>
    <w:rsid w:val="5477743D"/>
    <w:rsid w:val="54F233D2"/>
    <w:rsid w:val="56563AB2"/>
    <w:rsid w:val="56A4291F"/>
    <w:rsid w:val="605B3FC6"/>
    <w:rsid w:val="68916D9B"/>
    <w:rsid w:val="6B3C7D78"/>
    <w:rsid w:val="6B636A26"/>
    <w:rsid w:val="6BF264A8"/>
    <w:rsid w:val="6C734478"/>
    <w:rsid w:val="6DDA5357"/>
    <w:rsid w:val="70425BEF"/>
    <w:rsid w:val="70F02397"/>
    <w:rsid w:val="75831EF3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35912"/>
  <w15:docId w15:val="{50456491-E726-4EE2-85BB-E76DA8D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1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  <w:szCs w:val="21"/>
    </w:rPr>
  </w:style>
  <w:style w:type="paragraph" w:styleId="a4">
    <w:name w:val="annotation text"/>
    <w:basedOn w:val="a"/>
    <w:link w:val="Char0"/>
    <w:pPr>
      <w:jc w:val="left"/>
    </w:pPr>
    <w:rPr>
      <w:szCs w:val="20"/>
    </w:rPr>
  </w:style>
  <w:style w:type="paragraph" w:styleId="a5">
    <w:name w:val="Document Map"/>
    <w:basedOn w:val="a"/>
    <w:link w:val="Char1"/>
    <w:qFormat/>
    <w:pPr>
      <w:shd w:val="clear" w:color="auto" w:fill="000080"/>
    </w:pPr>
    <w:rPr>
      <w:kern w:val="0"/>
      <w:sz w:val="2"/>
      <w:szCs w:val="2"/>
    </w:rPr>
  </w:style>
  <w:style w:type="paragraph" w:styleId="a6">
    <w:name w:val="Body Text Indent"/>
    <w:basedOn w:val="a"/>
    <w:link w:val="Char2"/>
    <w:pPr>
      <w:spacing w:line="240" w:lineRule="atLeast"/>
      <w:ind w:left="420"/>
    </w:pPr>
    <w:rPr>
      <w:kern w:val="0"/>
    </w:rPr>
  </w:style>
  <w:style w:type="paragraph" w:styleId="a7">
    <w:name w:val="Date"/>
    <w:basedOn w:val="a"/>
    <w:next w:val="a"/>
    <w:link w:val="Char3"/>
    <w:qFormat/>
    <w:pPr>
      <w:ind w:leftChars="2500" w:left="100"/>
    </w:pPr>
  </w:style>
  <w:style w:type="paragraph" w:styleId="a8">
    <w:name w:val="Balloon Text"/>
    <w:basedOn w:val="a"/>
    <w:link w:val="Char4"/>
    <w:semiHidden/>
    <w:unhideWhenUsed/>
    <w:rPr>
      <w:sz w:val="18"/>
      <w:szCs w:val="18"/>
    </w:rPr>
  </w:style>
  <w:style w:type="paragraph" w:styleId="a9">
    <w:name w:val="footer"/>
    <w:basedOn w:val="a"/>
    <w:link w:val="Char5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qFormat/>
    <w:rPr>
      <w:b/>
    </w:rPr>
  </w:style>
  <w:style w:type="character" w:styleId="ad">
    <w:name w:val="page number"/>
    <w:basedOn w:val="a0"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Char1">
    <w:name w:val="文档结构图 Char"/>
    <w:link w:val="a5"/>
    <w:qFormat/>
    <w:rPr>
      <w:sz w:val="2"/>
      <w:szCs w:val="2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1"/>
    </w:rPr>
  </w:style>
  <w:style w:type="character" w:customStyle="1" w:styleId="Char3">
    <w:name w:val="日期 Char"/>
    <w:link w:val="a7"/>
    <w:qFormat/>
    <w:rPr>
      <w:kern w:val="2"/>
      <w:sz w:val="21"/>
      <w:szCs w:val="21"/>
    </w:rPr>
  </w:style>
  <w:style w:type="character" w:customStyle="1" w:styleId="Char5">
    <w:name w:val="页脚 Char"/>
    <w:link w:val="a9"/>
    <w:rPr>
      <w:sz w:val="18"/>
      <w:szCs w:val="18"/>
    </w:rPr>
  </w:style>
  <w:style w:type="character" w:customStyle="1" w:styleId="Char6">
    <w:name w:val="页眉 Char"/>
    <w:link w:val="aa"/>
    <w:rPr>
      <w:sz w:val="18"/>
      <w:szCs w:val="18"/>
    </w:rPr>
  </w:style>
  <w:style w:type="character" w:customStyle="1" w:styleId="Char2">
    <w:name w:val="正文文本缩进 Char"/>
    <w:link w:val="a6"/>
    <w:qFormat/>
    <w:rPr>
      <w:sz w:val="21"/>
      <w:szCs w:val="21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Pr>
      <w:b/>
      <w:bCs/>
      <w:sz w:val="32"/>
      <w:szCs w:val="32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4">
    <w:name w:val="批注框文本 Char"/>
    <w:link w:val="a8"/>
    <w:semiHidden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qFormat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qFormat/>
    <w:rPr>
      <w:rFonts w:ascii="Tahoma" w:hAnsi="Tahoma" w:cs="Tahoma"/>
      <w:sz w:val="24"/>
      <w:szCs w:val="24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73B499-5F71-48E8-A3B8-10AA34D2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567</Words>
  <Characters>3233</Characters>
  <Application>Microsoft Office Word</Application>
  <DocSecurity>0</DocSecurity>
  <Lines>26</Lines>
  <Paragraphs>7</Paragraphs>
  <ScaleCrop>false</ScaleCrop>
  <Company>dxxo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贾丽鹏</cp:lastModifiedBy>
  <cp:revision>5</cp:revision>
  <cp:lastPrinted>2019-11-15T03:27:00Z</cp:lastPrinted>
  <dcterms:created xsi:type="dcterms:W3CDTF">2020-08-28T01:56:00Z</dcterms:created>
  <dcterms:modified xsi:type="dcterms:W3CDTF">2020-08-28T02:25:00Z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