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ECBA8" w14:textId="4DF8D4DC" w:rsidR="00A5293F" w:rsidRPr="00FD128B" w:rsidRDefault="00937364" w:rsidP="00CC5493">
      <w:pPr>
        <w:ind w:firstLineChars="900" w:firstLine="2530"/>
        <w:rPr>
          <w:b/>
          <w:sz w:val="28"/>
          <w:szCs w:val="28"/>
        </w:rPr>
      </w:pPr>
      <w:r w:rsidRPr="00FD128B">
        <w:rPr>
          <w:rFonts w:hint="eastAsia"/>
          <w:b/>
          <w:sz w:val="28"/>
          <w:szCs w:val="28"/>
        </w:rPr>
        <w:t>富安娜</w:t>
      </w:r>
      <w:r w:rsidRPr="00FD128B">
        <w:rPr>
          <w:rFonts w:hint="eastAsia"/>
          <w:b/>
          <w:sz w:val="28"/>
          <w:szCs w:val="28"/>
        </w:rPr>
        <w:t>2</w:t>
      </w:r>
      <w:r w:rsidRPr="00FD128B">
        <w:rPr>
          <w:b/>
          <w:sz w:val="28"/>
          <w:szCs w:val="28"/>
        </w:rPr>
        <w:t>020</w:t>
      </w:r>
      <w:r w:rsidRPr="00FD128B">
        <w:rPr>
          <w:rFonts w:hint="eastAsia"/>
          <w:b/>
          <w:sz w:val="28"/>
          <w:szCs w:val="28"/>
        </w:rPr>
        <w:t>年中报</w:t>
      </w:r>
      <w:r w:rsidR="00C409FC">
        <w:rPr>
          <w:rFonts w:hint="eastAsia"/>
          <w:b/>
          <w:sz w:val="28"/>
          <w:szCs w:val="28"/>
        </w:rPr>
        <w:t>投资者交流</w:t>
      </w:r>
    </w:p>
    <w:p w14:paraId="7C3AF94E" w14:textId="77777777" w:rsidR="00937364" w:rsidRDefault="00937364"/>
    <w:p w14:paraId="7D7B11C1" w14:textId="158130A8" w:rsidR="00937364" w:rsidRDefault="009C65AD">
      <w:r>
        <w:rPr>
          <w:rFonts w:hint="eastAsia"/>
        </w:rPr>
        <w:t>会议纪要</w:t>
      </w:r>
      <w:r w:rsidR="00937364">
        <w:rPr>
          <w:rFonts w:hint="eastAsia"/>
        </w:rPr>
        <w:t>时间：</w:t>
      </w:r>
      <w:r w:rsidR="00937364">
        <w:rPr>
          <w:rFonts w:hint="eastAsia"/>
        </w:rPr>
        <w:t>2020</w:t>
      </w:r>
      <w:r w:rsidR="00937364">
        <w:rPr>
          <w:rFonts w:hint="eastAsia"/>
        </w:rPr>
        <w:t>年</w:t>
      </w:r>
      <w:r w:rsidR="00937364">
        <w:rPr>
          <w:rFonts w:hint="eastAsia"/>
        </w:rPr>
        <w:t>8</w:t>
      </w:r>
      <w:r w:rsidR="00937364">
        <w:rPr>
          <w:rFonts w:hint="eastAsia"/>
        </w:rPr>
        <w:t>月</w:t>
      </w:r>
      <w:r w:rsidR="00937364">
        <w:rPr>
          <w:rFonts w:hint="eastAsia"/>
        </w:rPr>
        <w:t>2</w:t>
      </w:r>
      <w:r w:rsidR="00CC5493">
        <w:t>8</w:t>
      </w:r>
      <w:r w:rsidR="00937364">
        <w:rPr>
          <w:rFonts w:hint="eastAsia"/>
        </w:rPr>
        <w:t>日</w:t>
      </w:r>
    </w:p>
    <w:p w14:paraId="75651305" w14:textId="02EC3129" w:rsidR="00937364" w:rsidRDefault="00937364">
      <w:r>
        <w:rPr>
          <w:rFonts w:hint="eastAsia"/>
        </w:rPr>
        <w:t>方式：</w:t>
      </w:r>
      <w:r w:rsidR="00EC0A1B">
        <w:rPr>
          <w:rFonts w:hint="eastAsia"/>
        </w:rPr>
        <w:t>通讯</w:t>
      </w:r>
      <w:r>
        <w:rPr>
          <w:rFonts w:hint="eastAsia"/>
        </w:rPr>
        <w:t>会议</w:t>
      </w:r>
    </w:p>
    <w:p w14:paraId="24B4AB22" w14:textId="196EFE01" w:rsidR="00CC5493" w:rsidRDefault="00CC5493">
      <w:pPr>
        <w:rPr>
          <w:rFonts w:hint="eastAsia"/>
        </w:rPr>
      </w:pPr>
      <w:r>
        <w:rPr>
          <w:rFonts w:hint="eastAsia"/>
        </w:rPr>
        <w:t>参会名单：</w:t>
      </w:r>
    </w:p>
    <w:tbl>
      <w:tblPr>
        <w:tblStyle w:val="a3"/>
        <w:tblW w:w="8359" w:type="dxa"/>
        <w:tblLook w:val="04A0" w:firstRow="1" w:lastRow="0" w:firstColumn="1" w:lastColumn="0" w:noHBand="0" w:noVBand="1"/>
      </w:tblPr>
      <w:tblGrid>
        <w:gridCol w:w="1350"/>
        <w:gridCol w:w="2047"/>
        <w:gridCol w:w="1560"/>
        <w:gridCol w:w="3402"/>
      </w:tblGrid>
      <w:tr w:rsidR="00CC5493" w:rsidRPr="00CC5493" w14:paraId="4A194360" w14:textId="77777777" w:rsidTr="00CC5493">
        <w:trPr>
          <w:trHeight w:val="280"/>
        </w:trPr>
        <w:tc>
          <w:tcPr>
            <w:tcW w:w="1350" w:type="dxa"/>
            <w:noWrap/>
            <w:hideMark/>
          </w:tcPr>
          <w:p w14:paraId="473E08A9" w14:textId="77777777" w:rsidR="00CC5493" w:rsidRPr="00CC5493" w:rsidRDefault="00CC5493">
            <w:pPr>
              <w:rPr>
                <w:rFonts w:hint="eastAsia"/>
              </w:rPr>
            </w:pPr>
            <w:r w:rsidRPr="00CC5493">
              <w:rPr>
                <w:rFonts w:hint="eastAsia"/>
              </w:rPr>
              <w:t>姓名</w:t>
            </w:r>
          </w:p>
        </w:tc>
        <w:tc>
          <w:tcPr>
            <w:tcW w:w="2047" w:type="dxa"/>
            <w:noWrap/>
            <w:hideMark/>
          </w:tcPr>
          <w:p w14:paraId="31DF202D" w14:textId="77777777" w:rsidR="00CC5493" w:rsidRPr="00CC5493" w:rsidRDefault="00CC5493">
            <w:pPr>
              <w:rPr>
                <w:rFonts w:hint="eastAsia"/>
              </w:rPr>
            </w:pPr>
            <w:r w:rsidRPr="00CC5493">
              <w:rPr>
                <w:rFonts w:hint="eastAsia"/>
              </w:rPr>
              <w:t>公司名</w:t>
            </w:r>
          </w:p>
        </w:tc>
        <w:tc>
          <w:tcPr>
            <w:tcW w:w="1560" w:type="dxa"/>
            <w:noWrap/>
            <w:hideMark/>
          </w:tcPr>
          <w:p w14:paraId="57E21D96" w14:textId="77777777" w:rsidR="00CC5493" w:rsidRPr="00CC5493" w:rsidRDefault="00CC5493">
            <w:pPr>
              <w:rPr>
                <w:rFonts w:hint="eastAsia"/>
              </w:rPr>
            </w:pPr>
            <w:r w:rsidRPr="00CC5493">
              <w:rPr>
                <w:rFonts w:hint="eastAsia"/>
              </w:rPr>
              <w:t>职务</w:t>
            </w:r>
          </w:p>
        </w:tc>
        <w:tc>
          <w:tcPr>
            <w:tcW w:w="3402" w:type="dxa"/>
            <w:noWrap/>
            <w:hideMark/>
          </w:tcPr>
          <w:p w14:paraId="1895E906" w14:textId="77777777" w:rsidR="00CC5493" w:rsidRPr="00CC5493" w:rsidRDefault="00CC5493">
            <w:pPr>
              <w:rPr>
                <w:rFonts w:hint="eastAsia"/>
              </w:rPr>
            </w:pPr>
            <w:r w:rsidRPr="00CC5493">
              <w:rPr>
                <w:rFonts w:hint="eastAsia"/>
              </w:rPr>
              <w:t>投资者类型</w:t>
            </w:r>
          </w:p>
        </w:tc>
      </w:tr>
      <w:tr w:rsidR="00CC5493" w:rsidRPr="00CC5493" w14:paraId="2295F062" w14:textId="77777777" w:rsidTr="00CC5493">
        <w:trPr>
          <w:trHeight w:val="280"/>
        </w:trPr>
        <w:tc>
          <w:tcPr>
            <w:tcW w:w="1350" w:type="dxa"/>
            <w:noWrap/>
            <w:hideMark/>
          </w:tcPr>
          <w:p w14:paraId="5194D5E4" w14:textId="77777777" w:rsidR="00CC5493" w:rsidRPr="00CC5493" w:rsidRDefault="00CC5493" w:rsidP="00CC5493">
            <w:pPr>
              <w:rPr>
                <w:rFonts w:hint="eastAsia"/>
              </w:rPr>
            </w:pPr>
            <w:r w:rsidRPr="00CC5493">
              <w:rPr>
                <w:rFonts w:hint="eastAsia"/>
              </w:rPr>
              <w:t>张峦</w:t>
            </w:r>
          </w:p>
        </w:tc>
        <w:tc>
          <w:tcPr>
            <w:tcW w:w="2047" w:type="dxa"/>
            <w:noWrap/>
            <w:hideMark/>
          </w:tcPr>
          <w:p w14:paraId="55DE71A8" w14:textId="77777777" w:rsidR="00CC5493" w:rsidRPr="00CC5493" w:rsidRDefault="00CC5493">
            <w:pPr>
              <w:rPr>
                <w:rFonts w:hint="eastAsia"/>
              </w:rPr>
            </w:pPr>
            <w:r w:rsidRPr="00CC5493">
              <w:rPr>
                <w:rFonts w:hint="eastAsia"/>
              </w:rPr>
              <w:t>华安基金</w:t>
            </w:r>
          </w:p>
        </w:tc>
        <w:tc>
          <w:tcPr>
            <w:tcW w:w="1560" w:type="dxa"/>
            <w:noWrap/>
            <w:hideMark/>
          </w:tcPr>
          <w:p w14:paraId="51BB0E1A" w14:textId="77777777" w:rsidR="00CC5493" w:rsidRPr="00CC5493" w:rsidRDefault="00CC5493">
            <w:pPr>
              <w:rPr>
                <w:rFonts w:hint="eastAsia"/>
              </w:rPr>
            </w:pPr>
            <w:r w:rsidRPr="00CC5493">
              <w:rPr>
                <w:rFonts w:hint="eastAsia"/>
              </w:rPr>
              <w:t>研究员</w:t>
            </w:r>
          </w:p>
        </w:tc>
        <w:tc>
          <w:tcPr>
            <w:tcW w:w="3402" w:type="dxa"/>
            <w:noWrap/>
            <w:hideMark/>
          </w:tcPr>
          <w:p w14:paraId="1018CDA5" w14:textId="77777777" w:rsidR="00CC5493" w:rsidRPr="00CC5493" w:rsidRDefault="00CC5493">
            <w:pPr>
              <w:rPr>
                <w:rFonts w:hint="eastAsia"/>
              </w:rPr>
            </w:pPr>
            <w:r w:rsidRPr="00CC5493">
              <w:rPr>
                <w:rFonts w:hint="eastAsia"/>
              </w:rPr>
              <w:t>公募基金</w:t>
            </w:r>
          </w:p>
        </w:tc>
      </w:tr>
      <w:tr w:rsidR="00CC5493" w:rsidRPr="00CC5493" w14:paraId="37EB5789" w14:textId="77777777" w:rsidTr="00CC5493">
        <w:trPr>
          <w:trHeight w:val="280"/>
        </w:trPr>
        <w:tc>
          <w:tcPr>
            <w:tcW w:w="1350" w:type="dxa"/>
            <w:noWrap/>
            <w:hideMark/>
          </w:tcPr>
          <w:p w14:paraId="740D7957" w14:textId="77777777" w:rsidR="00CC5493" w:rsidRPr="00CC5493" w:rsidRDefault="00CC5493" w:rsidP="00CC5493">
            <w:pPr>
              <w:rPr>
                <w:rFonts w:hint="eastAsia"/>
              </w:rPr>
            </w:pPr>
            <w:r w:rsidRPr="00CC5493">
              <w:rPr>
                <w:rFonts w:hint="eastAsia"/>
              </w:rPr>
              <w:t>刘田田</w:t>
            </w:r>
          </w:p>
        </w:tc>
        <w:tc>
          <w:tcPr>
            <w:tcW w:w="2047" w:type="dxa"/>
            <w:noWrap/>
            <w:hideMark/>
          </w:tcPr>
          <w:p w14:paraId="43F4FECF" w14:textId="77777777" w:rsidR="00CC5493" w:rsidRPr="00CC5493" w:rsidRDefault="00CC5493">
            <w:pPr>
              <w:rPr>
                <w:rFonts w:hint="eastAsia"/>
              </w:rPr>
            </w:pPr>
            <w:r w:rsidRPr="00CC5493">
              <w:rPr>
                <w:rFonts w:hint="eastAsia"/>
              </w:rPr>
              <w:t>东兴证券</w:t>
            </w:r>
          </w:p>
        </w:tc>
        <w:tc>
          <w:tcPr>
            <w:tcW w:w="1560" w:type="dxa"/>
            <w:noWrap/>
            <w:hideMark/>
          </w:tcPr>
          <w:p w14:paraId="28E01CF3" w14:textId="77777777" w:rsidR="00CC5493" w:rsidRPr="00CC5493" w:rsidRDefault="00CC5493">
            <w:pPr>
              <w:rPr>
                <w:rFonts w:hint="eastAsia"/>
              </w:rPr>
            </w:pPr>
          </w:p>
        </w:tc>
        <w:tc>
          <w:tcPr>
            <w:tcW w:w="3402" w:type="dxa"/>
            <w:noWrap/>
            <w:hideMark/>
          </w:tcPr>
          <w:p w14:paraId="38C35046" w14:textId="77777777" w:rsidR="00CC5493" w:rsidRPr="00CC5493" w:rsidRDefault="00CC5493"/>
        </w:tc>
      </w:tr>
      <w:tr w:rsidR="00CC5493" w:rsidRPr="00CC5493" w14:paraId="6E1B4133" w14:textId="77777777" w:rsidTr="00CC5493">
        <w:trPr>
          <w:trHeight w:val="280"/>
        </w:trPr>
        <w:tc>
          <w:tcPr>
            <w:tcW w:w="1350" w:type="dxa"/>
            <w:noWrap/>
            <w:hideMark/>
          </w:tcPr>
          <w:p w14:paraId="789EB602" w14:textId="77777777" w:rsidR="00CC5493" w:rsidRPr="00CC5493" w:rsidRDefault="00CC5493" w:rsidP="00CC5493">
            <w:pPr>
              <w:rPr>
                <w:rFonts w:hint="eastAsia"/>
              </w:rPr>
            </w:pPr>
            <w:r w:rsidRPr="00CC5493">
              <w:rPr>
                <w:rFonts w:hint="eastAsia"/>
              </w:rPr>
              <w:t>岳小琳</w:t>
            </w:r>
          </w:p>
        </w:tc>
        <w:tc>
          <w:tcPr>
            <w:tcW w:w="2047" w:type="dxa"/>
            <w:noWrap/>
            <w:hideMark/>
          </w:tcPr>
          <w:p w14:paraId="7BB95D5D" w14:textId="77777777" w:rsidR="00CC5493" w:rsidRPr="00CC5493" w:rsidRDefault="00CC5493">
            <w:pPr>
              <w:rPr>
                <w:rFonts w:hint="eastAsia"/>
              </w:rPr>
            </w:pPr>
            <w:r w:rsidRPr="00CC5493">
              <w:rPr>
                <w:rFonts w:hint="eastAsia"/>
              </w:rPr>
              <w:t>建信资产</w:t>
            </w:r>
          </w:p>
        </w:tc>
        <w:tc>
          <w:tcPr>
            <w:tcW w:w="1560" w:type="dxa"/>
            <w:noWrap/>
            <w:hideMark/>
          </w:tcPr>
          <w:p w14:paraId="113FB5B2" w14:textId="77777777" w:rsidR="00CC5493" w:rsidRPr="00CC5493" w:rsidRDefault="00CC5493">
            <w:pPr>
              <w:rPr>
                <w:rFonts w:hint="eastAsia"/>
              </w:rPr>
            </w:pPr>
            <w:r w:rsidRPr="00CC5493">
              <w:rPr>
                <w:rFonts w:hint="eastAsia"/>
              </w:rPr>
              <w:t>研究员</w:t>
            </w:r>
          </w:p>
        </w:tc>
        <w:tc>
          <w:tcPr>
            <w:tcW w:w="3402" w:type="dxa"/>
            <w:noWrap/>
            <w:hideMark/>
          </w:tcPr>
          <w:p w14:paraId="542A1959" w14:textId="77777777" w:rsidR="00CC5493" w:rsidRPr="00CC5493" w:rsidRDefault="00CC5493">
            <w:pPr>
              <w:rPr>
                <w:rFonts w:hint="eastAsia"/>
              </w:rPr>
            </w:pPr>
            <w:r w:rsidRPr="00CC5493">
              <w:rPr>
                <w:rFonts w:hint="eastAsia"/>
              </w:rPr>
              <w:t>保险公司</w:t>
            </w:r>
          </w:p>
        </w:tc>
      </w:tr>
      <w:tr w:rsidR="00CC5493" w:rsidRPr="00CC5493" w14:paraId="1FE198BA" w14:textId="77777777" w:rsidTr="00CC5493">
        <w:trPr>
          <w:trHeight w:val="280"/>
        </w:trPr>
        <w:tc>
          <w:tcPr>
            <w:tcW w:w="1350" w:type="dxa"/>
            <w:noWrap/>
            <w:hideMark/>
          </w:tcPr>
          <w:p w14:paraId="0E8F6C4B" w14:textId="77777777" w:rsidR="00CC5493" w:rsidRPr="00CC5493" w:rsidRDefault="00CC5493" w:rsidP="00CC5493">
            <w:pPr>
              <w:rPr>
                <w:rFonts w:hint="eastAsia"/>
              </w:rPr>
            </w:pPr>
            <w:r w:rsidRPr="00CC5493">
              <w:rPr>
                <w:rFonts w:hint="eastAsia"/>
              </w:rPr>
              <w:t>胡冰</w:t>
            </w:r>
          </w:p>
        </w:tc>
        <w:tc>
          <w:tcPr>
            <w:tcW w:w="2047" w:type="dxa"/>
            <w:noWrap/>
            <w:hideMark/>
          </w:tcPr>
          <w:p w14:paraId="2F3A3A96" w14:textId="77777777" w:rsidR="00CC5493" w:rsidRPr="00CC5493" w:rsidRDefault="00CC5493">
            <w:pPr>
              <w:rPr>
                <w:rFonts w:hint="eastAsia"/>
              </w:rPr>
            </w:pPr>
            <w:r w:rsidRPr="00CC5493">
              <w:rPr>
                <w:rFonts w:hint="eastAsia"/>
              </w:rPr>
              <w:t>红筹投资</w:t>
            </w:r>
          </w:p>
        </w:tc>
        <w:tc>
          <w:tcPr>
            <w:tcW w:w="1560" w:type="dxa"/>
            <w:noWrap/>
            <w:hideMark/>
          </w:tcPr>
          <w:p w14:paraId="67E64EF4" w14:textId="77777777" w:rsidR="00CC5493" w:rsidRPr="00CC5493" w:rsidRDefault="00CC5493">
            <w:pPr>
              <w:rPr>
                <w:rFonts w:hint="eastAsia"/>
              </w:rPr>
            </w:pPr>
            <w:r w:rsidRPr="00CC5493">
              <w:rPr>
                <w:rFonts w:hint="eastAsia"/>
              </w:rPr>
              <w:t>研究员</w:t>
            </w:r>
          </w:p>
        </w:tc>
        <w:tc>
          <w:tcPr>
            <w:tcW w:w="3402" w:type="dxa"/>
            <w:noWrap/>
            <w:hideMark/>
          </w:tcPr>
          <w:p w14:paraId="096FC4E7" w14:textId="77777777" w:rsidR="00CC5493" w:rsidRPr="00CC5493" w:rsidRDefault="00CC5493">
            <w:pPr>
              <w:rPr>
                <w:rFonts w:hint="eastAsia"/>
              </w:rPr>
            </w:pPr>
            <w:r w:rsidRPr="00CC5493">
              <w:rPr>
                <w:rFonts w:hint="eastAsia"/>
              </w:rPr>
              <w:t>私募基金</w:t>
            </w:r>
          </w:p>
        </w:tc>
      </w:tr>
      <w:tr w:rsidR="00CC5493" w:rsidRPr="00CC5493" w14:paraId="362A9ABE" w14:textId="77777777" w:rsidTr="00CC5493">
        <w:trPr>
          <w:trHeight w:val="280"/>
        </w:trPr>
        <w:tc>
          <w:tcPr>
            <w:tcW w:w="1350" w:type="dxa"/>
            <w:noWrap/>
            <w:hideMark/>
          </w:tcPr>
          <w:p w14:paraId="7FB391F6" w14:textId="77777777" w:rsidR="00CC5493" w:rsidRPr="00CC5493" w:rsidRDefault="00CC5493" w:rsidP="00CC5493">
            <w:pPr>
              <w:rPr>
                <w:rFonts w:hint="eastAsia"/>
              </w:rPr>
            </w:pPr>
            <w:r w:rsidRPr="00CC5493">
              <w:rPr>
                <w:rFonts w:hint="eastAsia"/>
              </w:rPr>
              <w:t>黄斌辉</w:t>
            </w:r>
          </w:p>
        </w:tc>
        <w:tc>
          <w:tcPr>
            <w:tcW w:w="2047" w:type="dxa"/>
            <w:noWrap/>
            <w:hideMark/>
          </w:tcPr>
          <w:p w14:paraId="26F392E3" w14:textId="77777777" w:rsidR="00CC5493" w:rsidRPr="00CC5493" w:rsidRDefault="00CC5493">
            <w:pPr>
              <w:rPr>
                <w:rFonts w:hint="eastAsia"/>
              </w:rPr>
            </w:pPr>
            <w:r w:rsidRPr="00CC5493">
              <w:rPr>
                <w:rFonts w:hint="eastAsia"/>
              </w:rPr>
              <w:t>银河自营</w:t>
            </w:r>
          </w:p>
        </w:tc>
        <w:tc>
          <w:tcPr>
            <w:tcW w:w="1560" w:type="dxa"/>
            <w:noWrap/>
            <w:hideMark/>
          </w:tcPr>
          <w:p w14:paraId="6956E681" w14:textId="77777777" w:rsidR="00CC5493" w:rsidRPr="00CC5493" w:rsidRDefault="00CC5493">
            <w:pPr>
              <w:rPr>
                <w:rFonts w:hint="eastAsia"/>
              </w:rPr>
            </w:pPr>
            <w:r w:rsidRPr="00CC5493">
              <w:rPr>
                <w:rFonts w:hint="eastAsia"/>
              </w:rPr>
              <w:t>研究员</w:t>
            </w:r>
          </w:p>
        </w:tc>
        <w:tc>
          <w:tcPr>
            <w:tcW w:w="3402" w:type="dxa"/>
            <w:noWrap/>
            <w:hideMark/>
          </w:tcPr>
          <w:p w14:paraId="45D5CD1D" w14:textId="77777777" w:rsidR="00CC5493" w:rsidRPr="00CC5493" w:rsidRDefault="00CC5493">
            <w:pPr>
              <w:rPr>
                <w:rFonts w:hint="eastAsia"/>
              </w:rPr>
            </w:pPr>
            <w:r w:rsidRPr="00CC5493">
              <w:rPr>
                <w:rFonts w:hint="eastAsia"/>
              </w:rPr>
              <w:t>证券公司</w:t>
            </w:r>
          </w:p>
        </w:tc>
      </w:tr>
      <w:tr w:rsidR="00CC5493" w:rsidRPr="00CC5493" w14:paraId="4AA9F61D" w14:textId="77777777" w:rsidTr="00CC5493">
        <w:trPr>
          <w:trHeight w:val="280"/>
        </w:trPr>
        <w:tc>
          <w:tcPr>
            <w:tcW w:w="1350" w:type="dxa"/>
            <w:noWrap/>
            <w:hideMark/>
          </w:tcPr>
          <w:p w14:paraId="796B2785" w14:textId="77777777" w:rsidR="00CC5493" w:rsidRPr="00CC5493" w:rsidRDefault="00CC5493" w:rsidP="00CC5493">
            <w:pPr>
              <w:rPr>
                <w:rFonts w:hint="eastAsia"/>
              </w:rPr>
            </w:pPr>
            <w:r w:rsidRPr="00CC5493">
              <w:rPr>
                <w:rFonts w:hint="eastAsia"/>
              </w:rPr>
              <w:t>李晗</w:t>
            </w:r>
          </w:p>
        </w:tc>
        <w:tc>
          <w:tcPr>
            <w:tcW w:w="2047" w:type="dxa"/>
            <w:noWrap/>
            <w:hideMark/>
          </w:tcPr>
          <w:p w14:paraId="1ED80777" w14:textId="77777777" w:rsidR="00CC5493" w:rsidRPr="00CC5493" w:rsidRDefault="00CC5493">
            <w:pPr>
              <w:rPr>
                <w:rFonts w:hint="eastAsia"/>
              </w:rPr>
            </w:pPr>
            <w:r w:rsidRPr="00CC5493">
              <w:rPr>
                <w:rFonts w:hint="eastAsia"/>
              </w:rPr>
              <w:t>创金合信</w:t>
            </w:r>
          </w:p>
        </w:tc>
        <w:tc>
          <w:tcPr>
            <w:tcW w:w="1560" w:type="dxa"/>
            <w:noWrap/>
            <w:hideMark/>
          </w:tcPr>
          <w:p w14:paraId="60A3144E" w14:textId="77777777" w:rsidR="00CC5493" w:rsidRPr="00CC5493" w:rsidRDefault="00CC5493">
            <w:pPr>
              <w:rPr>
                <w:rFonts w:hint="eastAsia"/>
              </w:rPr>
            </w:pPr>
            <w:r w:rsidRPr="00CC5493">
              <w:rPr>
                <w:rFonts w:hint="eastAsia"/>
              </w:rPr>
              <w:t>投资总监</w:t>
            </w:r>
          </w:p>
        </w:tc>
        <w:tc>
          <w:tcPr>
            <w:tcW w:w="3402" w:type="dxa"/>
            <w:noWrap/>
            <w:hideMark/>
          </w:tcPr>
          <w:p w14:paraId="6B4ED764" w14:textId="77777777" w:rsidR="00CC5493" w:rsidRPr="00CC5493" w:rsidRDefault="00CC5493">
            <w:pPr>
              <w:rPr>
                <w:rFonts w:hint="eastAsia"/>
              </w:rPr>
            </w:pPr>
            <w:r w:rsidRPr="00CC5493">
              <w:rPr>
                <w:rFonts w:hint="eastAsia"/>
              </w:rPr>
              <w:t>公募基金</w:t>
            </w:r>
          </w:p>
        </w:tc>
      </w:tr>
      <w:tr w:rsidR="00CC5493" w:rsidRPr="00CC5493" w14:paraId="1D75529F" w14:textId="77777777" w:rsidTr="00CC5493">
        <w:trPr>
          <w:trHeight w:val="280"/>
        </w:trPr>
        <w:tc>
          <w:tcPr>
            <w:tcW w:w="1350" w:type="dxa"/>
            <w:noWrap/>
            <w:hideMark/>
          </w:tcPr>
          <w:p w14:paraId="208ED34B" w14:textId="77777777" w:rsidR="00CC5493" w:rsidRPr="00CC5493" w:rsidRDefault="00CC5493" w:rsidP="00CC5493">
            <w:pPr>
              <w:rPr>
                <w:rFonts w:hint="eastAsia"/>
              </w:rPr>
            </w:pPr>
            <w:r w:rsidRPr="00CC5493">
              <w:rPr>
                <w:rFonts w:hint="eastAsia"/>
              </w:rPr>
              <w:t>雷玉</w:t>
            </w:r>
          </w:p>
        </w:tc>
        <w:tc>
          <w:tcPr>
            <w:tcW w:w="2047" w:type="dxa"/>
            <w:noWrap/>
            <w:hideMark/>
          </w:tcPr>
          <w:p w14:paraId="224CA0B7" w14:textId="77777777" w:rsidR="00CC5493" w:rsidRPr="00CC5493" w:rsidRDefault="00CC5493">
            <w:pPr>
              <w:rPr>
                <w:rFonts w:hint="eastAsia"/>
              </w:rPr>
            </w:pPr>
            <w:r w:rsidRPr="00CC5493">
              <w:rPr>
                <w:rFonts w:hint="eastAsia"/>
              </w:rPr>
              <w:t>长江证券</w:t>
            </w:r>
          </w:p>
        </w:tc>
        <w:tc>
          <w:tcPr>
            <w:tcW w:w="1560" w:type="dxa"/>
            <w:noWrap/>
            <w:hideMark/>
          </w:tcPr>
          <w:p w14:paraId="70BE565B" w14:textId="77777777" w:rsidR="00CC5493" w:rsidRPr="00CC5493" w:rsidRDefault="00CC5493">
            <w:pPr>
              <w:rPr>
                <w:rFonts w:hint="eastAsia"/>
              </w:rPr>
            </w:pPr>
            <w:r w:rsidRPr="00CC5493">
              <w:rPr>
                <w:rFonts w:hint="eastAsia"/>
              </w:rPr>
              <w:t>研究员</w:t>
            </w:r>
          </w:p>
        </w:tc>
        <w:tc>
          <w:tcPr>
            <w:tcW w:w="3402" w:type="dxa"/>
            <w:noWrap/>
            <w:hideMark/>
          </w:tcPr>
          <w:p w14:paraId="5103E502" w14:textId="77777777" w:rsidR="00CC5493" w:rsidRPr="00CC5493" w:rsidRDefault="00CC5493">
            <w:pPr>
              <w:rPr>
                <w:rFonts w:hint="eastAsia"/>
              </w:rPr>
            </w:pPr>
          </w:p>
        </w:tc>
      </w:tr>
      <w:tr w:rsidR="00CC5493" w:rsidRPr="00CC5493" w14:paraId="3269DB37" w14:textId="77777777" w:rsidTr="00CC5493">
        <w:trPr>
          <w:trHeight w:val="280"/>
        </w:trPr>
        <w:tc>
          <w:tcPr>
            <w:tcW w:w="1350" w:type="dxa"/>
            <w:noWrap/>
            <w:hideMark/>
          </w:tcPr>
          <w:p w14:paraId="54A40DF0" w14:textId="77777777" w:rsidR="00CC5493" w:rsidRPr="00CC5493" w:rsidRDefault="00CC5493" w:rsidP="00CC5493">
            <w:pPr>
              <w:rPr>
                <w:rFonts w:hint="eastAsia"/>
              </w:rPr>
            </w:pPr>
            <w:r w:rsidRPr="00CC5493">
              <w:rPr>
                <w:rFonts w:hint="eastAsia"/>
              </w:rPr>
              <w:t>刘杰</w:t>
            </w:r>
          </w:p>
        </w:tc>
        <w:tc>
          <w:tcPr>
            <w:tcW w:w="2047" w:type="dxa"/>
            <w:noWrap/>
            <w:hideMark/>
          </w:tcPr>
          <w:p w14:paraId="34B78C0D" w14:textId="77777777" w:rsidR="00CC5493" w:rsidRPr="00CC5493" w:rsidRDefault="00CC5493">
            <w:pPr>
              <w:rPr>
                <w:rFonts w:hint="eastAsia"/>
              </w:rPr>
            </w:pPr>
            <w:r w:rsidRPr="00CC5493">
              <w:rPr>
                <w:rFonts w:hint="eastAsia"/>
              </w:rPr>
              <w:t>平安基金</w:t>
            </w:r>
          </w:p>
        </w:tc>
        <w:tc>
          <w:tcPr>
            <w:tcW w:w="1560" w:type="dxa"/>
            <w:noWrap/>
            <w:hideMark/>
          </w:tcPr>
          <w:p w14:paraId="00849CBA" w14:textId="77777777" w:rsidR="00CC5493" w:rsidRPr="00CC5493" w:rsidRDefault="00CC5493">
            <w:pPr>
              <w:rPr>
                <w:rFonts w:hint="eastAsia"/>
              </w:rPr>
            </w:pPr>
            <w:r w:rsidRPr="00CC5493">
              <w:rPr>
                <w:rFonts w:hint="eastAsia"/>
              </w:rPr>
              <w:t>基金经理</w:t>
            </w:r>
          </w:p>
        </w:tc>
        <w:tc>
          <w:tcPr>
            <w:tcW w:w="3402" w:type="dxa"/>
            <w:noWrap/>
            <w:hideMark/>
          </w:tcPr>
          <w:p w14:paraId="7A7D426A" w14:textId="77777777" w:rsidR="00CC5493" w:rsidRPr="00CC5493" w:rsidRDefault="00CC5493">
            <w:pPr>
              <w:rPr>
                <w:rFonts w:hint="eastAsia"/>
              </w:rPr>
            </w:pPr>
            <w:r w:rsidRPr="00CC5493">
              <w:rPr>
                <w:rFonts w:hint="eastAsia"/>
              </w:rPr>
              <w:t>公募基金</w:t>
            </w:r>
          </w:p>
        </w:tc>
      </w:tr>
      <w:tr w:rsidR="00CC5493" w:rsidRPr="00CC5493" w14:paraId="065CB52C" w14:textId="77777777" w:rsidTr="00CC5493">
        <w:trPr>
          <w:trHeight w:val="280"/>
        </w:trPr>
        <w:tc>
          <w:tcPr>
            <w:tcW w:w="1350" w:type="dxa"/>
            <w:noWrap/>
            <w:hideMark/>
          </w:tcPr>
          <w:p w14:paraId="30EC7BEA" w14:textId="77777777" w:rsidR="00CC5493" w:rsidRPr="00CC5493" w:rsidRDefault="00CC5493" w:rsidP="00CC5493">
            <w:pPr>
              <w:rPr>
                <w:rFonts w:hint="eastAsia"/>
              </w:rPr>
            </w:pPr>
            <w:r w:rsidRPr="00CC5493">
              <w:rPr>
                <w:rFonts w:hint="eastAsia"/>
              </w:rPr>
              <w:t>周易</w:t>
            </w:r>
          </w:p>
        </w:tc>
        <w:tc>
          <w:tcPr>
            <w:tcW w:w="2047" w:type="dxa"/>
            <w:noWrap/>
            <w:hideMark/>
          </w:tcPr>
          <w:p w14:paraId="7B5A9426" w14:textId="77777777" w:rsidR="00CC5493" w:rsidRPr="00CC5493" w:rsidRDefault="00CC5493">
            <w:pPr>
              <w:rPr>
                <w:rFonts w:hint="eastAsia"/>
              </w:rPr>
            </w:pPr>
            <w:r w:rsidRPr="00CC5493">
              <w:rPr>
                <w:rFonts w:hint="eastAsia"/>
              </w:rPr>
              <w:t>上银基金</w:t>
            </w:r>
          </w:p>
        </w:tc>
        <w:tc>
          <w:tcPr>
            <w:tcW w:w="1560" w:type="dxa"/>
            <w:noWrap/>
            <w:hideMark/>
          </w:tcPr>
          <w:p w14:paraId="5CF27555" w14:textId="77777777" w:rsidR="00CC5493" w:rsidRPr="00CC5493" w:rsidRDefault="00CC5493">
            <w:pPr>
              <w:rPr>
                <w:rFonts w:hint="eastAsia"/>
              </w:rPr>
            </w:pPr>
            <w:r w:rsidRPr="00CC5493">
              <w:rPr>
                <w:rFonts w:hint="eastAsia"/>
              </w:rPr>
              <w:t>研究员</w:t>
            </w:r>
          </w:p>
        </w:tc>
        <w:tc>
          <w:tcPr>
            <w:tcW w:w="3402" w:type="dxa"/>
            <w:noWrap/>
            <w:hideMark/>
          </w:tcPr>
          <w:p w14:paraId="5C8C1DB6" w14:textId="77777777" w:rsidR="00CC5493" w:rsidRPr="00CC5493" w:rsidRDefault="00CC5493">
            <w:pPr>
              <w:rPr>
                <w:rFonts w:hint="eastAsia"/>
              </w:rPr>
            </w:pPr>
            <w:r w:rsidRPr="00CC5493">
              <w:rPr>
                <w:rFonts w:hint="eastAsia"/>
              </w:rPr>
              <w:t>公募基金</w:t>
            </w:r>
          </w:p>
        </w:tc>
      </w:tr>
      <w:tr w:rsidR="00CC5493" w:rsidRPr="00CC5493" w14:paraId="75A5F158" w14:textId="77777777" w:rsidTr="00CC5493">
        <w:trPr>
          <w:trHeight w:val="280"/>
        </w:trPr>
        <w:tc>
          <w:tcPr>
            <w:tcW w:w="1350" w:type="dxa"/>
            <w:noWrap/>
            <w:hideMark/>
          </w:tcPr>
          <w:p w14:paraId="4BF2826A" w14:textId="77777777" w:rsidR="00CC5493" w:rsidRPr="00CC5493" w:rsidRDefault="00CC5493" w:rsidP="00CC5493">
            <w:pPr>
              <w:rPr>
                <w:rFonts w:hint="eastAsia"/>
              </w:rPr>
            </w:pPr>
            <w:r w:rsidRPr="00CC5493">
              <w:rPr>
                <w:rFonts w:hint="eastAsia"/>
              </w:rPr>
              <w:t>王赟</w:t>
            </w:r>
          </w:p>
        </w:tc>
        <w:tc>
          <w:tcPr>
            <w:tcW w:w="2047" w:type="dxa"/>
            <w:noWrap/>
            <w:hideMark/>
          </w:tcPr>
          <w:p w14:paraId="31820170" w14:textId="77777777" w:rsidR="00CC5493" w:rsidRPr="00CC5493" w:rsidRDefault="00CC5493">
            <w:pPr>
              <w:rPr>
                <w:rFonts w:hint="eastAsia"/>
              </w:rPr>
            </w:pPr>
            <w:r w:rsidRPr="00CC5493">
              <w:rPr>
                <w:rFonts w:hint="eastAsia"/>
              </w:rPr>
              <w:t>诺德基金</w:t>
            </w:r>
          </w:p>
        </w:tc>
        <w:tc>
          <w:tcPr>
            <w:tcW w:w="1560" w:type="dxa"/>
            <w:noWrap/>
            <w:hideMark/>
          </w:tcPr>
          <w:p w14:paraId="637DF2DD" w14:textId="77777777" w:rsidR="00CC5493" w:rsidRPr="00CC5493" w:rsidRDefault="00CC5493">
            <w:pPr>
              <w:rPr>
                <w:rFonts w:hint="eastAsia"/>
              </w:rPr>
            </w:pPr>
            <w:r w:rsidRPr="00CC5493">
              <w:rPr>
                <w:rFonts w:hint="eastAsia"/>
              </w:rPr>
              <w:t>基金经理</w:t>
            </w:r>
          </w:p>
        </w:tc>
        <w:tc>
          <w:tcPr>
            <w:tcW w:w="3402" w:type="dxa"/>
            <w:noWrap/>
            <w:hideMark/>
          </w:tcPr>
          <w:p w14:paraId="71DAE591" w14:textId="77777777" w:rsidR="00CC5493" w:rsidRPr="00CC5493" w:rsidRDefault="00CC5493">
            <w:pPr>
              <w:rPr>
                <w:rFonts w:hint="eastAsia"/>
              </w:rPr>
            </w:pPr>
            <w:r w:rsidRPr="00CC5493">
              <w:rPr>
                <w:rFonts w:hint="eastAsia"/>
              </w:rPr>
              <w:t>公募基金</w:t>
            </w:r>
          </w:p>
        </w:tc>
      </w:tr>
      <w:tr w:rsidR="00CC5493" w:rsidRPr="00CC5493" w14:paraId="736AD410" w14:textId="77777777" w:rsidTr="00CC5493">
        <w:trPr>
          <w:trHeight w:val="280"/>
        </w:trPr>
        <w:tc>
          <w:tcPr>
            <w:tcW w:w="1350" w:type="dxa"/>
            <w:noWrap/>
            <w:hideMark/>
          </w:tcPr>
          <w:p w14:paraId="08330FA2" w14:textId="77777777" w:rsidR="00CC5493" w:rsidRPr="00CC5493" w:rsidRDefault="00CC5493" w:rsidP="00CC5493">
            <w:pPr>
              <w:rPr>
                <w:rFonts w:hint="eastAsia"/>
              </w:rPr>
            </w:pPr>
            <w:r w:rsidRPr="00CC5493">
              <w:rPr>
                <w:rFonts w:hint="eastAsia"/>
              </w:rPr>
              <w:t>庞宇铭</w:t>
            </w:r>
          </w:p>
        </w:tc>
        <w:tc>
          <w:tcPr>
            <w:tcW w:w="2047" w:type="dxa"/>
            <w:noWrap/>
            <w:hideMark/>
          </w:tcPr>
          <w:p w14:paraId="29EB5DBE" w14:textId="77777777" w:rsidR="00CC5493" w:rsidRPr="00CC5493" w:rsidRDefault="00CC5493">
            <w:pPr>
              <w:rPr>
                <w:rFonts w:hint="eastAsia"/>
              </w:rPr>
            </w:pPr>
            <w:r w:rsidRPr="00CC5493">
              <w:rPr>
                <w:rFonts w:hint="eastAsia"/>
              </w:rPr>
              <w:t>合众易晟</w:t>
            </w:r>
          </w:p>
        </w:tc>
        <w:tc>
          <w:tcPr>
            <w:tcW w:w="1560" w:type="dxa"/>
            <w:noWrap/>
            <w:hideMark/>
          </w:tcPr>
          <w:p w14:paraId="45781C16" w14:textId="77777777" w:rsidR="00CC5493" w:rsidRPr="00CC5493" w:rsidRDefault="00CC5493">
            <w:pPr>
              <w:rPr>
                <w:rFonts w:hint="eastAsia"/>
              </w:rPr>
            </w:pPr>
            <w:r w:rsidRPr="00CC5493">
              <w:rPr>
                <w:rFonts w:hint="eastAsia"/>
              </w:rPr>
              <w:t>研究员</w:t>
            </w:r>
          </w:p>
        </w:tc>
        <w:tc>
          <w:tcPr>
            <w:tcW w:w="3402" w:type="dxa"/>
            <w:noWrap/>
            <w:hideMark/>
          </w:tcPr>
          <w:p w14:paraId="2BDA5E92" w14:textId="77777777" w:rsidR="00CC5493" w:rsidRPr="00CC5493" w:rsidRDefault="00CC5493">
            <w:pPr>
              <w:rPr>
                <w:rFonts w:hint="eastAsia"/>
              </w:rPr>
            </w:pPr>
            <w:r w:rsidRPr="00CC5493">
              <w:rPr>
                <w:rFonts w:hint="eastAsia"/>
              </w:rPr>
              <w:t>私募基金</w:t>
            </w:r>
          </w:p>
        </w:tc>
      </w:tr>
      <w:tr w:rsidR="00CC5493" w:rsidRPr="00CC5493" w14:paraId="38A34B2D" w14:textId="77777777" w:rsidTr="00CC5493">
        <w:trPr>
          <w:trHeight w:val="280"/>
        </w:trPr>
        <w:tc>
          <w:tcPr>
            <w:tcW w:w="1350" w:type="dxa"/>
            <w:noWrap/>
            <w:hideMark/>
          </w:tcPr>
          <w:p w14:paraId="609B7F4E" w14:textId="77777777" w:rsidR="00CC5493" w:rsidRPr="00CC5493" w:rsidRDefault="00CC5493" w:rsidP="00CC5493">
            <w:pPr>
              <w:rPr>
                <w:rFonts w:hint="eastAsia"/>
              </w:rPr>
            </w:pPr>
            <w:r w:rsidRPr="00CC5493">
              <w:rPr>
                <w:rFonts w:hint="eastAsia"/>
              </w:rPr>
              <w:t>常宁</w:t>
            </w:r>
          </w:p>
        </w:tc>
        <w:tc>
          <w:tcPr>
            <w:tcW w:w="2047" w:type="dxa"/>
            <w:noWrap/>
            <w:hideMark/>
          </w:tcPr>
          <w:p w14:paraId="486FB531" w14:textId="77777777" w:rsidR="00CC5493" w:rsidRPr="00CC5493" w:rsidRDefault="00CC5493">
            <w:pPr>
              <w:rPr>
                <w:rFonts w:hint="eastAsia"/>
              </w:rPr>
            </w:pPr>
            <w:r w:rsidRPr="00CC5493">
              <w:rPr>
                <w:rFonts w:hint="eastAsia"/>
              </w:rPr>
              <w:t>华商基金</w:t>
            </w:r>
          </w:p>
        </w:tc>
        <w:tc>
          <w:tcPr>
            <w:tcW w:w="1560" w:type="dxa"/>
            <w:noWrap/>
            <w:hideMark/>
          </w:tcPr>
          <w:p w14:paraId="0086FB30" w14:textId="77777777" w:rsidR="00CC5493" w:rsidRPr="00CC5493" w:rsidRDefault="00CC5493">
            <w:pPr>
              <w:rPr>
                <w:rFonts w:hint="eastAsia"/>
              </w:rPr>
            </w:pPr>
          </w:p>
        </w:tc>
        <w:tc>
          <w:tcPr>
            <w:tcW w:w="3402" w:type="dxa"/>
            <w:noWrap/>
            <w:hideMark/>
          </w:tcPr>
          <w:p w14:paraId="555F0081" w14:textId="77777777" w:rsidR="00CC5493" w:rsidRPr="00CC5493" w:rsidRDefault="00CC5493">
            <w:r w:rsidRPr="00CC5493">
              <w:rPr>
                <w:rFonts w:hint="eastAsia"/>
              </w:rPr>
              <w:t>公募基金</w:t>
            </w:r>
          </w:p>
        </w:tc>
      </w:tr>
      <w:tr w:rsidR="00CC5493" w:rsidRPr="00CC5493" w14:paraId="7BBCAF9B" w14:textId="77777777" w:rsidTr="00CC5493">
        <w:trPr>
          <w:trHeight w:val="280"/>
        </w:trPr>
        <w:tc>
          <w:tcPr>
            <w:tcW w:w="1350" w:type="dxa"/>
            <w:noWrap/>
            <w:hideMark/>
          </w:tcPr>
          <w:p w14:paraId="55F816DE" w14:textId="77777777" w:rsidR="00CC5493" w:rsidRPr="00CC5493" w:rsidRDefault="00CC5493" w:rsidP="00CC5493">
            <w:pPr>
              <w:rPr>
                <w:rFonts w:hint="eastAsia"/>
              </w:rPr>
            </w:pPr>
            <w:r w:rsidRPr="00CC5493">
              <w:rPr>
                <w:rFonts w:hint="eastAsia"/>
              </w:rPr>
              <w:t>杨鹏</w:t>
            </w:r>
          </w:p>
        </w:tc>
        <w:tc>
          <w:tcPr>
            <w:tcW w:w="2047" w:type="dxa"/>
            <w:noWrap/>
            <w:hideMark/>
          </w:tcPr>
          <w:p w14:paraId="29921B97" w14:textId="77777777" w:rsidR="00CC5493" w:rsidRPr="00CC5493" w:rsidRDefault="00CC5493">
            <w:pPr>
              <w:rPr>
                <w:rFonts w:hint="eastAsia"/>
              </w:rPr>
            </w:pPr>
            <w:r w:rsidRPr="00CC5493">
              <w:rPr>
                <w:rFonts w:hint="eastAsia"/>
              </w:rPr>
              <w:t>博时基金</w:t>
            </w:r>
          </w:p>
        </w:tc>
        <w:tc>
          <w:tcPr>
            <w:tcW w:w="1560" w:type="dxa"/>
            <w:noWrap/>
            <w:hideMark/>
          </w:tcPr>
          <w:p w14:paraId="65393AA2" w14:textId="77777777" w:rsidR="00CC5493" w:rsidRPr="00CC5493" w:rsidRDefault="00CC5493">
            <w:pPr>
              <w:rPr>
                <w:rFonts w:hint="eastAsia"/>
              </w:rPr>
            </w:pPr>
            <w:r w:rsidRPr="00CC5493">
              <w:rPr>
                <w:rFonts w:hint="eastAsia"/>
              </w:rPr>
              <w:t>投资经理</w:t>
            </w:r>
          </w:p>
        </w:tc>
        <w:tc>
          <w:tcPr>
            <w:tcW w:w="3402" w:type="dxa"/>
            <w:noWrap/>
            <w:hideMark/>
          </w:tcPr>
          <w:p w14:paraId="5F8B3D54" w14:textId="77777777" w:rsidR="00CC5493" w:rsidRPr="00CC5493" w:rsidRDefault="00CC5493">
            <w:pPr>
              <w:rPr>
                <w:rFonts w:hint="eastAsia"/>
              </w:rPr>
            </w:pPr>
            <w:r w:rsidRPr="00CC5493">
              <w:rPr>
                <w:rFonts w:hint="eastAsia"/>
              </w:rPr>
              <w:t>公募基金</w:t>
            </w:r>
          </w:p>
        </w:tc>
      </w:tr>
      <w:tr w:rsidR="00CC5493" w:rsidRPr="00CC5493" w14:paraId="7FD2B75F" w14:textId="77777777" w:rsidTr="00CC5493">
        <w:trPr>
          <w:trHeight w:val="280"/>
        </w:trPr>
        <w:tc>
          <w:tcPr>
            <w:tcW w:w="1350" w:type="dxa"/>
            <w:noWrap/>
            <w:hideMark/>
          </w:tcPr>
          <w:p w14:paraId="5BB6FDEC" w14:textId="77777777" w:rsidR="00CC5493" w:rsidRPr="00CC5493" w:rsidRDefault="00CC5493" w:rsidP="00CC5493">
            <w:pPr>
              <w:rPr>
                <w:rFonts w:hint="eastAsia"/>
              </w:rPr>
            </w:pPr>
            <w:r w:rsidRPr="00CC5493">
              <w:rPr>
                <w:rFonts w:hint="eastAsia"/>
              </w:rPr>
              <w:t>范鹏程</w:t>
            </w:r>
          </w:p>
        </w:tc>
        <w:tc>
          <w:tcPr>
            <w:tcW w:w="2047" w:type="dxa"/>
            <w:noWrap/>
            <w:hideMark/>
          </w:tcPr>
          <w:p w14:paraId="16383E79" w14:textId="77777777" w:rsidR="00CC5493" w:rsidRPr="00CC5493" w:rsidRDefault="00CC5493">
            <w:pPr>
              <w:rPr>
                <w:rFonts w:hint="eastAsia"/>
              </w:rPr>
            </w:pPr>
            <w:r w:rsidRPr="00CC5493">
              <w:rPr>
                <w:rFonts w:hint="eastAsia"/>
              </w:rPr>
              <w:t>合煦智远</w:t>
            </w:r>
          </w:p>
        </w:tc>
        <w:tc>
          <w:tcPr>
            <w:tcW w:w="1560" w:type="dxa"/>
            <w:noWrap/>
            <w:hideMark/>
          </w:tcPr>
          <w:p w14:paraId="06C1657A" w14:textId="77777777" w:rsidR="00CC5493" w:rsidRPr="00CC5493" w:rsidRDefault="00CC5493">
            <w:pPr>
              <w:rPr>
                <w:rFonts w:hint="eastAsia"/>
              </w:rPr>
            </w:pPr>
            <w:r w:rsidRPr="00CC5493">
              <w:rPr>
                <w:rFonts w:hint="eastAsia"/>
              </w:rPr>
              <w:t>研究员</w:t>
            </w:r>
          </w:p>
        </w:tc>
        <w:tc>
          <w:tcPr>
            <w:tcW w:w="3402" w:type="dxa"/>
            <w:noWrap/>
            <w:hideMark/>
          </w:tcPr>
          <w:p w14:paraId="445EB1AB" w14:textId="77777777" w:rsidR="00CC5493" w:rsidRPr="00CC5493" w:rsidRDefault="00CC5493">
            <w:pPr>
              <w:rPr>
                <w:rFonts w:hint="eastAsia"/>
              </w:rPr>
            </w:pPr>
            <w:r w:rsidRPr="00CC5493">
              <w:rPr>
                <w:rFonts w:hint="eastAsia"/>
              </w:rPr>
              <w:t>公募基金</w:t>
            </w:r>
          </w:p>
        </w:tc>
      </w:tr>
      <w:tr w:rsidR="00CC5493" w:rsidRPr="00CC5493" w14:paraId="37D0B8A9" w14:textId="77777777" w:rsidTr="00CC5493">
        <w:trPr>
          <w:trHeight w:val="280"/>
        </w:trPr>
        <w:tc>
          <w:tcPr>
            <w:tcW w:w="1350" w:type="dxa"/>
            <w:noWrap/>
            <w:hideMark/>
          </w:tcPr>
          <w:p w14:paraId="758A58E9" w14:textId="77777777" w:rsidR="00CC5493" w:rsidRPr="00CC5493" w:rsidRDefault="00CC5493" w:rsidP="00CC5493">
            <w:pPr>
              <w:rPr>
                <w:rFonts w:hint="eastAsia"/>
              </w:rPr>
            </w:pPr>
            <w:r w:rsidRPr="00CC5493">
              <w:rPr>
                <w:rFonts w:hint="eastAsia"/>
              </w:rPr>
              <w:t>高逸云</w:t>
            </w:r>
          </w:p>
        </w:tc>
        <w:tc>
          <w:tcPr>
            <w:tcW w:w="2047" w:type="dxa"/>
            <w:noWrap/>
            <w:hideMark/>
          </w:tcPr>
          <w:p w14:paraId="5781E3F8" w14:textId="77777777" w:rsidR="00CC5493" w:rsidRPr="00CC5493" w:rsidRDefault="00CC5493">
            <w:pPr>
              <w:rPr>
                <w:rFonts w:hint="eastAsia"/>
              </w:rPr>
            </w:pPr>
            <w:r w:rsidRPr="00CC5493">
              <w:rPr>
                <w:rFonts w:hint="eastAsia"/>
              </w:rPr>
              <w:t>交银施罗德</w:t>
            </w:r>
          </w:p>
        </w:tc>
        <w:tc>
          <w:tcPr>
            <w:tcW w:w="1560" w:type="dxa"/>
            <w:noWrap/>
            <w:hideMark/>
          </w:tcPr>
          <w:p w14:paraId="2D138EB7" w14:textId="77777777" w:rsidR="00CC5493" w:rsidRPr="00CC5493" w:rsidRDefault="00CC5493">
            <w:pPr>
              <w:rPr>
                <w:rFonts w:hint="eastAsia"/>
              </w:rPr>
            </w:pPr>
            <w:r w:rsidRPr="00CC5493">
              <w:rPr>
                <w:rFonts w:hint="eastAsia"/>
              </w:rPr>
              <w:t>研究员</w:t>
            </w:r>
          </w:p>
        </w:tc>
        <w:tc>
          <w:tcPr>
            <w:tcW w:w="3402" w:type="dxa"/>
            <w:noWrap/>
            <w:hideMark/>
          </w:tcPr>
          <w:p w14:paraId="6256D25A" w14:textId="77777777" w:rsidR="00CC5493" w:rsidRPr="00CC5493" w:rsidRDefault="00CC5493">
            <w:pPr>
              <w:rPr>
                <w:rFonts w:hint="eastAsia"/>
              </w:rPr>
            </w:pPr>
            <w:r w:rsidRPr="00CC5493">
              <w:rPr>
                <w:rFonts w:hint="eastAsia"/>
              </w:rPr>
              <w:t>公募基金</w:t>
            </w:r>
          </w:p>
        </w:tc>
      </w:tr>
      <w:tr w:rsidR="00CC5493" w:rsidRPr="00CC5493" w14:paraId="04E8B75D" w14:textId="77777777" w:rsidTr="00CC5493">
        <w:trPr>
          <w:trHeight w:val="280"/>
        </w:trPr>
        <w:tc>
          <w:tcPr>
            <w:tcW w:w="1350" w:type="dxa"/>
            <w:noWrap/>
            <w:hideMark/>
          </w:tcPr>
          <w:p w14:paraId="56EFEE3C" w14:textId="77777777" w:rsidR="00CC5493" w:rsidRPr="00CC5493" w:rsidRDefault="00CC5493" w:rsidP="00CC5493">
            <w:pPr>
              <w:rPr>
                <w:rFonts w:hint="eastAsia"/>
              </w:rPr>
            </w:pPr>
            <w:r w:rsidRPr="00CC5493">
              <w:rPr>
                <w:rFonts w:hint="eastAsia"/>
              </w:rPr>
              <w:t>赵勇</w:t>
            </w:r>
          </w:p>
        </w:tc>
        <w:tc>
          <w:tcPr>
            <w:tcW w:w="2047" w:type="dxa"/>
            <w:noWrap/>
            <w:hideMark/>
          </w:tcPr>
          <w:p w14:paraId="4D934791" w14:textId="77777777" w:rsidR="00CC5493" w:rsidRPr="00CC5493" w:rsidRDefault="00CC5493">
            <w:pPr>
              <w:rPr>
                <w:rFonts w:hint="eastAsia"/>
              </w:rPr>
            </w:pPr>
            <w:r w:rsidRPr="00CC5493">
              <w:rPr>
                <w:rFonts w:hint="eastAsia"/>
              </w:rPr>
              <w:t>中再资管</w:t>
            </w:r>
          </w:p>
        </w:tc>
        <w:tc>
          <w:tcPr>
            <w:tcW w:w="1560" w:type="dxa"/>
            <w:noWrap/>
            <w:hideMark/>
          </w:tcPr>
          <w:p w14:paraId="262D625D" w14:textId="77777777" w:rsidR="00CC5493" w:rsidRPr="00CC5493" w:rsidRDefault="00CC5493">
            <w:pPr>
              <w:rPr>
                <w:rFonts w:hint="eastAsia"/>
              </w:rPr>
            </w:pPr>
            <w:r w:rsidRPr="00CC5493">
              <w:rPr>
                <w:rFonts w:hint="eastAsia"/>
              </w:rPr>
              <w:t>投资经理</w:t>
            </w:r>
          </w:p>
        </w:tc>
        <w:tc>
          <w:tcPr>
            <w:tcW w:w="3402" w:type="dxa"/>
            <w:noWrap/>
            <w:hideMark/>
          </w:tcPr>
          <w:p w14:paraId="362357B6" w14:textId="77777777" w:rsidR="00CC5493" w:rsidRPr="00CC5493" w:rsidRDefault="00CC5493">
            <w:pPr>
              <w:rPr>
                <w:rFonts w:hint="eastAsia"/>
              </w:rPr>
            </w:pPr>
            <w:r w:rsidRPr="00CC5493">
              <w:rPr>
                <w:rFonts w:hint="eastAsia"/>
              </w:rPr>
              <w:t>保险公司</w:t>
            </w:r>
          </w:p>
        </w:tc>
      </w:tr>
      <w:tr w:rsidR="00CC5493" w:rsidRPr="00CC5493" w14:paraId="0B25A2F7" w14:textId="77777777" w:rsidTr="00CC5493">
        <w:trPr>
          <w:trHeight w:val="280"/>
        </w:trPr>
        <w:tc>
          <w:tcPr>
            <w:tcW w:w="1350" w:type="dxa"/>
            <w:noWrap/>
            <w:hideMark/>
          </w:tcPr>
          <w:p w14:paraId="1B2D5D7D" w14:textId="77777777" w:rsidR="00CC5493" w:rsidRPr="00CC5493" w:rsidRDefault="00CC5493" w:rsidP="00CC5493">
            <w:pPr>
              <w:rPr>
                <w:rFonts w:hint="eastAsia"/>
              </w:rPr>
            </w:pPr>
            <w:r w:rsidRPr="00CC5493">
              <w:rPr>
                <w:rFonts w:hint="eastAsia"/>
              </w:rPr>
              <w:t>童诚婧</w:t>
            </w:r>
          </w:p>
        </w:tc>
        <w:tc>
          <w:tcPr>
            <w:tcW w:w="2047" w:type="dxa"/>
            <w:noWrap/>
            <w:hideMark/>
          </w:tcPr>
          <w:p w14:paraId="366840BA" w14:textId="77777777" w:rsidR="00CC5493" w:rsidRPr="00CC5493" w:rsidRDefault="00CC5493">
            <w:pPr>
              <w:rPr>
                <w:rFonts w:hint="eastAsia"/>
              </w:rPr>
            </w:pPr>
            <w:r w:rsidRPr="00CC5493">
              <w:rPr>
                <w:rFonts w:hint="eastAsia"/>
              </w:rPr>
              <w:t>永安期货资管</w:t>
            </w:r>
          </w:p>
        </w:tc>
        <w:tc>
          <w:tcPr>
            <w:tcW w:w="1560" w:type="dxa"/>
            <w:noWrap/>
            <w:hideMark/>
          </w:tcPr>
          <w:p w14:paraId="588801E0" w14:textId="77777777" w:rsidR="00CC5493" w:rsidRPr="00CC5493" w:rsidRDefault="00CC5493">
            <w:pPr>
              <w:rPr>
                <w:rFonts w:hint="eastAsia"/>
              </w:rPr>
            </w:pPr>
            <w:r w:rsidRPr="00CC5493">
              <w:rPr>
                <w:rFonts w:hint="eastAsia"/>
              </w:rPr>
              <w:t>研究员</w:t>
            </w:r>
          </w:p>
        </w:tc>
        <w:tc>
          <w:tcPr>
            <w:tcW w:w="3402" w:type="dxa"/>
            <w:noWrap/>
            <w:hideMark/>
          </w:tcPr>
          <w:p w14:paraId="74BCD433" w14:textId="77777777" w:rsidR="00CC5493" w:rsidRPr="00CC5493" w:rsidRDefault="00CC5493">
            <w:pPr>
              <w:rPr>
                <w:rFonts w:hint="eastAsia"/>
              </w:rPr>
            </w:pPr>
            <w:r w:rsidRPr="00CC5493">
              <w:rPr>
                <w:rFonts w:hint="eastAsia"/>
              </w:rPr>
              <w:t>其它客户</w:t>
            </w:r>
          </w:p>
        </w:tc>
      </w:tr>
      <w:tr w:rsidR="00CC5493" w:rsidRPr="00CC5493" w14:paraId="144E2C6E" w14:textId="77777777" w:rsidTr="00CC5493">
        <w:trPr>
          <w:trHeight w:val="280"/>
        </w:trPr>
        <w:tc>
          <w:tcPr>
            <w:tcW w:w="1350" w:type="dxa"/>
            <w:noWrap/>
            <w:hideMark/>
          </w:tcPr>
          <w:p w14:paraId="4354FCDC" w14:textId="77777777" w:rsidR="00CC5493" w:rsidRPr="00CC5493" w:rsidRDefault="00CC5493" w:rsidP="00CC5493">
            <w:pPr>
              <w:rPr>
                <w:rFonts w:hint="eastAsia"/>
              </w:rPr>
            </w:pPr>
            <w:r w:rsidRPr="00CC5493">
              <w:rPr>
                <w:rFonts w:hint="eastAsia"/>
              </w:rPr>
              <w:t>游彤煦</w:t>
            </w:r>
          </w:p>
        </w:tc>
        <w:tc>
          <w:tcPr>
            <w:tcW w:w="2047" w:type="dxa"/>
            <w:noWrap/>
            <w:hideMark/>
          </w:tcPr>
          <w:p w14:paraId="2E75536C" w14:textId="77777777" w:rsidR="00CC5493" w:rsidRPr="00CC5493" w:rsidRDefault="00CC5493">
            <w:pPr>
              <w:rPr>
                <w:rFonts w:hint="eastAsia"/>
              </w:rPr>
            </w:pPr>
            <w:r w:rsidRPr="00CC5493">
              <w:rPr>
                <w:rFonts w:hint="eastAsia"/>
              </w:rPr>
              <w:t>中科沃土基金</w:t>
            </w:r>
          </w:p>
        </w:tc>
        <w:tc>
          <w:tcPr>
            <w:tcW w:w="1560" w:type="dxa"/>
            <w:noWrap/>
            <w:hideMark/>
          </w:tcPr>
          <w:p w14:paraId="660E255B" w14:textId="77777777" w:rsidR="00CC5493" w:rsidRPr="00CC5493" w:rsidRDefault="00CC5493">
            <w:pPr>
              <w:rPr>
                <w:rFonts w:hint="eastAsia"/>
              </w:rPr>
            </w:pPr>
            <w:r w:rsidRPr="00CC5493">
              <w:rPr>
                <w:rFonts w:hint="eastAsia"/>
              </w:rPr>
              <w:t>研究员</w:t>
            </w:r>
          </w:p>
        </w:tc>
        <w:tc>
          <w:tcPr>
            <w:tcW w:w="3402" w:type="dxa"/>
            <w:noWrap/>
            <w:hideMark/>
          </w:tcPr>
          <w:p w14:paraId="47BC0D11" w14:textId="77777777" w:rsidR="00CC5493" w:rsidRPr="00CC5493" w:rsidRDefault="00CC5493">
            <w:pPr>
              <w:rPr>
                <w:rFonts w:hint="eastAsia"/>
              </w:rPr>
            </w:pPr>
            <w:r w:rsidRPr="00CC5493">
              <w:rPr>
                <w:rFonts w:hint="eastAsia"/>
              </w:rPr>
              <w:t>公募基金</w:t>
            </w:r>
          </w:p>
        </w:tc>
      </w:tr>
      <w:tr w:rsidR="00CC5493" w:rsidRPr="00CC5493" w14:paraId="0864ACC5" w14:textId="77777777" w:rsidTr="00CC5493">
        <w:trPr>
          <w:trHeight w:val="280"/>
        </w:trPr>
        <w:tc>
          <w:tcPr>
            <w:tcW w:w="1350" w:type="dxa"/>
            <w:noWrap/>
            <w:hideMark/>
          </w:tcPr>
          <w:p w14:paraId="6AB053D3" w14:textId="77777777" w:rsidR="00CC5493" w:rsidRPr="00CC5493" w:rsidRDefault="00CC5493" w:rsidP="00CC5493">
            <w:pPr>
              <w:rPr>
                <w:rFonts w:hint="eastAsia"/>
              </w:rPr>
            </w:pPr>
            <w:r w:rsidRPr="00CC5493">
              <w:rPr>
                <w:rFonts w:hint="eastAsia"/>
              </w:rPr>
              <w:t>费馨涵</w:t>
            </w:r>
          </w:p>
        </w:tc>
        <w:tc>
          <w:tcPr>
            <w:tcW w:w="2047" w:type="dxa"/>
            <w:noWrap/>
            <w:hideMark/>
          </w:tcPr>
          <w:p w14:paraId="098CB29A" w14:textId="77777777" w:rsidR="00CC5493" w:rsidRPr="00CC5493" w:rsidRDefault="00CC5493">
            <w:pPr>
              <w:rPr>
                <w:rFonts w:hint="eastAsia"/>
              </w:rPr>
            </w:pPr>
            <w:r w:rsidRPr="00CC5493">
              <w:rPr>
                <w:rFonts w:hint="eastAsia"/>
              </w:rPr>
              <w:t>汇丰晋信</w:t>
            </w:r>
          </w:p>
        </w:tc>
        <w:tc>
          <w:tcPr>
            <w:tcW w:w="1560" w:type="dxa"/>
            <w:noWrap/>
            <w:hideMark/>
          </w:tcPr>
          <w:p w14:paraId="75AC7577" w14:textId="77777777" w:rsidR="00CC5493" w:rsidRPr="00CC5493" w:rsidRDefault="00CC5493">
            <w:pPr>
              <w:rPr>
                <w:rFonts w:hint="eastAsia"/>
              </w:rPr>
            </w:pPr>
            <w:r w:rsidRPr="00CC5493">
              <w:rPr>
                <w:rFonts w:hint="eastAsia"/>
              </w:rPr>
              <w:t>研究员</w:t>
            </w:r>
          </w:p>
        </w:tc>
        <w:tc>
          <w:tcPr>
            <w:tcW w:w="3402" w:type="dxa"/>
            <w:noWrap/>
            <w:hideMark/>
          </w:tcPr>
          <w:p w14:paraId="742346EB" w14:textId="77777777" w:rsidR="00CC5493" w:rsidRPr="00CC5493" w:rsidRDefault="00CC5493">
            <w:pPr>
              <w:rPr>
                <w:rFonts w:hint="eastAsia"/>
              </w:rPr>
            </w:pPr>
            <w:r w:rsidRPr="00CC5493">
              <w:rPr>
                <w:rFonts w:hint="eastAsia"/>
              </w:rPr>
              <w:t>公募基金</w:t>
            </w:r>
          </w:p>
        </w:tc>
      </w:tr>
      <w:tr w:rsidR="00CC5493" w:rsidRPr="00CC5493" w14:paraId="4C025F3A" w14:textId="77777777" w:rsidTr="00CC5493">
        <w:trPr>
          <w:trHeight w:val="280"/>
        </w:trPr>
        <w:tc>
          <w:tcPr>
            <w:tcW w:w="1350" w:type="dxa"/>
            <w:noWrap/>
            <w:hideMark/>
          </w:tcPr>
          <w:p w14:paraId="7D2FA9AA" w14:textId="77777777" w:rsidR="00CC5493" w:rsidRPr="00CC5493" w:rsidRDefault="00CC5493" w:rsidP="00CC5493">
            <w:pPr>
              <w:rPr>
                <w:rFonts w:hint="eastAsia"/>
              </w:rPr>
            </w:pPr>
            <w:r w:rsidRPr="00CC5493">
              <w:rPr>
                <w:rFonts w:hint="eastAsia"/>
              </w:rPr>
              <w:t>石嘉婧</w:t>
            </w:r>
          </w:p>
        </w:tc>
        <w:tc>
          <w:tcPr>
            <w:tcW w:w="2047" w:type="dxa"/>
            <w:noWrap/>
            <w:hideMark/>
          </w:tcPr>
          <w:p w14:paraId="288CCCD4" w14:textId="77777777" w:rsidR="00CC5493" w:rsidRPr="00CC5493" w:rsidRDefault="00CC5493">
            <w:pPr>
              <w:rPr>
                <w:rFonts w:hint="eastAsia"/>
              </w:rPr>
            </w:pPr>
            <w:r w:rsidRPr="00CC5493">
              <w:rPr>
                <w:rFonts w:hint="eastAsia"/>
              </w:rPr>
              <w:t>六禾投资</w:t>
            </w:r>
          </w:p>
        </w:tc>
        <w:tc>
          <w:tcPr>
            <w:tcW w:w="1560" w:type="dxa"/>
            <w:noWrap/>
            <w:hideMark/>
          </w:tcPr>
          <w:p w14:paraId="3C9AB469" w14:textId="77777777" w:rsidR="00CC5493" w:rsidRPr="00CC5493" w:rsidRDefault="00CC5493">
            <w:pPr>
              <w:rPr>
                <w:rFonts w:hint="eastAsia"/>
              </w:rPr>
            </w:pPr>
            <w:r w:rsidRPr="00CC5493">
              <w:rPr>
                <w:rFonts w:hint="eastAsia"/>
              </w:rPr>
              <w:t>研究员</w:t>
            </w:r>
          </w:p>
        </w:tc>
        <w:tc>
          <w:tcPr>
            <w:tcW w:w="3402" w:type="dxa"/>
            <w:noWrap/>
            <w:hideMark/>
          </w:tcPr>
          <w:p w14:paraId="1608005B" w14:textId="77777777" w:rsidR="00CC5493" w:rsidRPr="00CC5493" w:rsidRDefault="00CC5493">
            <w:pPr>
              <w:rPr>
                <w:rFonts w:hint="eastAsia"/>
              </w:rPr>
            </w:pPr>
            <w:r w:rsidRPr="00CC5493">
              <w:rPr>
                <w:rFonts w:hint="eastAsia"/>
              </w:rPr>
              <w:t>私募基金</w:t>
            </w:r>
          </w:p>
        </w:tc>
      </w:tr>
      <w:tr w:rsidR="00CC5493" w:rsidRPr="00CC5493" w14:paraId="64F0DD8A" w14:textId="77777777" w:rsidTr="00CC5493">
        <w:trPr>
          <w:trHeight w:val="280"/>
        </w:trPr>
        <w:tc>
          <w:tcPr>
            <w:tcW w:w="1350" w:type="dxa"/>
            <w:noWrap/>
            <w:hideMark/>
          </w:tcPr>
          <w:p w14:paraId="72AC9EC1" w14:textId="77777777" w:rsidR="00CC5493" w:rsidRPr="00CC5493" w:rsidRDefault="00CC5493" w:rsidP="00CC5493">
            <w:pPr>
              <w:rPr>
                <w:rFonts w:hint="eastAsia"/>
              </w:rPr>
            </w:pPr>
            <w:r w:rsidRPr="00CC5493">
              <w:rPr>
                <w:rFonts w:hint="eastAsia"/>
              </w:rPr>
              <w:t>韩天鸿</w:t>
            </w:r>
          </w:p>
        </w:tc>
        <w:tc>
          <w:tcPr>
            <w:tcW w:w="2047" w:type="dxa"/>
            <w:noWrap/>
            <w:hideMark/>
          </w:tcPr>
          <w:p w14:paraId="63534BCC" w14:textId="77777777" w:rsidR="00CC5493" w:rsidRPr="00CC5493" w:rsidRDefault="00CC5493">
            <w:pPr>
              <w:rPr>
                <w:rFonts w:hint="eastAsia"/>
              </w:rPr>
            </w:pPr>
            <w:r w:rsidRPr="00CC5493">
              <w:rPr>
                <w:rFonts w:hint="eastAsia"/>
              </w:rPr>
              <w:t>银华基金</w:t>
            </w:r>
          </w:p>
        </w:tc>
        <w:tc>
          <w:tcPr>
            <w:tcW w:w="1560" w:type="dxa"/>
            <w:noWrap/>
            <w:hideMark/>
          </w:tcPr>
          <w:p w14:paraId="0D8FAA5A" w14:textId="77777777" w:rsidR="00CC5493" w:rsidRPr="00CC5493" w:rsidRDefault="00CC5493" w:rsidP="00CC5493">
            <w:pPr>
              <w:rPr>
                <w:rFonts w:hint="eastAsia"/>
              </w:rPr>
            </w:pPr>
            <w:r w:rsidRPr="00CC5493">
              <w:rPr>
                <w:rFonts w:hint="eastAsia"/>
              </w:rPr>
              <w:t>0</w:t>
            </w:r>
          </w:p>
        </w:tc>
        <w:tc>
          <w:tcPr>
            <w:tcW w:w="3402" w:type="dxa"/>
            <w:noWrap/>
            <w:hideMark/>
          </w:tcPr>
          <w:p w14:paraId="5B86FEFC" w14:textId="77777777" w:rsidR="00CC5493" w:rsidRPr="00CC5493" w:rsidRDefault="00CC5493" w:rsidP="00CC5493">
            <w:pPr>
              <w:rPr>
                <w:rFonts w:hint="eastAsia"/>
              </w:rPr>
            </w:pPr>
            <w:r w:rsidRPr="00CC5493">
              <w:rPr>
                <w:rFonts w:hint="eastAsia"/>
              </w:rPr>
              <w:t>公募基金</w:t>
            </w:r>
          </w:p>
        </w:tc>
      </w:tr>
      <w:tr w:rsidR="00CC5493" w:rsidRPr="00CC5493" w14:paraId="22C2F4A6" w14:textId="77777777" w:rsidTr="00CC5493">
        <w:trPr>
          <w:trHeight w:val="280"/>
        </w:trPr>
        <w:tc>
          <w:tcPr>
            <w:tcW w:w="1350" w:type="dxa"/>
            <w:noWrap/>
            <w:hideMark/>
          </w:tcPr>
          <w:p w14:paraId="6B3FE921" w14:textId="77777777" w:rsidR="00CC5493" w:rsidRPr="00CC5493" w:rsidRDefault="00CC5493" w:rsidP="00CC5493">
            <w:pPr>
              <w:rPr>
                <w:rFonts w:hint="eastAsia"/>
              </w:rPr>
            </w:pPr>
            <w:r w:rsidRPr="00CC5493">
              <w:rPr>
                <w:rFonts w:hint="eastAsia"/>
              </w:rPr>
              <w:t>张蕾</w:t>
            </w:r>
          </w:p>
        </w:tc>
        <w:tc>
          <w:tcPr>
            <w:tcW w:w="2047" w:type="dxa"/>
            <w:noWrap/>
            <w:hideMark/>
          </w:tcPr>
          <w:p w14:paraId="0DDF94B9" w14:textId="77777777" w:rsidR="00CC5493" w:rsidRPr="00CC5493" w:rsidRDefault="00CC5493">
            <w:pPr>
              <w:rPr>
                <w:rFonts w:hint="eastAsia"/>
              </w:rPr>
            </w:pPr>
            <w:r w:rsidRPr="00CC5493">
              <w:rPr>
                <w:rFonts w:hint="eastAsia"/>
              </w:rPr>
              <w:t>中泰证券资管</w:t>
            </w:r>
          </w:p>
        </w:tc>
        <w:tc>
          <w:tcPr>
            <w:tcW w:w="1560" w:type="dxa"/>
            <w:noWrap/>
            <w:hideMark/>
          </w:tcPr>
          <w:p w14:paraId="555928E4" w14:textId="77777777" w:rsidR="00CC5493" w:rsidRPr="00CC5493" w:rsidRDefault="00CC5493">
            <w:pPr>
              <w:rPr>
                <w:rFonts w:hint="eastAsia"/>
              </w:rPr>
            </w:pPr>
            <w:r w:rsidRPr="00CC5493">
              <w:rPr>
                <w:rFonts w:hint="eastAsia"/>
              </w:rPr>
              <w:t>研究员</w:t>
            </w:r>
          </w:p>
        </w:tc>
        <w:tc>
          <w:tcPr>
            <w:tcW w:w="3402" w:type="dxa"/>
            <w:noWrap/>
            <w:hideMark/>
          </w:tcPr>
          <w:p w14:paraId="588288B2" w14:textId="77777777" w:rsidR="00CC5493" w:rsidRPr="00CC5493" w:rsidRDefault="00CC5493">
            <w:pPr>
              <w:rPr>
                <w:rFonts w:hint="eastAsia"/>
              </w:rPr>
            </w:pPr>
            <w:r w:rsidRPr="00CC5493">
              <w:rPr>
                <w:rFonts w:hint="eastAsia"/>
              </w:rPr>
              <w:t>公募基金</w:t>
            </w:r>
          </w:p>
        </w:tc>
      </w:tr>
      <w:tr w:rsidR="00CC5493" w:rsidRPr="00CC5493" w14:paraId="14528F62" w14:textId="77777777" w:rsidTr="00CC5493">
        <w:trPr>
          <w:trHeight w:val="280"/>
        </w:trPr>
        <w:tc>
          <w:tcPr>
            <w:tcW w:w="1350" w:type="dxa"/>
            <w:noWrap/>
            <w:hideMark/>
          </w:tcPr>
          <w:p w14:paraId="54C3F831" w14:textId="77777777" w:rsidR="00CC5493" w:rsidRPr="00CC5493" w:rsidRDefault="00CC5493" w:rsidP="00CC5493">
            <w:pPr>
              <w:rPr>
                <w:rFonts w:hint="eastAsia"/>
              </w:rPr>
            </w:pPr>
            <w:r w:rsidRPr="00CC5493">
              <w:rPr>
                <w:rFonts w:hint="eastAsia"/>
              </w:rPr>
              <w:t>姜怡</w:t>
            </w:r>
          </w:p>
        </w:tc>
        <w:tc>
          <w:tcPr>
            <w:tcW w:w="2047" w:type="dxa"/>
            <w:noWrap/>
            <w:hideMark/>
          </w:tcPr>
          <w:p w14:paraId="7D155CBE" w14:textId="77777777" w:rsidR="00CC5493" w:rsidRPr="00CC5493" w:rsidRDefault="00CC5493">
            <w:pPr>
              <w:rPr>
                <w:rFonts w:hint="eastAsia"/>
              </w:rPr>
            </w:pPr>
            <w:r w:rsidRPr="00CC5493">
              <w:rPr>
                <w:rFonts w:hint="eastAsia"/>
              </w:rPr>
              <w:t>东吴基金</w:t>
            </w:r>
          </w:p>
        </w:tc>
        <w:tc>
          <w:tcPr>
            <w:tcW w:w="1560" w:type="dxa"/>
            <w:noWrap/>
            <w:hideMark/>
          </w:tcPr>
          <w:p w14:paraId="3793E946" w14:textId="77777777" w:rsidR="00CC5493" w:rsidRPr="00CC5493" w:rsidRDefault="00CC5493">
            <w:pPr>
              <w:rPr>
                <w:rFonts w:hint="eastAsia"/>
              </w:rPr>
            </w:pPr>
            <w:r w:rsidRPr="00CC5493">
              <w:rPr>
                <w:rFonts w:hint="eastAsia"/>
              </w:rPr>
              <w:t>研究员</w:t>
            </w:r>
          </w:p>
        </w:tc>
        <w:tc>
          <w:tcPr>
            <w:tcW w:w="3402" w:type="dxa"/>
            <w:noWrap/>
            <w:hideMark/>
          </w:tcPr>
          <w:p w14:paraId="4068ECD5" w14:textId="77777777" w:rsidR="00CC5493" w:rsidRPr="00CC5493" w:rsidRDefault="00CC5493">
            <w:pPr>
              <w:rPr>
                <w:rFonts w:hint="eastAsia"/>
              </w:rPr>
            </w:pPr>
            <w:r w:rsidRPr="00CC5493">
              <w:rPr>
                <w:rFonts w:hint="eastAsia"/>
              </w:rPr>
              <w:t>公募基金</w:t>
            </w:r>
          </w:p>
        </w:tc>
      </w:tr>
      <w:tr w:rsidR="00CC5493" w:rsidRPr="00CC5493" w14:paraId="514903E8" w14:textId="77777777" w:rsidTr="00CC5493">
        <w:trPr>
          <w:trHeight w:val="280"/>
        </w:trPr>
        <w:tc>
          <w:tcPr>
            <w:tcW w:w="1350" w:type="dxa"/>
            <w:noWrap/>
            <w:hideMark/>
          </w:tcPr>
          <w:p w14:paraId="1EC6872E" w14:textId="77777777" w:rsidR="00CC5493" w:rsidRPr="00CC5493" w:rsidRDefault="00CC5493" w:rsidP="00CC5493">
            <w:pPr>
              <w:rPr>
                <w:rFonts w:hint="eastAsia"/>
              </w:rPr>
            </w:pPr>
            <w:r w:rsidRPr="00CC5493">
              <w:rPr>
                <w:rFonts w:hint="eastAsia"/>
              </w:rPr>
              <w:t>万力</w:t>
            </w:r>
          </w:p>
        </w:tc>
        <w:tc>
          <w:tcPr>
            <w:tcW w:w="2047" w:type="dxa"/>
            <w:noWrap/>
            <w:hideMark/>
          </w:tcPr>
          <w:p w14:paraId="413CB804" w14:textId="77777777" w:rsidR="00CC5493" w:rsidRPr="00CC5493" w:rsidRDefault="00CC5493">
            <w:pPr>
              <w:rPr>
                <w:rFonts w:hint="eastAsia"/>
              </w:rPr>
            </w:pPr>
            <w:r w:rsidRPr="00CC5493">
              <w:rPr>
                <w:rFonts w:hint="eastAsia"/>
              </w:rPr>
              <w:t>中信保诚保险</w:t>
            </w:r>
          </w:p>
        </w:tc>
        <w:tc>
          <w:tcPr>
            <w:tcW w:w="1560" w:type="dxa"/>
            <w:noWrap/>
            <w:hideMark/>
          </w:tcPr>
          <w:p w14:paraId="516C5628" w14:textId="77777777" w:rsidR="00CC5493" w:rsidRPr="00CC5493" w:rsidRDefault="00CC5493">
            <w:pPr>
              <w:rPr>
                <w:rFonts w:hint="eastAsia"/>
              </w:rPr>
            </w:pPr>
            <w:r w:rsidRPr="00CC5493">
              <w:rPr>
                <w:rFonts w:hint="eastAsia"/>
              </w:rPr>
              <w:t>投资经理</w:t>
            </w:r>
          </w:p>
        </w:tc>
        <w:tc>
          <w:tcPr>
            <w:tcW w:w="3402" w:type="dxa"/>
            <w:noWrap/>
            <w:hideMark/>
          </w:tcPr>
          <w:p w14:paraId="44321B2A" w14:textId="77777777" w:rsidR="00CC5493" w:rsidRPr="00CC5493" w:rsidRDefault="00CC5493">
            <w:pPr>
              <w:rPr>
                <w:rFonts w:hint="eastAsia"/>
              </w:rPr>
            </w:pPr>
            <w:r w:rsidRPr="00CC5493">
              <w:rPr>
                <w:rFonts w:hint="eastAsia"/>
              </w:rPr>
              <w:t>保险公司</w:t>
            </w:r>
          </w:p>
        </w:tc>
      </w:tr>
      <w:tr w:rsidR="00CC5493" w:rsidRPr="00CC5493" w14:paraId="11644F06" w14:textId="77777777" w:rsidTr="00CC5493">
        <w:trPr>
          <w:trHeight w:val="280"/>
        </w:trPr>
        <w:tc>
          <w:tcPr>
            <w:tcW w:w="1350" w:type="dxa"/>
            <w:noWrap/>
            <w:hideMark/>
          </w:tcPr>
          <w:p w14:paraId="0402F070" w14:textId="77777777" w:rsidR="00CC5493" w:rsidRPr="00CC5493" w:rsidRDefault="00CC5493" w:rsidP="00CC5493">
            <w:pPr>
              <w:rPr>
                <w:rFonts w:hint="eastAsia"/>
              </w:rPr>
            </w:pPr>
            <w:r w:rsidRPr="00CC5493">
              <w:rPr>
                <w:rFonts w:hint="eastAsia"/>
              </w:rPr>
              <w:t>李东正</w:t>
            </w:r>
          </w:p>
        </w:tc>
        <w:tc>
          <w:tcPr>
            <w:tcW w:w="2047" w:type="dxa"/>
            <w:noWrap/>
            <w:hideMark/>
          </w:tcPr>
          <w:p w14:paraId="7FCEA2DE" w14:textId="77777777" w:rsidR="00CC5493" w:rsidRPr="00CC5493" w:rsidRDefault="00CC5493">
            <w:pPr>
              <w:rPr>
                <w:rFonts w:hint="eastAsia"/>
              </w:rPr>
            </w:pPr>
            <w:r w:rsidRPr="00CC5493">
              <w:rPr>
                <w:rFonts w:hint="eastAsia"/>
              </w:rPr>
              <w:t>新华资产</w:t>
            </w:r>
          </w:p>
        </w:tc>
        <w:tc>
          <w:tcPr>
            <w:tcW w:w="1560" w:type="dxa"/>
            <w:noWrap/>
            <w:hideMark/>
          </w:tcPr>
          <w:p w14:paraId="354B28F8" w14:textId="77777777" w:rsidR="00CC5493" w:rsidRPr="00CC5493" w:rsidRDefault="00CC5493">
            <w:pPr>
              <w:rPr>
                <w:rFonts w:hint="eastAsia"/>
              </w:rPr>
            </w:pPr>
            <w:r w:rsidRPr="00CC5493">
              <w:rPr>
                <w:rFonts w:hint="eastAsia"/>
              </w:rPr>
              <w:t>研究员</w:t>
            </w:r>
          </w:p>
        </w:tc>
        <w:tc>
          <w:tcPr>
            <w:tcW w:w="3402" w:type="dxa"/>
            <w:noWrap/>
            <w:hideMark/>
          </w:tcPr>
          <w:p w14:paraId="1F6F718F" w14:textId="77777777" w:rsidR="00CC5493" w:rsidRPr="00CC5493" w:rsidRDefault="00CC5493">
            <w:pPr>
              <w:rPr>
                <w:rFonts w:hint="eastAsia"/>
              </w:rPr>
            </w:pPr>
            <w:r w:rsidRPr="00CC5493">
              <w:rPr>
                <w:rFonts w:hint="eastAsia"/>
              </w:rPr>
              <w:t>保险公司</w:t>
            </w:r>
          </w:p>
        </w:tc>
      </w:tr>
      <w:tr w:rsidR="00CC5493" w:rsidRPr="00CC5493" w14:paraId="633D63D2" w14:textId="77777777" w:rsidTr="00CC5493">
        <w:trPr>
          <w:trHeight w:val="280"/>
        </w:trPr>
        <w:tc>
          <w:tcPr>
            <w:tcW w:w="1350" w:type="dxa"/>
            <w:noWrap/>
            <w:hideMark/>
          </w:tcPr>
          <w:p w14:paraId="19BC67E6" w14:textId="77777777" w:rsidR="00CC5493" w:rsidRPr="00CC5493" w:rsidRDefault="00CC5493" w:rsidP="00CC5493">
            <w:pPr>
              <w:rPr>
                <w:rFonts w:hint="eastAsia"/>
              </w:rPr>
            </w:pPr>
            <w:r w:rsidRPr="00CC5493">
              <w:rPr>
                <w:rFonts w:hint="eastAsia"/>
              </w:rPr>
              <w:t>刘大海</w:t>
            </w:r>
          </w:p>
        </w:tc>
        <w:tc>
          <w:tcPr>
            <w:tcW w:w="2047" w:type="dxa"/>
            <w:noWrap/>
            <w:hideMark/>
          </w:tcPr>
          <w:p w14:paraId="6BEA93EE" w14:textId="77777777" w:rsidR="00CC5493" w:rsidRPr="00CC5493" w:rsidRDefault="00CC5493">
            <w:pPr>
              <w:rPr>
                <w:rFonts w:hint="eastAsia"/>
              </w:rPr>
            </w:pPr>
            <w:r w:rsidRPr="00CC5493">
              <w:rPr>
                <w:rFonts w:hint="eastAsia"/>
              </w:rPr>
              <w:t>中天证券</w:t>
            </w:r>
          </w:p>
        </w:tc>
        <w:tc>
          <w:tcPr>
            <w:tcW w:w="1560" w:type="dxa"/>
            <w:noWrap/>
            <w:hideMark/>
          </w:tcPr>
          <w:p w14:paraId="213A0634" w14:textId="77777777" w:rsidR="00CC5493" w:rsidRPr="00CC5493" w:rsidRDefault="00CC5493">
            <w:pPr>
              <w:rPr>
                <w:rFonts w:hint="eastAsia"/>
              </w:rPr>
            </w:pPr>
            <w:r w:rsidRPr="00CC5493">
              <w:rPr>
                <w:rFonts w:hint="eastAsia"/>
              </w:rPr>
              <w:t>研究员</w:t>
            </w:r>
          </w:p>
        </w:tc>
        <w:tc>
          <w:tcPr>
            <w:tcW w:w="3402" w:type="dxa"/>
            <w:noWrap/>
            <w:hideMark/>
          </w:tcPr>
          <w:p w14:paraId="4A0CAC5E" w14:textId="77777777" w:rsidR="00CC5493" w:rsidRPr="00CC5493" w:rsidRDefault="00CC5493">
            <w:pPr>
              <w:rPr>
                <w:rFonts w:hint="eastAsia"/>
              </w:rPr>
            </w:pPr>
            <w:r w:rsidRPr="00CC5493">
              <w:rPr>
                <w:rFonts w:hint="eastAsia"/>
              </w:rPr>
              <w:t>证券公司</w:t>
            </w:r>
          </w:p>
        </w:tc>
      </w:tr>
      <w:tr w:rsidR="00CC5493" w:rsidRPr="00CC5493" w14:paraId="756E351D" w14:textId="77777777" w:rsidTr="00CC5493">
        <w:trPr>
          <w:trHeight w:val="280"/>
        </w:trPr>
        <w:tc>
          <w:tcPr>
            <w:tcW w:w="1350" w:type="dxa"/>
            <w:noWrap/>
            <w:hideMark/>
          </w:tcPr>
          <w:p w14:paraId="79304E92" w14:textId="77777777" w:rsidR="00CC5493" w:rsidRPr="00CC5493" w:rsidRDefault="00CC5493" w:rsidP="00CC5493">
            <w:pPr>
              <w:rPr>
                <w:rFonts w:hint="eastAsia"/>
              </w:rPr>
            </w:pPr>
            <w:r w:rsidRPr="00CC5493">
              <w:rPr>
                <w:rFonts w:hint="eastAsia"/>
              </w:rPr>
              <w:t>尹昇</w:t>
            </w:r>
          </w:p>
        </w:tc>
        <w:tc>
          <w:tcPr>
            <w:tcW w:w="2047" w:type="dxa"/>
            <w:noWrap/>
            <w:hideMark/>
          </w:tcPr>
          <w:p w14:paraId="4D433764" w14:textId="77777777" w:rsidR="00CC5493" w:rsidRPr="00CC5493" w:rsidRDefault="00CC5493">
            <w:pPr>
              <w:rPr>
                <w:rFonts w:hint="eastAsia"/>
              </w:rPr>
            </w:pPr>
            <w:r w:rsidRPr="00CC5493">
              <w:rPr>
                <w:rFonts w:hint="eastAsia"/>
              </w:rPr>
              <w:t>国信证券</w:t>
            </w:r>
          </w:p>
        </w:tc>
        <w:tc>
          <w:tcPr>
            <w:tcW w:w="1560" w:type="dxa"/>
            <w:noWrap/>
            <w:hideMark/>
          </w:tcPr>
          <w:p w14:paraId="26B0E566" w14:textId="77777777" w:rsidR="00CC5493" w:rsidRPr="00CC5493" w:rsidRDefault="00CC5493">
            <w:pPr>
              <w:rPr>
                <w:rFonts w:hint="eastAsia"/>
              </w:rPr>
            </w:pPr>
            <w:r w:rsidRPr="00CC5493">
              <w:rPr>
                <w:rFonts w:hint="eastAsia"/>
              </w:rPr>
              <w:t>研究员</w:t>
            </w:r>
          </w:p>
        </w:tc>
        <w:tc>
          <w:tcPr>
            <w:tcW w:w="3402" w:type="dxa"/>
            <w:noWrap/>
            <w:hideMark/>
          </w:tcPr>
          <w:p w14:paraId="6B5D4D5F" w14:textId="77777777" w:rsidR="00CC5493" w:rsidRPr="00CC5493" w:rsidRDefault="00CC5493">
            <w:pPr>
              <w:rPr>
                <w:rFonts w:hint="eastAsia"/>
              </w:rPr>
            </w:pPr>
            <w:r w:rsidRPr="00CC5493">
              <w:rPr>
                <w:rFonts w:hint="eastAsia"/>
              </w:rPr>
              <w:t>证券公司</w:t>
            </w:r>
          </w:p>
        </w:tc>
      </w:tr>
      <w:tr w:rsidR="00CC5493" w:rsidRPr="00CC5493" w14:paraId="61AF1028" w14:textId="77777777" w:rsidTr="00CC5493">
        <w:trPr>
          <w:trHeight w:val="280"/>
        </w:trPr>
        <w:tc>
          <w:tcPr>
            <w:tcW w:w="1350" w:type="dxa"/>
            <w:noWrap/>
            <w:hideMark/>
          </w:tcPr>
          <w:p w14:paraId="1B5D6561" w14:textId="77777777" w:rsidR="00CC5493" w:rsidRPr="00CC5493" w:rsidRDefault="00CC5493" w:rsidP="00CC5493">
            <w:pPr>
              <w:rPr>
                <w:rFonts w:hint="eastAsia"/>
              </w:rPr>
            </w:pPr>
            <w:r w:rsidRPr="00CC5493">
              <w:rPr>
                <w:rFonts w:hint="eastAsia"/>
              </w:rPr>
              <w:t>陈哲</w:t>
            </w:r>
          </w:p>
        </w:tc>
        <w:tc>
          <w:tcPr>
            <w:tcW w:w="2047" w:type="dxa"/>
            <w:noWrap/>
            <w:hideMark/>
          </w:tcPr>
          <w:p w14:paraId="69070850" w14:textId="77777777" w:rsidR="00CC5493" w:rsidRPr="00CC5493" w:rsidRDefault="00CC5493">
            <w:pPr>
              <w:rPr>
                <w:rFonts w:hint="eastAsia"/>
              </w:rPr>
            </w:pPr>
            <w:r w:rsidRPr="00CC5493">
              <w:rPr>
                <w:rFonts w:hint="eastAsia"/>
              </w:rPr>
              <w:t>中银基金</w:t>
            </w:r>
          </w:p>
        </w:tc>
        <w:tc>
          <w:tcPr>
            <w:tcW w:w="1560" w:type="dxa"/>
            <w:noWrap/>
            <w:hideMark/>
          </w:tcPr>
          <w:p w14:paraId="4DD6C93E" w14:textId="77777777" w:rsidR="00CC5493" w:rsidRPr="00CC5493" w:rsidRDefault="00CC5493">
            <w:pPr>
              <w:rPr>
                <w:rFonts w:hint="eastAsia"/>
              </w:rPr>
            </w:pPr>
            <w:r w:rsidRPr="00CC5493">
              <w:rPr>
                <w:rFonts w:hint="eastAsia"/>
              </w:rPr>
              <w:t>研究员</w:t>
            </w:r>
          </w:p>
        </w:tc>
        <w:tc>
          <w:tcPr>
            <w:tcW w:w="3402" w:type="dxa"/>
            <w:noWrap/>
            <w:hideMark/>
          </w:tcPr>
          <w:p w14:paraId="43F323BE" w14:textId="77777777" w:rsidR="00CC5493" w:rsidRPr="00CC5493" w:rsidRDefault="00CC5493">
            <w:pPr>
              <w:rPr>
                <w:rFonts w:hint="eastAsia"/>
              </w:rPr>
            </w:pPr>
            <w:r w:rsidRPr="00CC5493">
              <w:rPr>
                <w:rFonts w:hint="eastAsia"/>
              </w:rPr>
              <w:t>公募基金</w:t>
            </w:r>
          </w:p>
        </w:tc>
      </w:tr>
      <w:tr w:rsidR="00CC5493" w:rsidRPr="00CC5493" w14:paraId="0C8E9BCE" w14:textId="77777777" w:rsidTr="00CC5493">
        <w:trPr>
          <w:trHeight w:val="280"/>
        </w:trPr>
        <w:tc>
          <w:tcPr>
            <w:tcW w:w="1350" w:type="dxa"/>
            <w:noWrap/>
            <w:hideMark/>
          </w:tcPr>
          <w:p w14:paraId="1E893336" w14:textId="77777777" w:rsidR="00CC5493" w:rsidRPr="00CC5493" w:rsidRDefault="00CC5493" w:rsidP="00CC5493">
            <w:pPr>
              <w:rPr>
                <w:rFonts w:hint="eastAsia"/>
              </w:rPr>
            </w:pPr>
            <w:r w:rsidRPr="00CC5493">
              <w:rPr>
                <w:rFonts w:hint="eastAsia"/>
              </w:rPr>
              <w:t>李宁宁</w:t>
            </w:r>
          </w:p>
        </w:tc>
        <w:tc>
          <w:tcPr>
            <w:tcW w:w="2047" w:type="dxa"/>
            <w:noWrap/>
            <w:hideMark/>
          </w:tcPr>
          <w:p w14:paraId="107E65F4" w14:textId="77777777" w:rsidR="00CC5493" w:rsidRPr="00CC5493" w:rsidRDefault="00CC5493">
            <w:pPr>
              <w:rPr>
                <w:rFonts w:hint="eastAsia"/>
              </w:rPr>
            </w:pPr>
            <w:r w:rsidRPr="00CC5493">
              <w:rPr>
                <w:rFonts w:hint="eastAsia"/>
              </w:rPr>
              <w:t>中加基金</w:t>
            </w:r>
          </w:p>
        </w:tc>
        <w:tc>
          <w:tcPr>
            <w:tcW w:w="1560" w:type="dxa"/>
            <w:noWrap/>
            <w:hideMark/>
          </w:tcPr>
          <w:p w14:paraId="5C19F21E" w14:textId="77777777" w:rsidR="00CC5493" w:rsidRPr="00CC5493" w:rsidRDefault="00CC5493">
            <w:pPr>
              <w:rPr>
                <w:rFonts w:hint="eastAsia"/>
              </w:rPr>
            </w:pPr>
            <w:r w:rsidRPr="00CC5493">
              <w:rPr>
                <w:rFonts w:hint="eastAsia"/>
              </w:rPr>
              <w:t>研究员</w:t>
            </w:r>
          </w:p>
        </w:tc>
        <w:tc>
          <w:tcPr>
            <w:tcW w:w="3402" w:type="dxa"/>
            <w:noWrap/>
            <w:hideMark/>
          </w:tcPr>
          <w:p w14:paraId="6A6A56BE" w14:textId="77777777" w:rsidR="00CC5493" w:rsidRPr="00CC5493" w:rsidRDefault="00CC5493">
            <w:pPr>
              <w:rPr>
                <w:rFonts w:hint="eastAsia"/>
              </w:rPr>
            </w:pPr>
            <w:r w:rsidRPr="00CC5493">
              <w:rPr>
                <w:rFonts w:hint="eastAsia"/>
              </w:rPr>
              <w:t>公募基金</w:t>
            </w:r>
          </w:p>
        </w:tc>
      </w:tr>
      <w:tr w:rsidR="00CC5493" w:rsidRPr="00CC5493" w14:paraId="4C195461" w14:textId="77777777" w:rsidTr="00CC5493">
        <w:trPr>
          <w:trHeight w:val="280"/>
        </w:trPr>
        <w:tc>
          <w:tcPr>
            <w:tcW w:w="1350" w:type="dxa"/>
            <w:noWrap/>
            <w:hideMark/>
          </w:tcPr>
          <w:p w14:paraId="3CC2D76E" w14:textId="77777777" w:rsidR="00CC5493" w:rsidRPr="00CC5493" w:rsidRDefault="00CC5493" w:rsidP="00CC5493">
            <w:pPr>
              <w:rPr>
                <w:rFonts w:hint="eastAsia"/>
              </w:rPr>
            </w:pPr>
            <w:r w:rsidRPr="00CC5493">
              <w:rPr>
                <w:rFonts w:hint="eastAsia"/>
              </w:rPr>
              <w:t>尤鑫</w:t>
            </w:r>
          </w:p>
        </w:tc>
        <w:tc>
          <w:tcPr>
            <w:tcW w:w="2047" w:type="dxa"/>
            <w:noWrap/>
            <w:hideMark/>
          </w:tcPr>
          <w:p w14:paraId="19CF7586" w14:textId="77777777" w:rsidR="00CC5493" w:rsidRPr="00CC5493" w:rsidRDefault="00CC5493">
            <w:pPr>
              <w:rPr>
                <w:rFonts w:hint="eastAsia"/>
              </w:rPr>
            </w:pPr>
            <w:r w:rsidRPr="00CC5493">
              <w:rPr>
                <w:rFonts w:hint="eastAsia"/>
              </w:rPr>
              <w:t>湘财基金</w:t>
            </w:r>
          </w:p>
        </w:tc>
        <w:tc>
          <w:tcPr>
            <w:tcW w:w="1560" w:type="dxa"/>
            <w:noWrap/>
            <w:hideMark/>
          </w:tcPr>
          <w:p w14:paraId="46DC51FF" w14:textId="77777777" w:rsidR="00CC5493" w:rsidRPr="00CC5493" w:rsidRDefault="00CC5493">
            <w:pPr>
              <w:rPr>
                <w:rFonts w:hint="eastAsia"/>
              </w:rPr>
            </w:pPr>
            <w:r w:rsidRPr="00CC5493">
              <w:rPr>
                <w:rFonts w:hint="eastAsia"/>
              </w:rPr>
              <w:t>研究员</w:t>
            </w:r>
          </w:p>
        </w:tc>
        <w:tc>
          <w:tcPr>
            <w:tcW w:w="3402" w:type="dxa"/>
            <w:noWrap/>
            <w:hideMark/>
          </w:tcPr>
          <w:p w14:paraId="0D4285F2" w14:textId="77777777" w:rsidR="00CC5493" w:rsidRPr="00CC5493" w:rsidRDefault="00CC5493">
            <w:pPr>
              <w:rPr>
                <w:rFonts w:hint="eastAsia"/>
              </w:rPr>
            </w:pPr>
            <w:r w:rsidRPr="00CC5493">
              <w:rPr>
                <w:rFonts w:hint="eastAsia"/>
              </w:rPr>
              <w:t>公募基金</w:t>
            </w:r>
          </w:p>
        </w:tc>
      </w:tr>
      <w:tr w:rsidR="00CC5493" w:rsidRPr="00CC5493" w14:paraId="1C7F2EE7" w14:textId="77777777" w:rsidTr="00CC5493">
        <w:trPr>
          <w:trHeight w:val="280"/>
        </w:trPr>
        <w:tc>
          <w:tcPr>
            <w:tcW w:w="1350" w:type="dxa"/>
            <w:noWrap/>
            <w:hideMark/>
          </w:tcPr>
          <w:p w14:paraId="22BE65E6" w14:textId="77777777" w:rsidR="00CC5493" w:rsidRPr="00CC5493" w:rsidRDefault="00CC5493" w:rsidP="00CC5493">
            <w:pPr>
              <w:rPr>
                <w:rFonts w:hint="eastAsia"/>
              </w:rPr>
            </w:pPr>
            <w:r w:rsidRPr="00CC5493">
              <w:rPr>
                <w:rFonts w:hint="eastAsia"/>
              </w:rPr>
              <w:t>卓越</w:t>
            </w:r>
          </w:p>
        </w:tc>
        <w:tc>
          <w:tcPr>
            <w:tcW w:w="2047" w:type="dxa"/>
            <w:noWrap/>
            <w:hideMark/>
          </w:tcPr>
          <w:p w14:paraId="7D57E5FF" w14:textId="77777777" w:rsidR="00CC5493" w:rsidRPr="00CC5493" w:rsidRDefault="00CC5493">
            <w:pPr>
              <w:rPr>
                <w:rFonts w:hint="eastAsia"/>
              </w:rPr>
            </w:pPr>
            <w:r w:rsidRPr="00CC5493">
              <w:rPr>
                <w:rFonts w:hint="eastAsia"/>
              </w:rPr>
              <w:t>财通资管</w:t>
            </w:r>
          </w:p>
        </w:tc>
        <w:tc>
          <w:tcPr>
            <w:tcW w:w="1560" w:type="dxa"/>
            <w:noWrap/>
            <w:hideMark/>
          </w:tcPr>
          <w:p w14:paraId="301F5662" w14:textId="77777777" w:rsidR="00CC5493" w:rsidRPr="00CC5493" w:rsidRDefault="00CC5493">
            <w:pPr>
              <w:rPr>
                <w:rFonts w:hint="eastAsia"/>
              </w:rPr>
            </w:pPr>
            <w:r w:rsidRPr="00CC5493">
              <w:rPr>
                <w:rFonts w:hint="eastAsia"/>
              </w:rPr>
              <w:t>研究员</w:t>
            </w:r>
          </w:p>
        </w:tc>
        <w:tc>
          <w:tcPr>
            <w:tcW w:w="3402" w:type="dxa"/>
            <w:noWrap/>
            <w:hideMark/>
          </w:tcPr>
          <w:p w14:paraId="3D41B310" w14:textId="77777777" w:rsidR="00CC5493" w:rsidRPr="00CC5493" w:rsidRDefault="00CC5493">
            <w:pPr>
              <w:rPr>
                <w:rFonts w:hint="eastAsia"/>
              </w:rPr>
            </w:pPr>
            <w:r w:rsidRPr="00CC5493">
              <w:rPr>
                <w:rFonts w:hint="eastAsia"/>
              </w:rPr>
              <w:t>证券公司</w:t>
            </w:r>
          </w:p>
        </w:tc>
      </w:tr>
      <w:tr w:rsidR="00CC5493" w:rsidRPr="00CC5493" w14:paraId="3DB9AD97" w14:textId="77777777" w:rsidTr="00CC5493">
        <w:trPr>
          <w:trHeight w:val="280"/>
        </w:trPr>
        <w:tc>
          <w:tcPr>
            <w:tcW w:w="1350" w:type="dxa"/>
            <w:noWrap/>
            <w:hideMark/>
          </w:tcPr>
          <w:p w14:paraId="195431A8" w14:textId="77777777" w:rsidR="00CC5493" w:rsidRPr="00CC5493" w:rsidRDefault="00CC5493" w:rsidP="00CC5493">
            <w:pPr>
              <w:rPr>
                <w:rFonts w:hint="eastAsia"/>
              </w:rPr>
            </w:pPr>
            <w:r w:rsidRPr="00CC5493">
              <w:rPr>
                <w:rFonts w:hint="eastAsia"/>
              </w:rPr>
              <w:t>张珊珊</w:t>
            </w:r>
          </w:p>
        </w:tc>
        <w:tc>
          <w:tcPr>
            <w:tcW w:w="2047" w:type="dxa"/>
            <w:noWrap/>
            <w:hideMark/>
          </w:tcPr>
          <w:p w14:paraId="4E01C496" w14:textId="77777777" w:rsidR="00CC5493" w:rsidRPr="00CC5493" w:rsidRDefault="00CC5493">
            <w:pPr>
              <w:rPr>
                <w:rFonts w:hint="eastAsia"/>
              </w:rPr>
            </w:pPr>
            <w:r w:rsidRPr="00CC5493">
              <w:rPr>
                <w:rFonts w:hint="eastAsia"/>
              </w:rPr>
              <w:t>大成基金</w:t>
            </w:r>
          </w:p>
        </w:tc>
        <w:tc>
          <w:tcPr>
            <w:tcW w:w="1560" w:type="dxa"/>
            <w:noWrap/>
            <w:hideMark/>
          </w:tcPr>
          <w:p w14:paraId="34DF7E11" w14:textId="77777777" w:rsidR="00CC5493" w:rsidRPr="00CC5493" w:rsidRDefault="00CC5493">
            <w:pPr>
              <w:rPr>
                <w:rFonts w:hint="eastAsia"/>
              </w:rPr>
            </w:pPr>
            <w:r w:rsidRPr="00CC5493">
              <w:rPr>
                <w:rFonts w:hint="eastAsia"/>
              </w:rPr>
              <w:t>研究员</w:t>
            </w:r>
          </w:p>
        </w:tc>
        <w:tc>
          <w:tcPr>
            <w:tcW w:w="3402" w:type="dxa"/>
            <w:noWrap/>
            <w:hideMark/>
          </w:tcPr>
          <w:p w14:paraId="7CF42844" w14:textId="77777777" w:rsidR="00CC5493" w:rsidRPr="00CC5493" w:rsidRDefault="00CC5493">
            <w:pPr>
              <w:rPr>
                <w:rFonts w:hint="eastAsia"/>
              </w:rPr>
            </w:pPr>
            <w:r w:rsidRPr="00CC5493">
              <w:rPr>
                <w:rFonts w:hint="eastAsia"/>
              </w:rPr>
              <w:t>公募基金</w:t>
            </w:r>
          </w:p>
        </w:tc>
      </w:tr>
      <w:tr w:rsidR="00CC5493" w:rsidRPr="00CC5493" w14:paraId="707D3F93" w14:textId="77777777" w:rsidTr="00CC5493">
        <w:trPr>
          <w:trHeight w:val="280"/>
        </w:trPr>
        <w:tc>
          <w:tcPr>
            <w:tcW w:w="1350" w:type="dxa"/>
            <w:noWrap/>
            <w:hideMark/>
          </w:tcPr>
          <w:p w14:paraId="5BB98D8A" w14:textId="77777777" w:rsidR="00CC5493" w:rsidRPr="00CC5493" w:rsidRDefault="00CC5493" w:rsidP="00CC5493">
            <w:pPr>
              <w:rPr>
                <w:rFonts w:hint="eastAsia"/>
              </w:rPr>
            </w:pPr>
            <w:r w:rsidRPr="00CC5493">
              <w:rPr>
                <w:rFonts w:hint="eastAsia"/>
              </w:rPr>
              <w:t>李敬尧</w:t>
            </w:r>
          </w:p>
        </w:tc>
        <w:tc>
          <w:tcPr>
            <w:tcW w:w="2047" w:type="dxa"/>
            <w:noWrap/>
            <w:hideMark/>
          </w:tcPr>
          <w:p w14:paraId="7877C983" w14:textId="77777777" w:rsidR="00CC5493" w:rsidRPr="00CC5493" w:rsidRDefault="00CC5493">
            <w:pPr>
              <w:rPr>
                <w:rFonts w:hint="eastAsia"/>
              </w:rPr>
            </w:pPr>
            <w:r w:rsidRPr="00CC5493">
              <w:rPr>
                <w:rFonts w:hint="eastAsia"/>
              </w:rPr>
              <w:t>睿亿投资</w:t>
            </w:r>
          </w:p>
        </w:tc>
        <w:tc>
          <w:tcPr>
            <w:tcW w:w="1560" w:type="dxa"/>
            <w:noWrap/>
            <w:hideMark/>
          </w:tcPr>
          <w:p w14:paraId="267A9363" w14:textId="77777777" w:rsidR="00CC5493" w:rsidRPr="00CC5493" w:rsidRDefault="00CC5493">
            <w:pPr>
              <w:rPr>
                <w:rFonts w:hint="eastAsia"/>
              </w:rPr>
            </w:pPr>
            <w:r w:rsidRPr="00CC5493">
              <w:rPr>
                <w:rFonts w:hint="eastAsia"/>
              </w:rPr>
              <w:t>研究员</w:t>
            </w:r>
          </w:p>
        </w:tc>
        <w:tc>
          <w:tcPr>
            <w:tcW w:w="3402" w:type="dxa"/>
            <w:noWrap/>
            <w:hideMark/>
          </w:tcPr>
          <w:p w14:paraId="47750CEA" w14:textId="77777777" w:rsidR="00CC5493" w:rsidRPr="00CC5493" w:rsidRDefault="00CC5493">
            <w:pPr>
              <w:rPr>
                <w:rFonts w:hint="eastAsia"/>
              </w:rPr>
            </w:pPr>
            <w:r w:rsidRPr="00CC5493">
              <w:rPr>
                <w:rFonts w:hint="eastAsia"/>
              </w:rPr>
              <w:t>私募基金</w:t>
            </w:r>
          </w:p>
        </w:tc>
      </w:tr>
      <w:tr w:rsidR="00CC5493" w:rsidRPr="00CC5493" w14:paraId="10204BD4" w14:textId="77777777" w:rsidTr="00CC5493">
        <w:trPr>
          <w:trHeight w:val="280"/>
        </w:trPr>
        <w:tc>
          <w:tcPr>
            <w:tcW w:w="1350" w:type="dxa"/>
            <w:noWrap/>
            <w:hideMark/>
          </w:tcPr>
          <w:p w14:paraId="75B842EE" w14:textId="77777777" w:rsidR="00CC5493" w:rsidRPr="00CC5493" w:rsidRDefault="00CC5493" w:rsidP="00CC5493">
            <w:pPr>
              <w:rPr>
                <w:rFonts w:hint="eastAsia"/>
              </w:rPr>
            </w:pPr>
            <w:r w:rsidRPr="00CC5493">
              <w:rPr>
                <w:rFonts w:hint="eastAsia"/>
              </w:rPr>
              <w:t>鄂华</w:t>
            </w:r>
          </w:p>
        </w:tc>
        <w:tc>
          <w:tcPr>
            <w:tcW w:w="2047" w:type="dxa"/>
            <w:noWrap/>
            <w:hideMark/>
          </w:tcPr>
          <w:p w14:paraId="38ECA20B" w14:textId="77777777" w:rsidR="00CC5493" w:rsidRPr="00CC5493" w:rsidRDefault="00CC5493">
            <w:pPr>
              <w:rPr>
                <w:rFonts w:hint="eastAsia"/>
              </w:rPr>
            </w:pPr>
            <w:r w:rsidRPr="00CC5493">
              <w:rPr>
                <w:rFonts w:hint="eastAsia"/>
              </w:rPr>
              <w:t>国寿资管</w:t>
            </w:r>
          </w:p>
        </w:tc>
        <w:tc>
          <w:tcPr>
            <w:tcW w:w="1560" w:type="dxa"/>
            <w:noWrap/>
            <w:hideMark/>
          </w:tcPr>
          <w:p w14:paraId="691143F4" w14:textId="77777777" w:rsidR="00CC5493" w:rsidRPr="00CC5493" w:rsidRDefault="00CC5493">
            <w:pPr>
              <w:rPr>
                <w:rFonts w:hint="eastAsia"/>
              </w:rPr>
            </w:pPr>
            <w:r w:rsidRPr="00CC5493">
              <w:rPr>
                <w:rFonts w:hint="eastAsia"/>
              </w:rPr>
              <w:t>研究员</w:t>
            </w:r>
          </w:p>
        </w:tc>
        <w:tc>
          <w:tcPr>
            <w:tcW w:w="3402" w:type="dxa"/>
            <w:noWrap/>
            <w:hideMark/>
          </w:tcPr>
          <w:p w14:paraId="5668DE2D" w14:textId="77777777" w:rsidR="00CC5493" w:rsidRPr="00CC5493" w:rsidRDefault="00CC5493">
            <w:pPr>
              <w:rPr>
                <w:rFonts w:hint="eastAsia"/>
              </w:rPr>
            </w:pPr>
            <w:r w:rsidRPr="00CC5493">
              <w:rPr>
                <w:rFonts w:hint="eastAsia"/>
              </w:rPr>
              <w:t>保险公司</w:t>
            </w:r>
          </w:p>
        </w:tc>
      </w:tr>
      <w:tr w:rsidR="00CC5493" w:rsidRPr="00CC5493" w14:paraId="0130B70C" w14:textId="77777777" w:rsidTr="00CC5493">
        <w:trPr>
          <w:trHeight w:val="280"/>
        </w:trPr>
        <w:tc>
          <w:tcPr>
            <w:tcW w:w="1350" w:type="dxa"/>
            <w:noWrap/>
            <w:hideMark/>
          </w:tcPr>
          <w:p w14:paraId="08EE18AA" w14:textId="77777777" w:rsidR="00CC5493" w:rsidRPr="00CC5493" w:rsidRDefault="00CC5493" w:rsidP="00CC5493">
            <w:pPr>
              <w:rPr>
                <w:rFonts w:hint="eastAsia"/>
              </w:rPr>
            </w:pPr>
            <w:r w:rsidRPr="00CC5493">
              <w:rPr>
                <w:rFonts w:hint="eastAsia"/>
              </w:rPr>
              <w:t>彭耀民</w:t>
            </w:r>
          </w:p>
        </w:tc>
        <w:tc>
          <w:tcPr>
            <w:tcW w:w="2047" w:type="dxa"/>
            <w:noWrap/>
            <w:hideMark/>
          </w:tcPr>
          <w:p w14:paraId="3134F771" w14:textId="77777777" w:rsidR="00CC5493" w:rsidRPr="00CC5493" w:rsidRDefault="00CC5493">
            <w:pPr>
              <w:rPr>
                <w:rFonts w:hint="eastAsia"/>
              </w:rPr>
            </w:pPr>
            <w:r w:rsidRPr="00CC5493">
              <w:rPr>
                <w:rFonts w:hint="eastAsia"/>
              </w:rPr>
              <w:t>海宸投资</w:t>
            </w:r>
          </w:p>
        </w:tc>
        <w:tc>
          <w:tcPr>
            <w:tcW w:w="1560" w:type="dxa"/>
            <w:noWrap/>
            <w:hideMark/>
          </w:tcPr>
          <w:p w14:paraId="5805810B" w14:textId="77777777" w:rsidR="00CC5493" w:rsidRPr="00CC5493" w:rsidRDefault="00CC5493">
            <w:pPr>
              <w:rPr>
                <w:rFonts w:hint="eastAsia"/>
              </w:rPr>
            </w:pPr>
            <w:r w:rsidRPr="00CC5493">
              <w:rPr>
                <w:rFonts w:hint="eastAsia"/>
              </w:rPr>
              <w:t>基金经理</w:t>
            </w:r>
          </w:p>
        </w:tc>
        <w:tc>
          <w:tcPr>
            <w:tcW w:w="3402" w:type="dxa"/>
            <w:noWrap/>
            <w:hideMark/>
          </w:tcPr>
          <w:p w14:paraId="6634586A" w14:textId="77777777" w:rsidR="00CC5493" w:rsidRPr="00CC5493" w:rsidRDefault="00CC5493">
            <w:pPr>
              <w:rPr>
                <w:rFonts w:hint="eastAsia"/>
              </w:rPr>
            </w:pPr>
            <w:r w:rsidRPr="00CC5493">
              <w:rPr>
                <w:rFonts w:hint="eastAsia"/>
              </w:rPr>
              <w:t>私募基金</w:t>
            </w:r>
          </w:p>
        </w:tc>
      </w:tr>
      <w:tr w:rsidR="00CC5493" w:rsidRPr="00CC5493" w14:paraId="41E0E985" w14:textId="77777777" w:rsidTr="00CC5493">
        <w:trPr>
          <w:trHeight w:val="280"/>
        </w:trPr>
        <w:tc>
          <w:tcPr>
            <w:tcW w:w="1350" w:type="dxa"/>
            <w:noWrap/>
            <w:hideMark/>
          </w:tcPr>
          <w:p w14:paraId="0785BFD2" w14:textId="77777777" w:rsidR="00CC5493" w:rsidRPr="00CC5493" w:rsidRDefault="00CC5493" w:rsidP="00CC5493">
            <w:pPr>
              <w:rPr>
                <w:rFonts w:hint="eastAsia"/>
              </w:rPr>
            </w:pPr>
            <w:r w:rsidRPr="00CC5493">
              <w:rPr>
                <w:rFonts w:hint="eastAsia"/>
              </w:rPr>
              <w:t>王佳</w:t>
            </w:r>
          </w:p>
        </w:tc>
        <w:tc>
          <w:tcPr>
            <w:tcW w:w="2047" w:type="dxa"/>
            <w:noWrap/>
            <w:hideMark/>
          </w:tcPr>
          <w:p w14:paraId="311C9C1A" w14:textId="77777777" w:rsidR="00CC5493" w:rsidRPr="00CC5493" w:rsidRDefault="00CC5493">
            <w:pPr>
              <w:rPr>
                <w:rFonts w:hint="eastAsia"/>
              </w:rPr>
            </w:pPr>
            <w:r w:rsidRPr="00CC5493">
              <w:rPr>
                <w:rFonts w:hint="eastAsia"/>
              </w:rPr>
              <w:t>远望角投资</w:t>
            </w:r>
          </w:p>
        </w:tc>
        <w:tc>
          <w:tcPr>
            <w:tcW w:w="1560" w:type="dxa"/>
            <w:noWrap/>
            <w:hideMark/>
          </w:tcPr>
          <w:p w14:paraId="319D6FDB" w14:textId="77777777" w:rsidR="00CC5493" w:rsidRPr="00CC5493" w:rsidRDefault="00CC5493">
            <w:pPr>
              <w:rPr>
                <w:rFonts w:hint="eastAsia"/>
              </w:rPr>
            </w:pPr>
            <w:r w:rsidRPr="00CC5493">
              <w:rPr>
                <w:rFonts w:hint="eastAsia"/>
              </w:rPr>
              <w:t>基金经理</w:t>
            </w:r>
          </w:p>
        </w:tc>
        <w:tc>
          <w:tcPr>
            <w:tcW w:w="3402" w:type="dxa"/>
            <w:noWrap/>
            <w:hideMark/>
          </w:tcPr>
          <w:p w14:paraId="7FD8F94D" w14:textId="77777777" w:rsidR="00CC5493" w:rsidRPr="00CC5493" w:rsidRDefault="00CC5493">
            <w:pPr>
              <w:rPr>
                <w:rFonts w:hint="eastAsia"/>
              </w:rPr>
            </w:pPr>
            <w:r w:rsidRPr="00CC5493">
              <w:rPr>
                <w:rFonts w:hint="eastAsia"/>
              </w:rPr>
              <w:t>私募基金</w:t>
            </w:r>
          </w:p>
        </w:tc>
      </w:tr>
      <w:tr w:rsidR="00CC5493" w:rsidRPr="00CC5493" w14:paraId="6BC306FB" w14:textId="77777777" w:rsidTr="00CC5493">
        <w:trPr>
          <w:trHeight w:val="280"/>
        </w:trPr>
        <w:tc>
          <w:tcPr>
            <w:tcW w:w="1350" w:type="dxa"/>
            <w:noWrap/>
            <w:hideMark/>
          </w:tcPr>
          <w:p w14:paraId="71FC558B" w14:textId="77777777" w:rsidR="00CC5493" w:rsidRPr="00CC5493" w:rsidRDefault="00CC5493" w:rsidP="00CC5493">
            <w:pPr>
              <w:rPr>
                <w:rFonts w:hint="eastAsia"/>
              </w:rPr>
            </w:pPr>
            <w:r w:rsidRPr="00CC5493">
              <w:rPr>
                <w:rFonts w:hint="eastAsia"/>
              </w:rPr>
              <w:lastRenderedPageBreak/>
              <w:t>刘伟伟</w:t>
            </w:r>
          </w:p>
        </w:tc>
        <w:tc>
          <w:tcPr>
            <w:tcW w:w="2047" w:type="dxa"/>
            <w:noWrap/>
            <w:hideMark/>
          </w:tcPr>
          <w:p w14:paraId="786AA8CF" w14:textId="77777777" w:rsidR="00CC5493" w:rsidRPr="00CC5493" w:rsidRDefault="00CC5493">
            <w:pPr>
              <w:rPr>
                <w:rFonts w:hint="eastAsia"/>
              </w:rPr>
            </w:pPr>
            <w:r w:rsidRPr="00CC5493">
              <w:rPr>
                <w:rFonts w:hint="eastAsia"/>
              </w:rPr>
              <w:t>中欧基金</w:t>
            </w:r>
          </w:p>
        </w:tc>
        <w:tc>
          <w:tcPr>
            <w:tcW w:w="1560" w:type="dxa"/>
            <w:noWrap/>
            <w:hideMark/>
          </w:tcPr>
          <w:p w14:paraId="2EDAFC05" w14:textId="77777777" w:rsidR="00CC5493" w:rsidRPr="00CC5493" w:rsidRDefault="00CC5493">
            <w:pPr>
              <w:rPr>
                <w:rFonts w:hint="eastAsia"/>
              </w:rPr>
            </w:pPr>
            <w:r w:rsidRPr="00CC5493">
              <w:rPr>
                <w:rFonts w:hint="eastAsia"/>
              </w:rPr>
              <w:t>研究员</w:t>
            </w:r>
          </w:p>
        </w:tc>
        <w:tc>
          <w:tcPr>
            <w:tcW w:w="3402" w:type="dxa"/>
            <w:noWrap/>
            <w:hideMark/>
          </w:tcPr>
          <w:p w14:paraId="2203182C" w14:textId="77777777" w:rsidR="00CC5493" w:rsidRPr="00CC5493" w:rsidRDefault="00CC5493">
            <w:pPr>
              <w:rPr>
                <w:rFonts w:hint="eastAsia"/>
              </w:rPr>
            </w:pPr>
            <w:r w:rsidRPr="00CC5493">
              <w:rPr>
                <w:rFonts w:hint="eastAsia"/>
              </w:rPr>
              <w:t>公募基金</w:t>
            </w:r>
          </w:p>
        </w:tc>
      </w:tr>
    </w:tbl>
    <w:p w14:paraId="41979509" w14:textId="77777777" w:rsidR="00937364" w:rsidRDefault="00937364"/>
    <w:p w14:paraId="6F3D5B99" w14:textId="77777777" w:rsidR="00937364" w:rsidRDefault="00937364"/>
    <w:p w14:paraId="1FEFFAEA" w14:textId="77777777" w:rsidR="00937364" w:rsidRPr="00FD128B" w:rsidRDefault="00937364">
      <w:pPr>
        <w:rPr>
          <w:b/>
        </w:rPr>
      </w:pPr>
      <w:r w:rsidRPr="00FD128B">
        <w:rPr>
          <w:rFonts w:hint="eastAsia"/>
          <w:b/>
        </w:rPr>
        <w:t>龚总介绍公司</w:t>
      </w:r>
      <w:r w:rsidRPr="00FD128B">
        <w:rPr>
          <w:rFonts w:hint="eastAsia"/>
          <w:b/>
        </w:rPr>
        <w:t>2</w:t>
      </w:r>
      <w:r w:rsidRPr="00FD128B">
        <w:rPr>
          <w:b/>
        </w:rPr>
        <w:t>020</w:t>
      </w:r>
      <w:r w:rsidRPr="00FD128B">
        <w:rPr>
          <w:rFonts w:hint="eastAsia"/>
          <w:b/>
        </w:rPr>
        <w:t>年半年报情况：</w:t>
      </w:r>
    </w:p>
    <w:p w14:paraId="58FED42A" w14:textId="235132E9" w:rsidR="006F2789" w:rsidRDefault="00C67463" w:rsidP="00C67463">
      <w:pPr>
        <w:ind w:firstLine="420"/>
      </w:pPr>
      <w:r>
        <w:rPr>
          <w:rFonts w:hint="eastAsia"/>
        </w:rPr>
        <w:t>1</w:t>
      </w:r>
      <w:r>
        <w:rPr>
          <w:rFonts w:hint="eastAsia"/>
        </w:rPr>
        <w:t>、公司</w:t>
      </w:r>
      <w:r>
        <w:rPr>
          <w:rFonts w:hint="eastAsia"/>
        </w:rPr>
        <w:t>2</w:t>
      </w:r>
      <w:r>
        <w:t>020</w:t>
      </w:r>
      <w:r>
        <w:rPr>
          <w:rFonts w:hint="eastAsia"/>
        </w:rPr>
        <w:t>年</w:t>
      </w:r>
      <w:r w:rsidR="00937364">
        <w:rPr>
          <w:rFonts w:hint="eastAsia"/>
        </w:rPr>
        <w:t>半年报</w:t>
      </w:r>
      <w:r w:rsidR="006C5F8F">
        <w:rPr>
          <w:rFonts w:hint="eastAsia"/>
        </w:rPr>
        <w:t>收入增速</w:t>
      </w:r>
      <w:r w:rsidR="00937364">
        <w:rPr>
          <w:rFonts w:hint="eastAsia"/>
        </w:rPr>
        <w:t>略微下滑</w:t>
      </w:r>
      <w:r w:rsidR="006C5F8F">
        <w:rPr>
          <w:rFonts w:hint="eastAsia"/>
        </w:rPr>
        <w:t>，电商渠道同比</w:t>
      </w:r>
      <w:r w:rsidR="006C5F8F">
        <w:rPr>
          <w:rFonts w:hint="eastAsia"/>
        </w:rPr>
        <w:t>1</w:t>
      </w:r>
      <w:r w:rsidR="006C5F8F">
        <w:t>3</w:t>
      </w:r>
      <w:r w:rsidR="006C5F8F">
        <w:rPr>
          <w:rFonts w:hint="eastAsia"/>
        </w:rPr>
        <w:t>%</w:t>
      </w:r>
      <w:r w:rsidR="006C5F8F">
        <w:rPr>
          <w:rFonts w:hint="eastAsia"/>
        </w:rPr>
        <w:t>增长，加盟持平，直营下滑</w:t>
      </w:r>
      <w:r w:rsidR="006C5F8F">
        <w:rPr>
          <w:rFonts w:hint="eastAsia"/>
        </w:rPr>
        <w:t>3-</w:t>
      </w:r>
      <w:r w:rsidR="006C5F8F">
        <w:t>4</w:t>
      </w:r>
      <w:r w:rsidR="006C5F8F">
        <w:rPr>
          <w:rFonts w:hint="eastAsia"/>
        </w:rPr>
        <w:t>%</w:t>
      </w:r>
      <w:r w:rsidR="006C5F8F">
        <w:rPr>
          <w:rFonts w:hint="eastAsia"/>
        </w:rPr>
        <w:t>，下滑较多的是团购和家居</w:t>
      </w:r>
      <w:r w:rsidR="001F5997">
        <w:rPr>
          <w:rFonts w:hint="eastAsia"/>
        </w:rPr>
        <w:t>业务，团购受疫情</w:t>
      </w:r>
      <w:r w:rsidR="006C5F8F">
        <w:rPr>
          <w:rFonts w:hint="eastAsia"/>
        </w:rPr>
        <w:t>影响较大</w:t>
      </w:r>
      <w:r>
        <w:rPr>
          <w:rFonts w:hint="eastAsia"/>
        </w:rPr>
        <w:t>，但团购业务相比一季度也有回升</w:t>
      </w:r>
      <w:r w:rsidR="001F5997">
        <w:rPr>
          <w:rFonts w:hint="eastAsia"/>
        </w:rPr>
        <w:t>。公司</w:t>
      </w:r>
      <w:r w:rsidR="006C5F8F">
        <w:rPr>
          <w:rFonts w:hint="eastAsia"/>
        </w:rPr>
        <w:t>归母净利润增长</w:t>
      </w:r>
      <w:r w:rsidR="006C5F8F">
        <w:rPr>
          <w:rFonts w:hint="eastAsia"/>
        </w:rPr>
        <w:t>8%</w:t>
      </w:r>
      <w:r w:rsidR="006C5F8F">
        <w:rPr>
          <w:rFonts w:hint="eastAsia"/>
        </w:rPr>
        <w:t>，主要是因为公司毛利率提升，同期毛利率提升</w:t>
      </w:r>
      <w:r w:rsidR="006C5F8F">
        <w:rPr>
          <w:rFonts w:hint="eastAsia"/>
        </w:rPr>
        <w:t>3</w:t>
      </w:r>
      <w:r w:rsidR="006C5F8F">
        <w:rPr>
          <w:rFonts w:hint="eastAsia"/>
        </w:rPr>
        <w:t>个点，毛利率提升主要是</w:t>
      </w:r>
      <w:r>
        <w:rPr>
          <w:rFonts w:hint="eastAsia"/>
        </w:rPr>
        <w:t>同期相比</w:t>
      </w:r>
      <w:r w:rsidR="006C5F8F">
        <w:rPr>
          <w:rFonts w:hint="eastAsia"/>
        </w:rPr>
        <w:t>生产加工成本</w:t>
      </w:r>
      <w:r>
        <w:rPr>
          <w:rFonts w:hint="eastAsia"/>
        </w:rPr>
        <w:t>有所下降，规模提升商品的原材料在价格低位段备货提前带来的影响。另外，同期相比，</w:t>
      </w:r>
      <w:r w:rsidR="00957438">
        <w:rPr>
          <w:rFonts w:hint="eastAsia"/>
        </w:rPr>
        <w:t>电商</w:t>
      </w:r>
      <w:r>
        <w:rPr>
          <w:rFonts w:hint="eastAsia"/>
        </w:rPr>
        <w:t>收入增长的同时</w:t>
      </w:r>
      <w:r w:rsidR="00957438">
        <w:rPr>
          <w:rFonts w:hint="eastAsia"/>
        </w:rPr>
        <w:t>毛利率</w:t>
      </w:r>
      <w:r>
        <w:rPr>
          <w:rFonts w:hint="eastAsia"/>
        </w:rPr>
        <w:t>也有所增长</w:t>
      </w:r>
      <w:r w:rsidR="00957438">
        <w:rPr>
          <w:rFonts w:hint="eastAsia"/>
        </w:rPr>
        <w:t>，</w:t>
      </w:r>
      <w:r>
        <w:rPr>
          <w:rFonts w:hint="eastAsia"/>
        </w:rPr>
        <w:t>主要是电商高价格商品的规模有所提升。</w:t>
      </w:r>
      <w:r>
        <w:t xml:space="preserve"> </w:t>
      </w:r>
    </w:p>
    <w:p w14:paraId="787A25F9" w14:textId="52D6494C" w:rsidR="00937364" w:rsidRDefault="000C1515" w:rsidP="008048F6">
      <w:pPr>
        <w:ind w:firstLine="420"/>
      </w:pPr>
      <w:r>
        <w:t>2</w:t>
      </w:r>
      <w:r>
        <w:rPr>
          <w:rFonts w:hint="eastAsia"/>
        </w:rPr>
        <w:t>、</w:t>
      </w:r>
      <w:r w:rsidR="00957438">
        <w:rPr>
          <w:rFonts w:hint="eastAsia"/>
        </w:rPr>
        <w:t>公司经营活动产生的现金流下滑较明显，主要在两方面，一方面是去年同期公司做经销商结构的调整，帮助经销商处理库存，因此去年对经销商应收账款的回收</w:t>
      </w:r>
      <w:r>
        <w:rPr>
          <w:rFonts w:hint="eastAsia"/>
        </w:rPr>
        <w:t>同时暂时收缩业务授信额度</w:t>
      </w:r>
      <w:r w:rsidR="00957438">
        <w:rPr>
          <w:rFonts w:hint="eastAsia"/>
        </w:rPr>
        <w:t>，</w:t>
      </w:r>
      <w:r w:rsidR="006F2789">
        <w:rPr>
          <w:rFonts w:hint="eastAsia"/>
        </w:rPr>
        <w:t>目前</w:t>
      </w:r>
      <w:r w:rsidR="008048F6">
        <w:rPr>
          <w:rFonts w:hint="eastAsia"/>
        </w:rPr>
        <w:t>经销商结构的调整也已经接近尾声。因此今年经销商应收账款净值较去年有所增加；第二方面主要是公司对经销商的承兑汇票集中到期。</w:t>
      </w:r>
    </w:p>
    <w:p w14:paraId="4BAE98AC" w14:textId="77777777" w:rsidR="000F35A6" w:rsidRPr="000F35A6" w:rsidRDefault="000F35A6" w:rsidP="008048F6">
      <w:pPr>
        <w:ind w:firstLine="420"/>
        <w:rPr>
          <w:rFonts w:hint="eastAsia"/>
        </w:rPr>
      </w:pPr>
    </w:p>
    <w:p w14:paraId="7A5C8F97" w14:textId="77777777" w:rsidR="003B6EC8" w:rsidRDefault="008048F6" w:rsidP="008048F6">
      <w:pPr>
        <w:ind w:firstLine="420"/>
        <w:rPr>
          <w:b/>
        </w:rPr>
      </w:pPr>
      <w:r w:rsidRPr="006F2789">
        <w:rPr>
          <w:rFonts w:hint="eastAsia"/>
          <w:b/>
        </w:rPr>
        <w:t>2</w:t>
      </w:r>
      <w:r w:rsidRPr="006F2789">
        <w:rPr>
          <w:b/>
        </w:rPr>
        <w:t>020</w:t>
      </w:r>
      <w:r w:rsidRPr="006F2789">
        <w:rPr>
          <w:rFonts w:hint="eastAsia"/>
          <w:b/>
        </w:rPr>
        <w:t>年前瞻：</w:t>
      </w:r>
    </w:p>
    <w:p w14:paraId="010FBD2B" w14:textId="3B0244F4" w:rsidR="008048F6" w:rsidRDefault="003B6EC8" w:rsidP="008048F6">
      <w:pPr>
        <w:ind w:firstLine="420"/>
      </w:pPr>
      <w:r>
        <w:rPr>
          <w:b/>
        </w:rPr>
        <w:t>1</w:t>
      </w:r>
      <w:r>
        <w:rPr>
          <w:rFonts w:hint="eastAsia"/>
          <w:b/>
        </w:rPr>
        <w:t>、</w:t>
      </w:r>
      <w:r w:rsidR="008048F6" w:rsidRPr="006F2789">
        <w:rPr>
          <w:rFonts w:hint="eastAsia"/>
        </w:rPr>
        <w:t>公</w:t>
      </w:r>
      <w:r w:rsidR="008048F6">
        <w:rPr>
          <w:rFonts w:hint="eastAsia"/>
        </w:rPr>
        <w:t>司认为上半年收入、利润增长的情况下半年将</w:t>
      </w:r>
      <w:r w:rsidR="00187DED">
        <w:rPr>
          <w:rFonts w:hint="eastAsia"/>
        </w:rPr>
        <w:t>继续</w:t>
      </w:r>
      <w:r w:rsidR="008048F6">
        <w:rPr>
          <w:rFonts w:hint="eastAsia"/>
        </w:rPr>
        <w:t>保持稳健</w:t>
      </w:r>
      <w:r w:rsidR="00187DED">
        <w:rPr>
          <w:rFonts w:hint="eastAsia"/>
        </w:rPr>
        <w:t>，</w:t>
      </w:r>
      <w:r w:rsidR="008048F6">
        <w:rPr>
          <w:rFonts w:hint="eastAsia"/>
        </w:rPr>
        <w:t>公司希望</w:t>
      </w:r>
      <w:r w:rsidR="008048F6">
        <w:rPr>
          <w:rFonts w:hint="eastAsia"/>
        </w:rPr>
        <w:t>2</w:t>
      </w:r>
      <w:r w:rsidR="008048F6">
        <w:t>020</w:t>
      </w:r>
      <w:r w:rsidR="008048F6">
        <w:rPr>
          <w:rFonts w:hint="eastAsia"/>
        </w:rPr>
        <w:t>年收入</w:t>
      </w:r>
      <w:r w:rsidR="00187DED">
        <w:rPr>
          <w:rFonts w:hint="eastAsia"/>
        </w:rPr>
        <w:t>能够</w:t>
      </w:r>
      <w:r w:rsidR="008048F6">
        <w:rPr>
          <w:rFonts w:hint="eastAsia"/>
        </w:rPr>
        <w:t>维持稳健增长。公司希望全年净利润率能够不低于目前的净利率。</w:t>
      </w:r>
    </w:p>
    <w:p w14:paraId="639DA1D4" w14:textId="33D87458" w:rsidR="00187DED" w:rsidRDefault="003B6EC8" w:rsidP="003B6EC8">
      <w:pPr>
        <w:ind w:firstLineChars="200" w:firstLine="420"/>
        <w:rPr>
          <w:rFonts w:hint="eastAsia"/>
        </w:rPr>
      </w:pPr>
      <w:r>
        <w:t>2</w:t>
      </w:r>
      <w:r>
        <w:rPr>
          <w:rFonts w:hint="eastAsia"/>
        </w:rPr>
        <w:t>、</w:t>
      </w:r>
      <w:r w:rsidR="008048F6">
        <w:rPr>
          <w:rFonts w:hint="eastAsia"/>
        </w:rPr>
        <w:t>公司上半年主要做线上、线下渠道的深化，公司主要做渠道深化和产品细化的工作。近两年公司线下渠道没有扩张，公司更多的是做渠道效率的提升以及精细化管理</w:t>
      </w:r>
      <w:r w:rsidR="00187DED">
        <w:rPr>
          <w:rFonts w:hint="eastAsia"/>
        </w:rPr>
        <w:t>，未来消费品牌依然是全渠道化，但重大变革在于你的主要渠道是否能够直接面对消费者（线下直营渠道和线上电商渠道），而公司电商渠道不但每年持续双位数稳健增长，且毛利、净利润率远高于同行业，电商目前还在继续提升高价格带产品规模，提升新品类开拓的规模，公司电商的经营策略与富安娜品牌的长远化发展一致；另外，公司线下直营渠道占到公司线下渠道的一半多规模，直营渠道的管理能力不是一蹴而就的，当经济周期和疫情突发的情况下，直营管理能够快速驱动线下的</w:t>
      </w:r>
      <w:r>
        <w:rPr>
          <w:rFonts w:hint="eastAsia"/>
        </w:rPr>
        <w:t>新零售，这是公司不同于别的后发优势。</w:t>
      </w:r>
    </w:p>
    <w:p w14:paraId="53D8C9E6" w14:textId="4CEA76A2" w:rsidR="008048F6" w:rsidRDefault="003B6EC8" w:rsidP="008048F6">
      <w:pPr>
        <w:ind w:firstLine="420"/>
      </w:pPr>
      <w:r>
        <w:rPr>
          <w:rFonts w:hint="eastAsia"/>
        </w:rPr>
        <w:t>3</w:t>
      </w:r>
      <w:r>
        <w:rPr>
          <w:rFonts w:hint="eastAsia"/>
        </w:rPr>
        <w:t>、</w:t>
      </w:r>
      <w:r w:rsidR="008048F6">
        <w:rPr>
          <w:rFonts w:hint="eastAsia"/>
        </w:rPr>
        <w:t>公司直营主要在一二线城市</w:t>
      </w:r>
      <w:r w:rsidR="007036BA">
        <w:rPr>
          <w:rFonts w:hint="eastAsia"/>
        </w:rPr>
        <w:t>。</w:t>
      </w:r>
      <w:r w:rsidR="008048F6">
        <w:rPr>
          <w:rFonts w:hint="eastAsia"/>
        </w:rPr>
        <w:t>公司考虑未来城镇化建设，一些</w:t>
      </w:r>
      <w:r w:rsidR="008048F6">
        <w:rPr>
          <w:rFonts w:hint="eastAsia"/>
        </w:rPr>
        <w:t>3</w:t>
      </w:r>
      <w:r w:rsidR="008048F6">
        <w:rPr>
          <w:rFonts w:hint="eastAsia"/>
        </w:rPr>
        <w:t>、</w:t>
      </w:r>
      <w:r w:rsidR="008048F6">
        <w:rPr>
          <w:rFonts w:hint="eastAsia"/>
        </w:rPr>
        <w:t>4</w:t>
      </w:r>
      <w:r w:rsidR="008048F6">
        <w:rPr>
          <w:rFonts w:hint="eastAsia"/>
        </w:rPr>
        <w:t>线城市发展</w:t>
      </w:r>
      <w:r w:rsidR="007036BA">
        <w:rPr>
          <w:rFonts w:hint="eastAsia"/>
        </w:rPr>
        <w:t>公司会集中做些加盟渠道的拓展。</w:t>
      </w:r>
    </w:p>
    <w:p w14:paraId="5D76B517" w14:textId="2488FDA9" w:rsidR="007036BA" w:rsidRDefault="003B6EC8" w:rsidP="00411A18">
      <w:pPr>
        <w:ind w:firstLineChars="200" w:firstLine="420"/>
      </w:pPr>
      <w:r>
        <w:t>4</w:t>
      </w:r>
      <w:r>
        <w:rPr>
          <w:rFonts w:hint="eastAsia"/>
        </w:rPr>
        <w:t>、</w:t>
      </w:r>
      <w:r w:rsidR="007036BA">
        <w:rPr>
          <w:rFonts w:hint="eastAsia"/>
        </w:rPr>
        <w:t>公司</w:t>
      </w:r>
      <w:r>
        <w:rPr>
          <w:rFonts w:hint="eastAsia"/>
        </w:rPr>
        <w:t>已经在电商平台上逐渐提升高单价</w:t>
      </w:r>
      <w:r w:rsidR="00411A18">
        <w:rPr>
          <w:rFonts w:hint="eastAsia"/>
        </w:rPr>
        <w:t>销售</w:t>
      </w:r>
      <w:r>
        <w:rPr>
          <w:rFonts w:hint="eastAsia"/>
        </w:rPr>
        <w:t>的规模，目前</w:t>
      </w:r>
      <w:r w:rsidR="007036BA">
        <w:rPr>
          <w:rFonts w:hint="eastAsia"/>
        </w:rPr>
        <w:t>效果符合公司的预期。公司在电商渠道的辨识度非常高，</w:t>
      </w:r>
      <w:r>
        <w:rPr>
          <w:rFonts w:hint="eastAsia"/>
        </w:rPr>
        <w:t>未来依旧做品牌化发展，</w:t>
      </w:r>
      <w:r w:rsidR="006F2789">
        <w:rPr>
          <w:rFonts w:hint="eastAsia"/>
        </w:rPr>
        <w:t>不打价格战，不</w:t>
      </w:r>
      <w:r>
        <w:rPr>
          <w:rFonts w:hint="eastAsia"/>
        </w:rPr>
        <w:t>会启用只赚销量不赚钱的特定开拓形式</w:t>
      </w:r>
      <w:r w:rsidR="007036BA">
        <w:rPr>
          <w:rFonts w:hint="eastAsia"/>
        </w:rPr>
        <w:t>。未来公司电商主要做品牌化发展</w:t>
      </w:r>
      <w:r w:rsidR="00411A18">
        <w:rPr>
          <w:rFonts w:hint="eastAsia"/>
        </w:rPr>
        <w:t>，注重面料、材质、工艺开发，把美好物品且性价比高的产品带给广大消费者，</w:t>
      </w:r>
      <w:r w:rsidR="007036BA">
        <w:rPr>
          <w:rFonts w:hint="eastAsia"/>
        </w:rPr>
        <w:t>公司希望</w:t>
      </w:r>
      <w:r w:rsidR="00411A18">
        <w:rPr>
          <w:rFonts w:hint="eastAsia"/>
        </w:rPr>
        <w:t>在</w:t>
      </w:r>
      <w:r w:rsidR="007036BA">
        <w:rPr>
          <w:rFonts w:hint="eastAsia"/>
        </w:rPr>
        <w:t>电商保持双位数增长</w:t>
      </w:r>
      <w:r w:rsidR="00411A18">
        <w:rPr>
          <w:rFonts w:hint="eastAsia"/>
        </w:rPr>
        <w:t>的常态下通过精细化运营持续提升电商毛利。</w:t>
      </w:r>
    </w:p>
    <w:p w14:paraId="2E0E0AF3" w14:textId="77777777" w:rsidR="007036BA" w:rsidRPr="00411A18" w:rsidRDefault="007036BA" w:rsidP="008048F6">
      <w:pPr>
        <w:ind w:firstLine="420"/>
      </w:pPr>
    </w:p>
    <w:p w14:paraId="6BC6CCB7" w14:textId="77777777" w:rsidR="007036BA" w:rsidRDefault="007036BA" w:rsidP="008048F6">
      <w:pPr>
        <w:ind w:firstLine="420"/>
      </w:pPr>
      <w:r>
        <w:rPr>
          <w:rFonts w:hint="eastAsia"/>
        </w:rPr>
        <w:t>问答：</w:t>
      </w:r>
    </w:p>
    <w:p w14:paraId="44A86A69" w14:textId="77777777" w:rsidR="006F2789" w:rsidRDefault="006F2789" w:rsidP="008048F6">
      <w:pPr>
        <w:ind w:firstLine="420"/>
      </w:pPr>
      <w:r>
        <w:rPr>
          <w:rFonts w:hint="eastAsia"/>
          <w:b/>
        </w:rPr>
        <w:t>Q</w:t>
      </w:r>
      <w:r w:rsidR="007036BA" w:rsidRPr="006F2789">
        <w:rPr>
          <w:rFonts w:hint="eastAsia"/>
          <w:b/>
        </w:rPr>
        <w:t>1</w:t>
      </w:r>
      <w:r w:rsidR="007036BA" w:rsidRPr="006F2789">
        <w:rPr>
          <w:rFonts w:hint="eastAsia"/>
          <w:b/>
        </w:rPr>
        <w:t>、公司毛利率未来变化趋势如何？</w:t>
      </w:r>
      <w:r w:rsidR="007036BA">
        <w:rPr>
          <w:rFonts w:hint="eastAsia"/>
        </w:rPr>
        <w:t xml:space="preserve"> </w:t>
      </w:r>
      <w:r w:rsidR="007036BA">
        <w:t xml:space="preserve">  </w:t>
      </w:r>
    </w:p>
    <w:p w14:paraId="0C072792" w14:textId="11CE3BB1" w:rsidR="007036BA" w:rsidRDefault="007036BA" w:rsidP="008048F6">
      <w:pPr>
        <w:ind w:firstLine="420"/>
      </w:pPr>
      <w:r>
        <w:t xml:space="preserve"> </w:t>
      </w:r>
      <w:r w:rsidR="006F2789">
        <w:rPr>
          <w:rFonts w:hint="eastAsia"/>
        </w:rPr>
        <w:t>A</w:t>
      </w:r>
      <w:r w:rsidR="006F2789">
        <w:rPr>
          <w:rFonts w:hint="eastAsia"/>
        </w:rPr>
        <w:t>：</w:t>
      </w:r>
      <w:r>
        <w:t xml:space="preserve"> </w:t>
      </w:r>
      <w:r>
        <w:rPr>
          <w:rFonts w:hint="eastAsia"/>
        </w:rPr>
        <w:t>未来公司毛利率</w:t>
      </w:r>
      <w:r w:rsidR="006F2789">
        <w:rPr>
          <w:rFonts w:hint="eastAsia"/>
        </w:rPr>
        <w:t>提升</w:t>
      </w:r>
      <w:r w:rsidR="002E14CC">
        <w:rPr>
          <w:rFonts w:hint="eastAsia"/>
        </w:rPr>
        <w:t>若</w:t>
      </w:r>
      <w:r>
        <w:rPr>
          <w:rFonts w:hint="eastAsia"/>
        </w:rPr>
        <w:t>主要通过</w:t>
      </w:r>
      <w:r w:rsidR="002E14CC">
        <w:rPr>
          <w:rFonts w:hint="eastAsia"/>
        </w:rPr>
        <w:t>原材料价格的优势这个因素是不可持续的，未来公司毛利率在不低于</w:t>
      </w:r>
      <w:r w:rsidR="002E14CC">
        <w:rPr>
          <w:rFonts w:hint="eastAsia"/>
        </w:rPr>
        <w:t>5</w:t>
      </w:r>
      <w:r w:rsidR="002E14CC">
        <w:t>0</w:t>
      </w:r>
      <w:r w:rsidR="002E14CC">
        <w:rPr>
          <w:rFonts w:hint="eastAsia"/>
        </w:rPr>
        <w:t>%</w:t>
      </w:r>
      <w:r w:rsidR="002E14CC">
        <w:rPr>
          <w:rFonts w:hint="eastAsia"/>
        </w:rPr>
        <w:t>的基础上，主要通过电商</w:t>
      </w:r>
      <w:r w:rsidR="00CE261E">
        <w:rPr>
          <w:rFonts w:hint="eastAsia"/>
        </w:rPr>
        <w:t>高价格带产品</w:t>
      </w:r>
      <w:r w:rsidR="002E14CC">
        <w:rPr>
          <w:rFonts w:hint="eastAsia"/>
        </w:rPr>
        <w:t>和新品</w:t>
      </w:r>
      <w:r w:rsidR="00CE261E">
        <w:rPr>
          <w:rFonts w:hint="eastAsia"/>
        </w:rPr>
        <w:t>规模的提升来提升综合毛利</w:t>
      </w:r>
      <w:r w:rsidR="00317BBE">
        <w:rPr>
          <w:rFonts w:hint="eastAsia"/>
        </w:rPr>
        <w:t>，</w:t>
      </w:r>
      <w:r w:rsidR="006821D8">
        <w:rPr>
          <w:rFonts w:hint="eastAsia"/>
        </w:rPr>
        <w:t>未来毛利率的提升</w:t>
      </w:r>
      <w:r w:rsidR="00A22F17">
        <w:rPr>
          <w:rFonts w:hint="eastAsia"/>
        </w:rPr>
        <w:t>与公司</w:t>
      </w:r>
      <w:r w:rsidR="006821D8">
        <w:rPr>
          <w:rFonts w:hint="eastAsia"/>
        </w:rPr>
        <w:t>品牌力</w:t>
      </w:r>
      <w:r w:rsidR="00A22F17">
        <w:rPr>
          <w:rFonts w:hint="eastAsia"/>
        </w:rPr>
        <w:t>的持续提升是相辅相成的</w:t>
      </w:r>
      <w:r w:rsidR="006821D8">
        <w:rPr>
          <w:rFonts w:hint="eastAsia"/>
        </w:rPr>
        <w:t>。</w:t>
      </w:r>
    </w:p>
    <w:p w14:paraId="0985D553" w14:textId="77777777" w:rsidR="006821D8" w:rsidRDefault="006821D8" w:rsidP="008048F6">
      <w:pPr>
        <w:ind w:firstLine="420"/>
      </w:pPr>
    </w:p>
    <w:p w14:paraId="6E5576FD" w14:textId="77777777" w:rsidR="006F2789" w:rsidRDefault="006F2789" w:rsidP="008048F6">
      <w:pPr>
        <w:ind w:firstLine="420"/>
      </w:pPr>
      <w:r w:rsidRPr="006F2789">
        <w:rPr>
          <w:rFonts w:hint="eastAsia"/>
          <w:b/>
        </w:rPr>
        <w:t>Q</w:t>
      </w:r>
      <w:r w:rsidR="006821D8" w:rsidRPr="006F2789">
        <w:rPr>
          <w:rFonts w:hint="eastAsia"/>
          <w:b/>
        </w:rPr>
        <w:t>2</w:t>
      </w:r>
      <w:r w:rsidR="006821D8" w:rsidRPr="006F2789">
        <w:rPr>
          <w:rFonts w:hint="eastAsia"/>
          <w:b/>
        </w:rPr>
        <w:t>、公司经销商库存水平如何？</w:t>
      </w:r>
      <w:r w:rsidR="006821D8" w:rsidRPr="006F2789">
        <w:rPr>
          <w:rFonts w:hint="eastAsia"/>
          <w:b/>
        </w:rPr>
        <w:t xml:space="preserve"> </w:t>
      </w:r>
      <w:r w:rsidR="006821D8">
        <w:t xml:space="preserve">  </w:t>
      </w:r>
    </w:p>
    <w:p w14:paraId="5FC2BDB2" w14:textId="17525341" w:rsidR="006821D8" w:rsidRDefault="006821D8" w:rsidP="008048F6">
      <w:pPr>
        <w:ind w:firstLine="420"/>
      </w:pPr>
      <w:r>
        <w:t xml:space="preserve"> </w:t>
      </w:r>
      <w:r w:rsidR="006F2789">
        <w:rPr>
          <w:rFonts w:hint="eastAsia"/>
        </w:rPr>
        <w:t>A</w:t>
      </w:r>
      <w:r w:rsidR="00A22F17">
        <w:rPr>
          <w:rFonts w:hint="eastAsia"/>
        </w:rPr>
        <w:t>、</w:t>
      </w:r>
      <w:r>
        <w:rPr>
          <w:rFonts w:hint="eastAsia"/>
        </w:rPr>
        <w:t>公司对经销商应收账款的账期是严格控制的，是</w:t>
      </w:r>
      <w:r>
        <w:rPr>
          <w:rFonts w:hint="eastAsia"/>
        </w:rPr>
        <w:t>4</w:t>
      </w:r>
      <w:r>
        <w:t>5</w:t>
      </w:r>
      <w:r>
        <w:rPr>
          <w:rFonts w:hint="eastAsia"/>
        </w:rPr>
        <w:t>天。所以从公司应收账款周转率和应收账款净额可以了解公司经销商库存情况如何</w:t>
      </w:r>
      <w:r w:rsidR="00A22F17">
        <w:rPr>
          <w:rFonts w:hint="eastAsia"/>
        </w:rPr>
        <w:t>，</w:t>
      </w:r>
      <w:r>
        <w:rPr>
          <w:rFonts w:hint="eastAsia"/>
        </w:rPr>
        <w:t>公司应收账款在同行中控制较好。所以公司去年终端做了极致的去库存，今年截止目前应收账款约</w:t>
      </w:r>
      <w:r>
        <w:rPr>
          <w:rFonts w:hint="eastAsia"/>
        </w:rPr>
        <w:t>1+</w:t>
      </w:r>
      <w:r>
        <w:rPr>
          <w:rFonts w:hint="eastAsia"/>
        </w:rPr>
        <w:t>亿元，在行业中算较</w:t>
      </w:r>
      <w:r w:rsidR="00F11D8E">
        <w:rPr>
          <w:rFonts w:hint="eastAsia"/>
        </w:rPr>
        <w:t>好的。</w:t>
      </w:r>
    </w:p>
    <w:p w14:paraId="42A8A679" w14:textId="77777777" w:rsidR="00556B81" w:rsidRDefault="00556B81" w:rsidP="00834B79">
      <w:pPr>
        <w:rPr>
          <w:rFonts w:hint="eastAsia"/>
        </w:rPr>
      </w:pPr>
    </w:p>
    <w:p w14:paraId="5B0750C3" w14:textId="4CC1C6B0" w:rsidR="00EF3E1C" w:rsidRDefault="00EF3E1C" w:rsidP="008048F6">
      <w:pPr>
        <w:ind w:firstLine="420"/>
      </w:pPr>
      <w:r w:rsidRPr="00EF3E1C">
        <w:rPr>
          <w:rFonts w:hint="eastAsia"/>
          <w:b/>
        </w:rPr>
        <w:t>Q</w:t>
      </w:r>
      <w:r w:rsidR="00834B79">
        <w:rPr>
          <w:b/>
        </w:rPr>
        <w:t>3</w:t>
      </w:r>
      <w:r w:rsidR="00556B81" w:rsidRPr="00EF3E1C">
        <w:rPr>
          <w:rFonts w:hint="eastAsia"/>
          <w:b/>
        </w:rPr>
        <w:t>、二季度公司电商业务有什么新的突破和进展？</w:t>
      </w:r>
      <w:r w:rsidR="005F735A" w:rsidRPr="00EF3E1C">
        <w:rPr>
          <w:rFonts w:hint="eastAsia"/>
        </w:rPr>
        <w:t xml:space="preserve"> </w:t>
      </w:r>
      <w:r w:rsidR="005F735A">
        <w:t xml:space="preserve">     </w:t>
      </w:r>
    </w:p>
    <w:p w14:paraId="42B23CC1" w14:textId="7C1C4FA5" w:rsidR="00556B81" w:rsidRDefault="00EF3E1C" w:rsidP="008048F6">
      <w:pPr>
        <w:ind w:firstLine="420"/>
      </w:pPr>
      <w:r>
        <w:rPr>
          <w:rFonts w:hint="eastAsia"/>
        </w:rPr>
        <w:t>A</w:t>
      </w:r>
      <w:r>
        <w:rPr>
          <w:rFonts w:hint="eastAsia"/>
        </w:rPr>
        <w:t>：</w:t>
      </w:r>
      <w:r w:rsidR="005F735A">
        <w:rPr>
          <w:rFonts w:hint="eastAsia"/>
        </w:rPr>
        <w:t>一是增加了高价格产品（高材质、黑科技、针对电商的设计研发）的规模，转化率不低于公司整体电商的转化率；二是加强了电商直播的投入，公司一般不会和头部的网红合作，因为</w:t>
      </w:r>
      <w:r w:rsidR="005B1434">
        <w:rPr>
          <w:rFonts w:hint="eastAsia"/>
        </w:rPr>
        <w:t>不符合公司的运营策略</w:t>
      </w:r>
      <w:r w:rsidR="005F735A">
        <w:rPr>
          <w:rFonts w:hint="eastAsia"/>
        </w:rPr>
        <w:t>；三是高价格的床垫、乳胶增长幅度较大，平均增幅</w:t>
      </w:r>
      <w:r w:rsidR="005F735A">
        <w:rPr>
          <w:rFonts w:hint="eastAsia"/>
        </w:rPr>
        <w:t>3</w:t>
      </w:r>
      <w:r w:rsidR="005F735A">
        <w:t>0</w:t>
      </w:r>
      <w:r w:rsidR="005F735A">
        <w:rPr>
          <w:rFonts w:hint="eastAsia"/>
        </w:rPr>
        <w:t>-</w:t>
      </w:r>
      <w:r w:rsidR="005F735A">
        <w:t>40</w:t>
      </w:r>
      <w:r w:rsidR="005F735A">
        <w:rPr>
          <w:rFonts w:hint="eastAsia"/>
        </w:rPr>
        <w:t>%</w:t>
      </w:r>
      <w:r w:rsidR="005F735A">
        <w:rPr>
          <w:rFonts w:hint="eastAsia"/>
        </w:rPr>
        <w:t>左右；目前公司电商已经开始做短视频的运营。未来电商发展可能主要是直播、抖音等的影响较大，未来可能短视频会很好的传递公司和产品文化。</w:t>
      </w:r>
      <w:r>
        <w:rPr>
          <w:rFonts w:hint="eastAsia"/>
        </w:rPr>
        <w:t>第</w:t>
      </w:r>
      <w:r w:rsidR="00DD5701">
        <w:rPr>
          <w:rFonts w:hint="eastAsia"/>
        </w:rPr>
        <w:t>四</w:t>
      </w:r>
      <w:r w:rsidR="0000221B">
        <w:rPr>
          <w:rFonts w:hint="eastAsia"/>
        </w:rPr>
        <w:t>是公司电商团队优秀，是公司沉淀了</w:t>
      </w:r>
      <w:r w:rsidR="0000221B">
        <w:rPr>
          <w:rFonts w:hint="eastAsia"/>
        </w:rPr>
        <w:t>1</w:t>
      </w:r>
      <w:r w:rsidR="0000221B">
        <w:t>0</w:t>
      </w:r>
      <w:r w:rsidR="0000221B">
        <w:rPr>
          <w:rFonts w:hint="eastAsia"/>
        </w:rPr>
        <w:t>+</w:t>
      </w:r>
      <w:r w:rsidR="0000221B">
        <w:rPr>
          <w:rFonts w:hint="eastAsia"/>
        </w:rPr>
        <w:t>年发展起来的。</w:t>
      </w:r>
      <w:r w:rsidR="004B177E">
        <w:rPr>
          <w:rFonts w:hint="eastAsia"/>
        </w:rPr>
        <w:t>通过不断的优胜劣汰，根据品类来构架，强利润考核，目前公司电商团队也在调整，为未来抖音和短视频业务发展做准备。公司电商可以增长很高，但公司为了为未来</w:t>
      </w:r>
      <w:r>
        <w:rPr>
          <w:rFonts w:hint="eastAsia"/>
        </w:rPr>
        <w:t>发展保持平稳增长</w:t>
      </w:r>
      <w:r w:rsidR="004B177E">
        <w:rPr>
          <w:rFonts w:hint="eastAsia"/>
        </w:rPr>
        <w:t>，</w:t>
      </w:r>
      <w:r>
        <w:rPr>
          <w:rFonts w:hint="eastAsia"/>
        </w:rPr>
        <w:t>未来会</w:t>
      </w:r>
      <w:r w:rsidR="004B177E">
        <w:rPr>
          <w:rFonts w:hint="eastAsia"/>
        </w:rPr>
        <w:t>为抖单、短视频团队增加一些管理费用。未来两年公司希望电商业务能够保持在双位数增长，毛利率保持提升。</w:t>
      </w:r>
    </w:p>
    <w:p w14:paraId="4AD191E1" w14:textId="77777777" w:rsidR="004B177E" w:rsidRPr="00DD5701" w:rsidRDefault="004B177E" w:rsidP="008048F6">
      <w:pPr>
        <w:ind w:firstLine="420"/>
      </w:pPr>
    </w:p>
    <w:p w14:paraId="64D62F71" w14:textId="594C4912" w:rsidR="00EF3E1C" w:rsidRDefault="00EF3E1C" w:rsidP="008048F6">
      <w:pPr>
        <w:ind w:firstLine="420"/>
      </w:pPr>
      <w:r w:rsidRPr="00EF3E1C">
        <w:rPr>
          <w:rFonts w:hint="eastAsia"/>
          <w:b/>
        </w:rPr>
        <w:t>Q</w:t>
      </w:r>
      <w:r w:rsidR="00DD5701">
        <w:rPr>
          <w:b/>
        </w:rPr>
        <w:t>4</w:t>
      </w:r>
      <w:r w:rsidR="004B177E" w:rsidRPr="00EF3E1C">
        <w:rPr>
          <w:rFonts w:hint="eastAsia"/>
          <w:b/>
        </w:rPr>
        <w:t>、公司存货情况？</w:t>
      </w:r>
      <w:r w:rsidR="004B177E">
        <w:rPr>
          <w:rFonts w:hint="eastAsia"/>
        </w:rPr>
        <w:t xml:space="preserve"> </w:t>
      </w:r>
      <w:r w:rsidR="004B177E">
        <w:t xml:space="preserve">       </w:t>
      </w:r>
    </w:p>
    <w:p w14:paraId="67D52AA6" w14:textId="670F0112" w:rsidR="00D25C59" w:rsidRDefault="00EF3E1C" w:rsidP="00DD5701">
      <w:pPr>
        <w:ind w:firstLine="420"/>
        <w:rPr>
          <w:rFonts w:hint="eastAsia"/>
        </w:rPr>
      </w:pPr>
      <w:r>
        <w:rPr>
          <w:rFonts w:hint="eastAsia"/>
        </w:rPr>
        <w:t>A</w:t>
      </w:r>
      <w:r>
        <w:rPr>
          <w:rFonts w:hint="eastAsia"/>
        </w:rPr>
        <w:t>：</w:t>
      </w:r>
      <w:r w:rsidR="004B177E">
        <w:rPr>
          <w:rFonts w:hint="eastAsia"/>
        </w:rPr>
        <w:t>公司存货略在增长</w:t>
      </w:r>
      <w:r w:rsidR="00DD5701">
        <w:rPr>
          <w:rFonts w:hint="eastAsia"/>
        </w:rPr>
        <w:t>，</w:t>
      </w:r>
      <w:r w:rsidR="004B177E">
        <w:rPr>
          <w:rFonts w:hint="eastAsia"/>
        </w:rPr>
        <w:t>目前公司这些存货是为今年双十一准备的。今年四季度公司双十一会准备得更充分些。公司电商、直营渠道规模不小，</w:t>
      </w:r>
      <w:r w:rsidR="00DD5701">
        <w:rPr>
          <w:rFonts w:hint="eastAsia"/>
        </w:rPr>
        <w:t>公司</w:t>
      </w:r>
      <w:r w:rsidR="004B177E">
        <w:rPr>
          <w:rFonts w:hint="eastAsia"/>
        </w:rPr>
        <w:t>存货量</w:t>
      </w:r>
      <w:r w:rsidR="00DD5701">
        <w:rPr>
          <w:rFonts w:hint="eastAsia"/>
        </w:rPr>
        <w:t>针对公司大部分是自有管理渠道，目前存货非常健康</w:t>
      </w:r>
      <w:r w:rsidR="004B177E">
        <w:rPr>
          <w:rFonts w:hint="eastAsia"/>
        </w:rPr>
        <w:t>。</w:t>
      </w:r>
    </w:p>
    <w:p w14:paraId="77D21594" w14:textId="01BF5E59" w:rsidR="00EF3E1C" w:rsidRDefault="00EF3E1C" w:rsidP="008048F6">
      <w:pPr>
        <w:ind w:firstLine="420"/>
      </w:pPr>
      <w:r w:rsidRPr="00EF3E1C">
        <w:rPr>
          <w:rFonts w:hint="eastAsia"/>
          <w:b/>
        </w:rPr>
        <w:t>Q</w:t>
      </w:r>
      <w:r w:rsidR="00DD5701">
        <w:rPr>
          <w:rFonts w:hint="eastAsia"/>
          <w:b/>
        </w:rPr>
        <w:t>5</w:t>
      </w:r>
      <w:r w:rsidR="00D25C59" w:rsidRPr="00EF3E1C">
        <w:rPr>
          <w:rFonts w:hint="eastAsia"/>
          <w:b/>
        </w:rPr>
        <w:t>、公司对加盟渠道规划如何？</w:t>
      </w:r>
      <w:r w:rsidR="00D25C59">
        <w:rPr>
          <w:rFonts w:hint="eastAsia"/>
        </w:rPr>
        <w:t xml:space="preserve"> </w:t>
      </w:r>
      <w:r w:rsidR="00D25C59">
        <w:t xml:space="preserve">       </w:t>
      </w:r>
    </w:p>
    <w:p w14:paraId="07D8B4BE" w14:textId="25931D9A" w:rsidR="002E53FB" w:rsidRDefault="00EF3E1C" w:rsidP="00DD5701">
      <w:pPr>
        <w:ind w:firstLine="420"/>
        <w:rPr>
          <w:rFonts w:hint="eastAsia"/>
        </w:rPr>
      </w:pPr>
      <w:r>
        <w:rPr>
          <w:rFonts w:hint="eastAsia"/>
        </w:rPr>
        <w:t>A</w:t>
      </w:r>
      <w:r>
        <w:rPr>
          <w:rFonts w:hint="eastAsia"/>
        </w:rPr>
        <w:t>：</w:t>
      </w:r>
      <w:r w:rsidR="00E11BE8">
        <w:rPr>
          <w:rFonts w:hint="eastAsia"/>
        </w:rPr>
        <w:t>未来</w:t>
      </w:r>
      <w:r w:rsidR="00E11BE8">
        <w:rPr>
          <w:rFonts w:hint="eastAsia"/>
        </w:rPr>
        <w:t>3</w:t>
      </w:r>
      <w:r w:rsidR="00E11BE8">
        <w:rPr>
          <w:rFonts w:hint="eastAsia"/>
        </w:rPr>
        <w:t>、</w:t>
      </w:r>
      <w:r w:rsidR="00E11BE8">
        <w:rPr>
          <w:rFonts w:hint="eastAsia"/>
        </w:rPr>
        <w:t>4</w:t>
      </w:r>
      <w:r w:rsidR="00E11BE8">
        <w:rPr>
          <w:rFonts w:hint="eastAsia"/>
        </w:rPr>
        <w:t>线城市公司会大力发展加盟渠道，</w:t>
      </w:r>
      <w:r w:rsidR="002E53FB">
        <w:rPr>
          <w:rFonts w:hint="eastAsia"/>
        </w:rPr>
        <w:t>3</w:t>
      </w:r>
      <w:r w:rsidR="002E53FB">
        <w:rPr>
          <w:rFonts w:hint="eastAsia"/>
        </w:rPr>
        <w:t>、</w:t>
      </w:r>
      <w:r w:rsidR="002E53FB">
        <w:rPr>
          <w:rFonts w:hint="eastAsia"/>
        </w:rPr>
        <w:t>4</w:t>
      </w:r>
      <w:r w:rsidR="002E53FB">
        <w:rPr>
          <w:rFonts w:hint="eastAsia"/>
        </w:rPr>
        <w:t>线城市公司不太会涉及</w:t>
      </w:r>
      <w:r>
        <w:rPr>
          <w:rFonts w:hint="eastAsia"/>
        </w:rPr>
        <w:t>直营</w:t>
      </w:r>
      <w:r w:rsidR="002E53FB">
        <w:rPr>
          <w:rFonts w:hint="eastAsia"/>
        </w:rPr>
        <w:t>，未来适应这些渠道的货品可能更年轻、差异化、性价比更高，目前公司还在测款，这方面的情况需要到年报时再跟大家交流，拓展空间还是很大。未来这样的加盟渠道的利润率应该不会太低，毛利率不会太低。</w:t>
      </w:r>
    </w:p>
    <w:p w14:paraId="0BC9E1B2" w14:textId="77777777" w:rsidR="00556B81" w:rsidRPr="008048F6" w:rsidRDefault="00556B81" w:rsidP="008048F6">
      <w:pPr>
        <w:ind w:firstLine="420"/>
      </w:pPr>
    </w:p>
    <w:sectPr w:rsidR="00556B81" w:rsidRPr="008048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B23"/>
    <w:rsid w:val="0000221B"/>
    <w:rsid w:val="000270B8"/>
    <w:rsid w:val="000425F0"/>
    <w:rsid w:val="0004490F"/>
    <w:rsid w:val="00062E78"/>
    <w:rsid w:val="00091FAA"/>
    <w:rsid w:val="000C1515"/>
    <w:rsid w:val="000D5433"/>
    <w:rsid w:val="000F35A6"/>
    <w:rsid w:val="0012155A"/>
    <w:rsid w:val="0012161B"/>
    <w:rsid w:val="0017214D"/>
    <w:rsid w:val="00175FA3"/>
    <w:rsid w:val="001845D2"/>
    <w:rsid w:val="00187DED"/>
    <w:rsid w:val="00193E5D"/>
    <w:rsid w:val="00194E6E"/>
    <w:rsid w:val="001B7A9D"/>
    <w:rsid w:val="001C4073"/>
    <w:rsid w:val="001F5997"/>
    <w:rsid w:val="00207087"/>
    <w:rsid w:val="00213F37"/>
    <w:rsid w:val="0025659B"/>
    <w:rsid w:val="00275881"/>
    <w:rsid w:val="00296869"/>
    <w:rsid w:val="002A1FFE"/>
    <w:rsid w:val="002D1184"/>
    <w:rsid w:val="002D51F4"/>
    <w:rsid w:val="002E14CC"/>
    <w:rsid w:val="002E53FB"/>
    <w:rsid w:val="002E669C"/>
    <w:rsid w:val="002F7320"/>
    <w:rsid w:val="00316C91"/>
    <w:rsid w:val="00317BBE"/>
    <w:rsid w:val="00322603"/>
    <w:rsid w:val="0033034A"/>
    <w:rsid w:val="00374879"/>
    <w:rsid w:val="0037563F"/>
    <w:rsid w:val="0038366F"/>
    <w:rsid w:val="0039309F"/>
    <w:rsid w:val="003948CC"/>
    <w:rsid w:val="003A0F50"/>
    <w:rsid w:val="003B6B2E"/>
    <w:rsid w:val="003B6EC8"/>
    <w:rsid w:val="003D7A2D"/>
    <w:rsid w:val="003E0E1B"/>
    <w:rsid w:val="003F1AAE"/>
    <w:rsid w:val="00411A18"/>
    <w:rsid w:val="00423FD9"/>
    <w:rsid w:val="0043318F"/>
    <w:rsid w:val="004435C4"/>
    <w:rsid w:val="00461EFB"/>
    <w:rsid w:val="00491030"/>
    <w:rsid w:val="004A05DB"/>
    <w:rsid w:val="004B177E"/>
    <w:rsid w:val="004B463F"/>
    <w:rsid w:val="004C25F8"/>
    <w:rsid w:val="004E14AB"/>
    <w:rsid w:val="004F69B4"/>
    <w:rsid w:val="00523A80"/>
    <w:rsid w:val="00532DD5"/>
    <w:rsid w:val="00556B81"/>
    <w:rsid w:val="00565D81"/>
    <w:rsid w:val="00573E48"/>
    <w:rsid w:val="005849B2"/>
    <w:rsid w:val="00592337"/>
    <w:rsid w:val="005A0CDD"/>
    <w:rsid w:val="005B1434"/>
    <w:rsid w:val="005C5864"/>
    <w:rsid w:val="005E4575"/>
    <w:rsid w:val="005F735A"/>
    <w:rsid w:val="00600BD5"/>
    <w:rsid w:val="00657C9E"/>
    <w:rsid w:val="006654B3"/>
    <w:rsid w:val="00672C66"/>
    <w:rsid w:val="00676558"/>
    <w:rsid w:val="006821D8"/>
    <w:rsid w:val="006835E6"/>
    <w:rsid w:val="006C0394"/>
    <w:rsid w:val="006C0B23"/>
    <w:rsid w:val="006C5AB4"/>
    <w:rsid w:val="006C5F8F"/>
    <w:rsid w:val="006D537E"/>
    <w:rsid w:val="006D654C"/>
    <w:rsid w:val="006E1BF7"/>
    <w:rsid w:val="006E3D31"/>
    <w:rsid w:val="006F2789"/>
    <w:rsid w:val="006F6D4E"/>
    <w:rsid w:val="007036BA"/>
    <w:rsid w:val="0070444F"/>
    <w:rsid w:val="007045C6"/>
    <w:rsid w:val="007124EE"/>
    <w:rsid w:val="00723A91"/>
    <w:rsid w:val="00736B49"/>
    <w:rsid w:val="00767E5E"/>
    <w:rsid w:val="007879ED"/>
    <w:rsid w:val="007C16B4"/>
    <w:rsid w:val="007E22B7"/>
    <w:rsid w:val="00800DA6"/>
    <w:rsid w:val="0080119A"/>
    <w:rsid w:val="008048F6"/>
    <w:rsid w:val="00834B79"/>
    <w:rsid w:val="00837DD8"/>
    <w:rsid w:val="00846B74"/>
    <w:rsid w:val="008743C9"/>
    <w:rsid w:val="0089346D"/>
    <w:rsid w:val="008A02B2"/>
    <w:rsid w:val="008B3F49"/>
    <w:rsid w:val="008E629C"/>
    <w:rsid w:val="00904083"/>
    <w:rsid w:val="00913194"/>
    <w:rsid w:val="009350AF"/>
    <w:rsid w:val="00937364"/>
    <w:rsid w:val="00957438"/>
    <w:rsid w:val="009656AE"/>
    <w:rsid w:val="0096617B"/>
    <w:rsid w:val="009C1EDF"/>
    <w:rsid w:val="009C65AD"/>
    <w:rsid w:val="009D0690"/>
    <w:rsid w:val="00A05228"/>
    <w:rsid w:val="00A20419"/>
    <w:rsid w:val="00A22F17"/>
    <w:rsid w:val="00A5293F"/>
    <w:rsid w:val="00A543C4"/>
    <w:rsid w:val="00A75AD4"/>
    <w:rsid w:val="00AA127C"/>
    <w:rsid w:val="00AA3558"/>
    <w:rsid w:val="00AD15C7"/>
    <w:rsid w:val="00B004AC"/>
    <w:rsid w:val="00B20E59"/>
    <w:rsid w:val="00B4414D"/>
    <w:rsid w:val="00B46876"/>
    <w:rsid w:val="00B83732"/>
    <w:rsid w:val="00BF2F3C"/>
    <w:rsid w:val="00C05609"/>
    <w:rsid w:val="00C124DD"/>
    <w:rsid w:val="00C409FC"/>
    <w:rsid w:val="00C67463"/>
    <w:rsid w:val="00C831B2"/>
    <w:rsid w:val="00CA4E73"/>
    <w:rsid w:val="00CB5954"/>
    <w:rsid w:val="00CC5493"/>
    <w:rsid w:val="00CD0A4E"/>
    <w:rsid w:val="00CE261E"/>
    <w:rsid w:val="00CF3B70"/>
    <w:rsid w:val="00D005BE"/>
    <w:rsid w:val="00D07CDC"/>
    <w:rsid w:val="00D173B5"/>
    <w:rsid w:val="00D25C59"/>
    <w:rsid w:val="00D36D6E"/>
    <w:rsid w:val="00D855D2"/>
    <w:rsid w:val="00D94673"/>
    <w:rsid w:val="00D94FD9"/>
    <w:rsid w:val="00DA4776"/>
    <w:rsid w:val="00DD5701"/>
    <w:rsid w:val="00E11BE8"/>
    <w:rsid w:val="00E15868"/>
    <w:rsid w:val="00E2681F"/>
    <w:rsid w:val="00E27A6C"/>
    <w:rsid w:val="00E54FBB"/>
    <w:rsid w:val="00E82E0A"/>
    <w:rsid w:val="00E90D2B"/>
    <w:rsid w:val="00E91376"/>
    <w:rsid w:val="00E935B5"/>
    <w:rsid w:val="00E97579"/>
    <w:rsid w:val="00EA311C"/>
    <w:rsid w:val="00EA6829"/>
    <w:rsid w:val="00EC0A1B"/>
    <w:rsid w:val="00EE3835"/>
    <w:rsid w:val="00EE51EC"/>
    <w:rsid w:val="00EF3E1C"/>
    <w:rsid w:val="00F11D8E"/>
    <w:rsid w:val="00F210A4"/>
    <w:rsid w:val="00F40CFE"/>
    <w:rsid w:val="00F70630"/>
    <w:rsid w:val="00FA31BA"/>
    <w:rsid w:val="00FA40BE"/>
    <w:rsid w:val="00FB4C3D"/>
    <w:rsid w:val="00FD128B"/>
    <w:rsid w:val="00FD4E15"/>
    <w:rsid w:val="00FF0301"/>
    <w:rsid w:val="00FF1D98"/>
    <w:rsid w:val="00FF215C"/>
    <w:rsid w:val="00FF6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108F"/>
  <w15:chartTrackingRefBased/>
  <w15:docId w15:val="{27E49CC0-8547-4659-8100-5B17281E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5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98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雷玉</dc:creator>
  <cp:keywords/>
  <dc:description/>
  <cp:lastModifiedBy> </cp:lastModifiedBy>
  <cp:revision>25</cp:revision>
  <dcterms:created xsi:type="dcterms:W3CDTF">2020-08-25T06:31:00Z</dcterms:created>
  <dcterms:modified xsi:type="dcterms:W3CDTF">2020-08-31T09:33:00Z</dcterms:modified>
</cp:coreProperties>
</file>